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76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1878_1934241801">
            <w:r>
              <w:rPr>
                <w:webHidden/>
                <w:rStyle w:val="IndexLink"/>
                <w:rtl w:val="true"/>
              </w:rPr>
              <w:t>مشخصات کتاب</w:t>
            </w:r>
            <w:r>
              <w:rPr>
                <w:rStyle w:val="IndexLink"/>
                <w:rtl w:val="true"/>
              </w:rPr>
              <w:tab/>
            </w:r>
            <w:r>
              <w:rPr>
                <w:rStyle w:val="IndexLink"/>
              </w:rPr>
              <w:t>37</w:t>
            </w:r>
          </w:hyperlink>
        </w:p>
        <w:p>
          <w:pPr>
            <w:pStyle w:val="Contents2"/>
            <w:tabs>
              <w:tab w:val="clear" w:pos="8743"/>
              <w:tab w:val="right" w:pos="9026" w:leader="dot"/>
            </w:tabs>
            <w:rPr/>
          </w:pPr>
          <w:hyperlink w:anchor="__RefHeading___Toc461880_1934241801">
            <w:r>
              <w:rPr>
                <w:webHidden/>
                <w:rStyle w:val="IndexLink"/>
                <w:rtl w:val="true"/>
              </w:rPr>
              <w:t xml:space="preserve">ترجمه بحارالانوار جلد </w:t>
            </w:r>
            <w:r>
              <w:rPr>
                <w:rStyle w:val="IndexLink"/>
              </w:rPr>
              <w:t>76</w:t>
            </w:r>
            <w:r>
              <w:rPr>
                <w:rStyle w:val="IndexLink"/>
                <w:rtl w:val="true"/>
              </w:rPr>
              <w:t xml:space="preserve">: </w:t>
            </w:r>
            <w:r>
              <w:rPr>
                <w:rStyle w:val="IndexLink"/>
                <w:rtl w:val="true"/>
              </w:rPr>
              <w:t>کتاب نواهی</w:t>
            </w:r>
            <w:r>
              <w:rPr>
                <w:rStyle w:val="IndexLink"/>
                <w:rtl w:val="true"/>
              </w:rPr>
              <w:tab/>
            </w:r>
            <w:r>
              <w:rPr>
                <w:rStyle w:val="IndexLink"/>
              </w:rPr>
              <w:t>38</w:t>
            </w:r>
          </w:hyperlink>
        </w:p>
        <w:p>
          <w:pPr>
            <w:pStyle w:val="Contents2"/>
            <w:tabs>
              <w:tab w:val="clear" w:pos="8743"/>
              <w:tab w:val="right" w:pos="9026" w:leader="dot"/>
            </w:tabs>
            <w:rPr/>
          </w:pPr>
          <w:hyperlink w:anchor="__RefHeading___Toc461882_1934241801">
            <w:r>
              <w:rPr>
                <w:webHidden/>
                <w:rStyle w:val="IndexLink"/>
                <w:rtl w:val="true"/>
              </w:rPr>
              <w:t>اشارة</w:t>
            </w:r>
            <w:r>
              <w:rPr>
                <w:rStyle w:val="IndexLink"/>
                <w:rtl w:val="true"/>
              </w:rPr>
              <w:tab/>
            </w:r>
            <w:r>
              <w:rPr>
                <w:rStyle w:val="IndexLink"/>
              </w:rPr>
              <w:t>38</w:t>
            </w:r>
          </w:hyperlink>
        </w:p>
        <w:p>
          <w:pPr>
            <w:pStyle w:val="Contents2"/>
            <w:tabs>
              <w:tab w:val="clear" w:pos="8743"/>
              <w:tab w:val="right" w:pos="9026" w:leader="dot"/>
            </w:tabs>
            <w:rPr/>
          </w:pPr>
          <w:hyperlink w:anchor="__RefHeading___Toc461884_1934241801">
            <w:r>
              <w:rPr>
                <w:webHidden/>
                <w:rStyle w:val="IndexLink"/>
                <w:rtl w:val="true"/>
              </w:rPr>
              <w:t>تتمه كتاب الآداب و السنن كتاب الآداب و السنن و الأوامر و النواهي و الكبائر و المعاصي</w:t>
            </w:r>
            <w:r>
              <w:rPr>
                <w:rStyle w:val="IndexLink"/>
                <w:rtl w:val="true"/>
              </w:rPr>
              <w:tab/>
            </w:r>
            <w:r>
              <w:rPr>
                <w:rStyle w:val="IndexLink"/>
              </w:rPr>
              <w:t>39</w:t>
            </w:r>
          </w:hyperlink>
        </w:p>
        <w:p>
          <w:pPr>
            <w:pStyle w:val="Contents2"/>
            <w:tabs>
              <w:tab w:val="clear" w:pos="8743"/>
              <w:tab w:val="right" w:pos="9026" w:leader="dot"/>
            </w:tabs>
            <w:rPr/>
          </w:pPr>
          <w:hyperlink w:anchor="__RefHeading___Toc461886_1934241801">
            <w:r>
              <w:rPr>
                <w:webHidden/>
                <w:rStyle w:val="IndexLink"/>
                <w:rtl w:val="true"/>
              </w:rPr>
              <w:t>أبواب المعاصي و الكبائر و حدودها</w:t>
            </w:r>
            <w:r>
              <w:rPr>
                <w:rStyle w:val="IndexLink"/>
                <w:rtl w:val="true"/>
              </w:rPr>
              <w:tab/>
            </w:r>
            <w:r>
              <w:rPr>
                <w:rStyle w:val="IndexLink"/>
              </w:rPr>
              <w:t>39</w:t>
            </w:r>
          </w:hyperlink>
        </w:p>
        <w:p>
          <w:pPr>
            <w:pStyle w:val="Contents3"/>
            <w:tabs>
              <w:tab w:val="clear" w:pos="8459"/>
              <w:tab w:val="right" w:pos="9026" w:leader="dot"/>
            </w:tabs>
            <w:rPr/>
          </w:pPr>
          <w:hyperlink w:anchor="__RefHeading___Toc461888_1934241801">
            <w:r>
              <w:rPr>
                <w:webHidden/>
                <w:rStyle w:val="IndexLink"/>
                <w:rtl w:val="true"/>
              </w:rPr>
              <w:t xml:space="preserve">باب </w:t>
            </w:r>
            <w:r>
              <w:rPr>
                <w:rStyle w:val="IndexLink"/>
              </w:rPr>
              <w:t>68</w:t>
            </w:r>
            <w:r>
              <w:rPr>
                <w:rStyle w:val="IndexLink"/>
                <w:rtl w:val="true"/>
              </w:rPr>
              <w:t xml:space="preserve"> </w:t>
            </w:r>
            <w:r>
              <w:rPr>
                <w:rStyle w:val="IndexLink"/>
                <w:rtl w:val="true"/>
              </w:rPr>
              <w:t>معني الكبيرة و الصغيرة و عدد الكبائر</w:t>
            </w:r>
            <w:r>
              <w:rPr>
                <w:rStyle w:val="IndexLink"/>
                <w:rtl w:val="true"/>
              </w:rPr>
              <w:tab/>
            </w:r>
            <w:r>
              <w:rPr>
                <w:rStyle w:val="IndexLink"/>
              </w:rPr>
              <w:t>39</w:t>
            </w:r>
          </w:hyperlink>
        </w:p>
        <w:p>
          <w:pPr>
            <w:pStyle w:val="Contents4"/>
            <w:tabs>
              <w:tab w:val="clear" w:pos="8176"/>
              <w:tab w:val="right" w:pos="9026" w:leader="dot"/>
            </w:tabs>
            <w:rPr/>
          </w:pPr>
          <w:hyperlink w:anchor="__RefHeading___Toc461890_1934241801">
            <w:r>
              <w:rPr>
                <w:webHidden/>
                <w:rStyle w:val="IndexLink"/>
                <w:rtl w:val="true"/>
              </w:rPr>
              <w:t>الآيات</w:t>
            </w:r>
            <w:r>
              <w:rPr>
                <w:rStyle w:val="IndexLink"/>
                <w:rtl w:val="true"/>
              </w:rPr>
              <w:tab/>
            </w:r>
            <w:r>
              <w:rPr>
                <w:rStyle w:val="IndexLink"/>
              </w:rPr>
              <w:t>39</w:t>
            </w:r>
          </w:hyperlink>
        </w:p>
        <w:p>
          <w:pPr>
            <w:pStyle w:val="Contents2"/>
            <w:tabs>
              <w:tab w:val="clear" w:pos="8743"/>
              <w:tab w:val="right" w:pos="9026" w:leader="dot"/>
            </w:tabs>
            <w:rPr/>
          </w:pPr>
          <w:hyperlink w:anchor="__RefHeading___Toc461892_1934241801">
            <w:r>
              <w:rPr>
                <w:webHidden/>
                <w:rStyle w:val="IndexLink"/>
                <w:rtl w:val="true"/>
              </w:rPr>
              <w:t>ادامه کتاب الآداب و السنن و باب های گناهان کبیره و حدود آن</w:t>
            </w:r>
            <w:r>
              <w:rPr>
                <w:rStyle w:val="IndexLink"/>
                <w:rtl w:val="true"/>
              </w:rPr>
              <w:tab/>
            </w:r>
            <w:r>
              <w:rPr>
                <w:rStyle w:val="IndexLink"/>
              </w:rPr>
              <w:t>39</w:t>
            </w:r>
          </w:hyperlink>
        </w:p>
        <w:p>
          <w:pPr>
            <w:pStyle w:val="Contents2"/>
            <w:tabs>
              <w:tab w:val="clear" w:pos="8743"/>
              <w:tab w:val="right" w:pos="9026" w:leader="dot"/>
            </w:tabs>
            <w:rPr/>
          </w:pPr>
          <w:hyperlink w:anchor="__RefHeading___Toc461894_1934241801">
            <w:r>
              <w:rPr>
                <w:webHidden/>
                <w:rStyle w:val="IndexLink"/>
                <w:rtl w:val="true"/>
              </w:rPr>
              <w:t>ادامه باب های گناهان کبیره و حدود آن</w:t>
            </w:r>
            <w:r>
              <w:rPr>
                <w:rStyle w:val="IndexLink"/>
                <w:rtl w:val="true"/>
              </w:rPr>
              <w:tab/>
            </w:r>
            <w:r>
              <w:rPr>
                <w:rStyle w:val="IndexLink"/>
              </w:rPr>
              <w:t>39</w:t>
            </w:r>
          </w:hyperlink>
        </w:p>
        <w:p>
          <w:pPr>
            <w:pStyle w:val="Contents3"/>
            <w:tabs>
              <w:tab w:val="clear" w:pos="8459"/>
              <w:tab w:val="right" w:pos="9026" w:leader="dot"/>
            </w:tabs>
            <w:rPr/>
          </w:pPr>
          <w:hyperlink w:anchor="__RefHeading___Toc461896_1934241801">
            <w:r>
              <w:rPr>
                <w:webHidden/>
                <w:rStyle w:val="IndexLink"/>
                <w:rtl w:val="true"/>
              </w:rPr>
              <w:t xml:space="preserve">باب شصت و هشتم </w:t>
            </w:r>
            <w:r>
              <w:rPr>
                <w:rStyle w:val="IndexLink"/>
                <w:rtl w:val="true"/>
              </w:rPr>
              <w:t xml:space="preserve">: </w:t>
            </w:r>
            <w:r>
              <w:rPr>
                <w:rStyle w:val="IndexLink"/>
                <w:rtl w:val="true"/>
              </w:rPr>
              <w:t>معنای کبیره و صغیره و تعداد گناهان کبیره</w:t>
            </w:r>
            <w:r>
              <w:rPr>
                <w:rStyle w:val="IndexLink"/>
                <w:rtl w:val="true"/>
              </w:rPr>
              <w:tab/>
            </w:r>
            <w:r>
              <w:rPr>
                <w:rStyle w:val="IndexLink"/>
              </w:rPr>
              <w:t>39</w:t>
            </w:r>
          </w:hyperlink>
        </w:p>
        <w:p>
          <w:pPr>
            <w:pStyle w:val="Contents4"/>
            <w:tabs>
              <w:tab w:val="clear" w:pos="8176"/>
              <w:tab w:val="right" w:pos="9026" w:leader="dot"/>
            </w:tabs>
            <w:rPr/>
          </w:pPr>
          <w:hyperlink w:anchor="__RefHeading___Toc461898_1934241801">
            <w:r>
              <w:rPr>
                <w:webHidden/>
                <w:rStyle w:val="IndexLink"/>
                <w:rtl w:val="true"/>
              </w:rPr>
              <w:t>آیات</w:t>
            </w:r>
            <w:r>
              <w:rPr>
                <w:rStyle w:val="IndexLink"/>
                <w:rtl w:val="true"/>
              </w:rPr>
              <w:tab/>
            </w:r>
            <w:r>
              <w:rPr>
                <w:rStyle w:val="IndexLink"/>
              </w:rPr>
              <w:t>39</w:t>
            </w:r>
          </w:hyperlink>
        </w:p>
        <w:p>
          <w:pPr>
            <w:pStyle w:val="Contents4"/>
            <w:tabs>
              <w:tab w:val="clear" w:pos="8176"/>
              <w:tab w:val="right" w:pos="9026" w:leader="dot"/>
            </w:tabs>
            <w:rPr/>
          </w:pPr>
          <w:hyperlink w:anchor="__RefHeading___Toc461900_1934241801">
            <w:r>
              <w:rPr>
                <w:webHidden/>
                <w:rStyle w:val="IndexLink"/>
                <w:rtl w:val="true"/>
              </w:rPr>
              <w:t>الأخبار</w:t>
            </w:r>
            <w:r>
              <w:rPr>
                <w:rStyle w:val="IndexLink"/>
                <w:rtl w:val="true"/>
              </w:rPr>
              <w:tab/>
            </w:r>
            <w:r>
              <w:rPr>
                <w:rStyle w:val="IndexLink"/>
              </w:rPr>
              <w:t>40</w:t>
            </w:r>
          </w:hyperlink>
        </w:p>
        <w:p>
          <w:pPr>
            <w:pStyle w:val="Contents5"/>
            <w:tabs>
              <w:tab w:val="clear" w:pos="7892"/>
              <w:tab w:val="right" w:pos="9026" w:leader="dot"/>
            </w:tabs>
            <w:rPr/>
          </w:pPr>
          <w:hyperlink w:anchor="__RefHeading___Toc461902_1934241801">
            <w:r>
              <w:rPr>
                <w:webHidden/>
                <w:rStyle w:val="IndexLink"/>
                <w:rtl w:val="true"/>
              </w:rPr>
              <w:t>«</w:t>
            </w:r>
            <w:r>
              <w:rPr>
                <w:rStyle w:val="IndexLink"/>
              </w:rPr>
              <w:t>1</w:t>
            </w:r>
            <w:r>
              <w:rPr>
                <w:rStyle w:val="IndexLink"/>
                <w:rtl w:val="true"/>
              </w:rPr>
              <w:t>»</w:t>
              <w:tab/>
            </w:r>
            <w:r>
              <w:rPr>
                <w:rStyle w:val="IndexLink"/>
              </w:rPr>
              <w:t>40</w:t>
            </w:r>
          </w:hyperlink>
        </w:p>
        <w:p>
          <w:pPr>
            <w:pStyle w:val="Contents4"/>
            <w:tabs>
              <w:tab w:val="clear" w:pos="8176"/>
              <w:tab w:val="right" w:pos="9026" w:leader="dot"/>
            </w:tabs>
            <w:rPr/>
          </w:pPr>
          <w:hyperlink w:anchor="__RefHeading___Toc461904_1934241801">
            <w:r>
              <w:rPr>
                <w:webHidden/>
                <w:rStyle w:val="IndexLink"/>
                <w:rtl w:val="true"/>
              </w:rPr>
              <w:t>روایات</w:t>
            </w:r>
            <w:r>
              <w:rPr>
                <w:rStyle w:val="IndexLink"/>
                <w:rtl w:val="true"/>
              </w:rPr>
              <w:tab/>
            </w:r>
            <w:r>
              <w:rPr>
                <w:rStyle w:val="IndexLink"/>
              </w:rPr>
              <w:t>40</w:t>
            </w:r>
          </w:hyperlink>
        </w:p>
        <w:p>
          <w:pPr>
            <w:pStyle w:val="Contents5"/>
            <w:tabs>
              <w:tab w:val="clear" w:pos="7892"/>
              <w:tab w:val="right" w:pos="9026" w:leader="dot"/>
            </w:tabs>
            <w:rPr/>
          </w:pPr>
          <w:hyperlink w:anchor="__RefHeading___Toc461906_1934241801">
            <w:r>
              <w:rPr>
                <w:webHidden/>
                <w:rStyle w:val="IndexLink"/>
                <w:rtl w:val="true"/>
              </w:rPr>
              <w:t xml:space="preserve">روایت </w:t>
            </w:r>
            <w:r>
              <w:rPr>
                <w:rStyle w:val="IndexLink"/>
              </w:rPr>
              <w:t>1</w:t>
            </w:r>
            <w:r>
              <w:rPr>
                <w:rStyle w:val="IndexLink"/>
                <w:rtl w:val="true"/>
              </w:rPr>
              <w:tab/>
            </w:r>
            <w:r>
              <w:rPr>
                <w:rStyle w:val="IndexLink"/>
              </w:rPr>
              <w:t>40</w:t>
            </w:r>
          </w:hyperlink>
        </w:p>
        <w:p>
          <w:pPr>
            <w:pStyle w:val="Contents5"/>
            <w:tabs>
              <w:tab w:val="clear" w:pos="7892"/>
              <w:tab w:val="right" w:pos="9026" w:leader="dot"/>
            </w:tabs>
            <w:rPr/>
          </w:pPr>
          <w:hyperlink w:anchor="__RefHeading___Toc461908_1934241801">
            <w:r>
              <w:rPr>
                <w:webHidden/>
                <w:rStyle w:val="IndexLink"/>
                <w:rtl w:val="true"/>
              </w:rPr>
              <w:t>«</w:t>
            </w:r>
            <w:r>
              <w:rPr>
                <w:rStyle w:val="IndexLink"/>
              </w:rPr>
              <w:t>2</w:t>
            </w:r>
            <w:r>
              <w:rPr>
                <w:rStyle w:val="IndexLink"/>
                <w:rtl w:val="true"/>
              </w:rPr>
              <w:t>»</w:t>
              <w:tab/>
            </w:r>
            <w:r>
              <w:rPr>
                <w:rStyle w:val="IndexLink"/>
              </w:rPr>
              <w:t>41</w:t>
            </w:r>
          </w:hyperlink>
        </w:p>
        <w:p>
          <w:pPr>
            <w:pStyle w:val="Contents5"/>
            <w:tabs>
              <w:tab w:val="clear" w:pos="7892"/>
              <w:tab w:val="right" w:pos="9026" w:leader="dot"/>
            </w:tabs>
            <w:rPr/>
          </w:pPr>
          <w:hyperlink w:anchor="__RefHeading___Toc461910_1934241801">
            <w:r>
              <w:rPr>
                <w:webHidden/>
                <w:rStyle w:val="IndexLink"/>
                <w:rtl w:val="true"/>
              </w:rPr>
              <w:t>«</w:t>
            </w:r>
            <w:r>
              <w:rPr>
                <w:rStyle w:val="IndexLink"/>
              </w:rPr>
              <w:t>3</w:t>
            </w:r>
            <w:r>
              <w:rPr>
                <w:rStyle w:val="IndexLink"/>
                <w:rtl w:val="true"/>
              </w:rPr>
              <w:t>»</w:t>
              <w:tab/>
            </w:r>
            <w:r>
              <w:rPr>
                <w:rStyle w:val="IndexLink"/>
              </w:rPr>
              <w:t>41</w:t>
            </w:r>
          </w:hyperlink>
        </w:p>
        <w:p>
          <w:pPr>
            <w:pStyle w:val="Contents5"/>
            <w:tabs>
              <w:tab w:val="clear" w:pos="7892"/>
              <w:tab w:val="right" w:pos="9026" w:leader="dot"/>
            </w:tabs>
            <w:rPr/>
          </w:pPr>
          <w:hyperlink w:anchor="__RefHeading___Toc461912_1934241801">
            <w:r>
              <w:rPr>
                <w:webHidden/>
                <w:rStyle w:val="IndexLink"/>
                <w:rtl w:val="true"/>
              </w:rPr>
              <w:t>«</w:t>
            </w:r>
            <w:r>
              <w:rPr>
                <w:rStyle w:val="IndexLink"/>
              </w:rPr>
              <w:t>4</w:t>
            </w:r>
            <w:r>
              <w:rPr>
                <w:rStyle w:val="IndexLink"/>
                <w:rtl w:val="true"/>
              </w:rPr>
              <w:t>»</w:t>
              <w:tab/>
            </w:r>
            <w:r>
              <w:rPr>
                <w:rStyle w:val="IndexLink"/>
              </w:rPr>
              <w:t>41</w:t>
            </w:r>
          </w:hyperlink>
        </w:p>
        <w:p>
          <w:pPr>
            <w:pStyle w:val="Contents5"/>
            <w:tabs>
              <w:tab w:val="clear" w:pos="7892"/>
              <w:tab w:val="right" w:pos="9026" w:leader="dot"/>
            </w:tabs>
            <w:rPr/>
          </w:pPr>
          <w:hyperlink w:anchor="__RefHeading___Toc461914_1934241801">
            <w:r>
              <w:rPr>
                <w:webHidden/>
                <w:rStyle w:val="IndexLink"/>
                <w:rtl w:val="true"/>
              </w:rPr>
              <w:t>«</w:t>
            </w:r>
            <w:r>
              <w:rPr>
                <w:rStyle w:val="IndexLink"/>
              </w:rPr>
              <w:t>5</w:t>
            </w:r>
            <w:r>
              <w:rPr>
                <w:rStyle w:val="IndexLink"/>
                <w:rtl w:val="true"/>
              </w:rPr>
              <w:t>»</w:t>
              <w:tab/>
            </w:r>
            <w:r>
              <w:rPr>
                <w:rStyle w:val="IndexLink"/>
              </w:rPr>
              <w:t>41</w:t>
            </w:r>
          </w:hyperlink>
        </w:p>
        <w:p>
          <w:pPr>
            <w:pStyle w:val="Contents5"/>
            <w:tabs>
              <w:tab w:val="clear" w:pos="7892"/>
              <w:tab w:val="right" w:pos="9026" w:leader="dot"/>
            </w:tabs>
            <w:rPr/>
          </w:pPr>
          <w:hyperlink w:anchor="__RefHeading___Toc461916_1934241801">
            <w:r>
              <w:rPr>
                <w:webHidden/>
                <w:rStyle w:val="IndexLink"/>
                <w:rtl w:val="true"/>
              </w:rPr>
              <w:t xml:space="preserve">روایت </w:t>
            </w:r>
            <w:r>
              <w:rPr>
                <w:rStyle w:val="IndexLink"/>
              </w:rPr>
              <w:t>2</w:t>
            </w:r>
            <w:r>
              <w:rPr>
                <w:rStyle w:val="IndexLink"/>
                <w:rtl w:val="true"/>
              </w:rPr>
              <w:tab/>
            </w:r>
            <w:r>
              <w:rPr>
                <w:rStyle w:val="IndexLink"/>
              </w:rPr>
              <w:t>41</w:t>
            </w:r>
          </w:hyperlink>
        </w:p>
        <w:p>
          <w:pPr>
            <w:pStyle w:val="Contents5"/>
            <w:tabs>
              <w:tab w:val="clear" w:pos="7892"/>
              <w:tab w:val="right" w:pos="9026" w:leader="dot"/>
            </w:tabs>
            <w:rPr/>
          </w:pPr>
          <w:hyperlink w:anchor="__RefHeading___Toc461918_1934241801">
            <w:r>
              <w:rPr>
                <w:webHidden/>
                <w:rStyle w:val="IndexLink"/>
                <w:rtl w:val="true"/>
              </w:rPr>
              <w:t xml:space="preserve">روایت </w:t>
            </w:r>
            <w:r>
              <w:rPr>
                <w:rStyle w:val="IndexLink"/>
              </w:rPr>
              <w:t>3</w:t>
            </w:r>
            <w:r>
              <w:rPr>
                <w:rStyle w:val="IndexLink"/>
                <w:rtl w:val="true"/>
              </w:rPr>
              <w:tab/>
            </w:r>
            <w:r>
              <w:rPr>
                <w:rStyle w:val="IndexLink"/>
              </w:rPr>
              <w:t>41</w:t>
            </w:r>
          </w:hyperlink>
        </w:p>
        <w:p>
          <w:pPr>
            <w:pStyle w:val="Contents5"/>
            <w:tabs>
              <w:tab w:val="clear" w:pos="7892"/>
              <w:tab w:val="right" w:pos="9026" w:leader="dot"/>
            </w:tabs>
            <w:rPr/>
          </w:pPr>
          <w:hyperlink w:anchor="__RefHeading___Toc461920_1934241801">
            <w:r>
              <w:rPr>
                <w:webHidden/>
                <w:rStyle w:val="IndexLink"/>
                <w:rtl w:val="true"/>
              </w:rPr>
              <w:t xml:space="preserve">روایت </w:t>
            </w:r>
            <w:r>
              <w:rPr>
                <w:rStyle w:val="IndexLink"/>
              </w:rPr>
              <w:t>4</w:t>
            </w:r>
            <w:r>
              <w:rPr>
                <w:rStyle w:val="IndexLink"/>
                <w:rtl w:val="true"/>
              </w:rPr>
              <w:tab/>
            </w:r>
            <w:r>
              <w:rPr>
                <w:rStyle w:val="IndexLink"/>
              </w:rPr>
              <w:t>42</w:t>
            </w:r>
          </w:hyperlink>
        </w:p>
        <w:p>
          <w:pPr>
            <w:pStyle w:val="Contents5"/>
            <w:tabs>
              <w:tab w:val="clear" w:pos="7892"/>
              <w:tab w:val="right" w:pos="9026" w:leader="dot"/>
            </w:tabs>
            <w:rPr/>
          </w:pPr>
          <w:hyperlink w:anchor="__RefHeading___Toc461922_1934241801">
            <w:r>
              <w:rPr>
                <w:webHidden/>
                <w:rStyle w:val="IndexLink"/>
                <w:rtl w:val="true"/>
              </w:rPr>
              <w:t xml:space="preserve">روایت </w:t>
            </w:r>
            <w:r>
              <w:rPr>
                <w:rStyle w:val="IndexLink"/>
              </w:rPr>
              <w:t>5</w:t>
            </w:r>
            <w:r>
              <w:rPr>
                <w:rStyle w:val="IndexLink"/>
                <w:rtl w:val="true"/>
              </w:rPr>
              <w:tab/>
            </w:r>
            <w:r>
              <w:rPr>
                <w:rStyle w:val="IndexLink"/>
              </w:rPr>
              <w:t>42</w:t>
            </w:r>
          </w:hyperlink>
        </w:p>
        <w:p>
          <w:pPr>
            <w:pStyle w:val="Contents5"/>
            <w:tabs>
              <w:tab w:val="clear" w:pos="7892"/>
              <w:tab w:val="right" w:pos="9026" w:leader="dot"/>
            </w:tabs>
            <w:rPr/>
          </w:pPr>
          <w:hyperlink w:anchor="__RefHeading___Toc461924_1934241801">
            <w:r>
              <w:rPr>
                <w:webHidden/>
                <w:rStyle w:val="IndexLink"/>
                <w:rtl w:val="true"/>
              </w:rPr>
              <w:t>«</w:t>
            </w:r>
            <w:r>
              <w:rPr>
                <w:rStyle w:val="IndexLink"/>
              </w:rPr>
              <w:t>6</w:t>
            </w:r>
            <w:r>
              <w:rPr>
                <w:rStyle w:val="IndexLink"/>
                <w:rtl w:val="true"/>
              </w:rPr>
              <w:t>»</w:t>
              <w:tab/>
            </w:r>
            <w:r>
              <w:rPr>
                <w:rStyle w:val="IndexLink"/>
              </w:rPr>
              <w:t>43</w:t>
            </w:r>
          </w:hyperlink>
        </w:p>
        <w:p>
          <w:pPr>
            <w:pStyle w:val="Contents5"/>
            <w:tabs>
              <w:tab w:val="clear" w:pos="7892"/>
              <w:tab w:val="right" w:pos="9026" w:leader="dot"/>
            </w:tabs>
            <w:rPr/>
          </w:pPr>
          <w:hyperlink w:anchor="__RefHeading___Toc461926_1934241801">
            <w:r>
              <w:rPr>
                <w:webHidden/>
                <w:rStyle w:val="IndexLink"/>
                <w:rtl w:val="true"/>
              </w:rPr>
              <w:t xml:space="preserve">روایت </w:t>
            </w:r>
            <w:r>
              <w:rPr>
                <w:rStyle w:val="IndexLink"/>
              </w:rPr>
              <w:t>6</w:t>
            </w:r>
            <w:r>
              <w:rPr>
                <w:rStyle w:val="IndexLink"/>
                <w:rtl w:val="true"/>
              </w:rPr>
              <w:tab/>
            </w:r>
            <w:r>
              <w:rPr>
                <w:rStyle w:val="IndexLink"/>
              </w:rPr>
              <w:t>43</w:t>
            </w:r>
          </w:hyperlink>
        </w:p>
        <w:p>
          <w:pPr>
            <w:pStyle w:val="Contents5"/>
            <w:tabs>
              <w:tab w:val="clear" w:pos="7892"/>
              <w:tab w:val="right" w:pos="9026" w:leader="dot"/>
            </w:tabs>
            <w:rPr/>
          </w:pPr>
          <w:hyperlink w:anchor="__RefHeading___Toc461928_1934241801">
            <w:r>
              <w:rPr>
                <w:webHidden/>
                <w:rStyle w:val="IndexLink"/>
                <w:rtl w:val="true"/>
              </w:rPr>
              <w:t>«</w:t>
            </w:r>
            <w:r>
              <w:rPr>
                <w:rStyle w:val="IndexLink"/>
              </w:rPr>
              <w:t>7</w:t>
            </w:r>
            <w:r>
              <w:rPr>
                <w:rStyle w:val="IndexLink"/>
                <w:rtl w:val="true"/>
              </w:rPr>
              <w:t>»</w:t>
              <w:tab/>
            </w:r>
            <w:r>
              <w:rPr>
                <w:rStyle w:val="IndexLink"/>
              </w:rPr>
              <w:t>45</w:t>
            </w:r>
          </w:hyperlink>
        </w:p>
        <w:p>
          <w:pPr>
            <w:pStyle w:val="Contents5"/>
            <w:tabs>
              <w:tab w:val="clear" w:pos="7892"/>
              <w:tab w:val="right" w:pos="9026" w:leader="dot"/>
            </w:tabs>
            <w:rPr/>
          </w:pPr>
          <w:hyperlink w:anchor="__RefHeading___Toc461930_1934241801">
            <w:r>
              <w:rPr>
                <w:webHidden/>
                <w:rStyle w:val="IndexLink"/>
                <w:rtl w:val="true"/>
              </w:rPr>
              <w:t xml:space="preserve">روایت </w:t>
            </w:r>
            <w:r>
              <w:rPr>
                <w:rStyle w:val="IndexLink"/>
              </w:rPr>
              <w:t>7</w:t>
            </w:r>
            <w:r>
              <w:rPr>
                <w:rStyle w:val="IndexLink"/>
                <w:rtl w:val="true"/>
              </w:rPr>
              <w:tab/>
            </w:r>
            <w:r>
              <w:rPr>
                <w:rStyle w:val="IndexLink"/>
              </w:rPr>
              <w:t>45</w:t>
            </w:r>
          </w:hyperlink>
        </w:p>
        <w:p>
          <w:pPr>
            <w:pStyle w:val="Contents5"/>
            <w:tabs>
              <w:tab w:val="clear" w:pos="7892"/>
              <w:tab w:val="right" w:pos="9026" w:leader="dot"/>
            </w:tabs>
            <w:rPr/>
          </w:pPr>
          <w:hyperlink w:anchor="__RefHeading___Toc461932_1934241801">
            <w:r>
              <w:rPr>
                <w:webHidden/>
                <w:rStyle w:val="IndexLink"/>
                <w:rtl w:val="true"/>
              </w:rPr>
              <w:t>«</w:t>
            </w:r>
            <w:r>
              <w:rPr>
                <w:rStyle w:val="IndexLink"/>
              </w:rPr>
              <w:t>8</w:t>
            </w:r>
            <w:r>
              <w:rPr>
                <w:rStyle w:val="IndexLink"/>
                <w:rtl w:val="true"/>
              </w:rPr>
              <w:t>»</w:t>
              <w:tab/>
            </w:r>
            <w:r>
              <w:rPr>
                <w:rStyle w:val="IndexLink"/>
              </w:rPr>
              <w:t>49</w:t>
            </w:r>
          </w:hyperlink>
        </w:p>
        <w:p>
          <w:pPr>
            <w:pStyle w:val="Contents5"/>
            <w:tabs>
              <w:tab w:val="clear" w:pos="7892"/>
              <w:tab w:val="right" w:pos="9026" w:leader="dot"/>
            </w:tabs>
            <w:rPr/>
          </w:pPr>
          <w:hyperlink w:anchor="__RefHeading___Toc461934_1934241801">
            <w:r>
              <w:rPr>
                <w:webHidden/>
                <w:rStyle w:val="IndexLink"/>
                <w:rtl w:val="true"/>
              </w:rPr>
              <w:t xml:space="preserve">روایت </w:t>
            </w:r>
            <w:r>
              <w:rPr>
                <w:rStyle w:val="IndexLink"/>
              </w:rPr>
              <w:t>8</w:t>
            </w:r>
            <w:r>
              <w:rPr>
                <w:rStyle w:val="IndexLink"/>
                <w:rtl w:val="true"/>
              </w:rPr>
              <w:tab/>
            </w:r>
            <w:r>
              <w:rPr>
                <w:rStyle w:val="IndexLink"/>
              </w:rPr>
              <w:t>49</w:t>
            </w:r>
          </w:hyperlink>
        </w:p>
        <w:p>
          <w:pPr>
            <w:pStyle w:val="Contents5"/>
            <w:tabs>
              <w:tab w:val="clear" w:pos="7892"/>
              <w:tab w:val="right" w:pos="9026" w:leader="dot"/>
            </w:tabs>
            <w:rPr/>
          </w:pPr>
          <w:hyperlink w:anchor="__RefHeading___Toc461936_1934241801">
            <w:r>
              <w:rPr>
                <w:webHidden/>
                <w:rStyle w:val="IndexLink"/>
                <w:rtl w:val="true"/>
              </w:rPr>
              <w:t>«</w:t>
            </w:r>
            <w:r>
              <w:rPr>
                <w:rStyle w:val="IndexLink"/>
              </w:rPr>
              <w:t>9</w:t>
            </w:r>
            <w:r>
              <w:rPr>
                <w:rStyle w:val="IndexLink"/>
                <w:rtl w:val="true"/>
              </w:rPr>
              <w:t>»</w:t>
              <w:tab/>
            </w:r>
            <w:r>
              <w:rPr>
                <w:rStyle w:val="IndexLink"/>
              </w:rPr>
              <w:t>51</w:t>
            </w:r>
          </w:hyperlink>
        </w:p>
        <w:p>
          <w:pPr>
            <w:pStyle w:val="Contents5"/>
            <w:tabs>
              <w:tab w:val="clear" w:pos="7892"/>
              <w:tab w:val="right" w:pos="9026" w:leader="dot"/>
            </w:tabs>
            <w:rPr/>
          </w:pPr>
          <w:hyperlink w:anchor="__RefHeading___Toc461938_1934241801">
            <w:r>
              <w:rPr>
                <w:webHidden/>
                <w:rStyle w:val="IndexLink"/>
                <w:rtl w:val="true"/>
              </w:rPr>
              <w:t>أقول</w:t>
            </w:r>
            <w:r>
              <w:rPr>
                <w:rStyle w:val="IndexLink"/>
                <w:rtl w:val="true"/>
              </w:rPr>
              <w:tab/>
            </w:r>
            <w:r>
              <w:rPr>
                <w:rStyle w:val="IndexLink"/>
              </w:rPr>
              <w:t>51</w:t>
            </w:r>
          </w:hyperlink>
        </w:p>
        <w:p>
          <w:pPr>
            <w:pStyle w:val="Contents5"/>
            <w:tabs>
              <w:tab w:val="clear" w:pos="7892"/>
              <w:tab w:val="right" w:pos="9026" w:leader="dot"/>
            </w:tabs>
            <w:rPr/>
          </w:pPr>
          <w:hyperlink w:anchor="__RefHeading___Toc461940_1934241801">
            <w:r>
              <w:rPr>
                <w:webHidden/>
                <w:rStyle w:val="IndexLink"/>
                <w:rtl w:val="true"/>
              </w:rPr>
              <w:t>«</w:t>
            </w:r>
            <w:r>
              <w:rPr>
                <w:rStyle w:val="IndexLink"/>
              </w:rPr>
              <w:t>10</w:t>
            </w:r>
            <w:r>
              <w:rPr>
                <w:rStyle w:val="IndexLink"/>
                <w:rtl w:val="true"/>
              </w:rPr>
              <w:t>»</w:t>
              <w:tab/>
            </w:r>
            <w:r>
              <w:rPr>
                <w:rStyle w:val="IndexLink"/>
              </w:rPr>
              <w:t>51</w:t>
            </w:r>
          </w:hyperlink>
        </w:p>
        <w:p>
          <w:pPr>
            <w:pStyle w:val="Contents5"/>
            <w:tabs>
              <w:tab w:val="clear" w:pos="7892"/>
              <w:tab w:val="right" w:pos="9026" w:leader="dot"/>
            </w:tabs>
            <w:rPr/>
          </w:pPr>
          <w:hyperlink w:anchor="__RefHeading___Toc461942_1934241801">
            <w:r>
              <w:rPr>
                <w:webHidden/>
                <w:rStyle w:val="IndexLink"/>
                <w:rtl w:val="true"/>
              </w:rPr>
              <w:t>«</w:t>
            </w:r>
            <w:r>
              <w:rPr>
                <w:rStyle w:val="IndexLink"/>
              </w:rPr>
              <w:t>11</w:t>
            </w:r>
            <w:r>
              <w:rPr>
                <w:rStyle w:val="IndexLink"/>
                <w:rtl w:val="true"/>
              </w:rPr>
              <w:t>»</w:t>
              <w:tab/>
            </w:r>
            <w:r>
              <w:rPr>
                <w:rStyle w:val="IndexLink"/>
              </w:rPr>
              <w:t>51</w:t>
            </w:r>
          </w:hyperlink>
        </w:p>
        <w:p>
          <w:pPr>
            <w:pStyle w:val="Contents5"/>
            <w:tabs>
              <w:tab w:val="clear" w:pos="7892"/>
              <w:tab w:val="right" w:pos="9026" w:leader="dot"/>
            </w:tabs>
            <w:rPr/>
          </w:pPr>
          <w:hyperlink w:anchor="__RefHeading___Toc461944_1934241801">
            <w:r>
              <w:rPr>
                <w:webHidden/>
                <w:rStyle w:val="IndexLink"/>
                <w:rtl w:val="true"/>
              </w:rPr>
              <w:t xml:space="preserve">روایت </w:t>
            </w:r>
            <w:r>
              <w:rPr>
                <w:rStyle w:val="IndexLink"/>
              </w:rPr>
              <w:t>9</w:t>
            </w:r>
            <w:r>
              <w:rPr>
                <w:rStyle w:val="IndexLink"/>
                <w:rtl w:val="true"/>
              </w:rPr>
              <w:tab/>
            </w:r>
            <w:r>
              <w:rPr>
                <w:rStyle w:val="IndexLink"/>
              </w:rPr>
              <w:t>51</w:t>
            </w:r>
          </w:hyperlink>
        </w:p>
        <w:p>
          <w:pPr>
            <w:pStyle w:val="Contents5"/>
            <w:tabs>
              <w:tab w:val="clear" w:pos="7892"/>
              <w:tab w:val="right" w:pos="9026" w:leader="dot"/>
            </w:tabs>
            <w:rPr/>
          </w:pPr>
          <w:hyperlink w:anchor="__RefHeading___Toc461946_1934241801">
            <w:r>
              <w:rPr>
                <w:webHidden/>
                <w:rStyle w:val="IndexLink"/>
                <w:rtl w:val="true"/>
              </w:rPr>
              <w:t>می گویم</w:t>
            </w:r>
            <w:r>
              <w:rPr>
                <w:rStyle w:val="IndexLink"/>
                <w:rtl w:val="true"/>
              </w:rPr>
              <w:tab/>
            </w:r>
            <w:r>
              <w:rPr>
                <w:rStyle w:val="IndexLink"/>
              </w:rPr>
              <w:t>51</w:t>
            </w:r>
          </w:hyperlink>
        </w:p>
        <w:p>
          <w:pPr>
            <w:pStyle w:val="Contents5"/>
            <w:tabs>
              <w:tab w:val="clear" w:pos="7892"/>
              <w:tab w:val="right" w:pos="9026" w:leader="dot"/>
            </w:tabs>
            <w:rPr/>
          </w:pPr>
          <w:hyperlink w:anchor="__RefHeading___Toc461948_1934241801">
            <w:r>
              <w:rPr>
                <w:webHidden/>
                <w:rStyle w:val="IndexLink"/>
                <w:rtl w:val="true"/>
              </w:rPr>
              <w:t xml:space="preserve">روایت </w:t>
            </w:r>
            <w:r>
              <w:rPr>
                <w:rStyle w:val="IndexLink"/>
              </w:rPr>
              <w:t>10</w:t>
            </w:r>
            <w:r>
              <w:rPr>
                <w:rStyle w:val="IndexLink"/>
                <w:rtl w:val="true"/>
              </w:rPr>
              <w:tab/>
            </w:r>
            <w:r>
              <w:rPr>
                <w:rStyle w:val="IndexLink"/>
              </w:rPr>
              <w:t>51</w:t>
            </w:r>
          </w:hyperlink>
        </w:p>
        <w:p>
          <w:pPr>
            <w:pStyle w:val="Contents5"/>
            <w:tabs>
              <w:tab w:val="clear" w:pos="7892"/>
              <w:tab w:val="right" w:pos="9026" w:leader="dot"/>
            </w:tabs>
            <w:rPr/>
          </w:pPr>
          <w:hyperlink w:anchor="__RefHeading___Toc461950_1934241801">
            <w:r>
              <w:rPr>
                <w:webHidden/>
                <w:rStyle w:val="IndexLink"/>
                <w:rtl w:val="true"/>
              </w:rPr>
              <w:t xml:space="preserve">روایت </w:t>
            </w:r>
            <w:r>
              <w:rPr>
                <w:rStyle w:val="IndexLink"/>
              </w:rPr>
              <w:t>11</w:t>
            </w:r>
            <w:r>
              <w:rPr>
                <w:rStyle w:val="IndexLink"/>
                <w:rtl w:val="true"/>
              </w:rPr>
              <w:tab/>
            </w:r>
            <w:r>
              <w:rPr>
                <w:rStyle w:val="IndexLink"/>
              </w:rPr>
              <w:t>52</w:t>
            </w:r>
          </w:hyperlink>
        </w:p>
        <w:p>
          <w:pPr>
            <w:pStyle w:val="Contents5"/>
            <w:tabs>
              <w:tab w:val="clear" w:pos="7892"/>
              <w:tab w:val="right" w:pos="9026" w:leader="dot"/>
            </w:tabs>
            <w:rPr/>
          </w:pPr>
          <w:hyperlink w:anchor="__RefHeading___Toc461952_1934241801">
            <w:r>
              <w:rPr>
                <w:webHidden/>
                <w:rStyle w:val="IndexLink"/>
                <w:rtl w:val="true"/>
              </w:rPr>
              <w:t>«</w:t>
            </w:r>
            <w:r>
              <w:rPr>
                <w:rStyle w:val="IndexLink"/>
              </w:rPr>
              <w:t>12</w:t>
            </w:r>
            <w:r>
              <w:rPr>
                <w:rStyle w:val="IndexLink"/>
                <w:rtl w:val="true"/>
              </w:rPr>
              <w:t>»</w:t>
              <w:tab/>
            </w:r>
            <w:r>
              <w:rPr>
                <w:rStyle w:val="IndexLink"/>
              </w:rPr>
              <w:t>57</w:t>
            </w:r>
          </w:hyperlink>
        </w:p>
        <w:p>
          <w:pPr>
            <w:pStyle w:val="Contents5"/>
            <w:tabs>
              <w:tab w:val="clear" w:pos="7892"/>
              <w:tab w:val="right" w:pos="9026" w:leader="dot"/>
            </w:tabs>
            <w:rPr/>
          </w:pPr>
          <w:hyperlink w:anchor="__RefHeading___Toc461954_1934241801">
            <w:r>
              <w:rPr>
                <w:webHidden/>
                <w:rStyle w:val="IndexLink"/>
                <w:rtl w:val="true"/>
              </w:rPr>
              <w:t>«</w:t>
            </w:r>
            <w:r>
              <w:rPr>
                <w:rStyle w:val="IndexLink"/>
              </w:rPr>
              <w:t>13</w:t>
            </w:r>
            <w:r>
              <w:rPr>
                <w:rStyle w:val="IndexLink"/>
                <w:rtl w:val="true"/>
              </w:rPr>
              <w:t>»</w:t>
              <w:tab/>
            </w:r>
            <w:r>
              <w:rPr>
                <w:rStyle w:val="IndexLink"/>
              </w:rPr>
              <w:t>57</w:t>
            </w:r>
          </w:hyperlink>
        </w:p>
        <w:p>
          <w:pPr>
            <w:pStyle w:val="Contents5"/>
            <w:tabs>
              <w:tab w:val="clear" w:pos="7892"/>
              <w:tab w:val="right" w:pos="9026" w:leader="dot"/>
            </w:tabs>
            <w:rPr/>
          </w:pPr>
          <w:hyperlink w:anchor="__RefHeading___Toc461956_1934241801">
            <w:r>
              <w:rPr>
                <w:webHidden/>
                <w:rStyle w:val="IndexLink"/>
                <w:rtl w:val="true"/>
              </w:rPr>
              <w:t>«</w:t>
            </w:r>
            <w:r>
              <w:rPr>
                <w:rStyle w:val="IndexLink"/>
              </w:rPr>
              <w:t>14</w:t>
            </w:r>
            <w:r>
              <w:rPr>
                <w:rStyle w:val="IndexLink"/>
                <w:rtl w:val="true"/>
              </w:rPr>
              <w:t>»</w:t>
              <w:tab/>
            </w:r>
            <w:r>
              <w:rPr>
                <w:rStyle w:val="IndexLink"/>
              </w:rPr>
              <w:t>57</w:t>
            </w:r>
          </w:hyperlink>
        </w:p>
        <w:p>
          <w:pPr>
            <w:pStyle w:val="Contents5"/>
            <w:tabs>
              <w:tab w:val="clear" w:pos="7892"/>
              <w:tab w:val="right" w:pos="9026" w:leader="dot"/>
            </w:tabs>
            <w:rPr/>
          </w:pPr>
          <w:hyperlink w:anchor="__RefHeading___Toc461958_1934241801">
            <w:r>
              <w:rPr>
                <w:webHidden/>
                <w:rStyle w:val="IndexLink"/>
                <w:rtl w:val="true"/>
              </w:rPr>
              <w:t xml:space="preserve">روایت </w:t>
            </w:r>
            <w:r>
              <w:rPr>
                <w:rStyle w:val="IndexLink"/>
              </w:rPr>
              <w:t>12</w:t>
            </w:r>
            <w:r>
              <w:rPr>
                <w:rStyle w:val="IndexLink"/>
                <w:rtl w:val="true"/>
              </w:rPr>
              <w:tab/>
            </w:r>
            <w:r>
              <w:rPr>
                <w:rStyle w:val="IndexLink"/>
              </w:rPr>
              <w:t>57</w:t>
            </w:r>
          </w:hyperlink>
        </w:p>
        <w:p>
          <w:pPr>
            <w:pStyle w:val="Contents5"/>
            <w:tabs>
              <w:tab w:val="clear" w:pos="7892"/>
              <w:tab w:val="right" w:pos="9026" w:leader="dot"/>
            </w:tabs>
            <w:rPr/>
          </w:pPr>
          <w:hyperlink w:anchor="__RefHeading___Toc461960_1934241801">
            <w:r>
              <w:rPr>
                <w:webHidden/>
                <w:rStyle w:val="IndexLink"/>
                <w:rtl w:val="true"/>
              </w:rPr>
              <w:t xml:space="preserve">روایت </w:t>
            </w:r>
            <w:r>
              <w:rPr>
                <w:rStyle w:val="IndexLink"/>
              </w:rPr>
              <w:t>13</w:t>
            </w:r>
            <w:r>
              <w:rPr>
                <w:rStyle w:val="IndexLink"/>
                <w:rtl w:val="true"/>
              </w:rPr>
              <w:tab/>
            </w:r>
            <w:r>
              <w:rPr>
                <w:rStyle w:val="IndexLink"/>
              </w:rPr>
              <w:t>57</w:t>
            </w:r>
          </w:hyperlink>
        </w:p>
        <w:p>
          <w:pPr>
            <w:pStyle w:val="Contents5"/>
            <w:tabs>
              <w:tab w:val="clear" w:pos="7892"/>
              <w:tab w:val="right" w:pos="9026" w:leader="dot"/>
            </w:tabs>
            <w:rPr/>
          </w:pPr>
          <w:hyperlink w:anchor="__RefHeading___Toc461962_1934241801">
            <w:r>
              <w:rPr>
                <w:webHidden/>
                <w:rStyle w:val="IndexLink"/>
                <w:rtl w:val="true"/>
              </w:rPr>
              <w:t xml:space="preserve">روایت </w:t>
            </w:r>
            <w:r>
              <w:rPr>
                <w:rStyle w:val="IndexLink"/>
              </w:rPr>
              <w:t>14</w:t>
            </w:r>
            <w:r>
              <w:rPr>
                <w:rStyle w:val="IndexLink"/>
                <w:rtl w:val="true"/>
              </w:rPr>
              <w:tab/>
            </w:r>
            <w:r>
              <w:rPr>
                <w:rStyle w:val="IndexLink"/>
              </w:rPr>
              <w:t>57</w:t>
            </w:r>
          </w:hyperlink>
        </w:p>
        <w:p>
          <w:pPr>
            <w:pStyle w:val="Contents5"/>
            <w:tabs>
              <w:tab w:val="clear" w:pos="7892"/>
              <w:tab w:val="right" w:pos="9026" w:leader="dot"/>
            </w:tabs>
            <w:rPr/>
          </w:pPr>
          <w:hyperlink w:anchor="__RefHeading___Toc461964_1934241801">
            <w:r>
              <w:rPr>
                <w:webHidden/>
                <w:rStyle w:val="IndexLink"/>
                <w:rtl w:val="true"/>
              </w:rPr>
              <w:t>«</w:t>
            </w:r>
            <w:r>
              <w:rPr>
                <w:rStyle w:val="IndexLink"/>
              </w:rPr>
              <w:t>15</w:t>
            </w:r>
            <w:r>
              <w:rPr>
                <w:rStyle w:val="IndexLink"/>
                <w:rtl w:val="true"/>
              </w:rPr>
              <w:t>»</w:t>
              <w:tab/>
            </w:r>
            <w:r>
              <w:rPr>
                <w:rStyle w:val="IndexLink"/>
              </w:rPr>
              <w:t>59</w:t>
            </w:r>
          </w:hyperlink>
        </w:p>
        <w:p>
          <w:pPr>
            <w:pStyle w:val="Contents5"/>
            <w:tabs>
              <w:tab w:val="clear" w:pos="7892"/>
              <w:tab w:val="right" w:pos="9026" w:leader="dot"/>
            </w:tabs>
            <w:rPr/>
          </w:pPr>
          <w:hyperlink w:anchor="__RefHeading___Toc461966_1934241801">
            <w:r>
              <w:rPr>
                <w:webHidden/>
                <w:rStyle w:val="IndexLink"/>
                <w:rtl w:val="true"/>
              </w:rPr>
              <w:t>أقول</w:t>
            </w:r>
            <w:r>
              <w:rPr>
                <w:rStyle w:val="IndexLink"/>
                <w:rtl w:val="true"/>
              </w:rPr>
              <w:tab/>
            </w:r>
            <w:r>
              <w:rPr>
                <w:rStyle w:val="IndexLink"/>
              </w:rPr>
              <w:t>59</w:t>
            </w:r>
          </w:hyperlink>
        </w:p>
        <w:p>
          <w:pPr>
            <w:pStyle w:val="Contents5"/>
            <w:tabs>
              <w:tab w:val="clear" w:pos="7892"/>
              <w:tab w:val="right" w:pos="9026" w:leader="dot"/>
            </w:tabs>
            <w:rPr/>
          </w:pPr>
          <w:hyperlink w:anchor="__RefHeading___Toc461968_1934241801">
            <w:r>
              <w:rPr>
                <w:webHidden/>
                <w:rStyle w:val="IndexLink"/>
                <w:rtl w:val="true"/>
              </w:rPr>
              <w:t>«</w:t>
            </w:r>
            <w:r>
              <w:rPr>
                <w:rStyle w:val="IndexLink"/>
              </w:rPr>
              <w:t>16</w:t>
            </w:r>
            <w:r>
              <w:rPr>
                <w:rStyle w:val="IndexLink"/>
                <w:rtl w:val="true"/>
              </w:rPr>
              <w:t>»</w:t>
              <w:tab/>
            </w:r>
            <w:r>
              <w:rPr>
                <w:rStyle w:val="IndexLink"/>
              </w:rPr>
              <w:t>59</w:t>
            </w:r>
          </w:hyperlink>
        </w:p>
        <w:p>
          <w:pPr>
            <w:pStyle w:val="Contents5"/>
            <w:tabs>
              <w:tab w:val="clear" w:pos="7892"/>
              <w:tab w:val="right" w:pos="9026" w:leader="dot"/>
            </w:tabs>
            <w:rPr/>
          </w:pPr>
          <w:hyperlink w:anchor="__RefHeading___Toc461970_1934241801">
            <w:r>
              <w:rPr>
                <w:webHidden/>
                <w:rStyle w:val="IndexLink"/>
                <w:rtl w:val="true"/>
              </w:rPr>
              <w:t>«</w:t>
            </w:r>
            <w:r>
              <w:rPr>
                <w:rStyle w:val="IndexLink"/>
              </w:rPr>
              <w:t>17</w:t>
            </w:r>
            <w:r>
              <w:rPr>
                <w:rStyle w:val="IndexLink"/>
                <w:rtl w:val="true"/>
              </w:rPr>
              <w:t>»</w:t>
              <w:tab/>
            </w:r>
            <w:r>
              <w:rPr>
                <w:rStyle w:val="IndexLink"/>
              </w:rPr>
              <w:t>59</w:t>
            </w:r>
          </w:hyperlink>
        </w:p>
        <w:p>
          <w:pPr>
            <w:pStyle w:val="Contents5"/>
            <w:tabs>
              <w:tab w:val="clear" w:pos="7892"/>
              <w:tab w:val="right" w:pos="9026" w:leader="dot"/>
            </w:tabs>
            <w:rPr/>
          </w:pPr>
          <w:hyperlink w:anchor="__RefHeading___Toc461972_1934241801">
            <w:r>
              <w:rPr>
                <w:webHidden/>
                <w:rStyle w:val="IndexLink"/>
                <w:rtl w:val="true"/>
              </w:rPr>
              <w:t>«</w:t>
            </w:r>
            <w:r>
              <w:rPr>
                <w:rStyle w:val="IndexLink"/>
              </w:rPr>
              <w:t>18</w:t>
            </w:r>
            <w:r>
              <w:rPr>
                <w:rStyle w:val="IndexLink"/>
                <w:rtl w:val="true"/>
              </w:rPr>
              <w:t>»</w:t>
              <w:tab/>
            </w:r>
            <w:r>
              <w:rPr>
                <w:rStyle w:val="IndexLink"/>
              </w:rPr>
              <w:t>59</w:t>
            </w:r>
          </w:hyperlink>
        </w:p>
        <w:p>
          <w:pPr>
            <w:pStyle w:val="Contents5"/>
            <w:tabs>
              <w:tab w:val="clear" w:pos="7892"/>
              <w:tab w:val="right" w:pos="9026" w:leader="dot"/>
            </w:tabs>
            <w:rPr/>
          </w:pPr>
          <w:hyperlink w:anchor="__RefHeading___Toc461974_1934241801">
            <w:r>
              <w:rPr>
                <w:webHidden/>
                <w:rStyle w:val="IndexLink"/>
                <w:rtl w:val="true"/>
              </w:rPr>
              <w:t xml:space="preserve">روایت </w:t>
            </w:r>
            <w:r>
              <w:rPr>
                <w:rStyle w:val="IndexLink"/>
              </w:rPr>
              <w:t>15</w:t>
            </w:r>
            <w:r>
              <w:rPr>
                <w:rStyle w:val="IndexLink"/>
                <w:rtl w:val="true"/>
              </w:rPr>
              <w:tab/>
            </w:r>
            <w:r>
              <w:rPr>
                <w:rStyle w:val="IndexLink"/>
              </w:rPr>
              <w:t>59</w:t>
            </w:r>
          </w:hyperlink>
        </w:p>
        <w:p>
          <w:pPr>
            <w:pStyle w:val="Contents5"/>
            <w:tabs>
              <w:tab w:val="clear" w:pos="7892"/>
              <w:tab w:val="right" w:pos="9026" w:leader="dot"/>
            </w:tabs>
            <w:rPr/>
          </w:pPr>
          <w:hyperlink w:anchor="__RefHeading___Toc461976_1934241801">
            <w:r>
              <w:rPr>
                <w:webHidden/>
                <w:rStyle w:val="IndexLink"/>
                <w:rtl w:val="true"/>
              </w:rPr>
              <w:t>می گویم</w:t>
            </w:r>
            <w:r>
              <w:rPr>
                <w:rStyle w:val="IndexLink"/>
                <w:rtl w:val="true"/>
              </w:rPr>
              <w:tab/>
            </w:r>
            <w:r>
              <w:rPr>
                <w:rStyle w:val="IndexLink"/>
              </w:rPr>
              <w:t>59</w:t>
            </w:r>
          </w:hyperlink>
        </w:p>
        <w:p>
          <w:pPr>
            <w:pStyle w:val="Contents5"/>
            <w:tabs>
              <w:tab w:val="clear" w:pos="7892"/>
              <w:tab w:val="right" w:pos="9026" w:leader="dot"/>
            </w:tabs>
            <w:rPr/>
          </w:pPr>
          <w:hyperlink w:anchor="__RefHeading___Toc461978_1934241801">
            <w:r>
              <w:rPr>
                <w:webHidden/>
                <w:rStyle w:val="IndexLink"/>
                <w:rtl w:val="true"/>
              </w:rPr>
              <w:t xml:space="preserve">روایت </w:t>
            </w:r>
            <w:r>
              <w:rPr>
                <w:rStyle w:val="IndexLink"/>
              </w:rPr>
              <w:t>16</w:t>
            </w:r>
            <w:r>
              <w:rPr>
                <w:rStyle w:val="IndexLink"/>
                <w:rtl w:val="true"/>
              </w:rPr>
              <w:tab/>
            </w:r>
            <w:r>
              <w:rPr>
                <w:rStyle w:val="IndexLink"/>
              </w:rPr>
              <w:t>59</w:t>
            </w:r>
          </w:hyperlink>
        </w:p>
        <w:p>
          <w:pPr>
            <w:pStyle w:val="Contents5"/>
            <w:tabs>
              <w:tab w:val="clear" w:pos="7892"/>
              <w:tab w:val="right" w:pos="9026" w:leader="dot"/>
            </w:tabs>
            <w:rPr/>
          </w:pPr>
          <w:hyperlink w:anchor="__RefHeading___Toc461980_1934241801">
            <w:r>
              <w:rPr>
                <w:webHidden/>
                <w:rStyle w:val="IndexLink"/>
                <w:rtl w:val="true"/>
              </w:rPr>
              <w:t xml:space="preserve">روایت </w:t>
            </w:r>
            <w:r>
              <w:rPr>
                <w:rStyle w:val="IndexLink"/>
              </w:rPr>
              <w:t>17</w:t>
            </w:r>
            <w:r>
              <w:rPr>
                <w:rStyle w:val="IndexLink"/>
                <w:rtl w:val="true"/>
              </w:rPr>
              <w:tab/>
            </w:r>
            <w:r>
              <w:rPr>
                <w:rStyle w:val="IndexLink"/>
              </w:rPr>
              <w:t>60</w:t>
            </w:r>
          </w:hyperlink>
        </w:p>
        <w:p>
          <w:pPr>
            <w:pStyle w:val="Contents5"/>
            <w:tabs>
              <w:tab w:val="clear" w:pos="7892"/>
              <w:tab w:val="right" w:pos="9026" w:leader="dot"/>
            </w:tabs>
            <w:rPr/>
          </w:pPr>
          <w:hyperlink w:anchor="__RefHeading___Toc461982_1934241801">
            <w:r>
              <w:rPr>
                <w:webHidden/>
                <w:rStyle w:val="IndexLink"/>
                <w:rtl w:val="true"/>
              </w:rPr>
              <w:t xml:space="preserve">روایت </w:t>
            </w:r>
            <w:r>
              <w:rPr>
                <w:rStyle w:val="IndexLink"/>
              </w:rPr>
              <w:t>18</w:t>
            </w:r>
            <w:r>
              <w:rPr>
                <w:rStyle w:val="IndexLink"/>
                <w:rtl w:val="true"/>
              </w:rPr>
              <w:tab/>
            </w:r>
            <w:r>
              <w:rPr>
                <w:rStyle w:val="IndexLink"/>
              </w:rPr>
              <w:t>60</w:t>
            </w:r>
          </w:hyperlink>
        </w:p>
        <w:p>
          <w:pPr>
            <w:pStyle w:val="Contents5"/>
            <w:tabs>
              <w:tab w:val="clear" w:pos="7892"/>
              <w:tab w:val="right" w:pos="9026" w:leader="dot"/>
            </w:tabs>
            <w:rPr/>
          </w:pPr>
          <w:hyperlink w:anchor="__RefHeading___Toc461984_1934241801">
            <w:r>
              <w:rPr>
                <w:webHidden/>
                <w:rStyle w:val="IndexLink"/>
                <w:rtl w:val="true"/>
              </w:rPr>
              <w:t>«</w:t>
            </w:r>
            <w:r>
              <w:rPr>
                <w:rStyle w:val="IndexLink"/>
              </w:rPr>
              <w:t>19</w:t>
            </w:r>
            <w:r>
              <w:rPr>
                <w:rStyle w:val="IndexLink"/>
                <w:rtl w:val="true"/>
              </w:rPr>
              <w:t>»</w:t>
              <w:tab/>
            </w:r>
            <w:r>
              <w:rPr>
                <w:rStyle w:val="IndexLink"/>
              </w:rPr>
              <w:t>61</w:t>
            </w:r>
          </w:hyperlink>
        </w:p>
        <w:p>
          <w:pPr>
            <w:pStyle w:val="Contents5"/>
            <w:tabs>
              <w:tab w:val="clear" w:pos="7892"/>
              <w:tab w:val="right" w:pos="9026" w:leader="dot"/>
            </w:tabs>
            <w:rPr/>
          </w:pPr>
          <w:hyperlink w:anchor="__RefHeading___Toc461986_1934241801">
            <w:r>
              <w:rPr>
                <w:webHidden/>
                <w:rStyle w:val="IndexLink"/>
                <w:rtl w:val="true"/>
              </w:rPr>
              <w:t>«</w:t>
            </w:r>
            <w:r>
              <w:rPr>
                <w:rStyle w:val="IndexLink"/>
              </w:rPr>
              <w:t>20</w:t>
            </w:r>
            <w:r>
              <w:rPr>
                <w:rStyle w:val="IndexLink"/>
                <w:rtl w:val="true"/>
              </w:rPr>
              <w:t>»</w:t>
              <w:tab/>
            </w:r>
            <w:r>
              <w:rPr>
                <w:rStyle w:val="IndexLink"/>
              </w:rPr>
              <w:t>61</w:t>
            </w:r>
          </w:hyperlink>
        </w:p>
        <w:p>
          <w:pPr>
            <w:pStyle w:val="Contents5"/>
            <w:tabs>
              <w:tab w:val="clear" w:pos="7892"/>
              <w:tab w:val="right" w:pos="9026" w:leader="dot"/>
            </w:tabs>
            <w:rPr/>
          </w:pPr>
          <w:hyperlink w:anchor="__RefHeading___Toc461988_1934241801">
            <w:r>
              <w:rPr>
                <w:webHidden/>
                <w:rStyle w:val="IndexLink"/>
                <w:rtl w:val="true"/>
              </w:rPr>
              <w:t xml:space="preserve">روایت </w:t>
            </w:r>
            <w:r>
              <w:rPr>
                <w:rStyle w:val="IndexLink"/>
              </w:rPr>
              <w:t>19</w:t>
            </w:r>
            <w:r>
              <w:rPr>
                <w:rStyle w:val="IndexLink"/>
                <w:rtl w:val="true"/>
              </w:rPr>
              <w:tab/>
            </w:r>
            <w:r>
              <w:rPr>
                <w:rStyle w:val="IndexLink"/>
              </w:rPr>
              <w:t>61</w:t>
            </w:r>
          </w:hyperlink>
        </w:p>
        <w:p>
          <w:pPr>
            <w:pStyle w:val="Contents5"/>
            <w:tabs>
              <w:tab w:val="clear" w:pos="7892"/>
              <w:tab w:val="right" w:pos="9026" w:leader="dot"/>
            </w:tabs>
            <w:rPr/>
          </w:pPr>
          <w:hyperlink w:anchor="__RefHeading___Toc461990_1934241801">
            <w:r>
              <w:rPr>
                <w:webHidden/>
                <w:rStyle w:val="IndexLink"/>
                <w:rtl w:val="true"/>
              </w:rPr>
              <w:t xml:space="preserve">روایت </w:t>
            </w:r>
            <w:r>
              <w:rPr>
                <w:rStyle w:val="IndexLink"/>
              </w:rPr>
              <w:t>20</w:t>
            </w:r>
            <w:r>
              <w:rPr>
                <w:rStyle w:val="IndexLink"/>
                <w:rtl w:val="true"/>
              </w:rPr>
              <w:tab/>
            </w:r>
            <w:r>
              <w:rPr>
                <w:rStyle w:val="IndexLink"/>
              </w:rPr>
              <w:t>62</w:t>
            </w:r>
          </w:hyperlink>
        </w:p>
        <w:p>
          <w:pPr>
            <w:pStyle w:val="Contents5"/>
            <w:tabs>
              <w:tab w:val="clear" w:pos="7892"/>
              <w:tab w:val="right" w:pos="9026" w:leader="dot"/>
            </w:tabs>
            <w:rPr/>
          </w:pPr>
          <w:hyperlink w:anchor="__RefHeading___Toc461992_1934241801">
            <w:r>
              <w:rPr>
                <w:webHidden/>
                <w:rStyle w:val="IndexLink"/>
                <w:rtl w:val="true"/>
              </w:rPr>
              <w:t>«</w:t>
            </w:r>
            <w:r>
              <w:rPr>
                <w:rStyle w:val="IndexLink"/>
              </w:rPr>
              <w:t>21</w:t>
            </w:r>
            <w:r>
              <w:rPr>
                <w:rStyle w:val="IndexLink"/>
                <w:rtl w:val="true"/>
              </w:rPr>
              <w:t>»</w:t>
              <w:tab/>
            </w:r>
            <w:r>
              <w:rPr>
                <w:rStyle w:val="IndexLink"/>
              </w:rPr>
              <w:t>63</w:t>
            </w:r>
          </w:hyperlink>
        </w:p>
        <w:p>
          <w:pPr>
            <w:pStyle w:val="Contents5"/>
            <w:tabs>
              <w:tab w:val="clear" w:pos="7892"/>
              <w:tab w:val="right" w:pos="9026" w:leader="dot"/>
            </w:tabs>
            <w:rPr/>
          </w:pPr>
          <w:hyperlink w:anchor="__RefHeading___Toc461994_1934241801">
            <w:r>
              <w:rPr>
                <w:webHidden/>
                <w:rStyle w:val="IndexLink"/>
                <w:rtl w:val="true"/>
              </w:rPr>
              <w:t>«</w:t>
            </w:r>
            <w:r>
              <w:rPr>
                <w:rStyle w:val="IndexLink"/>
              </w:rPr>
              <w:t>22</w:t>
            </w:r>
            <w:r>
              <w:rPr>
                <w:rStyle w:val="IndexLink"/>
                <w:rtl w:val="true"/>
              </w:rPr>
              <w:t>»</w:t>
              <w:tab/>
            </w:r>
            <w:r>
              <w:rPr>
                <w:rStyle w:val="IndexLink"/>
              </w:rPr>
              <w:t>63</w:t>
            </w:r>
          </w:hyperlink>
        </w:p>
        <w:p>
          <w:pPr>
            <w:pStyle w:val="Contents5"/>
            <w:tabs>
              <w:tab w:val="clear" w:pos="7892"/>
              <w:tab w:val="right" w:pos="9026" w:leader="dot"/>
            </w:tabs>
            <w:rPr/>
          </w:pPr>
          <w:hyperlink w:anchor="__RefHeading___Toc461996_1934241801">
            <w:r>
              <w:rPr>
                <w:webHidden/>
                <w:rStyle w:val="IndexLink"/>
                <w:rtl w:val="true"/>
              </w:rPr>
              <w:t>«</w:t>
            </w:r>
            <w:r>
              <w:rPr>
                <w:rStyle w:val="IndexLink"/>
              </w:rPr>
              <w:t>23</w:t>
            </w:r>
            <w:r>
              <w:rPr>
                <w:rStyle w:val="IndexLink"/>
                <w:rtl w:val="true"/>
              </w:rPr>
              <w:t>»</w:t>
              <w:tab/>
            </w:r>
            <w:r>
              <w:rPr>
                <w:rStyle w:val="IndexLink"/>
              </w:rPr>
              <w:t>63</w:t>
            </w:r>
          </w:hyperlink>
        </w:p>
        <w:p>
          <w:pPr>
            <w:pStyle w:val="Contents5"/>
            <w:tabs>
              <w:tab w:val="clear" w:pos="7892"/>
              <w:tab w:val="right" w:pos="9026" w:leader="dot"/>
            </w:tabs>
            <w:rPr/>
          </w:pPr>
          <w:hyperlink w:anchor="__RefHeading___Toc461998_1934241801">
            <w:r>
              <w:rPr>
                <w:webHidden/>
                <w:rStyle w:val="IndexLink"/>
                <w:rtl w:val="true"/>
              </w:rPr>
              <w:t>«</w:t>
            </w:r>
            <w:r>
              <w:rPr>
                <w:rStyle w:val="IndexLink"/>
              </w:rPr>
              <w:t>24</w:t>
            </w:r>
            <w:r>
              <w:rPr>
                <w:rStyle w:val="IndexLink"/>
                <w:rtl w:val="true"/>
              </w:rPr>
              <w:t>»</w:t>
              <w:tab/>
            </w:r>
            <w:r>
              <w:rPr>
                <w:rStyle w:val="IndexLink"/>
              </w:rPr>
              <w:t>63</w:t>
            </w:r>
          </w:hyperlink>
        </w:p>
        <w:p>
          <w:pPr>
            <w:pStyle w:val="Contents5"/>
            <w:tabs>
              <w:tab w:val="clear" w:pos="7892"/>
              <w:tab w:val="right" w:pos="9026" w:leader="dot"/>
            </w:tabs>
            <w:rPr/>
          </w:pPr>
          <w:hyperlink w:anchor="__RefHeading___Toc462000_1934241801">
            <w:r>
              <w:rPr>
                <w:webHidden/>
                <w:rStyle w:val="IndexLink"/>
                <w:rtl w:val="true"/>
              </w:rPr>
              <w:t>«</w:t>
            </w:r>
            <w:r>
              <w:rPr>
                <w:rStyle w:val="IndexLink"/>
              </w:rPr>
              <w:t>25</w:t>
            </w:r>
            <w:r>
              <w:rPr>
                <w:rStyle w:val="IndexLink"/>
                <w:rtl w:val="true"/>
              </w:rPr>
              <w:t>»</w:t>
              <w:tab/>
            </w:r>
            <w:r>
              <w:rPr>
                <w:rStyle w:val="IndexLink"/>
              </w:rPr>
              <w:t>63</w:t>
            </w:r>
          </w:hyperlink>
        </w:p>
        <w:p>
          <w:pPr>
            <w:pStyle w:val="Contents5"/>
            <w:tabs>
              <w:tab w:val="clear" w:pos="7892"/>
              <w:tab w:val="right" w:pos="9026" w:leader="dot"/>
            </w:tabs>
            <w:rPr/>
          </w:pPr>
          <w:hyperlink w:anchor="__RefHeading___Toc462002_1934241801">
            <w:r>
              <w:rPr>
                <w:webHidden/>
                <w:rStyle w:val="IndexLink"/>
                <w:rtl w:val="true"/>
              </w:rPr>
              <w:t xml:space="preserve">روایت </w:t>
            </w:r>
            <w:r>
              <w:rPr>
                <w:rStyle w:val="IndexLink"/>
              </w:rPr>
              <w:t>21</w:t>
            </w:r>
            <w:r>
              <w:rPr>
                <w:rStyle w:val="IndexLink"/>
                <w:rtl w:val="true"/>
              </w:rPr>
              <w:tab/>
            </w:r>
            <w:r>
              <w:rPr>
                <w:rStyle w:val="IndexLink"/>
              </w:rPr>
              <w:t>64</w:t>
            </w:r>
          </w:hyperlink>
        </w:p>
        <w:p>
          <w:pPr>
            <w:pStyle w:val="Contents5"/>
            <w:tabs>
              <w:tab w:val="clear" w:pos="7892"/>
              <w:tab w:val="right" w:pos="9026" w:leader="dot"/>
            </w:tabs>
            <w:rPr/>
          </w:pPr>
          <w:hyperlink w:anchor="__RefHeading___Toc462004_1934241801">
            <w:r>
              <w:rPr>
                <w:webHidden/>
                <w:rStyle w:val="IndexLink"/>
                <w:rtl w:val="true"/>
              </w:rPr>
              <w:t xml:space="preserve">روایت </w:t>
            </w:r>
            <w:r>
              <w:rPr>
                <w:rStyle w:val="IndexLink"/>
              </w:rPr>
              <w:t>22</w:t>
            </w:r>
            <w:r>
              <w:rPr>
                <w:rStyle w:val="IndexLink"/>
                <w:rtl w:val="true"/>
              </w:rPr>
              <w:tab/>
            </w:r>
            <w:r>
              <w:rPr>
                <w:rStyle w:val="IndexLink"/>
              </w:rPr>
              <w:t>64</w:t>
            </w:r>
          </w:hyperlink>
        </w:p>
        <w:p>
          <w:pPr>
            <w:pStyle w:val="Contents5"/>
            <w:tabs>
              <w:tab w:val="clear" w:pos="7892"/>
              <w:tab w:val="right" w:pos="9026" w:leader="dot"/>
            </w:tabs>
            <w:rPr/>
          </w:pPr>
          <w:hyperlink w:anchor="__RefHeading___Toc462006_1934241801">
            <w:r>
              <w:rPr>
                <w:webHidden/>
                <w:rStyle w:val="IndexLink"/>
                <w:rtl w:val="true"/>
              </w:rPr>
              <w:t xml:space="preserve">روایت </w:t>
            </w:r>
            <w:r>
              <w:rPr>
                <w:rStyle w:val="IndexLink"/>
              </w:rPr>
              <w:t>23</w:t>
            </w:r>
            <w:r>
              <w:rPr>
                <w:rStyle w:val="IndexLink"/>
                <w:rtl w:val="true"/>
              </w:rPr>
              <w:tab/>
            </w:r>
            <w:r>
              <w:rPr>
                <w:rStyle w:val="IndexLink"/>
              </w:rPr>
              <w:t>64</w:t>
            </w:r>
          </w:hyperlink>
        </w:p>
        <w:p>
          <w:pPr>
            <w:pStyle w:val="Contents5"/>
            <w:tabs>
              <w:tab w:val="clear" w:pos="7892"/>
              <w:tab w:val="right" w:pos="9026" w:leader="dot"/>
            </w:tabs>
            <w:rPr/>
          </w:pPr>
          <w:hyperlink w:anchor="__RefHeading___Toc462008_1934241801">
            <w:r>
              <w:rPr>
                <w:webHidden/>
                <w:rStyle w:val="IndexLink"/>
                <w:rtl w:val="true"/>
              </w:rPr>
              <w:t xml:space="preserve">روایت </w:t>
            </w:r>
            <w:r>
              <w:rPr>
                <w:rStyle w:val="IndexLink"/>
              </w:rPr>
              <w:t>24</w:t>
            </w:r>
            <w:r>
              <w:rPr>
                <w:rStyle w:val="IndexLink"/>
                <w:rtl w:val="true"/>
              </w:rPr>
              <w:tab/>
            </w:r>
            <w:r>
              <w:rPr>
                <w:rStyle w:val="IndexLink"/>
              </w:rPr>
              <w:t>64</w:t>
            </w:r>
          </w:hyperlink>
        </w:p>
        <w:p>
          <w:pPr>
            <w:pStyle w:val="Contents5"/>
            <w:tabs>
              <w:tab w:val="clear" w:pos="7892"/>
              <w:tab w:val="right" w:pos="9026" w:leader="dot"/>
            </w:tabs>
            <w:rPr/>
          </w:pPr>
          <w:hyperlink w:anchor="__RefHeading___Toc462010_1934241801">
            <w:r>
              <w:rPr>
                <w:webHidden/>
                <w:rStyle w:val="IndexLink"/>
                <w:rtl w:val="true"/>
              </w:rPr>
              <w:t xml:space="preserve">روایت </w:t>
            </w:r>
            <w:r>
              <w:rPr>
                <w:rStyle w:val="IndexLink"/>
              </w:rPr>
              <w:t>25</w:t>
            </w:r>
            <w:r>
              <w:rPr>
                <w:rStyle w:val="IndexLink"/>
                <w:rtl w:val="true"/>
              </w:rPr>
              <w:tab/>
            </w:r>
            <w:r>
              <w:rPr>
                <w:rStyle w:val="IndexLink"/>
              </w:rPr>
              <w:t>64</w:t>
            </w:r>
          </w:hyperlink>
        </w:p>
        <w:p>
          <w:pPr>
            <w:pStyle w:val="Contents5"/>
            <w:tabs>
              <w:tab w:val="clear" w:pos="7892"/>
              <w:tab w:val="right" w:pos="9026" w:leader="dot"/>
            </w:tabs>
            <w:rPr/>
          </w:pPr>
          <w:hyperlink w:anchor="__RefHeading___Toc462012_1934241801">
            <w:r>
              <w:rPr>
                <w:webHidden/>
                <w:rStyle w:val="IndexLink"/>
                <w:rtl w:val="true"/>
              </w:rPr>
              <w:t>«</w:t>
            </w:r>
            <w:r>
              <w:rPr>
                <w:rStyle w:val="IndexLink"/>
              </w:rPr>
              <w:t>26</w:t>
            </w:r>
            <w:r>
              <w:rPr>
                <w:rStyle w:val="IndexLink"/>
                <w:rtl w:val="true"/>
              </w:rPr>
              <w:t>»</w:t>
              <w:tab/>
            </w:r>
            <w:r>
              <w:rPr>
                <w:rStyle w:val="IndexLink"/>
              </w:rPr>
              <w:t>65</w:t>
            </w:r>
          </w:hyperlink>
        </w:p>
        <w:p>
          <w:pPr>
            <w:pStyle w:val="Contents5"/>
            <w:tabs>
              <w:tab w:val="clear" w:pos="7892"/>
              <w:tab w:val="right" w:pos="9026" w:leader="dot"/>
            </w:tabs>
            <w:rPr/>
          </w:pPr>
          <w:hyperlink w:anchor="__RefHeading___Toc462014_1934241801">
            <w:r>
              <w:rPr>
                <w:webHidden/>
                <w:rStyle w:val="IndexLink"/>
                <w:rtl w:val="true"/>
              </w:rPr>
              <w:t xml:space="preserve">روایت </w:t>
            </w:r>
            <w:r>
              <w:rPr>
                <w:rStyle w:val="IndexLink"/>
              </w:rPr>
              <w:t>26</w:t>
            </w:r>
            <w:r>
              <w:rPr>
                <w:rStyle w:val="IndexLink"/>
                <w:rtl w:val="true"/>
              </w:rPr>
              <w:tab/>
            </w:r>
            <w:r>
              <w:rPr>
                <w:rStyle w:val="IndexLink"/>
              </w:rPr>
              <w:t>65</w:t>
            </w:r>
          </w:hyperlink>
        </w:p>
        <w:p>
          <w:pPr>
            <w:pStyle w:val="Contents3"/>
            <w:tabs>
              <w:tab w:val="clear" w:pos="8459"/>
              <w:tab w:val="right" w:pos="9026" w:leader="dot"/>
            </w:tabs>
            <w:rPr/>
          </w:pPr>
          <w:hyperlink w:anchor="__RefHeading___Toc462016_1934241801">
            <w:r>
              <w:rPr>
                <w:webHidden/>
                <w:rStyle w:val="IndexLink"/>
                <w:rtl w:val="true"/>
              </w:rPr>
              <w:t xml:space="preserve">باب </w:t>
            </w:r>
            <w:r>
              <w:rPr>
                <w:rStyle w:val="IndexLink"/>
              </w:rPr>
              <w:t>69</w:t>
            </w:r>
            <w:r>
              <w:rPr>
                <w:rStyle w:val="IndexLink"/>
                <w:rtl w:val="true"/>
              </w:rPr>
              <w:t xml:space="preserve"> </w:t>
            </w:r>
            <w:r>
              <w:rPr>
                <w:rStyle w:val="IndexLink"/>
                <w:rtl w:val="true"/>
              </w:rPr>
              <w:t>الزنا</w:t>
            </w:r>
            <w:r>
              <w:rPr>
                <w:rStyle w:val="IndexLink"/>
                <w:rtl w:val="true"/>
              </w:rPr>
              <w:tab/>
            </w:r>
            <w:r>
              <w:rPr>
                <w:rStyle w:val="IndexLink"/>
              </w:rPr>
              <w:t>66</w:t>
            </w:r>
          </w:hyperlink>
        </w:p>
        <w:p>
          <w:pPr>
            <w:pStyle w:val="Contents4"/>
            <w:tabs>
              <w:tab w:val="clear" w:pos="8176"/>
              <w:tab w:val="right" w:pos="9026" w:leader="dot"/>
            </w:tabs>
            <w:rPr/>
          </w:pPr>
          <w:hyperlink w:anchor="__RefHeading___Toc462018_1934241801">
            <w:r>
              <w:rPr>
                <w:webHidden/>
                <w:rStyle w:val="IndexLink"/>
                <w:rtl w:val="true"/>
              </w:rPr>
              <w:t>الآيات</w:t>
            </w:r>
            <w:r>
              <w:rPr>
                <w:rStyle w:val="IndexLink"/>
                <w:rtl w:val="true"/>
              </w:rPr>
              <w:tab/>
            </w:r>
            <w:r>
              <w:rPr>
                <w:rStyle w:val="IndexLink"/>
              </w:rPr>
              <w:t>66</w:t>
            </w:r>
          </w:hyperlink>
        </w:p>
        <w:p>
          <w:pPr>
            <w:pStyle w:val="Contents3"/>
            <w:tabs>
              <w:tab w:val="clear" w:pos="8459"/>
              <w:tab w:val="right" w:pos="9026" w:leader="dot"/>
            </w:tabs>
            <w:rPr/>
          </w:pPr>
          <w:hyperlink w:anchor="__RefHeading___Toc462020_1934241801">
            <w:r>
              <w:rPr>
                <w:webHidden/>
                <w:rStyle w:val="IndexLink"/>
                <w:rtl w:val="true"/>
              </w:rPr>
              <w:t xml:space="preserve">باب شصت و نهم </w:t>
            </w:r>
            <w:r>
              <w:rPr>
                <w:rStyle w:val="IndexLink"/>
                <w:rtl w:val="true"/>
              </w:rPr>
              <w:t xml:space="preserve">: </w:t>
            </w:r>
            <w:r>
              <w:rPr>
                <w:rStyle w:val="IndexLink"/>
                <w:rtl w:val="true"/>
              </w:rPr>
              <w:t>زنا</w:t>
            </w:r>
            <w:r>
              <w:rPr>
                <w:rStyle w:val="IndexLink"/>
                <w:rtl w:val="true"/>
              </w:rPr>
              <w:tab/>
            </w:r>
            <w:r>
              <w:rPr>
                <w:rStyle w:val="IndexLink"/>
              </w:rPr>
              <w:t>67</w:t>
            </w:r>
          </w:hyperlink>
        </w:p>
        <w:p>
          <w:pPr>
            <w:pStyle w:val="Contents4"/>
            <w:tabs>
              <w:tab w:val="clear" w:pos="8176"/>
              <w:tab w:val="right" w:pos="9026" w:leader="dot"/>
            </w:tabs>
            <w:rPr/>
          </w:pPr>
          <w:hyperlink w:anchor="__RefHeading___Toc462022_1934241801">
            <w:r>
              <w:rPr>
                <w:webHidden/>
                <w:rStyle w:val="IndexLink"/>
                <w:rtl w:val="true"/>
              </w:rPr>
              <w:t>آیات</w:t>
            </w:r>
            <w:r>
              <w:rPr>
                <w:rStyle w:val="IndexLink"/>
                <w:rtl w:val="true"/>
              </w:rPr>
              <w:tab/>
            </w:r>
            <w:r>
              <w:rPr>
                <w:rStyle w:val="IndexLink"/>
              </w:rPr>
              <w:t>67</w:t>
            </w:r>
          </w:hyperlink>
        </w:p>
        <w:p>
          <w:pPr>
            <w:pStyle w:val="Contents4"/>
            <w:tabs>
              <w:tab w:val="clear" w:pos="8176"/>
              <w:tab w:val="right" w:pos="9026" w:leader="dot"/>
            </w:tabs>
            <w:rPr/>
          </w:pPr>
          <w:hyperlink w:anchor="__RefHeading___Toc462024_1934241801">
            <w:r>
              <w:rPr>
                <w:webHidden/>
                <w:rStyle w:val="IndexLink"/>
                <w:rtl w:val="true"/>
              </w:rPr>
              <w:t>الأخبار</w:t>
            </w:r>
            <w:r>
              <w:rPr>
                <w:rStyle w:val="IndexLink"/>
                <w:rtl w:val="true"/>
              </w:rPr>
              <w:tab/>
            </w:r>
            <w:r>
              <w:rPr>
                <w:rStyle w:val="IndexLink"/>
              </w:rPr>
              <w:t>69</w:t>
            </w:r>
          </w:hyperlink>
        </w:p>
        <w:p>
          <w:pPr>
            <w:pStyle w:val="Contents5"/>
            <w:tabs>
              <w:tab w:val="clear" w:pos="7892"/>
              <w:tab w:val="right" w:pos="9026" w:leader="dot"/>
            </w:tabs>
            <w:rPr/>
          </w:pPr>
          <w:hyperlink w:anchor="__RefHeading___Toc462026_1934241801">
            <w:r>
              <w:rPr>
                <w:webHidden/>
                <w:rStyle w:val="IndexLink"/>
                <w:rtl w:val="true"/>
              </w:rPr>
              <w:t>«</w:t>
            </w:r>
            <w:r>
              <w:rPr>
                <w:rStyle w:val="IndexLink"/>
              </w:rPr>
              <w:t>1</w:t>
            </w:r>
            <w:r>
              <w:rPr>
                <w:rStyle w:val="IndexLink"/>
                <w:rtl w:val="true"/>
              </w:rPr>
              <w:t>»</w:t>
              <w:tab/>
            </w:r>
            <w:r>
              <w:rPr>
                <w:rStyle w:val="IndexLink"/>
              </w:rPr>
              <w:t>69</w:t>
            </w:r>
          </w:hyperlink>
        </w:p>
        <w:p>
          <w:pPr>
            <w:pStyle w:val="Contents5"/>
            <w:tabs>
              <w:tab w:val="clear" w:pos="7892"/>
              <w:tab w:val="right" w:pos="9026" w:leader="dot"/>
            </w:tabs>
            <w:rPr/>
          </w:pPr>
          <w:hyperlink w:anchor="__RefHeading___Toc462028_1934241801">
            <w:r>
              <w:rPr>
                <w:webHidden/>
                <w:rStyle w:val="IndexLink"/>
                <w:rtl w:val="true"/>
              </w:rPr>
              <w:t>«</w:t>
            </w:r>
            <w:r>
              <w:rPr>
                <w:rStyle w:val="IndexLink"/>
              </w:rPr>
              <w:t>2</w:t>
            </w:r>
            <w:r>
              <w:rPr>
                <w:rStyle w:val="IndexLink"/>
                <w:rtl w:val="true"/>
              </w:rPr>
              <w:t>»</w:t>
              <w:tab/>
            </w:r>
            <w:r>
              <w:rPr>
                <w:rStyle w:val="IndexLink"/>
              </w:rPr>
              <w:t>69</w:t>
            </w:r>
          </w:hyperlink>
        </w:p>
        <w:p>
          <w:pPr>
            <w:pStyle w:val="Contents4"/>
            <w:tabs>
              <w:tab w:val="clear" w:pos="8176"/>
              <w:tab w:val="right" w:pos="9026" w:leader="dot"/>
            </w:tabs>
            <w:rPr/>
          </w:pPr>
          <w:hyperlink w:anchor="__RefHeading___Toc462030_1934241801">
            <w:r>
              <w:rPr>
                <w:webHidden/>
                <w:rStyle w:val="IndexLink"/>
                <w:rtl w:val="true"/>
              </w:rPr>
              <w:t>روایات</w:t>
            </w:r>
            <w:r>
              <w:rPr>
                <w:rStyle w:val="IndexLink"/>
                <w:rtl w:val="true"/>
              </w:rPr>
              <w:tab/>
            </w:r>
            <w:r>
              <w:rPr>
                <w:rStyle w:val="IndexLink"/>
              </w:rPr>
              <w:t>69</w:t>
            </w:r>
          </w:hyperlink>
        </w:p>
        <w:p>
          <w:pPr>
            <w:pStyle w:val="Contents5"/>
            <w:tabs>
              <w:tab w:val="clear" w:pos="7892"/>
              <w:tab w:val="right" w:pos="9026" w:leader="dot"/>
            </w:tabs>
            <w:rPr/>
          </w:pPr>
          <w:hyperlink w:anchor="__RefHeading___Toc462032_1934241801">
            <w:r>
              <w:rPr>
                <w:webHidden/>
                <w:rStyle w:val="IndexLink"/>
                <w:rtl w:val="true"/>
              </w:rPr>
              <w:t xml:space="preserve">روایت </w:t>
            </w:r>
            <w:r>
              <w:rPr>
                <w:rStyle w:val="IndexLink"/>
              </w:rPr>
              <w:t>1</w:t>
            </w:r>
            <w:r>
              <w:rPr>
                <w:rStyle w:val="IndexLink"/>
                <w:rtl w:val="true"/>
              </w:rPr>
              <w:tab/>
            </w:r>
            <w:r>
              <w:rPr>
                <w:rStyle w:val="IndexLink"/>
              </w:rPr>
              <w:t>69</w:t>
            </w:r>
          </w:hyperlink>
        </w:p>
        <w:p>
          <w:pPr>
            <w:pStyle w:val="Contents5"/>
            <w:tabs>
              <w:tab w:val="clear" w:pos="7892"/>
              <w:tab w:val="right" w:pos="9026" w:leader="dot"/>
            </w:tabs>
            <w:rPr/>
          </w:pPr>
          <w:hyperlink w:anchor="__RefHeading___Toc462034_1934241801">
            <w:r>
              <w:rPr>
                <w:webHidden/>
                <w:rStyle w:val="IndexLink"/>
                <w:rtl w:val="true"/>
              </w:rPr>
              <w:t xml:space="preserve">روایت </w:t>
            </w:r>
            <w:r>
              <w:rPr>
                <w:rStyle w:val="IndexLink"/>
              </w:rPr>
              <w:t>2</w:t>
            </w:r>
            <w:r>
              <w:rPr>
                <w:rStyle w:val="IndexLink"/>
                <w:rtl w:val="true"/>
              </w:rPr>
              <w:tab/>
            </w:r>
            <w:r>
              <w:rPr>
                <w:rStyle w:val="IndexLink"/>
              </w:rPr>
              <w:t>69</w:t>
            </w:r>
          </w:hyperlink>
        </w:p>
        <w:p>
          <w:pPr>
            <w:pStyle w:val="Contents5"/>
            <w:tabs>
              <w:tab w:val="clear" w:pos="7892"/>
              <w:tab w:val="right" w:pos="9026" w:leader="dot"/>
            </w:tabs>
            <w:rPr/>
          </w:pPr>
          <w:hyperlink w:anchor="__RefHeading___Toc462036_1934241801">
            <w:r>
              <w:rPr>
                <w:webHidden/>
                <w:rStyle w:val="IndexLink"/>
                <w:rtl w:val="true"/>
              </w:rPr>
              <w:t>«</w:t>
            </w:r>
            <w:r>
              <w:rPr>
                <w:rStyle w:val="IndexLink"/>
              </w:rPr>
              <w:t>3</w:t>
            </w:r>
            <w:r>
              <w:rPr>
                <w:rStyle w:val="IndexLink"/>
                <w:rtl w:val="true"/>
              </w:rPr>
              <w:t>»</w:t>
              <w:tab/>
            </w:r>
            <w:r>
              <w:rPr>
                <w:rStyle w:val="IndexLink"/>
              </w:rPr>
              <w:t>70</w:t>
            </w:r>
          </w:hyperlink>
        </w:p>
        <w:p>
          <w:pPr>
            <w:pStyle w:val="Contents5"/>
            <w:tabs>
              <w:tab w:val="clear" w:pos="7892"/>
              <w:tab w:val="right" w:pos="9026" w:leader="dot"/>
            </w:tabs>
            <w:rPr/>
          </w:pPr>
          <w:hyperlink w:anchor="__RefHeading___Toc462038_1934241801">
            <w:r>
              <w:rPr>
                <w:webHidden/>
                <w:rStyle w:val="IndexLink"/>
                <w:rtl w:val="true"/>
              </w:rPr>
              <w:t>«</w:t>
            </w:r>
            <w:r>
              <w:rPr>
                <w:rStyle w:val="IndexLink"/>
              </w:rPr>
              <w:t>4</w:t>
            </w:r>
            <w:r>
              <w:rPr>
                <w:rStyle w:val="IndexLink"/>
                <w:rtl w:val="true"/>
              </w:rPr>
              <w:t>»</w:t>
              <w:tab/>
            </w:r>
            <w:r>
              <w:rPr>
                <w:rStyle w:val="IndexLink"/>
              </w:rPr>
              <w:t>70</w:t>
            </w:r>
          </w:hyperlink>
        </w:p>
        <w:p>
          <w:pPr>
            <w:pStyle w:val="Contents5"/>
            <w:tabs>
              <w:tab w:val="clear" w:pos="7892"/>
              <w:tab w:val="right" w:pos="9026" w:leader="dot"/>
            </w:tabs>
            <w:rPr/>
          </w:pPr>
          <w:hyperlink w:anchor="__RefHeading___Toc462040_1934241801">
            <w:r>
              <w:rPr>
                <w:webHidden/>
                <w:rStyle w:val="IndexLink"/>
                <w:rtl w:val="true"/>
              </w:rPr>
              <w:t>أقول</w:t>
            </w:r>
            <w:r>
              <w:rPr>
                <w:rStyle w:val="IndexLink"/>
                <w:rtl w:val="true"/>
              </w:rPr>
              <w:tab/>
            </w:r>
            <w:r>
              <w:rPr>
                <w:rStyle w:val="IndexLink"/>
              </w:rPr>
              <w:t>70</w:t>
            </w:r>
          </w:hyperlink>
        </w:p>
        <w:p>
          <w:pPr>
            <w:pStyle w:val="Contents5"/>
            <w:tabs>
              <w:tab w:val="clear" w:pos="7892"/>
              <w:tab w:val="right" w:pos="9026" w:leader="dot"/>
            </w:tabs>
            <w:rPr/>
          </w:pPr>
          <w:hyperlink w:anchor="__RefHeading___Toc462042_1934241801">
            <w:r>
              <w:rPr>
                <w:webHidden/>
                <w:rStyle w:val="IndexLink"/>
                <w:rtl w:val="true"/>
              </w:rPr>
              <w:t>«</w:t>
            </w:r>
            <w:r>
              <w:rPr>
                <w:rStyle w:val="IndexLink"/>
              </w:rPr>
              <w:t>5</w:t>
            </w:r>
            <w:r>
              <w:rPr>
                <w:rStyle w:val="IndexLink"/>
                <w:rtl w:val="true"/>
              </w:rPr>
              <w:t>»</w:t>
              <w:tab/>
            </w:r>
            <w:r>
              <w:rPr>
                <w:rStyle w:val="IndexLink"/>
              </w:rPr>
              <w:t>70</w:t>
            </w:r>
          </w:hyperlink>
        </w:p>
        <w:p>
          <w:pPr>
            <w:pStyle w:val="Contents5"/>
            <w:tabs>
              <w:tab w:val="clear" w:pos="7892"/>
              <w:tab w:val="right" w:pos="9026" w:leader="dot"/>
            </w:tabs>
            <w:rPr/>
          </w:pPr>
          <w:hyperlink w:anchor="__RefHeading___Toc462044_1934241801">
            <w:r>
              <w:rPr>
                <w:webHidden/>
                <w:rStyle w:val="IndexLink"/>
                <w:rtl w:val="true"/>
              </w:rPr>
              <w:t>«</w:t>
            </w:r>
            <w:r>
              <w:rPr>
                <w:rStyle w:val="IndexLink"/>
              </w:rPr>
              <w:t>6</w:t>
            </w:r>
            <w:r>
              <w:rPr>
                <w:rStyle w:val="IndexLink"/>
                <w:rtl w:val="true"/>
              </w:rPr>
              <w:t>»</w:t>
              <w:tab/>
            </w:r>
            <w:r>
              <w:rPr>
                <w:rStyle w:val="IndexLink"/>
              </w:rPr>
              <w:t>70</w:t>
            </w:r>
          </w:hyperlink>
        </w:p>
        <w:p>
          <w:pPr>
            <w:pStyle w:val="Contents5"/>
            <w:tabs>
              <w:tab w:val="clear" w:pos="7892"/>
              <w:tab w:val="right" w:pos="9026" w:leader="dot"/>
            </w:tabs>
            <w:rPr/>
          </w:pPr>
          <w:hyperlink w:anchor="__RefHeading___Toc462046_1934241801">
            <w:r>
              <w:rPr>
                <w:webHidden/>
                <w:rStyle w:val="IndexLink"/>
                <w:rtl w:val="true"/>
              </w:rPr>
              <w:t xml:space="preserve">روایت </w:t>
            </w:r>
            <w:r>
              <w:rPr>
                <w:rStyle w:val="IndexLink"/>
              </w:rPr>
              <w:t>3</w:t>
            </w:r>
            <w:r>
              <w:rPr>
                <w:rStyle w:val="IndexLink"/>
                <w:rtl w:val="true"/>
              </w:rPr>
              <w:tab/>
            </w:r>
            <w:r>
              <w:rPr>
                <w:rStyle w:val="IndexLink"/>
              </w:rPr>
              <w:t>70</w:t>
            </w:r>
          </w:hyperlink>
        </w:p>
        <w:p>
          <w:pPr>
            <w:pStyle w:val="Contents5"/>
            <w:tabs>
              <w:tab w:val="clear" w:pos="7892"/>
              <w:tab w:val="right" w:pos="9026" w:leader="dot"/>
            </w:tabs>
            <w:rPr/>
          </w:pPr>
          <w:hyperlink w:anchor="__RefHeading___Toc462048_1934241801">
            <w:r>
              <w:rPr>
                <w:webHidden/>
                <w:rStyle w:val="IndexLink"/>
                <w:rtl w:val="true"/>
              </w:rPr>
              <w:t xml:space="preserve">روایت </w:t>
            </w:r>
            <w:r>
              <w:rPr>
                <w:rStyle w:val="IndexLink"/>
              </w:rPr>
              <w:t>4</w:t>
            </w:r>
            <w:r>
              <w:rPr>
                <w:rStyle w:val="IndexLink"/>
                <w:rtl w:val="true"/>
              </w:rPr>
              <w:tab/>
            </w:r>
            <w:r>
              <w:rPr>
                <w:rStyle w:val="IndexLink"/>
              </w:rPr>
              <w:t>70</w:t>
            </w:r>
          </w:hyperlink>
        </w:p>
        <w:p>
          <w:pPr>
            <w:pStyle w:val="Contents5"/>
            <w:tabs>
              <w:tab w:val="clear" w:pos="7892"/>
              <w:tab w:val="right" w:pos="9026" w:leader="dot"/>
            </w:tabs>
            <w:rPr/>
          </w:pPr>
          <w:hyperlink w:anchor="__RefHeading___Toc462050_1934241801">
            <w:r>
              <w:rPr>
                <w:webHidden/>
                <w:rStyle w:val="IndexLink"/>
                <w:rtl w:val="true"/>
              </w:rPr>
              <w:t>می گویم</w:t>
            </w:r>
            <w:r>
              <w:rPr>
                <w:rStyle w:val="IndexLink"/>
                <w:rtl w:val="true"/>
              </w:rPr>
              <w:tab/>
            </w:r>
            <w:r>
              <w:rPr>
                <w:rStyle w:val="IndexLink"/>
              </w:rPr>
              <w:t>71</w:t>
            </w:r>
          </w:hyperlink>
        </w:p>
        <w:p>
          <w:pPr>
            <w:pStyle w:val="Contents5"/>
            <w:tabs>
              <w:tab w:val="clear" w:pos="7892"/>
              <w:tab w:val="right" w:pos="9026" w:leader="dot"/>
            </w:tabs>
            <w:rPr/>
          </w:pPr>
          <w:hyperlink w:anchor="__RefHeading___Toc462052_1934241801">
            <w:r>
              <w:rPr>
                <w:webHidden/>
                <w:rStyle w:val="IndexLink"/>
                <w:rtl w:val="true"/>
              </w:rPr>
              <w:t xml:space="preserve">روایت </w:t>
            </w:r>
            <w:r>
              <w:rPr>
                <w:rStyle w:val="IndexLink"/>
              </w:rPr>
              <w:t>5</w:t>
            </w:r>
            <w:r>
              <w:rPr>
                <w:rStyle w:val="IndexLink"/>
                <w:rtl w:val="true"/>
              </w:rPr>
              <w:tab/>
            </w:r>
            <w:r>
              <w:rPr>
                <w:rStyle w:val="IndexLink"/>
              </w:rPr>
              <w:t>71</w:t>
            </w:r>
          </w:hyperlink>
        </w:p>
        <w:p>
          <w:pPr>
            <w:pStyle w:val="Contents5"/>
            <w:tabs>
              <w:tab w:val="clear" w:pos="7892"/>
              <w:tab w:val="right" w:pos="9026" w:leader="dot"/>
            </w:tabs>
            <w:rPr/>
          </w:pPr>
          <w:hyperlink w:anchor="__RefHeading___Toc462054_1934241801">
            <w:r>
              <w:rPr>
                <w:webHidden/>
                <w:rStyle w:val="IndexLink"/>
                <w:rtl w:val="true"/>
              </w:rPr>
              <w:t xml:space="preserve">روایت </w:t>
            </w:r>
            <w:r>
              <w:rPr>
                <w:rStyle w:val="IndexLink"/>
              </w:rPr>
              <w:t>6</w:t>
            </w:r>
            <w:r>
              <w:rPr>
                <w:rStyle w:val="IndexLink"/>
                <w:rtl w:val="true"/>
              </w:rPr>
              <w:tab/>
            </w:r>
            <w:r>
              <w:rPr>
                <w:rStyle w:val="IndexLink"/>
              </w:rPr>
              <w:t>71</w:t>
            </w:r>
          </w:hyperlink>
        </w:p>
        <w:p>
          <w:pPr>
            <w:pStyle w:val="Contents5"/>
            <w:tabs>
              <w:tab w:val="clear" w:pos="7892"/>
              <w:tab w:val="right" w:pos="9026" w:leader="dot"/>
            </w:tabs>
            <w:rPr/>
          </w:pPr>
          <w:hyperlink w:anchor="__RefHeading___Toc462056_1934241801">
            <w:r>
              <w:rPr>
                <w:webHidden/>
                <w:rStyle w:val="IndexLink"/>
                <w:rtl w:val="true"/>
              </w:rPr>
              <w:t>«</w:t>
            </w:r>
            <w:r>
              <w:rPr>
                <w:rStyle w:val="IndexLink"/>
              </w:rPr>
              <w:t>7</w:t>
            </w:r>
            <w:r>
              <w:rPr>
                <w:rStyle w:val="IndexLink"/>
                <w:rtl w:val="true"/>
              </w:rPr>
              <w:t>»</w:t>
              <w:tab/>
            </w:r>
            <w:r>
              <w:rPr>
                <w:rStyle w:val="IndexLink"/>
              </w:rPr>
              <w:t>72</w:t>
            </w:r>
          </w:hyperlink>
        </w:p>
        <w:p>
          <w:pPr>
            <w:pStyle w:val="Contents5"/>
            <w:tabs>
              <w:tab w:val="clear" w:pos="7892"/>
              <w:tab w:val="right" w:pos="9026" w:leader="dot"/>
            </w:tabs>
            <w:rPr/>
          </w:pPr>
          <w:hyperlink w:anchor="__RefHeading___Toc462058_1934241801">
            <w:r>
              <w:rPr>
                <w:webHidden/>
                <w:rStyle w:val="IndexLink"/>
                <w:rtl w:val="true"/>
              </w:rPr>
              <w:t>«</w:t>
            </w:r>
            <w:r>
              <w:rPr>
                <w:rStyle w:val="IndexLink"/>
              </w:rPr>
              <w:t>8</w:t>
            </w:r>
            <w:r>
              <w:rPr>
                <w:rStyle w:val="IndexLink"/>
                <w:rtl w:val="true"/>
              </w:rPr>
              <w:t>»</w:t>
              <w:tab/>
            </w:r>
            <w:r>
              <w:rPr>
                <w:rStyle w:val="IndexLink"/>
              </w:rPr>
              <w:t>72</w:t>
            </w:r>
          </w:hyperlink>
        </w:p>
        <w:p>
          <w:pPr>
            <w:pStyle w:val="Contents5"/>
            <w:tabs>
              <w:tab w:val="clear" w:pos="7892"/>
              <w:tab w:val="right" w:pos="9026" w:leader="dot"/>
            </w:tabs>
            <w:rPr/>
          </w:pPr>
          <w:hyperlink w:anchor="__RefHeading___Toc462060_1934241801">
            <w:r>
              <w:rPr>
                <w:webHidden/>
                <w:rStyle w:val="IndexLink"/>
                <w:rtl w:val="true"/>
              </w:rPr>
              <w:t>«</w:t>
            </w:r>
            <w:r>
              <w:rPr>
                <w:rStyle w:val="IndexLink"/>
              </w:rPr>
              <w:t>9</w:t>
            </w:r>
            <w:r>
              <w:rPr>
                <w:rStyle w:val="IndexLink"/>
                <w:rtl w:val="true"/>
              </w:rPr>
              <w:t>»</w:t>
              <w:tab/>
            </w:r>
            <w:r>
              <w:rPr>
                <w:rStyle w:val="IndexLink"/>
              </w:rPr>
              <w:t>72</w:t>
            </w:r>
          </w:hyperlink>
        </w:p>
        <w:p>
          <w:pPr>
            <w:pStyle w:val="Contents5"/>
            <w:tabs>
              <w:tab w:val="clear" w:pos="7892"/>
              <w:tab w:val="right" w:pos="9026" w:leader="dot"/>
            </w:tabs>
            <w:rPr/>
          </w:pPr>
          <w:hyperlink w:anchor="__RefHeading___Toc462062_1934241801">
            <w:r>
              <w:rPr>
                <w:webHidden/>
                <w:rStyle w:val="IndexLink"/>
                <w:rtl w:val="true"/>
              </w:rPr>
              <w:t>«</w:t>
            </w:r>
            <w:r>
              <w:rPr>
                <w:rStyle w:val="IndexLink"/>
              </w:rPr>
              <w:t>10</w:t>
            </w:r>
            <w:r>
              <w:rPr>
                <w:rStyle w:val="IndexLink"/>
                <w:rtl w:val="true"/>
              </w:rPr>
              <w:t>»</w:t>
              <w:tab/>
            </w:r>
            <w:r>
              <w:rPr>
                <w:rStyle w:val="IndexLink"/>
              </w:rPr>
              <w:t>72</w:t>
            </w:r>
          </w:hyperlink>
        </w:p>
        <w:p>
          <w:pPr>
            <w:pStyle w:val="Contents5"/>
            <w:tabs>
              <w:tab w:val="clear" w:pos="7892"/>
              <w:tab w:val="right" w:pos="9026" w:leader="dot"/>
            </w:tabs>
            <w:rPr/>
          </w:pPr>
          <w:hyperlink w:anchor="__RefHeading___Toc462064_1934241801">
            <w:r>
              <w:rPr>
                <w:webHidden/>
                <w:rStyle w:val="IndexLink"/>
                <w:rtl w:val="true"/>
              </w:rPr>
              <w:t xml:space="preserve">روایت </w:t>
            </w:r>
            <w:r>
              <w:rPr>
                <w:rStyle w:val="IndexLink"/>
              </w:rPr>
              <w:t>7</w:t>
            </w:r>
            <w:r>
              <w:rPr>
                <w:rStyle w:val="IndexLink"/>
                <w:rtl w:val="true"/>
              </w:rPr>
              <w:tab/>
            </w:r>
            <w:r>
              <w:rPr>
                <w:rStyle w:val="IndexLink"/>
              </w:rPr>
              <w:t>72</w:t>
            </w:r>
          </w:hyperlink>
        </w:p>
        <w:p>
          <w:pPr>
            <w:pStyle w:val="Contents5"/>
            <w:tabs>
              <w:tab w:val="clear" w:pos="7892"/>
              <w:tab w:val="right" w:pos="9026" w:leader="dot"/>
            </w:tabs>
            <w:rPr/>
          </w:pPr>
          <w:hyperlink w:anchor="__RefHeading___Toc462066_1934241801">
            <w:r>
              <w:rPr>
                <w:webHidden/>
                <w:rStyle w:val="IndexLink"/>
                <w:rtl w:val="true"/>
              </w:rPr>
              <w:t xml:space="preserve">روایت </w:t>
            </w:r>
            <w:r>
              <w:rPr>
                <w:rStyle w:val="IndexLink"/>
              </w:rPr>
              <w:t>8</w:t>
            </w:r>
            <w:r>
              <w:rPr>
                <w:rStyle w:val="IndexLink"/>
                <w:rtl w:val="true"/>
              </w:rPr>
              <w:tab/>
            </w:r>
            <w:r>
              <w:rPr>
                <w:rStyle w:val="IndexLink"/>
              </w:rPr>
              <w:t>72</w:t>
            </w:r>
          </w:hyperlink>
        </w:p>
        <w:p>
          <w:pPr>
            <w:pStyle w:val="Contents5"/>
            <w:tabs>
              <w:tab w:val="clear" w:pos="7892"/>
              <w:tab w:val="right" w:pos="9026" w:leader="dot"/>
            </w:tabs>
            <w:rPr/>
          </w:pPr>
          <w:hyperlink w:anchor="__RefHeading___Toc462068_1934241801">
            <w:r>
              <w:rPr>
                <w:webHidden/>
                <w:rStyle w:val="IndexLink"/>
                <w:rtl w:val="true"/>
              </w:rPr>
              <w:t xml:space="preserve">روایت </w:t>
            </w:r>
            <w:r>
              <w:rPr>
                <w:rStyle w:val="IndexLink"/>
              </w:rPr>
              <w:t>9</w:t>
            </w:r>
            <w:r>
              <w:rPr>
                <w:rStyle w:val="IndexLink"/>
                <w:rtl w:val="true"/>
              </w:rPr>
              <w:tab/>
            </w:r>
            <w:r>
              <w:rPr>
                <w:rStyle w:val="IndexLink"/>
              </w:rPr>
              <w:t>72</w:t>
            </w:r>
          </w:hyperlink>
        </w:p>
        <w:p>
          <w:pPr>
            <w:pStyle w:val="Contents5"/>
            <w:tabs>
              <w:tab w:val="clear" w:pos="7892"/>
              <w:tab w:val="right" w:pos="9026" w:leader="dot"/>
            </w:tabs>
            <w:rPr/>
          </w:pPr>
          <w:hyperlink w:anchor="__RefHeading___Toc462070_1934241801">
            <w:r>
              <w:rPr>
                <w:webHidden/>
                <w:rStyle w:val="IndexLink"/>
                <w:rtl w:val="true"/>
              </w:rPr>
              <w:t xml:space="preserve">روایت </w:t>
            </w:r>
            <w:r>
              <w:rPr>
                <w:rStyle w:val="IndexLink"/>
              </w:rPr>
              <w:t>10</w:t>
            </w:r>
            <w:r>
              <w:rPr>
                <w:rStyle w:val="IndexLink"/>
                <w:rtl w:val="true"/>
              </w:rPr>
              <w:tab/>
            </w:r>
            <w:r>
              <w:rPr>
                <w:rStyle w:val="IndexLink"/>
              </w:rPr>
              <w:t>73</w:t>
            </w:r>
          </w:hyperlink>
        </w:p>
        <w:p>
          <w:pPr>
            <w:pStyle w:val="Contents5"/>
            <w:tabs>
              <w:tab w:val="clear" w:pos="7892"/>
              <w:tab w:val="right" w:pos="9026" w:leader="dot"/>
            </w:tabs>
            <w:rPr/>
          </w:pPr>
          <w:hyperlink w:anchor="__RefHeading___Toc462072_1934241801">
            <w:r>
              <w:rPr>
                <w:webHidden/>
                <w:rStyle w:val="IndexLink"/>
                <w:rtl w:val="true"/>
              </w:rPr>
              <w:t>«</w:t>
            </w:r>
            <w:r>
              <w:rPr>
                <w:rStyle w:val="IndexLink"/>
              </w:rPr>
              <w:t>11</w:t>
            </w:r>
            <w:r>
              <w:rPr>
                <w:rStyle w:val="IndexLink"/>
                <w:rtl w:val="true"/>
              </w:rPr>
              <w:t>»</w:t>
              <w:tab/>
            </w:r>
            <w:r>
              <w:rPr>
                <w:rStyle w:val="IndexLink"/>
              </w:rPr>
              <w:t>74</w:t>
            </w:r>
          </w:hyperlink>
        </w:p>
        <w:p>
          <w:pPr>
            <w:pStyle w:val="Contents5"/>
            <w:tabs>
              <w:tab w:val="clear" w:pos="7892"/>
              <w:tab w:val="right" w:pos="9026" w:leader="dot"/>
            </w:tabs>
            <w:rPr/>
          </w:pPr>
          <w:hyperlink w:anchor="__RefHeading___Toc462074_1934241801">
            <w:r>
              <w:rPr>
                <w:webHidden/>
                <w:rStyle w:val="IndexLink"/>
                <w:rtl w:val="true"/>
              </w:rPr>
              <w:t>«</w:t>
            </w:r>
            <w:r>
              <w:rPr>
                <w:rStyle w:val="IndexLink"/>
              </w:rPr>
              <w:t>12</w:t>
            </w:r>
            <w:r>
              <w:rPr>
                <w:rStyle w:val="IndexLink"/>
                <w:rtl w:val="true"/>
              </w:rPr>
              <w:t>»</w:t>
              <w:tab/>
            </w:r>
            <w:r>
              <w:rPr>
                <w:rStyle w:val="IndexLink"/>
              </w:rPr>
              <w:t>74</w:t>
            </w:r>
          </w:hyperlink>
        </w:p>
        <w:p>
          <w:pPr>
            <w:pStyle w:val="Contents5"/>
            <w:tabs>
              <w:tab w:val="clear" w:pos="7892"/>
              <w:tab w:val="right" w:pos="9026" w:leader="dot"/>
            </w:tabs>
            <w:rPr/>
          </w:pPr>
          <w:hyperlink w:anchor="__RefHeading___Toc462076_1934241801">
            <w:r>
              <w:rPr>
                <w:webHidden/>
                <w:rStyle w:val="IndexLink"/>
                <w:rtl w:val="true"/>
              </w:rPr>
              <w:t>أقول</w:t>
            </w:r>
            <w:r>
              <w:rPr>
                <w:rStyle w:val="IndexLink"/>
                <w:rtl w:val="true"/>
              </w:rPr>
              <w:tab/>
            </w:r>
            <w:r>
              <w:rPr>
                <w:rStyle w:val="IndexLink"/>
              </w:rPr>
              <w:t>74</w:t>
            </w:r>
          </w:hyperlink>
        </w:p>
        <w:p>
          <w:pPr>
            <w:pStyle w:val="Contents5"/>
            <w:tabs>
              <w:tab w:val="clear" w:pos="7892"/>
              <w:tab w:val="right" w:pos="9026" w:leader="dot"/>
            </w:tabs>
            <w:rPr/>
          </w:pPr>
          <w:hyperlink w:anchor="__RefHeading___Toc462078_1934241801">
            <w:r>
              <w:rPr>
                <w:webHidden/>
                <w:rStyle w:val="IndexLink"/>
                <w:rtl w:val="true"/>
              </w:rPr>
              <w:t>«</w:t>
            </w:r>
            <w:r>
              <w:rPr>
                <w:rStyle w:val="IndexLink"/>
              </w:rPr>
              <w:t>13</w:t>
            </w:r>
            <w:r>
              <w:rPr>
                <w:rStyle w:val="IndexLink"/>
                <w:rtl w:val="true"/>
              </w:rPr>
              <w:t>»</w:t>
              <w:tab/>
            </w:r>
            <w:r>
              <w:rPr>
                <w:rStyle w:val="IndexLink"/>
              </w:rPr>
              <w:t>74</w:t>
            </w:r>
          </w:hyperlink>
        </w:p>
        <w:p>
          <w:pPr>
            <w:pStyle w:val="Contents5"/>
            <w:tabs>
              <w:tab w:val="clear" w:pos="7892"/>
              <w:tab w:val="right" w:pos="9026" w:leader="dot"/>
            </w:tabs>
            <w:rPr/>
          </w:pPr>
          <w:hyperlink w:anchor="__RefHeading___Toc462080_1934241801">
            <w:r>
              <w:rPr>
                <w:webHidden/>
                <w:rStyle w:val="IndexLink"/>
                <w:rtl w:val="true"/>
              </w:rPr>
              <w:t>«</w:t>
            </w:r>
            <w:r>
              <w:rPr>
                <w:rStyle w:val="IndexLink"/>
              </w:rPr>
              <w:t>14</w:t>
            </w:r>
            <w:r>
              <w:rPr>
                <w:rStyle w:val="IndexLink"/>
                <w:rtl w:val="true"/>
              </w:rPr>
              <w:t>»</w:t>
              <w:tab/>
            </w:r>
            <w:r>
              <w:rPr>
                <w:rStyle w:val="IndexLink"/>
              </w:rPr>
              <w:t>74</w:t>
            </w:r>
          </w:hyperlink>
        </w:p>
        <w:p>
          <w:pPr>
            <w:pStyle w:val="Contents5"/>
            <w:tabs>
              <w:tab w:val="clear" w:pos="7892"/>
              <w:tab w:val="right" w:pos="9026" w:leader="dot"/>
            </w:tabs>
            <w:rPr/>
          </w:pPr>
          <w:hyperlink w:anchor="__RefHeading___Toc462082_1934241801">
            <w:r>
              <w:rPr>
                <w:webHidden/>
                <w:rStyle w:val="IndexLink"/>
                <w:rtl w:val="true"/>
              </w:rPr>
              <w:t xml:space="preserve">روایت </w:t>
            </w:r>
            <w:r>
              <w:rPr>
                <w:rStyle w:val="IndexLink"/>
              </w:rPr>
              <w:t>11</w:t>
            </w:r>
            <w:r>
              <w:rPr>
                <w:rStyle w:val="IndexLink"/>
                <w:rtl w:val="true"/>
              </w:rPr>
              <w:tab/>
            </w:r>
            <w:r>
              <w:rPr>
                <w:rStyle w:val="IndexLink"/>
              </w:rPr>
              <w:t>74</w:t>
            </w:r>
          </w:hyperlink>
        </w:p>
        <w:p>
          <w:pPr>
            <w:pStyle w:val="Contents5"/>
            <w:tabs>
              <w:tab w:val="clear" w:pos="7892"/>
              <w:tab w:val="right" w:pos="9026" w:leader="dot"/>
            </w:tabs>
            <w:rPr/>
          </w:pPr>
          <w:hyperlink w:anchor="__RefHeading___Toc462084_1934241801">
            <w:r>
              <w:rPr>
                <w:webHidden/>
                <w:rStyle w:val="IndexLink"/>
                <w:rtl w:val="true"/>
              </w:rPr>
              <w:t xml:space="preserve">روایت </w:t>
            </w:r>
            <w:r>
              <w:rPr>
                <w:rStyle w:val="IndexLink"/>
              </w:rPr>
              <w:t>12</w:t>
            </w:r>
            <w:r>
              <w:rPr>
                <w:rStyle w:val="IndexLink"/>
                <w:rtl w:val="true"/>
              </w:rPr>
              <w:tab/>
            </w:r>
            <w:r>
              <w:rPr>
                <w:rStyle w:val="IndexLink"/>
              </w:rPr>
              <w:t>74</w:t>
            </w:r>
          </w:hyperlink>
        </w:p>
        <w:p>
          <w:pPr>
            <w:pStyle w:val="Contents5"/>
            <w:tabs>
              <w:tab w:val="clear" w:pos="7892"/>
              <w:tab w:val="right" w:pos="9026" w:leader="dot"/>
            </w:tabs>
            <w:rPr/>
          </w:pPr>
          <w:hyperlink w:anchor="__RefHeading___Toc462086_1934241801">
            <w:r>
              <w:rPr>
                <w:webHidden/>
                <w:rStyle w:val="IndexLink"/>
                <w:rtl w:val="true"/>
              </w:rPr>
              <w:t>می گویم</w:t>
            </w:r>
            <w:r>
              <w:rPr>
                <w:rStyle w:val="IndexLink"/>
                <w:rtl w:val="true"/>
              </w:rPr>
              <w:tab/>
            </w:r>
            <w:r>
              <w:rPr>
                <w:rStyle w:val="IndexLink"/>
              </w:rPr>
              <w:t>75</w:t>
            </w:r>
          </w:hyperlink>
        </w:p>
        <w:p>
          <w:pPr>
            <w:pStyle w:val="Contents5"/>
            <w:tabs>
              <w:tab w:val="clear" w:pos="7892"/>
              <w:tab w:val="right" w:pos="9026" w:leader="dot"/>
            </w:tabs>
            <w:rPr/>
          </w:pPr>
          <w:hyperlink w:anchor="__RefHeading___Toc462088_1934241801">
            <w:r>
              <w:rPr>
                <w:webHidden/>
                <w:rStyle w:val="IndexLink"/>
                <w:rtl w:val="true"/>
              </w:rPr>
              <w:t xml:space="preserve">روایت </w:t>
            </w:r>
            <w:r>
              <w:rPr>
                <w:rStyle w:val="IndexLink"/>
              </w:rPr>
              <w:t>13</w:t>
            </w:r>
            <w:r>
              <w:rPr>
                <w:rStyle w:val="IndexLink"/>
                <w:rtl w:val="true"/>
              </w:rPr>
              <w:tab/>
            </w:r>
            <w:r>
              <w:rPr>
                <w:rStyle w:val="IndexLink"/>
              </w:rPr>
              <w:t>75</w:t>
            </w:r>
          </w:hyperlink>
        </w:p>
        <w:p>
          <w:pPr>
            <w:pStyle w:val="Contents5"/>
            <w:tabs>
              <w:tab w:val="clear" w:pos="7892"/>
              <w:tab w:val="right" w:pos="9026" w:leader="dot"/>
            </w:tabs>
            <w:rPr/>
          </w:pPr>
          <w:hyperlink w:anchor="__RefHeading___Toc462090_1934241801">
            <w:r>
              <w:rPr>
                <w:webHidden/>
                <w:rStyle w:val="IndexLink"/>
                <w:rtl w:val="true"/>
              </w:rPr>
              <w:t xml:space="preserve">روایت </w:t>
            </w:r>
            <w:r>
              <w:rPr>
                <w:rStyle w:val="IndexLink"/>
              </w:rPr>
              <w:t>14</w:t>
            </w:r>
            <w:r>
              <w:rPr>
                <w:rStyle w:val="IndexLink"/>
                <w:rtl w:val="true"/>
              </w:rPr>
              <w:tab/>
            </w:r>
            <w:r>
              <w:rPr>
                <w:rStyle w:val="IndexLink"/>
              </w:rPr>
              <w:t>75</w:t>
            </w:r>
          </w:hyperlink>
        </w:p>
        <w:p>
          <w:pPr>
            <w:pStyle w:val="Contents5"/>
            <w:tabs>
              <w:tab w:val="clear" w:pos="7892"/>
              <w:tab w:val="right" w:pos="9026" w:leader="dot"/>
            </w:tabs>
            <w:rPr/>
          </w:pPr>
          <w:hyperlink w:anchor="__RefHeading___Toc462092_1934241801">
            <w:r>
              <w:rPr>
                <w:webHidden/>
                <w:rStyle w:val="IndexLink"/>
                <w:rtl w:val="true"/>
              </w:rPr>
              <w:t>«</w:t>
            </w:r>
            <w:r>
              <w:rPr>
                <w:rStyle w:val="IndexLink"/>
              </w:rPr>
              <w:t>15</w:t>
            </w:r>
            <w:r>
              <w:rPr>
                <w:rStyle w:val="IndexLink"/>
                <w:rtl w:val="true"/>
              </w:rPr>
              <w:t>»</w:t>
              <w:tab/>
            </w:r>
            <w:r>
              <w:rPr>
                <w:rStyle w:val="IndexLink"/>
              </w:rPr>
              <w:t>76</w:t>
            </w:r>
          </w:hyperlink>
        </w:p>
        <w:p>
          <w:pPr>
            <w:pStyle w:val="Contents5"/>
            <w:tabs>
              <w:tab w:val="clear" w:pos="7892"/>
              <w:tab w:val="right" w:pos="9026" w:leader="dot"/>
            </w:tabs>
            <w:rPr/>
          </w:pPr>
          <w:hyperlink w:anchor="__RefHeading___Toc462094_1934241801">
            <w:r>
              <w:rPr>
                <w:webHidden/>
                <w:rStyle w:val="IndexLink"/>
                <w:rtl w:val="true"/>
              </w:rPr>
              <w:t>«</w:t>
            </w:r>
            <w:r>
              <w:rPr>
                <w:rStyle w:val="IndexLink"/>
              </w:rPr>
              <w:t>16</w:t>
            </w:r>
            <w:r>
              <w:rPr>
                <w:rStyle w:val="IndexLink"/>
                <w:rtl w:val="true"/>
              </w:rPr>
              <w:t>»</w:t>
              <w:tab/>
            </w:r>
            <w:r>
              <w:rPr>
                <w:rStyle w:val="IndexLink"/>
              </w:rPr>
              <w:t>76</w:t>
            </w:r>
          </w:hyperlink>
        </w:p>
        <w:p>
          <w:pPr>
            <w:pStyle w:val="Contents5"/>
            <w:tabs>
              <w:tab w:val="clear" w:pos="7892"/>
              <w:tab w:val="right" w:pos="9026" w:leader="dot"/>
            </w:tabs>
            <w:rPr/>
          </w:pPr>
          <w:hyperlink w:anchor="__RefHeading___Toc462096_1934241801">
            <w:r>
              <w:rPr>
                <w:webHidden/>
                <w:rStyle w:val="IndexLink"/>
                <w:rtl w:val="true"/>
              </w:rPr>
              <w:t>«</w:t>
            </w:r>
            <w:r>
              <w:rPr>
                <w:rStyle w:val="IndexLink"/>
              </w:rPr>
              <w:t>17</w:t>
            </w:r>
            <w:r>
              <w:rPr>
                <w:rStyle w:val="IndexLink"/>
                <w:rtl w:val="true"/>
              </w:rPr>
              <w:t>»</w:t>
              <w:tab/>
            </w:r>
            <w:r>
              <w:rPr>
                <w:rStyle w:val="IndexLink"/>
              </w:rPr>
              <w:t>76</w:t>
            </w:r>
          </w:hyperlink>
        </w:p>
        <w:p>
          <w:pPr>
            <w:pStyle w:val="Contents5"/>
            <w:tabs>
              <w:tab w:val="clear" w:pos="7892"/>
              <w:tab w:val="right" w:pos="9026" w:leader="dot"/>
            </w:tabs>
            <w:rPr/>
          </w:pPr>
          <w:hyperlink w:anchor="__RefHeading___Toc462098_1934241801">
            <w:r>
              <w:rPr>
                <w:webHidden/>
                <w:rStyle w:val="IndexLink"/>
                <w:rtl w:val="true"/>
              </w:rPr>
              <w:t xml:space="preserve">روایت </w:t>
            </w:r>
            <w:r>
              <w:rPr>
                <w:rStyle w:val="IndexLink"/>
              </w:rPr>
              <w:t>15</w:t>
            </w:r>
            <w:r>
              <w:rPr>
                <w:rStyle w:val="IndexLink"/>
                <w:rtl w:val="true"/>
              </w:rPr>
              <w:tab/>
            </w:r>
            <w:r>
              <w:rPr>
                <w:rStyle w:val="IndexLink"/>
              </w:rPr>
              <w:t>76</w:t>
            </w:r>
          </w:hyperlink>
        </w:p>
        <w:p>
          <w:pPr>
            <w:pStyle w:val="Contents5"/>
            <w:tabs>
              <w:tab w:val="clear" w:pos="7892"/>
              <w:tab w:val="right" w:pos="9026" w:leader="dot"/>
            </w:tabs>
            <w:rPr/>
          </w:pPr>
          <w:hyperlink w:anchor="__RefHeading___Toc462100_1934241801">
            <w:r>
              <w:rPr>
                <w:webHidden/>
                <w:rStyle w:val="IndexLink"/>
                <w:rtl w:val="true"/>
              </w:rPr>
              <w:t xml:space="preserve">روایت </w:t>
            </w:r>
            <w:r>
              <w:rPr>
                <w:rStyle w:val="IndexLink"/>
              </w:rPr>
              <w:t>16</w:t>
            </w:r>
            <w:r>
              <w:rPr>
                <w:rStyle w:val="IndexLink"/>
                <w:rtl w:val="true"/>
              </w:rPr>
              <w:tab/>
            </w:r>
            <w:r>
              <w:rPr>
                <w:rStyle w:val="IndexLink"/>
              </w:rPr>
              <w:t>76</w:t>
            </w:r>
          </w:hyperlink>
        </w:p>
        <w:p>
          <w:pPr>
            <w:pStyle w:val="Contents5"/>
            <w:tabs>
              <w:tab w:val="clear" w:pos="7892"/>
              <w:tab w:val="right" w:pos="9026" w:leader="dot"/>
            </w:tabs>
            <w:rPr/>
          </w:pPr>
          <w:hyperlink w:anchor="__RefHeading___Toc462102_1934241801">
            <w:r>
              <w:rPr>
                <w:webHidden/>
                <w:rStyle w:val="IndexLink"/>
                <w:rtl w:val="true"/>
              </w:rPr>
              <w:t xml:space="preserve">روایت </w:t>
            </w:r>
            <w:r>
              <w:rPr>
                <w:rStyle w:val="IndexLink"/>
              </w:rPr>
              <w:t>17</w:t>
            </w:r>
            <w:r>
              <w:rPr>
                <w:rStyle w:val="IndexLink"/>
                <w:rtl w:val="true"/>
              </w:rPr>
              <w:tab/>
            </w:r>
            <w:r>
              <w:rPr>
                <w:rStyle w:val="IndexLink"/>
              </w:rPr>
              <w:t>77</w:t>
            </w:r>
          </w:hyperlink>
        </w:p>
        <w:p>
          <w:pPr>
            <w:pStyle w:val="Contents5"/>
            <w:tabs>
              <w:tab w:val="clear" w:pos="7892"/>
              <w:tab w:val="right" w:pos="9026" w:leader="dot"/>
            </w:tabs>
            <w:rPr/>
          </w:pPr>
          <w:hyperlink w:anchor="__RefHeading___Toc462104_1934241801">
            <w:r>
              <w:rPr>
                <w:webHidden/>
                <w:rStyle w:val="IndexLink"/>
                <w:rtl w:val="true"/>
              </w:rPr>
              <w:t>«</w:t>
            </w:r>
            <w:r>
              <w:rPr>
                <w:rStyle w:val="IndexLink"/>
              </w:rPr>
              <w:t>18</w:t>
            </w:r>
            <w:r>
              <w:rPr>
                <w:rStyle w:val="IndexLink"/>
                <w:rtl w:val="true"/>
              </w:rPr>
              <w:t>»</w:t>
              <w:tab/>
            </w:r>
            <w:r>
              <w:rPr>
                <w:rStyle w:val="IndexLink"/>
              </w:rPr>
              <w:t>78</w:t>
            </w:r>
          </w:hyperlink>
        </w:p>
        <w:p>
          <w:pPr>
            <w:pStyle w:val="Contents5"/>
            <w:tabs>
              <w:tab w:val="clear" w:pos="7892"/>
              <w:tab w:val="right" w:pos="9026" w:leader="dot"/>
            </w:tabs>
            <w:rPr/>
          </w:pPr>
          <w:hyperlink w:anchor="__RefHeading___Toc462106_1934241801">
            <w:r>
              <w:rPr>
                <w:webHidden/>
                <w:rStyle w:val="IndexLink"/>
                <w:rtl w:val="true"/>
              </w:rPr>
              <w:t xml:space="preserve">روایت </w:t>
            </w:r>
            <w:r>
              <w:rPr>
                <w:rStyle w:val="IndexLink"/>
              </w:rPr>
              <w:t>18</w:t>
            </w:r>
            <w:r>
              <w:rPr>
                <w:rStyle w:val="IndexLink"/>
                <w:rtl w:val="true"/>
              </w:rPr>
              <w:tab/>
            </w:r>
            <w:r>
              <w:rPr>
                <w:rStyle w:val="IndexLink"/>
              </w:rPr>
              <w:t>78</w:t>
            </w:r>
          </w:hyperlink>
        </w:p>
        <w:p>
          <w:pPr>
            <w:pStyle w:val="Contents5"/>
            <w:tabs>
              <w:tab w:val="clear" w:pos="7892"/>
              <w:tab w:val="right" w:pos="9026" w:leader="dot"/>
            </w:tabs>
            <w:rPr/>
          </w:pPr>
          <w:hyperlink w:anchor="__RefHeading___Toc462108_1934241801">
            <w:r>
              <w:rPr>
                <w:webHidden/>
                <w:rStyle w:val="IndexLink"/>
                <w:rtl w:val="true"/>
              </w:rPr>
              <w:t>«</w:t>
            </w:r>
            <w:r>
              <w:rPr>
                <w:rStyle w:val="IndexLink"/>
              </w:rPr>
              <w:t>19</w:t>
            </w:r>
            <w:r>
              <w:rPr>
                <w:rStyle w:val="IndexLink"/>
                <w:rtl w:val="true"/>
              </w:rPr>
              <w:t>»</w:t>
              <w:tab/>
            </w:r>
            <w:r>
              <w:rPr>
                <w:rStyle w:val="IndexLink"/>
              </w:rPr>
              <w:t>79</w:t>
            </w:r>
          </w:hyperlink>
        </w:p>
        <w:p>
          <w:pPr>
            <w:pStyle w:val="Contents5"/>
            <w:tabs>
              <w:tab w:val="clear" w:pos="7892"/>
              <w:tab w:val="right" w:pos="9026" w:leader="dot"/>
            </w:tabs>
            <w:rPr/>
          </w:pPr>
          <w:hyperlink w:anchor="__RefHeading___Toc462110_1934241801">
            <w:r>
              <w:rPr>
                <w:webHidden/>
                <w:rStyle w:val="IndexLink"/>
                <w:rtl w:val="true"/>
              </w:rPr>
              <w:t>«</w:t>
            </w:r>
            <w:r>
              <w:rPr>
                <w:rStyle w:val="IndexLink"/>
              </w:rPr>
              <w:t>20</w:t>
            </w:r>
            <w:r>
              <w:rPr>
                <w:rStyle w:val="IndexLink"/>
                <w:rtl w:val="true"/>
              </w:rPr>
              <w:t>»</w:t>
              <w:tab/>
            </w:r>
            <w:r>
              <w:rPr>
                <w:rStyle w:val="IndexLink"/>
              </w:rPr>
              <w:t>79</w:t>
            </w:r>
          </w:hyperlink>
        </w:p>
        <w:p>
          <w:pPr>
            <w:pStyle w:val="Contents5"/>
            <w:tabs>
              <w:tab w:val="clear" w:pos="7892"/>
              <w:tab w:val="right" w:pos="9026" w:leader="dot"/>
            </w:tabs>
            <w:rPr/>
          </w:pPr>
          <w:hyperlink w:anchor="__RefHeading___Toc462112_1934241801">
            <w:r>
              <w:rPr>
                <w:webHidden/>
                <w:rStyle w:val="IndexLink"/>
                <w:rtl w:val="true"/>
              </w:rPr>
              <w:t>«</w:t>
            </w:r>
            <w:r>
              <w:rPr>
                <w:rStyle w:val="IndexLink"/>
              </w:rPr>
              <w:t>21</w:t>
            </w:r>
            <w:r>
              <w:rPr>
                <w:rStyle w:val="IndexLink"/>
                <w:rtl w:val="true"/>
              </w:rPr>
              <w:t>»</w:t>
              <w:tab/>
            </w:r>
            <w:r>
              <w:rPr>
                <w:rStyle w:val="IndexLink"/>
              </w:rPr>
              <w:t>79</w:t>
            </w:r>
          </w:hyperlink>
        </w:p>
        <w:p>
          <w:pPr>
            <w:pStyle w:val="Contents5"/>
            <w:tabs>
              <w:tab w:val="clear" w:pos="7892"/>
              <w:tab w:val="right" w:pos="9026" w:leader="dot"/>
            </w:tabs>
            <w:rPr/>
          </w:pPr>
          <w:hyperlink w:anchor="__RefHeading___Toc462114_1934241801">
            <w:r>
              <w:rPr>
                <w:webHidden/>
                <w:rStyle w:val="IndexLink"/>
                <w:rtl w:val="true"/>
              </w:rPr>
              <w:t>«</w:t>
            </w:r>
            <w:r>
              <w:rPr>
                <w:rStyle w:val="IndexLink"/>
              </w:rPr>
              <w:t>22</w:t>
            </w:r>
            <w:r>
              <w:rPr>
                <w:rStyle w:val="IndexLink"/>
                <w:rtl w:val="true"/>
              </w:rPr>
              <w:t>»</w:t>
              <w:tab/>
            </w:r>
            <w:r>
              <w:rPr>
                <w:rStyle w:val="IndexLink"/>
              </w:rPr>
              <w:t>79</w:t>
            </w:r>
          </w:hyperlink>
        </w:p>
        <w:p>
          <w:pPr>
            <w:pStyle w:val="Contents5"/>
            <w:tabs>
              <w:tab w:val="clear" w:pos="7892"/>
              <w:tab w:val="right" w:pos="9026" w:leader="dot"/>
            </w:tabs>
            <w:rPr/>
          </w:pPr>
          <w:hyperlink w:anchor="__RefHeading___Toc462116_1934241801">
            <w:r>
              <w:rPr>
                <w:webHidden/>
                <w:rStyle w:val="IndexLink"/>
                <w:rtl w:val="true"/>
              </w:rPr>
              <w:t xml:space="preserve">روایت </w:t>
            </w:r>
            <w:r>
              <w:rPr>
                <w:rStyle w:val="IndexLink"/>
              </w:rPr>
              <w:t>19</w:t>
            </w:r>
            <w:r>
              <w:rPr>
                <w:rStyle w:val="IndexLink"/>
                <w:rtl w:val="true"/>
              </w:rPr>
              <w:tab/>
            </w:r>
            <w:r>
              <w:rPr>
                <w:rStyle w:val="IndexLink"/>
              </w:rPr>
              <w:t>79</w:t>
            </w:r>
          </w:hyperlink>
        </w:p>
        <w:p>
          <w:pPr>
            <w:pStyle w:val="Contents5"/>
            <w:tabs>
              <w:tab w:val="clear" w:pos="7892"/>
              <w:tab w:val="right" w:pos="9026" w:leader="dot"/>
            </w:tabs>
            <w:rPr/>
          </w:pPr>
          <w:hyperlink w:anchor="__RefHeading___Toc462118_1934241801">
            <w:r>
              <w:rPr>
                <w:webHidden/>
                <w:rStyle w:val="IndexLink"/>
                <w:rtl w:val="true"/>
              </w:rPr>
              <w:t xml:space="preserve">روایت </w:t>
            </w:r>
            <w:r>
              <w:rPr>
                <w:rStyle w:val="IndexLink"/>
              </w:rPr>
              <w:t>20</w:t>
            </w:r>
            <w:r>
              <w:rPr>
                <w:rStyle w:val="IndexLink"/>
                <w:rtl w:val="true"/>
              </w:rPr>
              <w:tab/>
            </w:r>
            <w:r>
              <w:rPr>
                <w:rStyle w:val="IndexLink"/>
              </w:rPr>
              <w:t>79</w:t>
            </w:r>
          </w:hyperlink>
        </w:p>
        <w:p>
          <w:pPr>
            <w:pStyle w:val="Contents5"/>
            <w:tabs>
              <w:tab w:val="clear" w:pos="7892"/>
              <w:tab w:val="right" w:pos="9026" w:leader="dot"/>
            </w:tabs>
            <w:rPr/>
          </w:pPr>
          <w:hyperlink w:anchor="__RefHeading___Toc462120_1934241801">
            <w:r>
              <w:rPr>
                <w:webHidden/>
                <w:rStyle w:val="IndexLink"/>
                <w:rtl w:val="true"/>
              </w:rPr>
              <w:t xml:space="preserve">روایت </w:t>
            </w:r>
            <w:r>
              <w:rPr>
                <w:rStyle w:val="IndexLink"/>
              </w:rPr>
              <w:t>21</w:t>
            </w:r>
            <w:r>
              <w:rPr>
                <w:rStyle w:val="IndexLink"/>
                <w:rtl w:val="true"/>
              </w:rPr>
              <w:tab/>
            </w:r>
            <w:r>
              <w:rPr>
                <w:rStyle w:val="IndexLink"/>
              </w:rPr>
              <w:t>80</w:t>
            </w:r>
          </w:hyperlink>
        </w:p>
        <w:p>
          <w:pPr>
            <w:pStyle w:val="Contents5"/>
            <w:tabs>
              <w:tab w:val="clear" w:pos="7892"/>
              <w:tab w:val="right" w:pos="9026" w:leader="dot"/>
            </w:tabs>
            <w:rPr/>
          </w:pPr>
          <w:hyperlink w:anchor="__RefHeading___Toc462122_1934241801">
            <w:r>
              <w:rPr>
                <w:webHidden/>
                <w:rStyle w:val="IndexLink"/>
                <w:rtl w:val="true"/>
              </w:rPr>
              <w:t xml:space="preserve">روایت </w:t>
            </w:r>
            <w:r>
              <w:rPr>
                <w:rStyle w:val="IndexLink"/>
              </w:rPr>
              <w:t>22</w:t>
            </w:r>
            <w:r>
              <w:rPr>
                <w:rStyle w:val="IndexLink"/>
                <w:rtl w:val="true"/>
              </w:rPr>
              <w:tab/>
            </w:r>
            <w:r>
              <w:rPr>
                <w:rStyle w:val="IndexLink"/>
              </w:rPr>
              <w:t>80</w:t>
            </w:r>
          </w:hyperlink>
        </w:p>
        <w:p>
          <w:pPr>
            <w:pStyle w:val="Contents5"/>
            <w:tabs>
              <w:tab w:val="clear" w:pos="7892"/>
              <w:tab w:val="right" w:pos="9026" w:leader="dot"/>
            </w:tabs>
            <w:rPr/>
          </w:pPr>
          <w:hyperlink w:anchor="__RefHeading___Toc462124_1934241801">
            <w:r>
              <w:rPr>
                <w:webHidden/>
                <w:rStyle w:val="IndexLink"/>
                <w:rtl w:val="true"/>
              </w:rPr>
              <w:t>«</w:t>
            </w:r>
            <w:r>
              <w:rPr>
                <w:rStyle w:val="IndexLink"/>
              </w:rPr>
              <w:t>23</w:t>
            </w:r>
            <w:r>
              <w:rPr>
                <w:rStyle w:val="IndexLink"/>
                <w:rtl w:val="true"/>
              </w:rPr>
              <w:t>»</w:t>
              <w:tab/>
            </w:r>
            <w:r>
              <w:rPr>
                <w:rStyle w:val="IndexLink"/>
              </w:rPr>
              <w:t>81</w:t>
            </w:r>
          </w:hyperlink>
        </w:p>
        <w:p>
          <w:pPr>
            <w:pStyle w:val="Contents5"/>
            <w:tabs>
              <w:tab w:val="clear" w:pos="7892"/>
              <w:tab w:val="right" w:pos="9026" w:leader="dot"/>
            </w:tabs>
            <w:rPr/>
          </w:pPr>
          <w:hyperlink w:anchor="__RefHeading___Toc462126_1934241801">
            <w:r>
              <w:rPr>
                <w:webHidden/>
                <w:rStyle w:val="IndexLink"/>
                <w:rtl w:val="true"/>
              </w:rPr>
              <w:t>«</w:t>
            </w:r>
            <w:r>
              <w:rPr>
                <w:rStyle w:val="IndexLink"/>
              </w:rPr>
              <w:t>24</w:t>
            </w:r>
            <w:r>
              <w:rPr>
                <w:rStyle w:val="IndexLink"/>
                <w:rtl w:val="true"/>
              </w:rPr>
              <w:t>»</w:t>
              <w:tab/>
            </w:r>
            <w:r>
              <w:rPr>
                <w:rStyle w:val="IndexLink"/>
              </w:rPr>
              <w:t>81</w:t>
            </w:r>
          </w:hyperlink>
        </w:p>
        <w:p>
          <w:pPr>
            <w:pStyle w:val="Contents5"/>
            <w:tabs>
              <w:tab w:val="clear" w:pos="7892"/>
              <w:tab w:val="right" w:pos="9026" w:leader="dot"/>
            </w:tabs>
            <w:rPr/>
          </w:pPr>
          <w:hyperlink w:anchor="__RefHeading___Toc462128_1934241801">
            <w:r>
              <w:rPr>
                <w:webHidden/>
                <w:rStyle w:val="IndexLink"/>
                <w:rtl w:val="true"/>
              </w:rPr>
              <w:t>«</w:t>
            </w:r>
            <w:r>
              <w:rPr>
                <w:rStyle w:val="IndexLink"/>
              </w:rPr>
              <w:t>25</w:t>
            </w:r>
            <w:r>
              <w:rPr>
                <w:rStyle w:val="IndexLink"/>
                <w:rtl w:val="true"/>
              </w:rPr>
              <w:t>»</w:t>
              <w:tab/>
            </w:r>
            <w:r>
              <w:rPr>
                <w:rStyle w:val="IndexLink"/>
              </w:rPr>
              <w:t>81</w:t>
            </w:r>
          </w:hyperlink>
        </w:p>
        <w:p>
          <w:pPr>
            <w:pStyle w:val="Contents5"/>
            <w:tabs>
              <w:tab w:val="clear" w:pos="7892"/>
              <w:tab w:val="right" w:pos="9026" w:leader="dot"/>
            </w:tabs>
            <w:rPr/>
          </w:pPr>
          <w:hyperlink w:anchor="__RefHeading___Toc462130_1934241801">
            <w:r>
              <w:rPr>
                <w:webHidden/>
                <w:rStyle w:val="IndexLink"/>
                <w:rtl w:val="true"/>
              </w:rPr>
              <w:t xml:space="preserve">روایت </w:t>
            </w:r>
            <w:r>
              <w:rPr>
                <w:rStyle w:val="IndexLink"/>
              </w:rPr>
              <w:t>23</w:t>
            </w:r>
            <w:r>
              <w:rPr>
                <w:rStyle w:val="IndexLink"/>
                <w:rtl w:val="true"/>
              </w:rPr>
              <w:tab/>
            </w:r>
            <w:r>
              <w:rPr>
                <w:rStyle w:val="IndexLink"/>
              </w:rPr>
              <w:t>81</w:t>
            </w:r>
          </w:hyperlink>
        </w:p>
        <w:p>
          <w:pPr>
            <w:pStyle w:val="Contents5"/>
            <w:tabs>
              <w:tab w:val="clear" w:pos="7892"/>
              <w:tab w:val="right" w:pos="9026" w:leader="dot"/>
            </w:tabs>
            <w:rPr/>
          </w:pPr>
          <w:hyperlink w:anchor="__RefHeading___Toc462132_1934241801">
            <w:r>
              <w:rPr>
                <w:webHidden/>
                <w:rStyle w:val="IndexLink"/>
                <w:rtl w:val="true"/>
              </w:rPr>
              <w:t xml:space="preserve">روایت </w:t>
            </w:r>
            <w:r>
              <w:rPr>
                <w:rStyle w:val="IndexLink"/>
              </w:rPr>
              <w:t>24</w:t>
            </w:r>
            <w:r>
              <w:rPr>
                <w:rStyle w:val="IndexLink"/>
                <w:rtl w:val="true"/>
              </w:rPr>
              <w:tab/>
            </w:r>
            <w:r>
              <w:rPr>
                <w:rStyle w:val="IndexLink"/>
              </w:rPr>
              <w:t>81</w:t>
            </w:r>
          </w:hyperlink>
        </w:p>
        <w:p>
          <w:pPr>
            <w:pStyle w:val="Contents5"/>
            <w:tabs>
              <w:tab w:val="clear" w:pos="7892"/>
              <w:tab w:val="right" w:pos="9026" w:leader="dot"/>
            </w:tabs>
            <w:rPr/>
          </w:pPr>
          <w:hyperlink w:anchor="__RefHeading___Toc462134_1934241801">
            <w:r>
              <w:rPr>
                <w:webHidden/>
                <w:rStyle w:val="IndexLink"/>
                <w:rtl w:val="true"/>
              </w:rPr>
              <w:t xml:space="preserve">روایت </w:t>
            </w:r>
            <w:r>
              <w:rPr>
                <w:rStyle w:val="IndexLink"/>
              </w:rPr>
              <w:t>25</w:t>
            </w:r>
            <w:r>
              <w:rPr>
                <w:rStyle w:val="IndexLink"/>
                <w:rtl w:val="true"/>
              </w:rPr>
              <w:tab/>
            </w:r>
            <w:r>
              <w:rPr>
                <w:rStyle w:val="IndexLink"/>
              </w:rPr>
              <w:t>82</w:t>
            </w:r>
          </w:hyperlink>
        </w:p>
        <w:p>
          <w:pPr>
            <w:pStyle w:val="Contents5"/>
            <w:tabs>
              <w:tab w:val="clear" w:pos="7892"/>
              <w:tab w:val="right" w:pos="9026" w:leader="dot"/>
            </w:tabs>
            <w:rPr/>
          </w:pPr>
          <w:hyperlink w:anchor="__RefHeading___Toc462136_1934241801">
            <w:r>
              <w:rPr>
                <w:webHidden/>
                <w:rStyle w:val="IndexLink"/>
                <w:rtl w:val="true"/>
              </w:rPr>
              <w:t>«</w:t>
            </w:r>
            <w:r>
              <w:rPr>
                <w:rStyle w:val="IndexLink"/>
              </w:rPr>
              <w:t>26</w:t>
            </w:r>
            <w:r>
              <w:rPr>
                <w:rStyle w:val="IndexLink"/>
                <w:rtl w:val="true"/>
              </w:rPr>
              <w:t>»</w:t>
              <w:tab/>
            </w:r>
            <w:r>
              <w:rPr>
                <w:rStyle w:val="IndexLink"/>
              </w:rPr>
              <w:t>83</w:t>
            </w:r>
          </w:hyperlink>
        </w:p>
        <w:p>
          <w:pPr>
            <w:pStyle w:val="Contents5"/>
            <w:tabs>
              <w:tab w:val="clear" w:pos="7892"/>
              <w:tab w:val="right" w:pos="9026" w:leader="dot"/>
            </w:tabs>
            <w:rPr/>
          </w:pPr>
          <w:hyperlink w:anchor="__RefHeading___Toc462138_1934241801">
            <w:r>
              <w:rPr>
                <w:webHidden/>
                <w:rStyle w:val="IndexLink"/>
                <w:rtl w:val="true"/>
              </w:rPr>
              <w:t>«</w:t>
            </w:r>
            <w:r>
              <w:rPr>
                <w:rStyle w:val="IndexLink"/>
              </w:rPr>
              <w:t>27</w:t>
            </w:r>
            <w:r>
              <w:rPr>
                <w:rStyle w:val="IndexLink"/>
                <w:rtl w:val="true"/>
              </w:rPr>
              <w:t>»</w:t>
              <w:tab/>
            </w:r>
            <w:r>
              <w:rPr>
                <w:rStyle w:val="IndexLink"/>
              </w:rPr>
              <w:t>83</w:t>
            </w:r>
          </w:hyperlink>
        </w:p>
        <w:p>
          <w:pPr>
            <w:pStyle w:val="Contents5"/>
            <w:tabs>
              <w:tab w:val="clear" w:pos="7892"/>
              <w:tab w:val="right" w:pos="9026" w:leader="dot"/>
            </w:tabs>
            <w:rPr/>
          </w:pPr>
          <w:hyperlink w:anchor="__RefHeading___Toc462140_1934241801">
            <w:r>
              <w:rPr>
                <w:webHidden/>
                <w:rStyle w:val="IndexLink"/>
                <w:rtl w:val="true"/>
              </w:rPr>
              <w:t>«</w:t>
            </w:r>
            <w:r>
              <w:rPr>
                <w:rStyle w:val="IndexLink"/>
              </w:rPr>
              <w:t>28</w:t>
            </w:r>
            <w:r>
              <w:rPr>
                <w:rStyle w:val="IndexLink"/>
                <w:rtl w:val="true"/>
              </w:rPr>
              <w:t>»</w:t>
              <w:tab/>
            </w:r>
            <w:r>
              <w:rPr>
                <w:rStyle w:val="IndexLink"/>
              </w:rPr>
              <w:t>83</w:t>
            </w:r>
          </w:hyperlink>
        </w:p>
        <w:p>
          <w:pPr>
            <w:pStyle w:val="Contents5"/>
            <w:tabs>
              <w:tab w:val="clear" w:pos="7892"/>
              <w:tab w:val="right" w:pos="9026" w:leader="dot"/>
            </w:tabs>
            <w:rPr/>
          </w:pPr>
          <w:hyperlink w:anchor="__RefHeading___Toc462142_1934241801">
            <w:r>
              <w:rPr>
                <w:webHidden/>
                <w:rStyle w:val="IndexLink"/>
                <w:rtl w:val="true"/>
              </w:rPr>
              <w:t>«</w:t>
            </w:r>
            <w:r>
              <w:rPr>
                <w:rStyle w:val="IndexLink"/>
              </w:rPr>
              <w:t>29</w:t>
            </w:r>
            <w:r>
              <w:rPr>
                <w:rStyle w:val="IndexLink"/>
                <w:rtl w:val="true"/>
              </w:rPr>
              <w:t>»</w:t>
              <w:tab/>
            </w:r>
            <w:r>
              <w:rPr>
                <w:rStyle w:val="IndexLink"/>
              </w:rPr>
              <w:t>83</w:t>
            </w:r>
          </w:hyperlink>
        </w:p>
        <w:p>
          <w:pPr>
            <w:pStyle w:val="Contents5"/>
            <w:tabs>
              <w:tab w:val="clear" w:pos="7892"/>
              <w:tab w:val="right" w:pos="9026" w:leader="dot"/>
            </w:tabs>
            <w:rPr/>
          </w:pPr>
          <w:hyperlink w:anchor="__RefHeading___Toc462144_1934241801">
            <w:r>
              <w:rPr>
                <w:webHidden/>
                <w:rStyle w:val="IndexLink"/>
                <w:rtl w:val="true"/>
              </w:rPr>
              <w:t xml:space="preserve">روایت </w:t>
            </w:r>
            <w:r>
              <w:rPr>
                <w:rStyle w:val="IndexLink"/>
              </w:rPr>
              <w:t>26</w:t>
            </w:r>
            <w:r>
              <w:rPr>
                <w:rStyle w:val="IndexLink"/>
                <w:rtl w:val="true"/>
              </w:rPr>
              <w:tab/>
            </w:r>
            <w:r>
              <w:rPr>
                <w:rStyle w:val="IndexLink"/>
              </w:rPr>
              <w:t>83</w:t>
            </w:r>
          </w:hyperlink>
        </w:p>
        <w:p>
          <w:pPr>
            <w:pStyle w:val="Contents5"/>
            <w:tabs>
              <w:tab w:val="clear" w:pos="7892"/>
              <w:tab w:val="right" w:pos="9026" w:leader="dot"/>
            </w:tabs>
            <w:rPr/>
          </w:pPr>
          <w:hyperlink w:anchor="__RefHeading___Toc462146_1934241801">
            <w:r>
              <w:rPr>
                <w:webHidden/>
                <w:rStyle w:val="IndexLink"/>
                <w:rtl w:val="true"/>
              </w:rPr>
              <w:t xml:space="preserve">روایت </w:t>
            </w:r>
            <w:r>
              <w:rPr>
                <w:rStyle w:val="IndexLink"/>
              </w:rPr>
              <w:t>27</w:t>
            </w:r>
            <w:r>
              <w:rPr>
                <w:rStyle w:val="IndexLink"/>
                <w:rtl w:val="true"/>
              </w:rPr>
              <w:tab/>
            </w:r>
            <w:r>
              <w:rPr>
                <w:rStyle w:val="IndexLink"/>
              </w:rPr>
              <w:t>83</w:t>
            </w:r>
          </w:hyperlink>
        </w:p>
        <w:p>
          <w:pPr>
            <w:pStyle w:val="Contents5"/>
            <w:tabs>
              <w:tab w:val="clear" w:pos="7892"/>
              <w:tab w:val="right" w:pos="9026" w:leader="dot"/>
            </w:tabs>
            <w:rPr/>
          </w:pPr>
          <w:hyperlink w:anchor="__RefHeading___Toc462148_1934241801">
            <w:r>
              <w:rPr>
                <w:webHidden/>
                <w:rStyle w:val="IndexLink"/>
                <w:rtl w:val="true"/>
              </w:rPr>
              <w:t xml:space="preserve">روایت </w:t>
            </w:r>
            <w:r>
              <w:rPr>
                <w:rStyle w:val="IndexLink"/>
              </w:rPr>
              <w:t>28</w:t>
            </w:r>
            <w:r>
              <w:rPr>
                <w:rStyle w:val="IndexLink"/>
                <w:rtl w:val="true"/>
              </w:rPr>
              <w:tab/>
            </w:r>
            <w:r>
              <w:rPr>
                <w:rStyle w:val="IndexLink"/>
              </w:rPr>
              <w:t>84</w:t>
            </w:r>
          </w:hyperlink>
        </w:p>
        <w:p>
          <w:pPr>
            <w:pStyle w:val="Contents5"/>
            <w:tabs>
              <w:tab w:val="clear" w:pos="7892"/>
              <w:tab w:val="right" w:pos="9026" w:leader="dot"/>
            </w:tabs>
            <w:rPr/>
          </w:pPr>
          <w:hyperlink w:anchor="__RefHeading___Toc462150_1934241801">
            <w:r>
              <w:rPr>
                <w:webHidden/>
                <w:rStyle w:val="IndexLink"/>
                <w:rtl w:val="true"/>
              </w:rPr>
              <w:t xml:space="preserve">روایت </w:t>
            </w:r>
            <w:r>
              <w:rPr>
                <w:rStyle w:val="IndexLink"/>
              </w:rPr>
              <w:t>29</w:t>
            </w:r>
            <w:r>
              <w:rPr>
                <w:rStyle w:val="IndexLink"/>
                <w:rtl w:val="true"/>
              </w:rPr>
              <w:tab/>
            </w:r>
            <w:r>
              <w:rPr>
                <w:rStyle w:val="IndexLink"/>
              </w:rPr>
              <w:t>84</w:t>
            </w:r>
          </w:hyperlink>
        </w:p>
        <w:p>
          <w:pPr>
            <w:pStyle w:val="Contents5"/>
            <w:tabs>
              <w:tab w:val="clear" w:pos="7892"/>
              <w:tab w:val="right" w:pos="9026" w:leader="dot"/>
            </w:tabs>
            <w:rPr/>
          </w:pPr>
          <w:hyperlink w:anchor="__RefHeading___Toc462152_1934241801">
            <w:r>
              <w:rPr>
                <w:webHidden/>
                <w:rStyle w:val="IndexLink"/>
                <w:rtl w:val="true"/>
              </w:rPr>
              <w:t>«</w:t>
            </w:r>
            <w:r>
              <w:rPr>
                <w:rStyle w:val="IndexLink"/>
              </w:rPr>
              <w:t>30</w:t>
            </w:r>
            <w:r>
              <w:rPr>
                <w:rStyle w:val="IndexLink"/>
                <w:rtl w:val="true"/>
              </w:rPr>
              <w:t>»</w:t>
              <w:tab/>
            </w:r>
            <w:r>
              <w:rPr>
                <w:rStyle w:val="IndexLink"/>
              </w:rPr>
              <w:t>85</w:t>
            </w:r>
          </w:hyperlink>
        </w:p>
        <w:p>
          <w:pPr>
            <w:pStyle w:val="Contents5"/>
            <w:tabs>
              <w:tab w:val="clear" w:pos="7892"/>
              <w:tab w:val="right" w:pos="9026" w:leader="dot"/>
            </w:tabs>
            <w:rPr/>
          </w:pPr>
          <w:hyperlink w:anchor="__RefHeading___Toc462154_1934241801">
            <w:r>
              <w:rPr>
                <w:webHidden/>
                <w:rStyle w:val="IndexLink"/>
                <w:rtl w:val="true"/>
              </w:rPr>
              <w:t>«</w:t>
            </w:r>
            <w:r>
              <w:rPr>
                <w:rStyle w:val="IndexLink"/>
              </w:rPr>
              <w:t>31</w:t>
            </w:r>
            <w:r>
              <w:rPr>
                <w:rStyle w:val="IndexLink"/>
                <w:rtl w:val="true"/>
              </w:rPr>
              <w:t>»</w:t>
              <w:tab/>
            </w:r>
            <w:r>
              <w:rPr>
                <w:rStyle w:val="IndexLink"/>
              </w:rPr>
              <w:t>85</w:t>
            </w:r>
          </w:hyperlink>
        </w:p>
        <w:p>
          <w:pPr>
            <w:pStyle w:val="Contents5"/>
            <w:tabs>
              <w:tab w:val="clear" w:pos="7892"/>
              <w:tab w:val="right" w:pos="9026" w:leader="dot"/>
            </w:tabs>
            <w:rPr/>
          </w:pPr>
          <w:hyperlink w:anchor="__RefHeading___Toc462156_1934241801">
            <w:r>
              <w:rPr>
                <w:webHidden/>
                <w:rStyle w:val="IndexLink"/>
                <w:rtl w:val="true"/>
              </w:rPr>
              <w:t>«</w:t>
            </w:r>
            <w:r>
              <w:rPr>
                <w:rStyle w:val="IndexLink"/>
              </w:rPr>
              <w:t>32</w:t>
            </w:r>
            <w:r>
              <w:rPr>
                <w:rStyle w:val="IndexLink"/>
                <w:rtl w:val="true"/>
              </w:rPr>
              <w:t>»</w:t>
              <w:tab/>
            </w:r>
            <w:r>
              <w:rPr>
                <w:rStyle w:val="IndexLink"/>
              </w:rPr>
              <w:t>85</w:t>
            </w:r>
          </w:hyperlink>
        </w:p>
        <w:p>
          <w:pPr>
            <w:pStyle w:val="Contents5"/>
            <w:tabs>
              <w:tab w:val="clear" w:pos="7892"/>
              <w:tab w:val="right" w:pos="9026" w:leader="dot"/>
            </w:tabs>
            <w:rPr/>
          </w:pPr>
          <w:hyperlink w:anchor="__RefHeading___Toc462158_1934241801">
            <w:r>
              <w:rPr>
                <w:webHidden/>
                <w:rStyle w:val="IndexLink"/>
                <w:rtl w:val="true"/>
              </w:rPr>
              <w:t>«</w:t>
            </w:r>
            <w:r>
              <w:rPr>
                <w:rStyle w:val="IndexLink"/>
              </w:rPr>
              <w:t>33</w:t>
            </w:r>
            <w:r>
              <w:rPr>
                <w:rStyle w:val="IndexLink"/>
                <w:rtl w:val="true"/>
              </w:rPr>
              <w:t>»</w:t>
              <w:tab/>
            </w:r>
            <w:r>
              <w:rPr>
                <w:rStyle w:val="IndexLink"/>
              </w:rPr>
              <w:t>85</w:t>
            </w:r>
          </w:hyperlink>
        </w:p>
        <w:p>
          <w:pPr>
            <w:pStyle w:val="Contents5"/>
            <w:tabs>
              <w:tab w:val="clear" w:pos="7892"/>
              <w:tab w:val="right" w:pos="9026" w:leader="dot"/>
            </w:tabs>
            <w:rPr/>
          </w:pPr>
          <w:hyperlink w:anchor="__RefHeading___Toc462160_1934241801">
            <w:r>
              <w:rPr>
                <w:webHidden/>
                <w:rStyle w:val="IndexLink"/>
                <w:rtl w:val="true"/>
              </w:rPr>
              <w:t>«</w:t>
            </w:r>
            <w:r>
              <w:rPr>
                <w:rStyle w:val="IndexLink"/>
              </w:rPr>
              <w:t>34</w:t>
            </w:r>
            <w:r>
              <w:rPr>
                <w:rStyle w:val="IndexLink"/>
                <w:rtl w:val="true"/>
              </w:rPr>
              <w:t>»</w:t>
              <w:tab/>
            </w:r>
            <w:r>
              <w:rPr>
                <w:rStyle w:val="IndexLink"/>
              </w:rPr>
              <w:t>85</w:t>
            </w:r>
          </w:hyperlink>
        </w:p>
        <w:p>
          <w:pPr>
            <w:pStyle w:val="Contents5"/>
            <w:tabs>
              <w:tab w:val="clear" w:pos="7892"/>
              <w:tab w:val="right" w:pos="9026" w:leader="dot"/>
            </w:tabs>
            <w:rPr/>
          </w:pPr>
          <w:hyperlink w:anchor="__RefHeading___Toc462162_1934241801">
            <w:r>
              <w:rPr>
                <w:webHidden/>
                <w:rStyle w:val="IndexLink"/>
                <w:rtl w:val="true"/>
              </w:rPr>
              <w:t>«</w:t>
            </w:r>
            <w:r>
              <w:rPr>
                <w:rStyle w:val="IndexLink"/>
              </w:rPr>
              <w:t>35</w:t>
            </w:r>
            <w:r>
              <w:rPr>
                <w:rStyle w:val="IndexLink"/>
                <w:rtl w:val="true"/>
              </w:rPr>
              <w:t>»</w:t>
              <w:tab/>
            </w:r>
            <w:r>
              <w:rPr>
                <w:rStyle w:val="IndexLink"/>
              </w:rPr>
              <w:t>85</w:t>
            </w:r>
          </w:hyperlink>
        </w:p>
        <w:p>
          <w:pPr>
            <w:pStyle w:val="Contents5"/>
            <w:tabs>
              <w:tab w:val="clear" w:pos="7892"/>
              <w:tab w:val="right" w:pos="9026" w:leader="dot"/>
            </w:tabs>
            <w:rPr/>
          </w:pPr>
          <w:hyperlink w:anchor="__RefHeading___Toc462164_1934241801">
            <w:r>
              <w:rPr>
                <w:webHidden/>
                <w:rStyle w:val="IndexLink"/>
                <w:rtl w:val="true"/>
              </w:rPr>
              <w:t xml:space="preserve">روایت </w:t>
            </w:r>
            <w:r>
              <w:rPr>
                <w:rStyle w:val="IndexLink"/>
              </w:rPr>
              <w:t>30</w:t>
            </w:r>
            <w:r>
              <w:rPr>
                <w:rStyle w:val="IndexLink"/>
                <w:rtl w:val="true"/>
              </w:rPr>
              <w:tab/>
            </w:r>
            <w:r>
              <w:rPr>
                <w:rStyle w:val="IndexLink"/>
              </w:rPr>
              <w:t>86</w:t>
            </w:r>
          </w:hyperlink>
        </w:p>
        <w:p>
          <w:pPr>
            <w:pStyle w:val="Contents5"/>
            <w:tabs>
              <w:tab w:val="clear" w:pos="7892"/>
              <w:tab w:val="right" w:pos="9026" w:leader="dot"/>
            </w:tabs>
            <w:rPr/>
          </w:pPr>
          <w:hyperlink w:anchor="__RefHeading___Toc462166_1934241801">
            <w:r>
              <w:rPr>
                <w:webHidden/>
                <w:rStyle w:val="IndexLink"/>
                <w:rtl w:val="true"/>
              </w:rPr>
              <w:t xml:space="preserve">روایت </w:t>
            </w:r>
            <w:r>
              <w:rPr>
                <w:rStyle w:val="IndexLink"/>
              </w:rPr>
              <w:t>31</w:t>
            </w:r>
            <w:r>
              <w:rPr>
                <w:rStyle w:val="IndexLink"/>
                <w:rtl w:val="true"/>
              </w:rPr>
              <w:tab/>
            </w:r>
            <w:r>
              <w:rPr>
                <w:rStyle w:val="IndexLink"/>
              </w:rPr>
              <w:t>86</w:t>
            </w:r>
          </w:hyperlink>
        </w:p>
        <w:p>
          <w:pPr>
            <w:pStyle w:val="Contents5"/>
            <w:tabs>
              <w:tab w:val="clear" w:pos="7892"/>
              <w:tab w:val="right" w:pos="9026" w:leader="dot"/>
            </w:tabs>
            <w:rPr/>
          </w:pPr>
          <w:hyperlink w:anchor="__RefHeading___Toc462168_1934241801">
            <w:r>
              <w:rPr>
                <w:webHidden/>
                <w:rStyle w:val="IndexLink"/>
                <w:rtl w:val="true"/>
              </w:rPr>
              <w:t xml:space="preserve">روایت </w:t>
            </w:r>
            <w:r>
              <w:rPr>
                <w:rStyle w:val="IndexLink"/>
              </w:rPr>
              <w:t>32</w:t>
            </w:r>
            <w:r>
              <w:rPr>
                <w:rStyle w:val="IndexLink"/>
                <w:rtl w:val="true"/>
              </w:rPr>
              <w:tab/>
            </w:r>
            <w:r>
              <w:rPr>
                <w:rStyle w:val="IndexLink"/>
              </w:rPr>
              <w:t>86</w:t>
            </w:r>
          </w:hyperlink>
        </w:p>
        <w:p>
          <w:pPr>
            <w:pStyle w:val="Contents5"/>
            <w:tabs>
              <w:tab w:val="clear" w:pos="7892"/>
              <w:tab w:val="right" w:pos="9026" w:leader="dot"/>
            </w:tabs>
            <w:rPr/>
          </w:pPr>
          <w:hyperlink w:anchor="__RefHeading___Toc462170_1934241801">
            <w:r>
              <w:rPr>
                <w:webHidden/>
                <w:rStyle w:val="IndexLink"/>
                <w:rtl w:val="true"/>
              </w:rPr>
              <w:t xml:space="preserve">روایت </w:t>
            </w:r>
            <w:r>
              <w:rPr>
                <w:rStyle w:val="IndexLink"/>
              </w:rPr>
              <w:t>33</w:t>
            </w:r>
            <w:r>
              <w:rPr>
                <w:rStyle w:val="IndexLink"/>
                <w:rtl w:val="true"/>
              </w:rPr>
              <w:tab/>
            </w:r>
            <w:r>
              <w:rPr>
                <w:rStyle w:val="IndexLink"/>
              </w:rPr>
              <w:t>86</w:t>
            </w:r>
          </w:hyperlink>
        </w:p>
        <w:p>
          <w:pPr>
            <w:pStyle w:val="Contents5"/>
            <w:tabs>
              <w:tab w:val="clear" w:pos="7892"/>
              <w:tab w:val="right" w:pos="9026" w:leader="dot"/>
            </w:tabs>
            <w:rPr/>
          </w:pPr>
          <w:hyperlink w:anchor="__RefHeading___Toc462172_1934241801">
            <w:r>
              <w:rPr>
                <w:webHidden/>
                <w:rStyle w:val="IndexLink"/>
                <w:rtl w:val="true"/>
              </w:rPr>
              <w:t xml:space="preserve">روایت </w:t>
            </w:r>
            <w:r>
              <w:rPr>
                <w:rStyle w:val="IndexLink"/>
              </w:rPr>
              <w:t>34</w:t>
            </w:r>
            <w:r>
              <w:rPr>
                <w:rStyle w:val="IndexLink"/>
                <w:rtl w:val="true"/>
              </w:rPr>
              <w:tab/>
            </w:r>
            <w:r>
              <w:rPr>
                <w:rStyle w:val="IndexLink"/>
              </w:rPr>
              <w:t>86</w:t>
            </w:r>
          </w:hyperlink>
        </w:p>
        <w:p>
          <w:pPr>
            <w:pStyle w:val="Contents5"/>
            <w:tabs>
              <w:tab w:val="clear" w:pos="7892"/>
              <w:tab w:val="right" w:pos="9026" w:leader="dot"/>
            </w:tabs>
            <w:rPr/>
          </w:pPr>
          <w:hyperlink w:anchor="__RefHeading___Toc462174_1934241801">
            <w:r>
              <w:rPr>
                <w:webHidden/>
                <w:rStyle w:val="IndexLink"/>
                <w:rtl w:val="true"/>
              </w:rPr>
              <w:t xml:space="preserve">روایت </w:t>
            </w:r>
            <w:r>
              <w:rPr>
                <w:rStyle w:val="IndexLink"/>
              </w:rPr>
              <w:t>35</w:t>
            </w:r>
            <w:r>
              <w:rPr>
                <w:rStyle w:val="IndexLink"/>
                <w:rtl w:val="true"/>
              </w:rPr>
              <w:tab/>
            </w:r>
            <w:r>
              <w:rPr>
                <w:rStyle w:val="IndexLink"/>
              </w:rPr>
              <w:t>86</w:t>
            </w:r>
          </w:hyperlink>
        </w:p>
        <w:p>
          <w:pPr>
            <w:pStyle w:val="Contents5"/>
            <w:tabs>
              <w:tab w:val="clear" w:pos="7892"/>
              <w:tab w:val="right" w:pos="9026" w:leader="dot"/>
            </w:tabs>
            <w:rPr/>
          </w:pPr>
          <w:hyperlink w:anchor="__RefHeading___Toc462176_1934241801">
            <w:r>
              <w:rPr>
                <w:webHidden/>
                <w:rStyle w:val="IndexLink"/>
                <w:rtl w:val="true"/>
              </w:rPr>
              <w:t>«</w:t>
            </w:r>
            <w:r>
              <w:rPr>
                <w:rStyle w:val="IndexLink"/>
              </w:rPr>
              <w:t>36</w:t>
            </w:r>
            <w:r>
              <w:rPr>
                <w:rStyle w:val="IndexLink"/>
                <w:rtl w:val="true"/>
              </w:rPr>
              <w:t>»</w:t>
              <w:tab/>
            </w:r>
            <w:r>
              <w:rPr>
                <w:rStyle w:val="IndexLink"/>
              </w:rPr>
              <w:t>87</w:t>
            </w:r>
          </w:hyperlink>
        </w:p>
        <w:p>
          <w:pPr>
            <w:pStyle w:val="Contents5"/>
            <w:tabs>
              <w:tab w:val="clear" w:pos="7892"/>
              <w:tab w:val="right" w:pos="9026" w:leader="dot"/>
            </w:tabs>
            <w:rPr/>
          </w:pPr>
          <w:hyperlink w:anchor="__RefHeading___Toc462178_1934241801">
            <w:r>
              <w:rPr>
                <w:webHidden/>
                <w:rStyle w:val="IndexLink"/>
                <w:rtl w:val="true"/>
              </w:rPr>
              <w:t>«</w:t>
            </w:r>
            <w:r>
              <w:rPr>
                <w:rStyle w:val="IndexLink"/>
              </w:rPr>
              <w:t>37</w:t>
            </w:r>
            <w:r>
              <w:rPr>
                <w:rStyle w:val="IndexLink"/>
                <w:rtl w:val="true"/>
              </w:rPr>
              <w:t>»</w:t>
              <w:tab/>
            </w:r>
            <w:r>
              <w:rPr>
                <w:rStyle w:val="IndexLink"/>
              </w:rPr>
              <w:t>87</w:t>
            </w:r>
          </w:hyperlink>
        </w:p>
        <w:p>
          <w:pPr>
            <w:pStyle w:val="Contents5"/>
            <w:tabs>
              <w:tab w:val="clear" w:pos="7892"/>
              <w:tab w:val="right" w:pos="9026" w:leader="dot"/>
            </w:tabs>
            <w:rPr/>
          </w:pPr>
          <w:hyperlink w:anchor="__RefHeading___Toc462180_1934241801">
            <w:r>
              <w:rPr>
                <w:webHidden/>
                <w:rStyle w:val="IndexLink"/>
                <w:rtl w:val="true"/>
              </w:rPr>
              <w:t>«</w:t>
            </w:r>
            <w:r>
              <w:rPr>
                <w:rStyle w:val="IndexLink"/>
              </w:rPr>
              <w:t>38</w:t>
            </w:r>
            <w:r>
              <w:rPr>
                <w:rStyle w:val="IndexLink"/>
                <w:rtl w:val="true"/>
              </w:rPr>
              <w:t>»</w:t>
              <w:tab/>
            </w:r>
            <w:r>
              <w:rPr>
                <w:rStyle w:val="IndexLink"/>
              </w:rPr>
              <w:t>87</w:t>
            </w:r>
          </w:hyperlink>
        </w:p>
        <w:p>
          <w:pPr>
            <w:pStyle w:val="Contents5"/>
            <w:tabs>
              <w:tab w:val="clear" w:pos="7892"/>
              <w:tab w:val="right" w:pos="9026" w:leader="dot"/>
            </w:tabs>
            <w:rPr/>
          </w:pPr>
          <w:hyperlink w:anchor="__RefHeading___Toc462182_1934241801">
            <w:r>
              <w:rPr>
                <w:webHidden/>
                <w:rStyle w:val="IndexLink"/>
                <w:rtl w:val="true"/>
              </w:rPr>
              <w:t xml:space="preserve">روایت </w:t>
            </w:r>
            <w:r>
              <w:rPr>
                <w:rStyle w:val="IndexLink"/>
              </w:rPr>
              <w:t>36</w:t>
            </w:r>
            <w:r>
              <w:rPr>
                <w:rStyle w:val="IndexLink"/>
                <w:rtl w:val="true"/>
              </w:rPr>
              <w:tab/>
            </w:r>
            <w:r>
              <w:rPr>
                <w:rStyle w:val="IndexLink"/>
              </w:rPr>
              <w:t>87</w:t>
            </w:r>
          </w:hyperlink>
        </w:p>
        <w:p>
          <w:pPr>
            <w:pStyle w:val="Contents5"/>
            <w:tabs>
              <w:tab w:val="clear" w:pos="7892"/>
              <w:tab w:val="right" w:pos="9026" w:leader="dot"/>
            </w:tabs>
            <w:rPr/>
          </w:pPr>
          <w:hyperlink w:anchor="__RefHeading___Toc462184_1934241801">
            <w:r>
              <w:rPr>
                <w:webHidden/>
                <w:rStyle w:val="IndexLink"/>
                <w:rtl w:val="true"/>
              </w:rPr>
              <w:t xml:space="preserve">روایت </w:t>
            </w:r>
            <w:r>
              <w:rPr>
                <w:rStyle w:val="IndexLink"/>
              </w:rPr>
              <w:t>37</w:t>
            </w:r>
            <w:r>
              <w:rPr>
                <w:rStyle w:val="IndexLink"/>
                <w:rtl w:val="true"/>
              </w:rPr>
              <w:tab/>
            </w:r>
            <w:r>
              <w:rPr>
                <w:rStyle w:val="IndexLink"/>
              </w:rPr>
              <w:t>88</w:t>
            </w:r>
          </w:hyperlink>
        </w:p>
        <w:p>
          <w:pPr>
            <w:pStyle w:val="Contents5"/>
            <w:tabs>
              <w:tab w:val="clear" w:pos="7892"/>
              <w:tab w:val="right" w:pos="9026" w:leader="dot"/>
            </w:tabs>
            <w:rPr/>
          </w:pPr>
          <w:hyperlink w:anchor="__RefHeading___Toc462186_1934241801">
            <w:r>
              <w:rPr>
                <w:webHidden/>
                <w:rStyle w:val="IndexLink"/>
                <w:rtl w:val="true"/>
              </w:rPr>
              <w:t xml:space="preserve">روایت </w:t>
            </w:r>
            <w:r>
              <w:rPr>
                <w:rStyle w:val="IndexLink"/>
              </w:rPr>
              <w:t>38</w:t>
            </w:r>
            <w:r>
              <w:rPr>
                <w:rStyle w:val="IndexLink"/>
                <w:rtl w:val="true"/>
              </w:rPr>
              <w:tab/>
            </w:r>
            <w:r>
              <w:rPr>
                <w:rStyle w:val="IndexLink"/>
              </w:rPr>
              <w:t>88</w:t>
            </w:r>
          </w:hyperlink>
        </w:p>
        <w:p>
          <w:pPr>
            <w:pStyle w:val="Contents5"/>
            <w:tabs>
              <w:tab w:val="clear" w:pos="7892"/>
              <w:tab w:val="right" w:pos="9026" w:leader="dot"/>
            </w:tabs>
            <w:rPr/>
          </w:pPr>
          <w:hyperlink w:anchor="__RefHeading___Toc462188_1934241801">
            <w:r>
              <w:rPr>
                <w:webHidden/>
                <w:rStyle w:val="IndexLink"/>
                <w:rtl w:val="true"/>
              </w:rPr>
              <w:t>«</w:t>
            </w:r>
            <w:r>
              <w:rPr>
                <w:rStyle w:val="IndexLink"/>
              </w:rPr>
              <w:t>39</w:t>
            </w:r>
            <w:r>
              <w:rPr>
                <w:rStyle w:val="IndexLink"/>
                <w:rtl w:val="true"/>
              </w:rPr>
              <w:t>»</w:t>
              <w:tab/>
            </w:r>
            <w:r>
              <w:rPr>
                <w:rStyle w:val="IndexLink"/>
              </w:rPr>
              <w:t>89</w:t>
            </w:r>
          </w:hyperlink>
        </w:p>
        <w:p>
          <w:pPr>
            <w:pStyle w:val="Contents5"/>
            <w:tabs>
              <w:tab w:val="clear" w:pos="7892"/>
              <w:tab w:val="right" w:pos="9026" w:leader="dot"/>
            </w:tabs>
            <w:rPr/>
          </w:pPr>
          <w:hyperlink w:anchor="__RefHeading___Toc462190_1934241801">
            <w:r>
              <w:rPr>
                <w:webHidden/>
                <w:rStyle w:val="IndexLink"/>
                <w:rtl w:val="true"/>
              </w:rPr>
              <w:t>«</w:t>
            </w:r>
            <w:r>
              <w:rPr>
                <w:rStyle w:val="IndexLink"/>
              </w:rPr>
              <w:t>40</w:t>
            </w:r>
            <w:r>
              <w:rPr>
                <w:rStyle w:val="IndexLink"/>
                <w:rtl w:val="true"/>
              </w:rPr>
              <w:t>»</w:t>
              <w:tab/>
            </w:r>
            <w:r>
              <w:rPr>
                <w:rStyle w:val="IndexLink"/>
              </w:rPr>
              <w:t>89</w:t>
            </w:r>
          </w:hyperlink>
        </w:p>
        <w:p>
          <w:pPr>
            <w:pStyle w:val="Contents5"/>
            <w:tabs>
              <w:tab w:val="clear" w:pos="7892"/>
              <w:tab w:val="right" w:pos="9026" w:leader="dot"/>
            </w:tabs>
            <w:rPr/>
          </w:pPr>
          <w:hyperlink w:anchor="__RefHeading___Toc462192_1934241801">
            <w:r>
              <w:rPr>
                <w:webHidden/>
                <w:rStyle w:val="IndexLink"/>
                <w:rtl w:val="true"/>
              </w:rPr>
              <w:t>«</w:t>
            </w:r>
            <w:r>
              <w:rPr>
                <w:rStyle w:val="IndexLink"/>
              </w:rPr>
              <w:t>41</w:t>
            </w:r>
            <w:r>
              <w:rPr>
                <w:rStyle w:val="IndexLink"/>
                <w:rtl w:val="true"/>
              </w:rPr>
              <w:t>»</w:t>
              <w:tab/>
            </w:r>
            <w:r>
              <w:rPr>
                <w:rStyle w:val="IndexLink"/>
              </w:rPr>
              <w:t>89</w:t>
            </w:r>
          </w:hyperlink>
        </w:p>
        <w:p>
          <w:pPr>
            <w:pStyle w:val="Contents5"/>
            <w:tabs>
              <w:tab w:val="clear" w:pos="7892"/>
              <w:tab w:val="right" w:pos="9026" w:leader="dot"/>
            </w:tabs>
            <w:rPr/>
          </w:pPr>
          <w:hyperlink w:anchor="__RefHeading___Toc462194_1934241801">
            <w:r>
              <w:rPr>
                <w:webHidden/>
                <w:rStyle w:val="IndexLink"/>
                <w:rtl w:val="true"/>
              </w:rPr>
              <w:t>«</w:t>
            </w:r>
            <w:r>
              <w:rPr>
                <w:rStyle w:val="IndexLink"/>
              </w:rPr>
              <w:t>42</w:t>
            </w:r>
            <w:r>
              <w:rPr>
                <w:rStyle w:val="IndexLink"/>
                <w:rtl w:val="true"/>
              </w:rPr>
              <w:t>»</w:t>
              <w:tab/>
            </w:r>
            <w:r>
              <w:rPr>
                <w:rStyle w:val="IndexLink"/>
              </w:rPr>
              <w:t>89</w:t>
            </w:r>
          </w:hyperlink>
        </w:p>
        <w:p>
          <w:pPr>
            <w:pStyle w:val="Contents5"/>
            <w:tabs>
              <w:tab w:val="clear" w:pos="7892"/>
              <w:tab w:val="right" w:pos="9026" w:leader="dot"/>
            </w:tabs>
            <w:rPr/>
          </w:pPr>
          <w:hyperlink w:anchor="__RefHeading___Toc462196_1934241801">
            <w:r>
              <w:rPr>
                <w:webHidden/>
                <w:rStyle w:val="IndexLink"/>
                <w:rtl w:val="true"/>
              </w:rPr>
              <w:t xml:space="preserve">روایت </w:t>
            </w:r>
            <w:r>
              <w:rPr>
                <w:rStyle w:val="IndexLink"/>
              </w:rPr>
              <w:t>39</w:t>
            </w:r>
            <w:r>
              <w:rPr>
                <w:rStyle w:val="IndexLink"/>
                <w:rtl w:val="true"/>
              </w:rPr>
              <w:tab/>
            </w:r>
            <w:r>
              <w:rPr>
                <w:rStyle w:val="IndexLink"/>
              </w:rPr>
              <w:t>89</w:t>
            </w:r>
          </w:hyperlink>
        </w:p>
        <w:p>
          <w:pPr>
            <w:pStyle w:val="Contents5"/>
            <w:tabs>
              <w:tab w:val="clear" w:pos="7892"/>
              <w:tab w:val="right" w:pos="9026" w:leader="dot"/>
            </w:tabs>
            <w:rPr/>
          </w:pPr>
          <w:hyperlink w:anchor="__RefHeading___Toc462198_1934241801">
            <w:r>
              <w:rPr>
                <w:webHidden/>
                <w:rStyle w:val="IndexLink"/>
                <w:rtl w:val="true"/>
              </w:rPr>
              <w:t xml:space="preserve">روایت </w:t>
            </w:r>
            <w:r>
              <w:rPr>
                <w:rStyle w:val="IndexLink"/>
              </w:rPr>
              <w:t>40</w:t>
            </w:r>
            <w:r>
              <w:rPr>
                <w:rStyle w:val="IndexLink"/>
                <w:rtl w:val="true"/>
              </w:rPr>
              <w:tab/>
            </w:r>
            <w:r>
              <w:rPr>
                <w:rStyle w:val="IndexLink"/>
              </w:rPr>
              <w:t>89</w:t>
            </w:r>
          </w:hyperlink>
        </w:p>
        <w:p>
          <w:pPr>
            <w:pStyle w:val="Contents5"/>
            <w:tabs>
              <w:tab w:val="clear" w:pos="7892"/>
              <w:tab w:val="right" w:pos="9026" w:leader="dot"/>
            </w:tabs>
            <w:rPr/>
          </w:pPr>
          <w:hyperlink w:anchor="__RefHeading___Toc462200_1934241801">
            <w:r>
              <w:rPr>
                <w:webHidden/>
                <w:rStyle w:val="IndexLink"/>
                <w:rtl w:val="true"/>
              </w:rPr>
              <w:t xml:space="preserve">روایت </w:t>
            </w:r>
            <w:r>
              <w:rPr>
                <w:rStyle w:val="IndexLink"/>
              </w:rPr>
              <w:t>41</w:t>
            </w:r>
            <w:r>
              <w:rPr>
                <w:rStyle w:val="IndexLink"/>
                <w:rtl w:val="true"/>
              </w:rPr>
              <w:tab/>
            </w:r>
            <w:r>
              <w:rPr>
                <w:rStyle w:val="IndexLink"/>
              </w:rPr>
              <w:t>90</w:t>
            </w:r>
          </w:hyperlink>
        </w:p>
        <w:p>
          <w:pPr>
            <w:pStyle w:val="Contents5"/>
            <w:tabs>
              <w:tab w:val="clear" w:pos="7892"/>
              <w:tab w:val="right" w:pos="9026" w:leader="dot"/>
            </w:tabs>
            <w:rPr/>
          </w:pPr>
          <w:hyperlink w:anchor="__RefHeading___Toc462202_1934241801">
            <w:r>
              <w:rPr>
                <w:webHidden/>
                <w:rStyle w:val="IndexLink"/>
                <w:rtl w:val="true"/>
              </w:rPr>
              <w:t xml:space="preserve">روایت </w:t>
            </w:r>
            <w:r>
              <w:rPr>
                <w:rStyle w:val="IndexLink"/>
              </w:rPr>
              <w:t>42</w:t>
            </w:r>
            <w:r>
              <w:rPr>
                <w:rStyle w:val="IndexLink"/>
                <w:rtl w:val="true"/>
              </w:rPr>
              <w:tab/>
            </w:r>
            <w:r>
              <w:rPr>
                <w:rStyle w:val="IndexLink"/>
              </w:rPr>
              <w:t>90</w:t>
            </w:r>
          </w:hyperlink>
        </w:p>
        <w:p>
          <w:pPr>
            <w:pStyle w:val="Contents3"/>
            <w:tabs>
              <w:tab w:val="clear" w:pos="8459"/>
              <w:tab w:val="right" w:pos="9026" w:leader="dot"/>
            </w:tabs>
            <w:rPr/>
          </w:pPr>
          <w:hyperlink w:anchor="__RefHeading___Toc462204_1934241801">
            <w:r>
              <w:rPr>
                <w:webHidden/>
                <w:rStyle w:val="IndexLink"/>
                <w:rtl w:val="true"/>
              </w:rPr>
              <w:t xml:space="preserve">باب </w:t>
            </w:r>
            <w:r>
              <w:rPr>
                <w:rStyle w:val="IndexLink"/>
              </w:rPr>
              <w:t>70</w:t>
            </w:r>
            <w:r>
              <w:rPr>
                <w:rStyle w:val="IndexLink"/>
                <w:rtl w:val="true"/>
              </w:rPr>
              <w:t xml:space="preserve"> </w:t>
            </w:r>
            <w:r>
              <w:rPr>
                <w:rStyle w:val="IndexLink"/>
                <w:rtl w:val="true"/>
              </w:rPr>
              <w:t>حد الزنا و كيفية ثبوته و أحكامه</w:t>
            </w:r>
            <w:r>
              <w:rPr>
                <w:rStyle w:val="IndexLink"/>
                <w:rtl w:val="true"/>
              </w:rPr>
              <w:tab/>
            </w:r>
            <w:r>
              <w:rPr>
                <w:rStyle w:val="IndexLink"/>
              </w:rPr>
              <w:t>91</w:t>
            </w:r>
          </w:hyperlink>
        </w:p>
        <w:p>
          <w:pPr>
            <w:pStyle w:val="Contents4"/>
            <w:tabs>
              <w:tab w:val="clear" w:pos="8176"/>
              <w:tab w:val="right" w:pos="9026" w:leader="dot"/>
            </w:tabs>
            <w:rPr/>
          </w:pPr>
          <w:hyperlink w:anchor="__RefHeading___Toc462206_1934241801">
            <w:r>
              <w:rPr>
                <w:webHidden/>
                <w:rStyle w:val="IndexLink"/>
                <w:rtl w:val="true"/>
              </w:rPr>
              <w:t>الآيات</w:t>
            </w:r>
            <w:r>
              <w:rPr>
                <w:rStyle w:val="IndexLink"/>
                <w:rtl w:val="true"/>
              </w:rPr>
              <w:tab/>
            </w:r>
            <w:r>
              <w:rPr>
                <w:rStyle w:val="IndexLink"/>
              </w:rPr>
              <w:t>91</w:t>
            </w:r>
          </w:hyperlink>
        </w:p>
        <w:p>
          <w:pPr>
            <w:pStyle w:val="Contents3"/>
            <w:tabs>
              <w:tab w:val="clear" w:pos="8459"/>
              <w:tab w:val="right" w:pos="9026" w:leader="dot"/>
            </w:tabs>
            <w:rPr/>
          </w:pPr>
          <w:hyperlink w:anchor="__RefHeading___Toc462208_1934241801">
            <w:r>
              <w:rPr>
                <w:webHidden/>
                <w:rStyle w:val="IndexLink"/>
                <w:rtl w:val="true"/>
              </w:rPr>
              <w:t>باب هفتادم</w:t>
            </w:r>
            <w:r>
              <w:rPr>
                <w:rStyle w:val="IndexLink"/>
                <w:rtl w:val="true"/>
              </w:rPr>
              <w:t xml:space="preserve">: </w:t>
            </w:r>
            <w:r>
              <w:rPr>
                <w:rStyle w:val="IndexLink"/>
                <w:rtl w:val="true"/>
              </w:rPr>
              <w:t>حد زنا و چگونگی ثابت شدن و احکام آن</w:t>
            </w:r>
            <w:r>
              <w:rPr>
                <w:rStyle w:val="IndexLink"/>
                <w:rtl w:val="true"/>
              </w:rPr>
              <w:tab/>
            </w:r>
            <w:r>
              <w:rPr>
                <w:rStyle w:val="IndexLink"/>
              </w:rPr>
              <w:t>92</w:t>
            </w:r>
          </w:hyperlink>
        </w:p>
        <w:p>
          <w:pPr>
            <w:pStyle w:val="Contents4"/>
            <w:tabs>
              <w:tab w:val="clear" w:pos="8176"/>
              <w:tab w:val="right" w:pos="9026" w:leader="dot"/>
            </w:tabs>
            <w:rPr/>
          </w:pPr>
          <w:hyperlink w:anchor="__RefHeading___Toc462210_1934241801">
            <w:r>
              <w:rPr>
                <w:webHidden/>
                <w:rStyle w:val="IndexLink"/>
                <w:rtl w:val="true"/>
              </w:rPr>
              <w:t>آیات</w:t>
            </w:r>
            <w:r>
              <w:rPr>
                <w:rStyle w:val="IndexLink"/>
                <w:rtl w:val="true"/>
              </w:rPr>
              <w:tab/>
            </w:r>
            <w:r>
              <w:rPr>
                <w:rStyle w:val="IndexLink"/>
              </w:rPr>
              <w:t>92</w:t>
            </w:r>
          </w:hyperlink>
        </w:p>
        <w:p>
          <w:pPr>
            <w:pStyle w:val="Contents4"/>
            <w:tabs>
              <w:tab w:val="clear" w:pos="8176"/>
              <w:tab w:val="right" w:pos="9026" w:leader="dot"/>
            </w:tabs>
            <w:rPr/>
          </w:pPr>
          <w:hyperlink w:anchor="__RefHeading___Toc462212_1934241801">
            <w:r>
              <w:rPr>
                <w:webHidden/>
                <w:rStyle w:val="IndexLink"/>
                <w:rtl w:val="true"/>
              </w:rPr>
              <w:t>الأخبار</w:t>
            </w:r>
            <w:r>
              <w:rPr>
                <w:rStyle w:val="IndexLink"/>
                <w:rtl w:val="true"/>
              </w:rPr>
              <w:tab/>
            </w:r>
            <w:r>
              <w:rPr>
                <w:rStyle w:val="IndexLink"/>
              </w:rPr>
              <w:t>95</w:t>
            </w:r>
          </w:hyperlink>
        </w:p>
        <w:p>
          <w:pPr>
            <w:pStyle w:val="Contents5"/>
            <w:tabs>
              <w:tab w:val="clear" w:pos="7892"/>
              <w:tab w:val="right" w:pos="9026" w:leader="dot"/>
            </w:tabs>
            <w:rPr/>
          </w:pPr>
          <w:hyperlink w:anchor="__RefHeading___Toc462214_1934241801">
            <w:r>
              <w:rPr>
                <w:webHidden/>
                <w:rStyle w:val="IndexLink"/>
                <w:rtl w:val="true"/>
              </w:rPr>
              <w:t>«</w:t>
            </w:r>
            <w:r>
              <w:rPr>
                <w:rStyle w:val="IndexLink"/>
              </w:rPr>
              <w:t>1</w:t>
            </w:r>
            <w:r>
              <w:rPr>
                <w:rStyle w:val="IndexLink"/>
                <w:rtl w:val="true"/>
              </w:rPr>
              <w:t>»</w:t>
              <w:tab/>
            </w:r>
            <w:r>
              <w:rPr>
                <w:rStyle w:val="IndexLink"/>
              </w:rPr>
              <w:t>95</w:t>
            </w:r>
          </w:hyperlink>
        </w:p>
        <w:p>
          <w:pPr>
            <w:pStyle w:val="Contents4"/>
            <w:tabs>
              <w:tab w:val="clear" w:pos="8176"/>
              <w:tab w:val="right" w:pos="9026" w:leader="dot"/>
            </w:tabs>
            <w:rPr/>
          </w:pPr>
          <w:hyperlink w:anchor="__RefHeading___Toc462216_1934241801">
            <w:r>
              <w:rPr>
                <w:webHidden/>
                <w:rStyle w:val="IndexLink"/>
                <w:rtl w:val="true"/>
              </w:rPr>
              <w:t>روایات</w:t>
            </w:r>
            <w:r>
              <w:rPr>
                <w:rStyle w:val="IndexLink"/>
                <w:rtl w:val="true"/>
              </w:rPr>
              <w:tab/>
            </w:r>
            <w:r>
              <w:rPr>
                <w:rStyle w:val="IndexLink"/>
              </w:rPr>
              <w:t>96</w:t>
            </w:r>
          </w:hyperlink>
        </w:p>
        <w:p>
          <w:pPr>
            <w:pStyle w:val="Contents5"/>
            <w:tabs>
              <w:tab w:val="clear" w:pos="7892"/>
              <w:tab w:val="right" w:pos="9026" w:leader="dot"/>
            </w:tabs>
            <w:rPr/>
          </w:pPr>
          <w:hyperlink w:anchor="__RefHeading___Toc462218_1934241801">
            <w:r>
              <w:rPr>
                <w:webHidden/>
                <w:rStyle w:val="IndexLink"/>
                <w:rtl w:val="true"/>
              </w:rPr>
              <w:t xml:space="preserve">روایت </w:t>
            </w:r>
            <w:r>
              <w:rPr>
                <w:rStyle w:val="IndexLink"/>
              </w:rPr>
              <w:t>1</w:t>
            </w:r>
            <w:r>
              <w:rPr>
                <w:rStyle w:val="IndexLink"/>
                <w:rtl w:val="true"/>
              </w:rPr>
              <w:tab/>
            </w:r>
            <w:r>
              <w:rPr>
                <w:rStyle w:val="IndexLink"/>
              </w:rPr>
              <w:t>96</w:t>
            </w:r>
          </w:hyperlink>
        </w:p>
        <w:p>
          <w:pPr>
            <w:pStyle w:val="Contents5"/>
            <w:tabs>
              <w:tab w:val="clear" w:pos="7892"/>
              <w:tab w:val="right" w:pos="9026" w:leader="dot"/>
            </w:tabs>
            <w:rPr/>
          </w:pPr>
          <w:hyperlink w:anchor="__RefHeading___Toc462220_1934241801">
            <w:r>
              <w:rPr>
                <w:webHidden/>
                <w:rStyle w:val="IndexLink"/>
                <w:rtl w:val="true"/>
              </w:rPr>
              <w:t>«</w:t>
            </w:r>
            <w:r>
              <w:rPr>
                <w:rStyle w:val="IndexLink"/>
              </w:rPr>
              <w:t>2</w:t>
            </w:r>
            <w:r>
              <w:rPr>
                <w:rStyle w:val="IndexLink"/>
                <w:rtl w:val="true"/>
              </w:rPr>
              <w:t>»</w:t>
              <w:tab/>
            </w:r>
            <w:r>
              <w:rPr>
                <w:rStyle w:val="IndexLink"/>
              </w:rPr>
              <w:t>97</w:t>
            </w:r>
          </w:hyperlink>
        </w:p>
        <w:p>
          <w:pPr>
            <w:pStyle w:val="Contents5"/>
            <w:tabs>
              <w:tab w:val="clear" w:pos="7892"/>
              <w:tab w:val="right" w:pos="9026" w:leader="dot"/>
            </w:tabs>
            <w:rPr/>
          </w:pPr>
          <w:hyperlink w:anchor="__RefHeading___Toc462222_1934241801">
            <w:r>
              <w:rPr>
                <w:webHidden/>
                <w:rStyle w:val="IndexLink"/>
                <w:rtl w:val="true"/>
              </w:rPr>
              <w:t>«</w:t>
            </w:r>
            <w:r>
              <w:rPr>
                <w:rStyle w:val="IndexLink"/>
              </w:rPr>
              <w:t>3</w:t>
            </w:r>
            <w:r>
              <w:rPr>
                <w:rStyle w:val="IndexLink"/>
                <w:rtl w:val="true"/>
              </w:rPr>
              <w:t>»</w:t>
              <w:tab/>
            </w:r>
            <w:r>
              <w:rPr>
                <w:rStyle w:val="IndexLink"/>
              </w:rPr>
              <w:t>97</w:t>
            </w:r>
          </w:hyperlink>
        </w:p>
        <w:p>
          <w:pPr>
            <w:pStyle w:val="Contents5"/>
            <w:tabs>
              <w:tab w:val="clear" w:pos="7892"/>
              <w:tab w:val="right" w:pos="9026" w:leader="dot"/>
            </w:tabs>
            <w:rPr/>
          </w:pPr>
          <w:hyperlink w:anchor="__RefHeading___Toc462224_1934241801">
            <w:r>
              <w:rPr>
                <w:webHidden/>
                <w:rStyle w:val="IndexLink"/>
                <w:rtl w:val="true"/>
              </w:rPr>
              <w:t xml:space="preserve">روایت </w:t>
            </w:r>
            <w:r>
              <w:rPr>
                <w:rStyle w:val="IndexLink"/>
              </w:rPr>
              <w:t>2</w:t>
            </w:r>
            <w:r>
              <w:rPr>
                <w:rStyle w:val="IndexLink"/>
                <w:rtl w:val="true"/>
              </w:rPr>
              <w:tab/>
            </w:r>
            <w:r>
              <w:rPr>
                <w:rStyle w:val="IndexLink"/>
              </w:rPr>
              <w:t>97</w:t>
            </w:r>
          </w:hyperlink>
        </w:p>
        <w:p>
          <w:pPr>
            <w:pStyle w:val="Contents5"/>
            <w:tabs>
              <w:tab w:val="clear" w:pos="7892"/>
              <w:tab w:val="right" w:pos="9026" w:leader="dot"/>
            </w:tabs>
            <w:rPr/>
          </w:pPr>
          <w:hyperlink w:anchor="__RefHeading___Toc462226_1934241801">
            <w:r>
              <w:rPr>
                <w:webHidden/>
                <w:rStyle w:val="IndexLink"/>
                <w:rtl w:val="true"/>
              </w:rPr>
              <w:t xml:space="preserve">روایت </w:t>
            </w:r>
            <w:r>
              <w:rPr>
                <w:rStyle w:val="IndexLink"/>
              </w:rPr>
              <w:t>3</w:t>
            </w:r>
            <w:r>
              <w:rPr>
                <w:rStyle w:val="IndexLink"/>
                <w:rtl w:val="true"/>
              </w:rPr>
              <w:tab/>
            </w:r>
            <w:r>
              <w:rPr>
                <w:rStyle w:val="IndexLink"/>
              </w:rPr>
              <w:t>97</w:t>
            </w:r>
          </w:hyperlink>
        </w:p>
        <w:p>
          <w:pPr>
            <w:pStyle w:val="Contents5"/>
            <w:tabs>
              <w:tab w:val="clear" w:pos="7892"/>
              <w:tab w:val="right" w:pos="9026" w:leader="dot"/>
            </w:tabs>
            <w:rPr/>
          </w:pPr>
          <w:hyperlink w:anchor="__RefHeading___Toc462228_1934241801">
            <w:r>
              <w:rPr>
                <w:webHidden/>
                <w:rStyle w:val="IndexLink"/>
                <w:rtl w:val="true"/>
              </w:rPr>
              <w:t>«</w:t>
            </w:r>
            <w:r>
              <w:rPr>
                <w:rStyle w:val="IndexLink"/>
              </w:rPr>
              <w:t>4</w:t>
            </w:r>
            <w:r>
              <w:rPr>
                <w:rStyle w:val="IndexLink"/>
                <w:rtl w:val="true"/>
              </w:rPr>
              <w:t>»</w:t>
              <w:tab/>
            </w:r>
            <w:r>
              <w:rPr>
                <w:rStyle w:val="IndexLink"/>
              </w:rPr>
              <w:t>98</w:t>
            </w:r>
          </w:hyperlink>
        </w:p>
        <w:p>
          <w:pPr>
            <w:pStyle w:val="Contents5"/>
            <w:tabs>
              <w:tab w:val="clear" w:pos="7892"/>
              <w:tab w:val="right" w:pos="9026" w:leader="dot"/>
            </w:tabs>
            <w:rPr/>
          </w:pPr>
          <w:hyperlink w:anchor="__RefHeading___Toc462230_1934241801">
            <w:r>
              <w:rPr>
                <w:webHidden/>
                <w:rStyle w:val="IndexLink"/>
                <w:rtl w:val="true"/>
              </w:rPr>
              <w:t>«</w:t>
            </w:r>
            <w:r>
              <w:rPr>
                <w:rStyle w:val="IndexLink"/>
              </w:rPr>
              <w:t>5</w:t>
            </w:r>
            <w:r>
              <w:rPr>
                <w:rStyle w:val="IndexLink"/>
                <w:rtl w:val="true"/>
              </w:rPr>
              <w:t>»</w:t>
              <w:tab/>
            </w:r>
            <w:r>
              <w:rPr>
                <w:rStyle w:val="IndexLink"/>
              </w:rPr>
              <w:t>98</w:t>
            </w:r>
          </w:hyperlink>
        </w:p>
        <w:p>
          <w:pPr>
            <w:pStyle w:val="Contents5"/>
            <w:tabs>
              <w:tab w:val="clear" w:pos="7892"/>
              <w:tab w:val="right" w:pos="9026" w:leader="dot"/>
            </w:tabs>
            <w:rPr/>
          </w:pPr>
          <w:hyperlink w:anchor="__RefHeading___Toc462232_1934241801">
            <w:r>
              <w:rPr>
                <w:webHidden/>
                <w:rStyle w:val="IndexLink"/>
                <w:rtl w:val="true"/>
              </w:rPr>
              <w:t xml:space="preserve">روایت </w:t>
            </w:r>
            <w:r>
              <w:rPr>
                <w:rStyle w:val="IndexLink"/>
              </w:rPr>
              <w:t>4</w:t>
            </w:r>
            <w:r>
              <w:rPr>
                <w:rStyle w:val="IndexLink"/>
                <w:rtl w:val="true"/>
              </w:rPr>
              <w:tab/>
            </w:r>
            <w:r>
              <w:rPr>
                <w:rStyle w:val="IndexLink"/>
              </w:rPr>
              <w:t>98</w:t>
            </w:r>
          </w:hyperlink>
        </w:p>
        <w:p>
          <w:pPr>
            <w:pStyle w:val="Contents5"/>
            <w:tabs>
              <w:tab w:val="clear" w:pos="7892"/>
              <w:tab w:val="right" w:pos="9026" w:leader="dot"/>
            </w:tabs>
            <w:rPr/>
          </w:pPr>
          <w:hyperlink w:anchor="__RefHeading___Toc462234_1934241801">
            <w:r>
              <w:rPr>
                <w:webHidden/>
                <w:rStyle w:val="IndexLink"/>
                <w:rtl w:val="true"/>
              </w:rPr>
              <w:t xml:space="preserve">روایت </w:t>
            </w:r>
            <w:r>
              <w:rPr>
                <w:rStyle w:val="IndexLink"/>
              </w:rPr>
              <w:t>5</w:t>
            </w:r>
            <w:r>
              <w:rPr>
                <w:rStyle w:val="IndexLink"/>
                <w:rtl w:val="true"/>
              </w:rPr>
              <w:tab/>
            </w:r>
            <w:r>
              <w:rPr>
                <w:rStyle w:val="IndexLink"/>
              </w:rPr>
              <w:t>98</w:t>
            </w:r>
          </w:hyperlink>
        </w:p>
        <w:p>
          <w:pPr>
            <w:pStyle w:val="Contents5"/>
            <w:tabs>
              <w:tab w:val="clear" w:pos="7892"/>
              <w:tab w:val="right" w:pos="9026" w:leader="dot"/>
            </w:tabs>
            <w:rPr/>
          </w:pPr>
          <w:hyperlink w:anchor="__RefHeading___Toc462236_1934241801">
            <w:r>
              <w:rPr>
                <w:webHidden/>
                <w:rStyle w:val="IndexLink"/>
                <w:rtl w:val="true"/>
              </w:rPr>
              <w:t>أقول</w:t>
            </w:r>
            <w:r>
              <w:rPr>
                <w:rStyle w:val="IndexLink"/>
                <w:rtl w:val="true"/>
              </w:rPr>
              <w:tab/>
            </w:r>
            <w:r>
              <w:rPr>
                <w:rStyle w:val="IndexLink"/>
              </w:rPr>
              <w:t>100</w:t>
            </w:r>
          </w:hyperlink>
        </w:p>
        <w:p>
          <w:pPr>
            <w:pStyle w:val="Contents5"/>
            <w:tabs>
              <w:tab w:val="clear" w:pos="7892"/>
              <w:tab w:val="right" w:pos="9026" w:leader="dot"/>
            </w:tabs>
            <w:rPr/>
          </w:pPr>
          <w:hyperlink w:anchor="__RefHeading___Toc462238_1934241801">
            <w:r>
              <w:rPr>
                <w:webHidden/>
                <w:rStyle w:val="IndexLink"/>
                <w:rtl w:val="true"/>
              </w:rPr>
              <w:t>«</w:t>
            </w:r>
            <w:r>
              <w:rPr>
                <w:rStyle w:val="IndexLink"/>
              </w:rPr>
              <w:t>6</w:t>
            </w:r>
            <w:r>
              <w:rPr>
                <w:rStyle w:val="IndexLink"/>
                <w:rtl w:val="true"/>
              </w:rPr>
              <w:t>»</w:t>
              <w:tab/>
            </w:r>
            <w:r>
              <w:rPr>
                <w:rStyle w:val="IndexLink"/>
              </w:rPr>
              <w:t>100</w:t>
            </w:r>
          </w:hyperlink>
        </w:p>
        <w:p>
          <w:pPr>
            <w:pStyle w:val="Contents5"/>
            <w:tabs>
              <w:tab w:val="clear" w:pos="7892"/>
              <w:tab w:val="right" w:pos="9026" w:leader="dot"/>
            </w:tabs>
            <w:rPr/>
          </w:pPr>
          <w:hyperlink w:anchor="__RefHeading___Toc462240_1934241801">
            <w:r>
              <w:rPr>
                <w:webHidden/>
                <w:rStyle w:val="IndexLink"/>
                <w:rtl w:val="true"/>
              </w:rPr>
              <w:t>«</w:t>
            </w:r>
            <w:r>
              <w:rPr>
                <w:rStyle w:val="IndexLink"/>
              </w:rPr>
              <w:t>7</w:t>
            </w:r>
            <w:r>
              <w:rPr>
                <w:rStyle w:val="IndexLink"/>
                <w:rtl w:val="true"/>
              </w:rPr>
              <w:t>»</w:t>
              <w:tab/>
            </w:r>
            <w:r>
              <w:rPr>
                <w:rStyle w:val="IndexLink"/>
              </w:rPr>
              <w:t>100</w:t>
            </w:r>
          </w:hyperlink>
        </w:p>
        <w:p>
          <w:pPr>
            <w:pStyle w:val="Contents5"/>
            <w:tabs>
              <w:tab w:val="clear" w:pos="7892"/>
              <w:tab w:val="right" w:pos="9026" w:leader="dot"/>
            </w:tabs>
            <w:rPr/>
          </w:pPr>
          <w:hyperlink w:anchor="__RefHeading___Toc462242_1934241801">
            <w:r>
              <w:rPr>
                <w:webHidden/>
                <w:rStyle w:val="IndexLink"/>
                <w:rtl w:val="true"/>
              </w:rPr>
              <w:t>می گویم</w:t>
            </w:r>
            <w:r>
              <w:rPr>
                <w:rStyle w:val="IndexLink"/>
                <w:rtl w:val="true"/>
              </w:rPr>
              <w:tab/>
            </w:r>
            <w:r>
              <w:rPr>
                <w:rStyle w:val="IndexLink"/>
              </w:rPr>
              <w:t>100</w:t>
            </w:r>
          </w:hyperlink>
        </w:p>
        <w:p>
          <w:pPr>
            <w:pStyle w:val="Contents5"/>
            <w:tabs>
              <w:tab w:val="clear" w:pos="7892"/>
              <w:tab w:val="right" w:pos="9026" w:leader="dot"/>
            </w:tabs>
            <w:rPr/>
          </w:pPr>
          <w:hyperlink w:anchor="__RefHeading___Toc462244_1934241801">
            <w:r>
              <w:rPr>
                <w:webHidden/>
                <w:rStyle w:val="IndexLink"/>
                <w:rtl w:val="true"/>
              </w:rPr>
              <w:t xml:space="preserve">روایت </w:t>
            </w:r>
            <w:r>
              <w:rPr>
                <w:rStyle w:val="IndexLink"/>
              </w:rPr>
              <w:t>6</w:t>
            </w:r>
            <w:r>
              <w:rPr>
                <w:rStyle w:val="IndexLink"/>
                <w:rtl w:val="true"/>
              </w:rPr>
              <w:tab/>
            </w:r>
            <w:r>
              <w:rPr>
                <w:rStyle w:val="IndexLink"/>
              </w:rPr>
              <w:t>100</w:t>
            </w:r>
          </w:hyperlink>
        </w:p>
        <w:p>
          <w:pPr>
            <w:pStyle w:val="Contents5"/>
            <w:tabs>
              <w:tab w:val="clear" w:pos="7892"/>
              <w:tab w:val="right" w:pos="9026" w:leader="dot"/>
            </w:tabs>
            <w:rPr/>
          </w:pPr>
          <w:hyperlink w:anchor="__RefHeading___Toc462246_1934241801">
            <w:r>
              <w:rPr>
                <w:webHidden/>
                <w:rStyle w:val="IndexLink"/>
                <w:rtl w:val="true"/>
              </w:rPr>
              <w:t xml:space="preserve">روایت </w:t>
            </w:r>
            <w:r>
              <w:rPr>
                <w:rStyle w:val="IndexLink"/>
              </w:rPr>
              <w:t>7</w:t>
            </w:r>
            <w:r>
              <w:rPr>
                <w:rStyle w:val="IndexLink"/>
                <w:rtl w:val="true"/>
              </w:rPr>
              <w:tab/>
            </w:r>
            <w:r>
              <w:rPr>
                <w:rStyle w:val="IndexLink"/>
              </w:rPr>
              <w:t>100</w:t>
            </w:r>
          </w:hyperlink>
        </w:p>
        <w:p>
          <w:pPr>
            <w:pStyle w:val="Contents5"/>
            <w:tabs>
              <w:tab w:val="clear" w:pos="7892"/>
              <w:tab w:val="right" w:pos="9026" w:leader="dot"/>
            </w:tabs>
            <w:rPr/>
          </w:pPr>
          <w:hyperlink w:anchor="__RefHeading___Toc462248_1934241801">
            <w:r>
              <w:rPr>
                <w:webHidden/>
                <w:rStyle w:val="IndexLink"/>
                <w:rtl w:val="true"/>
              </w:rPr>
              <w:t>«</w:t>
            </w:r>
            <w:r>
              <w:rPr>
                <w:rStyle w:val="IndexLink"/>
              </w:rPr>
              <w:t>8</w:t>
            </w:r>
            <w:r>
              <w:rPr>
                <w:rStyle w:val="IndexLink"/>
                <w:rtl w:val="true"/>
              </w:rPr>
              <w:t>»</w:t>
              <w:tab/>
            </w:r>
            <w:r>
              <w:rPr>
                <w:rStyle w:val="IndexLink"/>
              </w:rPr>
              <w:t>102</w:t>
            </w:r>
          </w:hyperlink>
        </w:p>
        <w:p>
          <w:pPr>
            <w:pStyle w:val="Contents5"/>
            <w:tabs>
              <w:tab w:val="clear" w:pos="7892"/>
              <w:tab w:val="right" w:pos="9026" w:leader="dot"/>
            </w:tabs>
            <w:rPr/>
          </w:pPr>
          <w:hyperlink w:anchor="__RefHeading___Toc462250_1934241801">
            <w:r>
              <w:rPr>
                <w:webHidden/>
                <w:rStyle w:val="IndexLink"/>
                <w:rtl w:val="true"/>
              </w:rPr>
              <w:t>«</w:t>
            </w:r>
            <w:r>
              <w:rPr>
                <w:rStyle w:val="IndexLink"/>
              </w:rPr>
              <w:t>9</w:t>
            </w:r>
            <w:r>
              <w:rPr>
                <w:rStyle w:val="IndexLink"/>
                <w:rtl w:val="true"/>
              </w:rPr>
              <w:t>»</w:t>
              <w:tab/>
            </w:r>
            <w:r>
              <w:rPr>
                <w:rStyle w:val="IndexLink"/>
              </w:rPr>
              <w:t>102</w:t>
            </w:r>
          </w:hyperlink>
        </w:p>
        <w:p>
          <w:pPr>
            <w:pStyle w:val="Contents5"/>
            <w:tabs>
              <w:tab w:val="clear" w:pos="7892"/>
              <w:tab w:val="right" w:pos="9026" w:leader="dot"/>
            </w:tabs>
            <w:rPr/>
          </w:pPr>
          <w:hyperlink w:anchor="__RefHeading___Toc462252_1934241801">
            <w:r>
              <w:rPr>
                <w:webHidden/>
                <w:rStyle w:val="IndexLink"/>
                <w:rtl w:val="true"/>
              </w:rPr>
              <w:t xml:space="preserve">روایت </w:t>
            </w:r>
            <w:r>
              <w:rPr>
                <w:rStyle w:val="IndexLink"/>
              </w:rPr>
              <w:t>8</w:t>
            </w:r>
            <w:r>
              <w:rPr>
                <w:rStyle w:val="IndexLink"/>
                <w:rtl w:val="true"/>
              </w:rPr>
              <w:tab/>
            </w:r>
            <w:r>
              <w:rPr>
                <w:rStyle w:val="IndexLink"/>
              </w:rPr>
              <w:t>102</w:t>
            </w:r>
          </w:hyperlink>
        </w:p>
        <w:p>
          <w:pPr>
            <w:pStyle w:val="Contents5"/>
            <w:tabs>
              <w:tab w:val="clear" w:pos="7892"/>
              <w:tab w:val="right" w:pos="9026" w:leader="dot"/>
            </w:tabs>
            <w:rPr/>
          </w:pPr>
          <w:hyperlink w:anchor="__RefHeading___Toc462254_1934241801">
            <w:r>
              <w:rPr>
                <w:webHidden/>
                <w:rStyle w:val="IndexLink"/>
                <w:rtl w:val="true"/>
              </w:rPr>
              <w:t xml:space="preserve">روایت </w:t>
            </w:r>
            <w:r>
              <w:rPr>
                <w:rStyle w:val="IndexLink"/>
              </w:rPr>
              <w:t>9</w:t>
            </w:r>
            <w:r>
              <w:rPr>
                <w:rStyle w:val="IndexLink"/>
                <w:rtl w:val="true"/>
              </w:rPr>
              <w:tab/>
            </w:r>
            <w:r>
              <w:rPr>
                <w:rStyle w:val="IndexLink"/>
              </w:rPr>
              <w:t>103</w:t>
            </w:r>
          </w:hyperlink>
        </w:p>
        <w:p>
          <w:pPr>
            <w:pStyle w:val="Contents5"/>
            <w:tabs>
              <w:tab w:val="clear" w:pos="7892"/>
              <w:tab w:val="right" w:pos="9026" w:leader="dot"/>
            </w:tabs>
            <w:rPr/>
          </w:pPr>
          <w:hyperlink w:anchor="__RefHeading___Toc462256_1934241801">
            <w:r>
              <w:rPr>
                <w:webHidden/>
                <w:rStyle w:val="IndexLink"/>
                <w:rtl w:val="true"/>
              </w:rPr>
              <w:t>«</w:t>
            </w:r>
            <w:r>
              <w:rPr>
                <w:rStyle w:val="IndexLink"/>
              </w:rPr>
              <w:t>10</w:t>
            </w:r>
            <w:r>
              <w:rPr>
                <w:rStyle w:val="IndexLink"/>
                <w:rtl w:val="true"/>
              </w:rPr>
              <w:t>»</w:t>
              <w:tab/>
            </w:r>
            <w:r>
              <w:rPr>
                <w:rStyle w:val="IndexLink"/>
              </w:rPr>
              <w:t>104</w:t>
            </w:r>
          </w:hyperlink>
        </w:p>
        <w:p>
          <w:pPr>
            <w:pStyle w:val="Contents5"/>
            <w:tabs>
              <w:tab w:val="clear" w:pos="7892"/>
              <w:tab w:val="right" w:pos="9026" w:leader="dot"/>
            </w:tabs>
            <w:rPr/>
          </w:pPr>
          <w:hyperlink w:anchor="__RefHeading___Toc462258_1934241801">
            <w:r>
              <w:rPr>
                <w:webHidden/>
                <w:rStyle w:val="IndexLink"/>
                <w:rtl w:val="true"/>
              </w:rPr>
              <w:t>«</w:t>
            </w:r>
            <w:r>
              <w:rPr>
                <w:rStyle w:val="IndexLink"/>
              </w:rPr>
              <w:t>11</w:t>
            </w:r>
            <w:r>
              <w:rPr>
                <w:rStyle w:val="IndexLink"/>
                <w:rtl w:val="true"/>
              </w:rPr>
              <w:t>»</w:t>
              <w:tab/>
            </w:r>
            <w:r>
              <w:rPr>
                <w:rStyle w:val="IndexLink"/>
              </w:rPr>
              <w:t>104</w:t>
            </w:r>
          </w:hyperlink>
        </w:p>
        <w:p>
          <w:pPr>
            <w:pStyle w:val="Contents5"/>
            <w:tabs>
              <w:tab w:val="clear" w:pos="7892"/>
              <w:tab w:val="right" w:pos="9026" w:leader="dot"/>
            </w:tabs>
            <w:rPr/>
          </w:pPr>
          <w:hyperlink w:anchor="__RefHeading___Toc462260_1934241801">
            <w:r>
              <w:rPr>
                <w:webHidden/>
                <w:rStyle w:val="IndexLink"/>
                <w:rtl w:val="true"/>
              </w:rPr>
              <w:t>«</w:t>
            </w:r>
            <w:r>
              <w:rPr>
                <w:rStyle w:val="IndexLink"/>
              </w:rPr>
              <w:t>12</w:t>
            </w:r>
            <w:r>
              <w:rPr>
                <w:rStyle w:val="IndexLink"/>
                <w:rtl w:val="true"/>
              </w:rPr>
              <w:t>»</w:t>
              <w:tab/>
            </w:r>
            <w:r>
              <w:rPr>
                <w:rStyle w:val="IndexLink"/>
              </w:rPr>
              <w:t>104</w:t>
            </w:r>
          </w:hyperlink>
        </w:p>
        <w:p>
          <w:pPr>
            <w:pStyle w:val="Contents5"/>
            <w:tabs>
              <w:tab w:val="clear" w:pos="7892"/>
              <w:tab w:val="right" w:pos="9026" w:leader="dot"/>
            </w:tabs>
            <w:rPr/>
          </w:pPr>
          <w:hyperlink w:anchor="__RefHeading___Toc462262_1934241801">
            <w:r>
              <w:rPr>
                <w:webHidden/>
                <w:rStyle w:val="IndexLink"/>
                <w:rtl w:val="true"/>
              </w:rPr>
              <w:t>«</w:t>
            </w:r>
            <w:r>
              <w:rPr>
                <w:rStyle w:val="IndexLink"/>
              </w:rPr>
              <w:t>13</w:t>
            </w:r>
            <w:r>
              <w:rPr>
                <w:rStyle w:val="IndexLink"/>
                <w:rtl w:val="true"/>
              </w:rPr>
              <w:t>»</w:t>
              <w:tab/>
            </w:r>
            <w:r>
              <w:rPr>
                <w:rStyle w:val="IndexLink"/>
              </w:rPr>
              <w:t>104</w:t>
            </w:r>
          </w:hyperlink>
        </w:p>
        <w:p>
          <w:pPr>
            <w:pStyle w:val="Contents5"/>
            <w:tabs>
              <w:tab w:val="clear" w:pos="7892"/>
              <w:tab w:val="right" w:pos="9026" w:leader="dot"/>
            </w:tabs>
            <w:rPr/>
          </w:pPr>
          <w:hyperlink w:anchor="__RefHeading___Toc462264_1934241801">
            <w:r>
              <w:rPr>
                <w:webHidden/>
                <w:rStyle w:val="IndexLink"/>
                <w:rtl w:val="true"/>
              </w:rPr>
              <w:t>«</w:t>
            </w:r>
            <w:r>
              <w:rPr>
                <w:rStyle w:val="IndexLink"/>
              </w:rPr>
              <w:t>14</w:t>
            </w:r>
            <w:r>
              <w:rPr>
                <w:rStyle w:val="IndexLink"/>
                <w:rtl w:val="true"/>
              </w:rPr>
              <w:t>»</w:t>
              <w:tab/>
            </w:r>
            <w:r>
              <w:rPr>
                <w:rStyle w:val="IndexLink"/>
              </w:rPr>
              <w:t>104</w:t>
            </w:r>
          </w:hyperlink>
        </w:p>
        <w:p>
          <w:pPr>
            <w:pStyle w:val="Contents5"/>
            <w:tabs>
              <w:tab w:val="clear" w:pos="7892"/>
              <w:tab w:val="right" w:pos="9026" w:leader="dot"/>
            </w:tabs>
            <w:rPr/>
          </w:pPr>
          <w:hyperlink w:anchor="__RefHeading___Toc462266_1934241801">
            <w:r>
              <w:rPr>
                <w:webHidden/>
                <w:rStyle w:val="IndexLink"/>
                <w:rtl w:val="true"/>
              </w:rPr>
              <w:t xml:space="preserve">روایت </w:t>
            </w:r>
            <w:r>
              <w:rPr>
                <w:rStyle w:val="IndexLink"/>
              </w:rPr>
              <w:t>10</w:t>
            </w:r>
            <w:r>
              <w:rPr>
                <w:rStyle w:val="IndexLink"/>
                <w:rtl w:val="true"/>
              </w:rPr>
              <w:tab/>
            </w:r>
            <w:r>
              <w:rPr>
                <w:rStyle w:val="IndexLink"/>
              </w:rPr>
              <w:t>104</w:t>
            </w:r>
          </w:hyperlink>
        </w:p>
        <w:p>
          <w:pPr>
            <w:pStyle w:val="Contents5"/>
            <w:tabs>
              <w:tab w:val="clear" w:pos="7892"/>
              <w:tab w:val="right" w:pos="9026" w:leader="dot"/>
            </w:tabs>
            <w:rPr/>
          </w:pPr>
          <w:hyperlink w:anchor="__RefHeading___Toc462268_1934241801">
            <w:r>
              <w:rPr>
                <w:webHidden/>
                <w:rStyle w:val="IndexLink"/>
                <w:rtl w:val="true"/>
              </w:rPr>
              <w:t xml:space="preserve">روایت </w:t>
            </w:r>
            <w:r>
              <w:rPr>
                <w:rStyle w:val="IndexLink"/>
              </w:rPr>
              <w:t>11</w:t>
            </w:r>
            <w:r>
              <w:rPr>
                <w:rStyle w:val="IndexLink"/>
                <w:rtl w:val="true"/>
              </w:rPr>
              <w:tab/>
            </w:r>
            <w:r>
              <w:rPr>
                <w:rStyle w:val="IndexLink"/>
              </w:rPr>
              <w:t>105</w:t>
            </w:r>
          </w:hyperlink>
        </w:p>
        <w:p>
          <w:pPr>
            <w:pStyle w:val="Contents5"/>
            <w:tabs>
              <w:tab w:val="clear" w:pos="7892"/>
              <w:tab w:val="right" w:pos="9026" w:leader="dot"/>
            </w:tabs>
            <w:rPr/>
          </w:pPr>
          <w:hyperlink w:anchor="__RefHeading___Toc462270_1934241801">
            <w:r>
              <w:rPr>
                <w:webHidden/>
                <w:rStyle w:val="IndexLink"/>
                <w:rtl w:val="true"/>
              </w:rPr>
              <w:t xml:space="preserve">روایت </w:t>
            </w:r>
            <w:r>
              <w:rPr>
                <w:rStyle w:val="IndexLink"/>
              </w:rPr>
              <w:t>12</w:t>
            </w:r>
            <w:r>
              <w:rPr>
                <w:rStyle w:val="IndexLink"/>
                <w:rtl w:val="true"/>
              </w:rPr>
              <w:tab/>
            </w:r>
            <w:r>
              <w:rPr>
                <w:rStyle w:val="IndexLink"/>
              </w:rPr>
              <w:t>105</w:t>
            </w:r>
          </w:hyperlink>
        </w:p>
        <w:p>
          <w:pPr>
            <w:pStyle w:val="Contents5"/>
            <w:tabs>
              <w:tab w:val="clear" w:pos="7892"/>
              <w:tab w:val="right" w:pos="9026" w:leader="dot"/>
            </w:tabs>
            <w:rPr/>
          </w:pPr>
          <w:hyperlink w:anchor="__RefHeading___Toc462272_1934241801">
            <w:r>
              <w:rPr>
                <w:webHidden/>
                <w:rStyle w:val="IndexLink"/>
                <w:rtl w:val="true"/>
              </w:rPr>
              <w:t xml:space="preserve">روایت </w:t>
            </w:r>
            <w:r>
              <w:rPr>
                <w:rStyle w:val="IndexLink"/>
              </w:rPr>
              <w:t>13</w:t>
            </w:r>
            <w:r>
              <w:rPr>
                <w:rStyle w:val="IndexLink"/>
                <w:rtl w:val="true"/>
              </w:rPr>
              <w:tab/>
            </w:r>
            <w:r>
              <w:rPr>
                <w:rStyle w:val="IndexLink"/>
              </w:rPr>
              <w:t>105</w:t>
            </w:r>
          </w:hyperlink>
        </w:p>
        <w:p>
          <w:pPr>
            <w:pStyle w:val="Contents5"/>
            <w:tabs>
              <w:tab w:val="clear" w:pos="7892"/>
              <w:tab w:val="right" w:pos="9026" w:leader="dot"/>
            </w:tabs>
            <w:rPr/>
          </w:pPr>
          <w:hyperlink w:anchor="__RefHeading___Toc462274_1934241801">
            <w:r>
              <w:rPr>
                <w:webHidden/>
                <w:rStyle w:val="IndexLink"/>
                <w:rtl w:val="true"/>
              </w:rPr>
              <w:t xml:space="preserve">روایت </w:t>
            </w:r>
            <w:r>
              <w:rPr>
                <w:rStyle w:val="IndexLink"/>
              </w:rPr>
              <w:t>14</w:t>
            </w:r>
            <w:r>
              <w:rPr>
                <w:rStyle w:val="IndexLink"/>
                <w:rtl w:val="true"/>
              </w:rPr>
              <w:tab/>
            </w:r>
            <w:r>
              <w:rPr>
                <w:rStyle w:val="IndexLink"/>
              </w:rPr>
              <w:t>105</w:t>
            </w:r>
          </w:hyperlink>
        </w:p>
        <w:p>
          <w:pPr>
            <w:pStyle w:val="Contents5"/>
            <w:tabs>
              <w:tab w:val="clear" w:pos="7892"/>
              <w:tab w:val="right" w:pos="9026" w:leader="dot"/>
            </w:tabs>
            <w:rPr/>
          </w:pPr>
          <w:hyperlink w:anchor="__RefHeading___Toc462276_1934241801">
            <w:r>
              <w:rPr>
                <w:webHidden/>
                <w:rStyle w:val="IndexLink"/>
                <w:rtl w:val="true"/>
              </w:rPr>
              <w:t>«</w:t>
            </w:r>
            <w:r>
              <w:rPr>
                <w:rStyle w:val="IndexLink"/>
              </w:rPr>
              <w:t>15</w:t>
            </w:r>
            <w:r>
              <w:rPr>
                <w:rStyle w:val="IndexLink"/>
                <w:rtl w:val="true"/>
              </w:rPr>
              <w:t>»</w:t>
              <w:tab/>
            </w:r>
            <w:r>
              <w:rPr>
                <w:rStyle w:val="IndexLink"/>
              </w:rPr>
              <w:t>106</w:t>
            </w:r>
          </w:hyperlink>
        </w:p>
        <w:p>
          <w:pPr>
            <w:pStyle w:val="Contents5"/>
            <w:tabs>
              <w:tab w:val="clear" w:pos="7892"/>
              <w:tab w:val="right" w:pos="9026" w:leader="dot"/>
            </w:tabs>
            <w:rPr/>
          </w:pPr>
          <w:hyperlink w:anchor="__RefHeading___Toc462278_1934241801">
            <w:r>
              <w:rPr>
                <w:webHidden/>
                <w:rStyle w:val="IndexLink"/>
                <w:rtl w:val="true"/>
              </w:rPr>
              <w:t>«</w:t>
            </w:r>
            <w:r>
              <w:rPr>
                <w:rStyle w:val="IndexLink"/>
              </w:rPr>
              <w:t>16</w:t>
            </w:r>
            <w:r>
              <w:rPr>
                <w:rStyle w:val="IndexLink"/>
                <w:rtl w:val="true"/>
              </w:rPr>
              <w:t>»</w:t>
              <w:tab/>
            </w:r>
            <w:r>
              <w:rPr>
                <w:rStyle w:val="IndexLink"/>
              </w:rPr>
              <w:t>106</w:t>
            </w:r>
          </w:hyperlink>
        </w:p>
        <w:p>
          <w:pPr>
            <w:pStyle w:val="Contents5"/>
            <w:tabs>
              <w:tab w:val="clear" w:pos="7892"/>
              <w:tab w:val="right" w:pos="9026" w:leader="dot"/>
            </w:tabs>
            <w:rPr/>
          </w:pPr>
          <w:hyperlink w:anchor="__RefHeading___Toc462280_1934241801">
            <w:r>
              <w:rPr>
                <w:webHidden/>
                <w:rStyle w:val="IndexLink"/>
                <w:rtl w:val="true"/>
              </w:rPr>
              <w:t>«</w:t>
            </w:r>
            <w:r>
              <w:rPr>
                <w:rStyle w:val="IndexLink"/>
              </w:rPr>
              <w:t>17</w:t>
            </w:r>
            <w:r>
              <w:rPr>
                <w:rStyle w:val="IndexLink"/>
                <w:rtl w:val="true"/>
              </w:rPr>
              <w:t>»</w:t>
              <w:tab/>
            </w:r>
            <w:r>
              <w:rPr>
                <w:rStyle w:val="IndexLink"/>
              </w:rPr>
              <w:t>106</w:t>
            </w:r>
          </w:hyperlink>
        </w:p>
        <w:p>
          <w:pPr>
            <w:pStyle w:val="Contents5"/>
            <w:tabs>
              <w:tab w:val="clear" w:pos="7892"/>
              <w:tab w:val="right" w:pos="9026" w:leader="dot"/>
            </w:tabs>
            <w:rPr/>
          </w:pPr>
          <w:hyperlink w:anchor="__RefHeading___Toc462282_1934241801">
            <w:r>
              <w:rPr>
                <w:webHidden/>
                <w:rStyle w:val="IndexLink"/>
                <w:rtl w:val="true"/>
              </w:rPr>
              <w:t>«</w:t>
            </w:r>
            <w:r>
              <w:rPr>
                <w:rStyle w:val="IndexLink"/>
              </w:rPr>
              <w:t>18</w:t>
            </w:r>
            <w:r>
              <w:rPr>
                <w:rStyle w:val="IndexLink"/>
                <w:rtl w:val="true"/>
              </w:rPr>
              <w:t>»</w:t>
              <w:tab/>
            </w:r>
            <w:r>
              <w:rPr>
                <w:rStyle w:val="IndexLink"/>
              </w:rPr>
              <w:t>106</w:t>
            </w:r>
          </w:hyperlink>
        </w:p>
        <w:p>
          <w:pPr>
            <w:pStyle w:val="Contents5"/>
            <w:tabs>
              <w:tab w:val="clear" w:pos="7892"/>
              <w:tab w:val="right" w:pos="9026" w:leader="dot"/>
            </w:tabs>
            <w:rPr/>
          </w:pPr>
          <w:hyperlink w:anchor="__RefHeading___Toc462284_1934241801">
            <w:r>
              <w:rPr>
                <w:webHidden/>
                <w:rStyle w:val="IndexLink"/>
                <w:rtl w:val="true"/>
              </w:rPr>
              <w:t xml:space="preserve">روایت </w:t>
            </w:r>
            <w:r>
              <w:rPr>
                <w:rStyle w:val="IndexLink"/>
              </w:rPr>
              <w:t>15</w:t>
            </w:r>
            <w:r>
              <w:rPr>
                <w:rStyle w:val="IndexLink"/>
                <w:rtl w:val="true"/>
              </w:rPr>
              <w:tab/>
            </w:r>
            <w:r>
              <w:rPr>
                <w:rStyle w:val="IndexLink"/>
              </w:rPr>
              <w:t>106</w:t>
            </w:r>
          </w:hyperlink>
        </w:p>
        <w:p>
          <w:pPr>
            <w:pStyle w:val="Contents5"/>
            <w:tabs>
              <w:tab w:val="clear" w:pos="7892"/>
              <w:tab w:val="right" w:pos="9026" w:leader="dot"/>
            </w:tabs>
            <w:rPr/>
          </w:pPr>
          <w:hyperlink w:anchor="__RefHeading___Toc462286_1934241801">
            <w:r>
              <w:rPr>
                <w:webHidden/>
                <w:rStyle w:val="IndexLink"/>
                <w:rtl w:val="true"/>
              </w:rPr>
              <w:t xml:space="preserve">روایت </w:t>
            </w:r>
            <w:r>
              <w:rPr>
                <w:rStyle w:val="IndexLink"/>
              </w:rPr>
              <w:t>16</w:t>
            </w:r>
            <w:r>
              <w:rPr>
                <w:rStyle w:val="IndexLink"/>
                <w:rtl w:val="true"/>
              </w:rPr>
              <w:tab/>
            </w:r>
            <w:r>
              <w:rPr>
                <w:rStyle w:val="IndexLink"/>
              </w:rPr>
              <w:t>106</w:t>
            </w:r>
          </w:hyperlink>
        </w:p>
        <w:p>
          <w:pPr>
            <w:pStyle w:val="Contents5"/>
            <w:tabs>
              <w:tab w:val="clear" w:pos="7892"/>
              <w:tab w:val="right" w:pos="9026" w:leader="dot"/>
            </w:tabs>
            <w:rPr/>
          </w:pPr>
          <w:hyperlink w:anchor="__RefHeading___Toc462288_1934241801">
            <w:r>
              <w:rPr>
                <w:webHidden/>
                <w:rStyle w:val="IndexLink"/>
                <w:rtl w:val="true"/>
              </w:rPr>
              <w:t xml:space="preserve">روایت </w:t>
            </w:r>
            <w:r>
              <w:rPr>
                <w:rStyle w:val="IndexLink"/>
              </w:rPr>
              <w:t>17</w:t>
            </w:r>
            <w:r>
              <w:rPr>
                <w:rStyle w:val="IndexLink"/>
                <w:rtl w:val="true"/>
              </w:rPr>
              <w:tab/>
            </w:r>
            <w:r>
              <w:rPr>
                <w:rStyle w:val="IndexLink"/>
              </w:rPr>
              <w:t>107</w:t>
            </w:r>
          </w:hyperlink>
        </w:p>
        <w:p>
          <w:pPr>
            <w:pStyle w:val="Contents5"/>
            <w:tabs>
              <w:tab w:val="clear" w:pos="7892"/>
              <w:tab w:val="right" w:pos="9026" w:leader="dot"/>
            </w:tabs>
            <w:rPr/>
          </w:pPr>
          <w:hyperlink w:anchor="__RefHeading___Toc462290_1934241801">
            <w:r>
              <w:rPr>
                <w:webHidden/>
                <w:rStyle w:val="IndexLink"/>
                <w:rtl w:val="true"/>
              </w:rPr>
              <w:t xml:space="preserve">روایت </w:t>
            </w:r>
            <w:r>
              <w:rPr>
                <w:rStyle w:val="IndexLink"/>
              </w:rPr>
              <w:t>18</w:t>
            </w:r>
            <w:r>
              <w:rPr>
                <w:rStyle w:val="IndexLink"/>
                <w:rtl w:val="true"/>
              </w:rPr>
              <w:tab/>
            </w:r>
            <w:r>
              <w:rPr>
                <w:rStyle w:val="IndexLink"/>
              </w:rPr>
              <w:t>107</w:t>
            </w:r>
          </w:hyperlink>
        </w:p>
        <w:p>
          <w:pPr>
            <w:pStyle w:val="Contents5"/>
            <w:tabs>
              <w:tab w:val="clear" w:pos="7892"/>
              <w:tab w:val="right" w:pos="9026" w:leader="dot"/>
            </w:tabs>
            <w:rPr/>
          </w:pPr>
          <w:hyperlink w:anchor="__RefHeading___Toc462292_1934241801">
            <w:r>
              <w:rPr>
                <w:webHidden/>
                <w:rStyle w:val="IndexLink"/>
                <w:rtl w:val="true"/>
              </w:rPr>
              <w:t>«</w:t>
            </w:r>
            <w:r>
              <w:rPr>
                <w:rStyle w:val="IndexLink"/>
              </w:rPr>
              <w:t>19</w:t>
            </w:r>
            <w:r>
              <w:rPr>
                <w:rStyle w:val="IndexLink"/>
                <w:rtl w:val="true"/>
              </w:rPr>
              <w:t>»</w:t>
              <w:tab/>
            </w:r>
            <w:r>
              <w:rPr>
                <w:rStyle w:val="IndexLink"/>
              </w:rPr>
              <w:t>108</w:t>
            </w:r>
          </w:hyperlink>
        </w:p>
        <w:p>
          <w:pPr>
            <w:pStyle w:val="Contents5"/>
            <w:tabs>
              <w:tab w:val="clear" w:pos="7892"/>
              <w:tab w:val="right" w:pos="9026" w:leader="dot"/>
            </w:tabs>
            <w:rPr/>
          </w:pPr>
          <w:hyperlink w:anchor="__RefHeading___Toc462294_1934241801">
            <w:r>
              <w:rPr>
                <w:webHidden/>
                <w:rStyle w:val="IndexLink"/>
                <w:rtl w:val="true"/>
              </w:rPr>
              <w:t>«</w:t>
            </w:r>
            <w:r>
              <w:rPr>
                <w:rStyle w:val="IndexLink"/>
              </w:rPr>
              <w:t>20</w:t>
            </w:r>
            <w:r>
              <w:rPr>
                <w:rStyle w:val="IndexLink"/>
                <w:rtl w:val="true"/>
              </w:rPr>
              <w:t>»</w:t>
              <w:tab/>
            </w:r>
            <w:r>
              <w:rPr>
                <w:rStyle w:val="IndexLink"/>
              </w:rPr>
              <w:t>108</w:t>
            </w:r>
          </w:hyperlink>
        </w:p>
        <w:p>
          <w:pPr>
            <w:pStyle w:val="Contents5"/>
            <w:tabs>
              <w:tab w:val="clear" w:pos="7892"/>
              <w:tab w:val="right" w:pos="9026" w:leader="dot"/>
            </w:tabs>
            <w:rPr/>
          </w:pPr>
          <w:hyperlink w:anchor="__RefHeading___Toc462296_1934241801">
            <w:r>
              <w:rPr>
                <w:webHidden/>
                <w:rStyle w:val="IndexLink"/>
                <w:rtl w:val="true"/>
              </w:rPr>
              <w:t xml:space="preserve">روایت </w:t>
            </w:r>
            <w:r>
              <w:rPr>
                <w:rStyle w:val="IndexLink"/>
              </w:rPr>
              <w:t>19</w:t>
            </w:r>
            <w:r>
              <w:rPr>
                <w:rStyle w:val="IndexLink"/>
                <w:rtl w:val="true"/>
              </w:rPr>
              <w:tab/>
            </w:r>
            <w:r>
              <w:rPr>
                <w:rStyle w:val="IndexLink"/>
              </w:rPr>
              <w:t>108</w:t>
            </w:r>
          </w:hyperlink>
        </w:p>
        <w:p>
          <w:pPr>
            <w:pStyle w:val="Contents5"/>
            <w:tabs>
              <w:tab w:val="clear" w:pos="7892"/>
              <w:tab w:val="right" w:pos="9026" w:leader="dot"/>
            </w:tabs>
            <w:rPr/>
          </w:pPr>
          <w:hyperlink w:anchor="__RefHeading___Toc462298_1934241801">
            <w:r>
              <w:rPr>
                <w:webHidden/>
                <w:rStyle w:val="IndexLink"/>
                <w:rtl w:val="true"/>
              </w:rPr>
              <w:t xml:space="preserve">روایت </w:t>
            </w:r>
            <w:r>
              <w:rPr>
                <w:rStyle w:val="IndexLink"/>
              </w:rPr>
              <w:t>20</w:t>
            </w:r>
            <w:r>
              <w:rPr>
                <w:rStyle w:val="IndexLink"/>
                <w:rtl w:val="true"/>
              </w:rPr>
              <w:tab/>
            </w:r>
            <w:r>
              <w:rPr>
                <w:rStyle w:val="IndexLink"/>
              </w:rPr>
              <w:t>109</w:t>
            </w:r>
          </w:hyperlink>
        </w:p>
        <w:p>
          <w:pPr>
            <w:pStyle w:val="Contents5"/>
            <w:tabs>
              <w:tab w:val="clear" w:pos="7892"/>
              <w:tab w:val="right" w:pos="9026" w:leader="dot"/>
            </w:tabs>
            <w:rPr/>
          </w:pPr>
          <w:hyperlink w:anchor="__RefHeading___Toc462300_1934241801">
            <w:r>
              <w:rPr>
                <w:webHidden/>
                <w:rStyle w:val="IndexLink"/>
                <w:rtl w:val="true"/>
              </w:rPr>
              <w:t>«</w:t>
            </w:r>
            <w:r>
              <w:rPr>
                <w:rStyle w:val="IndexLink"/>
              </w:rPr>
              <w:t>21</w:t>
            </w:r>
            <w:r>
              <w:rPr>
                <w:rStyle w:val="IndexLink"/>
                <w:rtl w:val="true"/>
              </w:rPr>
              <w:t>»</w:t>
              <w:tab/>
            </w:r>
            <w:r>
              <w:rPr>
                <w:rStyle w:val="IndexLink"/>
              </w:rPr>
              <w:t>111</w:t>
            </w:r>
          </w:hyperlink>
        </w:p>
        <w:p>
          <w:pPr>
            <w:pStyle w:val="Contents5"/>
            <w:tabs>
              <w:tab w:val="clear" w:pos="7892"/>
              <w:tab w:val="right" w:pos="9026" w:leader="dot"/>
            </w:tabs>
            <w:rPr/>
          </w:pPr>
          <w:hyperlink w:anchor="__RefHeading___Toc462302_1934241801">
            <w:r>
              <w:rPr>
                <w:webHidden/>
                <w:rStyle w:val="IndexLink"/>
                <w:rtl w:val="true"/>
              </w:rPr>
              <w:t>«</w:t>
            </w:r>
            <w:r>
              <w:rPr>
                <w:rStyle w:val="IndexLink"/>
              </w:rPr>
              <w:t>22</w:t>
            </w:r>
            <w:r>
              <w:rPr>
                <w:rStyle w:val="IndexLink"/>
                <w:rtl w:val="true"/>
              </w:rPr>
              <w:t>»</w:t>
              <w:tab/>
            </w:r>
            <w:r>
              <w:rPr>
                <w:rStyle w:val="IndexLink"/>
              </w:rPr>
              <w:t>111</w:t>
            </w:r>
          </w:hyperlink>
        </w:p>
        <w:p>
          <w:pPr>
            <w:pStyle w:val="Contents5"/>
            <w:tabs>
              <w:tab w:val="clear" w:pos="7892"/>
              <w:tab w:val="right" w:pos="9026" w:leader="dot"/>
            </w:tabs>
            <w:rPr/>
          </w:pPr>
          <w:hyperlink w:anchor="__RefHeading___Toc462304_1934241801">
            <w:r>
              <w:rPr>
                <w:webHidden/>
                <w:rStyle w:val="IndexLink"/>
                <w:rtl w:val="true"/>
              </w:rPr>
              <w:t>«</w:t>
            </w:r>
            <w:r>
              <w:rPr>
                <w:rStyle w:val="IndexLink"/>
              </w:rPr>
              <w:t>23</w:t>
            </w:r>
            <w:r>
              <w:rPr>
                <w:rStyle w:val="IndexLink"/>
                <w:rtl w:val="true"/>
              </w:rPr>
              <w:t>»</w:t>
              <w:tab/>
            </w:r>
            <w:r>
              <w:rPr>
                <w:rStyle w:val="IndexLink"/>
              </w:rPr>
              <w:t>111</w:t>
            </w:r>
          </w:hyperlink>
        </w:p>
        <w:p>
          <w:pPr>
            <w:pStyle w:val="Contents5"/>
            <w:tabs>
              <w:tab w:val="clear" w:pos="7892"/>
              <w:tab w:val="right" w:pos="9026" w:leader="dot"/>
            </w:tabs>
            <w:rPr/>
          </w:pPr>
          <w:hyperlink w:anchor="__RefHeading___Toc462306_1934241801">
            <w:r>
              <w:rPr>
                <w:webHidden/>
                <w:rStyle w:val="IndexLink"/>
                <w:rtl w:val="true"/>
              </w:rPr>
              <w:t xml:space="preserve">روایت </w:t>
            </w:r>
            <w:r>
              <w:rPr>
                <w:rStyle w:val="IndexLink"/>
              </w:rPr>
              <w:t>21</w:t>
            </w:r>
            <w:r>
              <w:rPr>
                <w:rStyle w:val="IndexLink"/>
                <w:rtl w:val="true"/>
              </w:rPr>
              <w:tab/>
            </w:r>
            <w:r>
              <w:rPr>
                <w:rStyle w:val="IndexLink"/>
              </w:rPr>
              <w:t>111</w:t>
            </w:r>
          </w:hyperlink>
        </w:p>
        <w:p>
          <w:pPr>
            <w:pStyle w:val="Contents5"/>
            <w:tabs>
              <w:tab w:val="clear" w:pos="7892"/>
              <w:tab w:val="right" w:pos="9026" w:leader="dot"/>
            </w:tabs>
            <w:rPr/>
          </w:pPr>
          <w:hyperlink w:anchor="__RefHeading___Toc462308_1934241801">
            <w:r>
              <w:rPr>
                <w:webHidden/>
                <w:rStyle w:val="IndexLink"/>
                <w:rtl w:val="true"/>
              </w:rPr>
              <w:t xml:space="preserve">روایت </w:t>
            </w:r>
            <w:r>
              <w:rPr>
                <w:rStyle w:val="IndexLink"/>
              </w:rPr>
              <w:t>22</w:t>
            </w:r>
            <w:r>
              <w:rPr>
                <w:rStyle w:val="IndexLink"/>
                <w:rtl w:val="true"/>
              </w:rPr>
              <w:tab/>
            </w:r>
            <w:r>
              <w:rPr>
                <w:rStyle w:val="IndexLink"/>
              </w:rPr>
              <w:t>111</w:t>
            </w:r>
          </w:hyperlink>
        </w:p>
        <w:p>
          <w:pPr>
            <w:pStyle w:val="Contents5"/>
            <w:tabs>
              <w:tab w:val="clear" w:pos="7892"/>
              <w:tab w:val="right" w:pos="9026" w:leader="dot"/>
            </w:tabs>
            <w:rPr/>
          </w:pPr>
          <w:hyperlink w:anchor="__RefHeading___Toc462310_1934241801">
            <w:r>
              <w:rPr>
                <w:webHidden/>
                <w:rStyle w:val="IndexLink"/>
                <w:rtl w:val="true"/>
              </w:rPr>
              <w:t xml:space="preserve">روایت </w:t>
            </w:r>
            <w:r>
              <w:rPr>
                <w:rStyle w:val="IndexLink"/>
              </w:rPr>
              <w:t>23</w:t>
            </w:r>
            <w:r>
              <w:rPr>
                <w:rStyle w:val="IndexLink"/>
                <w:rtl w:val="true"/>
              </w:rPr>
              <w:tab/>
            </w:r>
            <w:r>
              <w:rPr>
                <w:rStyle w:val="IndexLink"/>
              </w:rPr>
              <w:t>112</w:t>
            </w:r>
          </w:hyperlink>
        </w:p>
        <w:p>
          <w:pPr>
            <w:pStyle w:val="Contents5"/>
            <w:tabs>
              <w:tab w:val="clear" w:pos="7892"/>
              <w:tab w:val="right" w:pos="9026" w:leader="dot"/>
            </w:tabs>
            <w:rPr/>
          </w:pPr>
          <w:hyperlink w:anchor="__RefHeading___Toc462312_1934241801">
            <w:r>
              <w:rPr>
                <w:webHidden/>
                <w:rStyle w:val="IndexLink"/>
                <w:rtl w:val="true"/>
              </w:rPr>
              <w:t>«</w:t>
            </w:r>
            <w:r>
              <w:rPr>
                <w:rStyle w:val="IndexLink"/>
              </w:rPr>
              <w:t>24</w:t>
            </w:r>
            <w:r>
              <w:rPr>
                <w:rStyle w:val="IndexLink"/>
                <w:rtl w:val="true"/>
              </w:rPr>
              <w:t>»</w:t>
              <w:tab/>
            </w:r>
            <w:r>
              <w:rPr>
                <w:rStyle w:val="IndexLink"/>
              </w:rPr>
              <w:t>113</w:t>
            </w:r>
          </w:hyperlink>
        </w:p>
        <w:p>
          <w:pPr>
            <w:pStyle w:val="Contents5"/>
            <w:tabs>
              <w:tab w:val="clear" w:pos="7892"/>
              <w:tab w:val="right" w:pos="9026" w:leader="dot"/>
            </w:tabs>
            <w:rPr/>
          </w:pPr>
          <w:hyperlink w:anchor="__RefHeading___Toc462314_1934241801">
            <w:r>
              <w:rPr>
                <w:webHidden/>
                <w:rStyle w:val="IndexLink"/>
                <w:rtl w:val="true"/>
              </w:rPr>
              <w:t>«</w:t>
            </w:r>
            <w:r>
              <w:rPr>
                <w:rStyle w:val="IndexLink"/>
              </w:rPr>
              <w:t>25</w:t>
            </w:r>
            <w:r>
              <w:rPr>
                <w:rStyle w:val="IndexLink"/>
                <w:rtl w:val="true"/>
              </w:rPr>
              <w:t>»</w:t>
              <w:tab/>
            </w:r>
            <w:r>
              <w:rPr>
                <w:rStyle w:val="IndexLink"/>
              </w:rPr>
              <w:t>113</w:t>
            </w:r>
          </w:hyperlink>
        </w:p>
        <w:p>
          <w:pPr>
            <w:pStyle w:val="Contents5"/>
            <w:tabs>
              <w:tab w:val="clear" w:pos="7892"/>
              <w:tab w:val="right" w:pos="9026" w:leader="dot"/>
            </w:tabs>
            <w:rPr/>
          </w:pPr>
          <w:hyperlink w:anchor="__RefHeading___Toc462316_1934241801">
            <w:r>
              <w:rPr>
                <w:webHidden/>
                <w:rStyle w:val="IndexLink"/>
                <w:rtl w:val="true"/>
              </w:rPr>
              <w:t xml:space="preserve">روایت </w:t>
            </w:r>
            <w:r>
              <w:rPr>
                <w:rStyle w:val="IndexLink"/>
              </w:rPr>
              <w:t>24</w:t>
            </w:r>
            <w:r>
              <w:rPr>
                <w:rStyle w:val="IndexLink"/>
                <w:rtl w:val="true"/>
              </w:rPr>
              <w:tab/>
            </w:r>
            <w:r>
              <w:rPr>
                <w:rStyle w:val="IndexLink"/>
              </w:rPr>
              <w:t>113</w:t>
            </w:r>
          </w:hyperlink>
        </w:p>
        <w:p>
          <w:pPr>
            <w:pStyle w:val="Contents5"/>
            <w:tabs>
              <w:tab w:val="clear" w:pos="7892"/>
              <w:tab w:val="right" w:pos="9026" w:leader="dot"/>
            </w:tabs>
            <w:rPr/>
          </w:pPr>
          <w:hyperlink w:anchor="__RefHeading___Toc462318_1934241801">
            <w:r>
              <w:rPr>
                <w:webHidden/>
                <w:rStyle w:val="IndexLink"/>
                <w:rtl w:val="true"/>
              </w:rPr>
              <w:t xml:space="preserve">روایت </w:t>
            </w:r>
            <w:r>
              <w:rPr>
                <w:rStyle w:val="IndexLink"/>
              </w:rPr>
              <w:t>25</w:t>
            </w:r>
            <w:r>
              <w:rPr>
                <w:rStyle w:val="IndexLink"/>
                <w:rtl w:val="true"/>
              </w:rPr>
              <w:tab/>
            </w:r>
            <w:r>
              <w:rPr>
                <w:rStyle w:val="IndexLink"/>
              </w:rPr>
              <w:t>113</w:t>
            </w:r>
          </w:hyperlink>
        </w:p>
        <w:p>
          <w:pPr>
            <w:pStyle w:val="Contents5"/>
            <w:tabs>
              <w:tab w:val="clear" w:pos="7892"/>
              <w:tab w:val="right" w:pos="9026" w:leader="dot"/>
            </w:tabs>
            <w:rPr/>
          </w:pPr>
          <w:hyperlink w:anchor="__RefHeading___Toc462320_1934241801">
            <w:r>
              <w:rPr>
                <w:webHidden/>
                <w:rStyle w:val="IndexLink"/>
                <w:rtl w:val="true"/>
              </w:rPr>
              <w:t>«</w:t>
            </w:r>
            <w:r>
              <w:rPr>
                <w:rStyle w:val="IndexLink"/>
              </w:rPr>
              <w:t>26</w:t>
            </w:r>
            <w:r>
              <w:rPr>
                <w:rStyle w:val="IndexLink"/>
                <w:rtl w:val="true"/>
              </w:rPr>
              <w:t>»</w:t>
              <w:tab/>
            </w:r>
            <w:r>
              <w:rPr>
                <w:rStyle w:val="IndexLink"/>
              </w:rPr>
              <w:t>114</w:t>
            </w:r>
          </w:hyperlink>
        </w:p>
        <w:p>
          <w:pPr>
            <w:pStyle w:val="Contents5"/>
            <w:tabs>
              <w:tab w:val="clear" w:pos="7892"/>
              <w:tab w:val="right" w:pos="9026" w:leader="dot"/>
            </w:tabs>
            <w:rPr/>
          </w:pPr>
          <w:hyperlink w:anchor="__RefHeading___Toc462322_1934241801">
            <w:r>
              <w:rPr>
                <w:webHidden/>
                <w:rStyle w:val="IndexLink"/>
                <w:rtl w:val="true"/>
              </w:rPr>
              <w:t>«</w:t>
            </w:r>
            <w:r>
              <w:rPr>
                <w:rStyle w:val="IndexLink"/>
              </w:rPr>
              <w:t>27</w:t>
            </w:r>
            <w:r>
              <w:rPr>
                <w:rStyle w:val="IndexLink"/>
                <w:rtl w:val="true"/>
              </w:rPr>
              <w:t>»</w:t>
              <w:tab/>
            </w:r>
            <w:r>
              <w:rPr>
                <w:rStyle w:val="IndexLink"/>
              </w:rPr>
              <w:t>114</w:t>
            </w:r>
          </w:hyperlink>
        </w:p>
        <w:p>
          <w:pPr>
            <w:pStyle w:val="Contents5"/>
            <w:tabs>
              <w:tab w:val="clear" w:pos="7892"/>
              <w:tab w:val="right" w:pos="9026" w:leader="dot"/>
            </w:tabs>
            <w:rPr/>
          </w:pPr>
          <w:hyperlink w:anchor="__RefHeading___Toc462324_1934241801">
            <w:r>
              <w:rPr>
                <w:webHidden/>
                <w:rStyle w:val="IndexLink"/>
                <w:rtl w:val="true"/>
              </w:rPr>
              <w:t>«</w:t>
            </w:r>
            <w:r>
              <w:rPr>
                <w:rStyle w:val="IndexLink"/>
              </w:rPr>
              <w:t>28</w:t>
            </w:r>
            <w:r>
              <w:rPr>
                <w:rStyle w:val="IndexLink"/>
                <w:rtl w:val="true"/>
              </w:rPr>
              <w:t>»</w:t>
              <w:tab/>
            </w:r>
            <w:r>
              <w:rPr>
                <w:rStyle w:val="IndexLink"/>
              </w:rPr>
              <w:t>114</w:t>
            </w:r>
          </w:hyperlink>
        </w:p>
        <w:p>
          <w:pPr>
            <w:pStyle w:val="Contents5"/>
            <w:tabs>
              <w:tab w:val="clear" w:pos="7892"/>
              <w:tab w:val="right" w:pos="9026" w:leader="dot"/>
            </w:tabs>
            <w:rPr/>
          </w:pPr>
          <w:hyperlink w:anchor="__RefHeading___Toc462326_1934241801">
            <w:r>
              <w:rPr>
                <w:webHidden/>
                <w:rStyle w:val="IndexLink"/>
                <w:rtl w:val="true"/>
              </w:rPr>
              <w:t>«</w:t>
            </w:r>
            <w:r>
              <w:rPr>
                <w:rStyle w:val="IndexLink"/>
              </w:rPr>
              <w:t>29</w:t>
            </w:r>
            <w:r>
              <w:rPr>
                <w:rStyle w:val="IndexLink"/>
                <w:rtl w:val="true"/>
              </w:rPr>
              <w:t>»</w:t>
              <w:tab/>
            </w:r>
            <w:r>
              <w:rPr>
                <w:rStyle w:val="IndexLink"/>
              </w:rPr>
              <w:t>114</w:t>
            </w:r>
          </w:hyperlink>
        </w:p>
        <w:p>
          <w:pPr>
            <w:pStyle w:val="Contents5"/>
            <w:tabs>
              <w:tab w:val="clear" w:pos="7892"/>
              <w:tab w:val="right" w:pos="9026" w:leader="dot"/>
            </w:tabs>
            <w:rPr/>
          </w:pPr>
          <w:hyperlink w:anchor="__RefHeading___Toc462328_1934241801">
            <w:r>
              <w:rPr>
                <w:webHidden/>
                <w:rStyle w:val="IndexLink"/>
                <w:rtl w:val="true"/>
              </w:rPr>
              <w:t xml:space="preserve">روایت </w:t>
            </w:r>
            <w:r>
              <w:rPr>
                <w:rStyle w:val="IndexLink"/>
              </w:rPr>
              <w:t>26</w:t>
            </w:r>
            <w:r>
              <w:rPr>
                <w:rStyle w:val="IndexLink"/>
                <w:rtl w:val="true"/>
              </w:rPr>
              <w:tab/>
            </w:r>
            <w:r>
              <w:rPr>
                <w:rStyle w:val="IndexLink"/>
              </w:rPr>
              <w:t>114</w:t>
            </w:r>
          </w:hyperlink>
        </w:p>
        <w:p>
          <w:pPr>
            <w:pStyle w:val="Contents5"/>
            <w:tabs>
              <w:tab w:val="clear" w:pos="7892"/>
              <w:tab w:val="right" w:pos="9026" w:leader="dot"/>
            </w:tabs>
            <w:rPr/>
          </w:pPr>
          <w:hyperlink w:anchor="__RefHeading___Toc462330_1934241801">
            <w:r>
              <w:rPr>
                <w:webHidden/>
                <w:rStyle w:val="IndexLink"/>
                <w:rtl w:val="true"/>
              </w:rPr>
              <w:t xml:space="preserve">روایت </w:t>
            </w:r>
            <w:r>
              <w:rPr>
                <w:rStyle w:val="IndexLink"/>
              </w:rPr>
              <w:t>27</w:t>
            </w:r>
            <w:r>
              <w:rPr>
                <w:rStyle w:val="IndexLink"/>
                <w:rtl w:val="true"/>
              </w:rPr>
              <w:tab/>
            </w:r>
            <w:r>
              <w:rPr>
                <w:rStyle w:val="IndexLink"/>
              </w:rPr>
              <w:t>114</w:t>
            </w:r>
          </w:hyperlink>
        </w:p>
        <w:p>
          <w:pPr>
            <w:pStyle w:val="Contents5"/>
            <w:tabs>
              <w:tab w:val="clear" w:pos="7892"/>
              <w:tab w:val="right" w:pos="9026" w:leader="dot"/>
            </w:tabs>
            <w:rPr/>
          </w:pPr>
          <w:hyperlink w:anchor="__RefHeading___Toc462332_1934241801">
            <w:r>
              <w:rPr>
                <w:webHidden/>
                <w:rStyle w:val="IndexLink"/>
                <w:rtl w:val="true"/>
              </w:rPr>
              <w:t xml:space="preserve">روایت </w:t>
            </w:r>
            <w:r>
              <w:rPr>
                <w:rStyle w:val="IndexLink"/>
              </w:rPr>
              <w:t>28</w:t>
            </w:r>
            <w:r>
              <w:rPr>
                <w:rStyle w:val="IndexLink"/>
                <w:rtl w:val="true"/>
              </w:rPr>
              <w:tab/>
            </w:r>
            <w:r>
              <w:rPr>
                <w:rStyle w:val="IndexLink"/>
              </w:rPr>
              <w:t>114</w:t>
            </w:r>
          </w:hyperlink>
        </w:p>
        <w:p>
          <w:pPr>
            <w:pStyle w:val="Contents5"/>
            <w:tabs>
              <w:tab w:val="clear" w:pos="7892"/>
              <w:tab w:val="right" w:pos="9026" w:leader="dot"/>
            </w:tabs>
            <w:rPr/>
          </w:pPr>
          <w:hyperlink w:anchor="__RefHeading___Toc462334_1934241801">
            <w:r>
              <w:rPr>
                <w:webHidden/>
                <w:rStyle w:val="IndexLink"/>
                <w:rtl w:val="true"/>
              </w:rPr>
              <w:t xml:space="preserve">روایت </w:t>
            </w:r>
            <w:r>
              <w:rPr>
                <w:rStyle w:val="IndexLink"/>
              </w:rPr>
              <w:t>29</w:t>
            </w:r>
            <w:r>
              <w:rPr>
                <w:rStyle w:val="IndexLink"/>
                <w:rtl w:val="true"/>
              </w:rPr>
              <w:tab/>
            </w:r>
            <w:r>
              <w:rPr>
                <w:rStyle w:val="IndexLink"/>
              </w:rPr>
              <w:t>115</w:t>
            </w:r>
          </w:hyperlink>
        </w:p>
        <w:p>
          <w:pPr>
            <w:pStyle w:val="Contents5"/>
            <w:tabs>
              <w:tab w:val="clear" w:pos="7892"/>
              <w:tab w:val="right" w:pos="9026" w:leader="dot"/>
            </w:tabs>
            <w:rPr/>
          </w:pPr>
          <w:hyperlink w:anchor="__RefHeading___Toc462336_1934241801">
            <w:r>
              <w:rPr>
                <w:webHidden/>
                <w:rStyle w:val="IndexLink"/>
                <w:rtl w:val="true"/>
              </w:rPr>
              <w:t>«</w:t>
            </w:r>
            <w:r>
              <w:rPr>
                <w:rStyle w:val="IndexLink"/>
              </w:rPr>
              <w:t>30</w:t>
            </w:r>
            <w:r>
              <w:rPr>
                <w:rStyle w:val="IndexLink"/>
                <w:rtl w:val="true"/>
              </w:rPr>
              <w:t>»</w:t>
              <w:tab/>
            </w:r>
            <w:r>
              <w:rPr>
                <w:rStyle w:val="IndexLink"/>
              </w:rPr>
              <w:t>116</w:t>
            </w:r>
          </w:hyperlink>
        </w:p>
        <w:p>
          <w:pPr>
            <w:pStyle w:val="Contents5"/>
            <w:tabs>
              <w:tab w:val="clear" w:pos="7892"/>
              <w:tab w:val="right" w:pos="9026" w:leader="dot"/>
            </w:tabs>
            <w:rPr/>
          </w:pPr>
          <w:hyperlink w:anchor="__RefHeading___Toc462338_1934241801">
            <w:r>
              <w:rPr>
                <w:webHidden/>
                <w:rStyle w:val="IndexLink"/>
                <w:rtl w:val="true"/>
              </w:rPr>
              <w:t>«</w:t>
            </w:r>
            <w:r>
              <w:rPr>
                <w:rStyle w:val="IndexLink"/>
              </w:rPr>
              <w:t>31</w:t>
            </w:r>
            <w:r>
              <w:rPr>
                <w:rStyle w:val="IndexLink"/>
                <w:rtl w:val="true"/>
              </w:rPr>
              <w:t>»</w:t>
              <w:tab/>
            </w:r>
            <w:r>
              <w:rPr>
                <w:rStyle w:val="IndexLink"/>
              </w:rPr>
              <w:t>116</w:t>
            </w:r>
          </w:hyperlink>
        </w:p>
        <w:p>
          <w:pPr>
            <w:pStyle w:val="Contents5"/>
            <w:tabs>
              <w:tab w:val="clear" w:pos="7892"/>
              <w:tab w:val="right" w:pos="9026" w:leader="dot"/>
            </w:tabs>
            <w:rPr/>
          </w:pPr>
          <w:hyperlink w:anchor="__RefHeading___Toc462340_1934241801">
            <w:r>
              <w:rPr>
                <w:webHidden/>
                <w:rStyle w:val="IndexLink"/>
                <w:rtl w:val="true"/>
              </w:rPr>
              <w:t xml:space="preserve">روایت </w:t>
            </w:r>
            <w:r>
              <w:rPr>
                <w:rStyle w:val="IndexLink"/>
              </w:rPr>
              <w:t>30</w:t>
            </w:r>
            <w:r>
              <w:rPr>
                <w:rStyle w:val="IndexLink"/>
                <w:rtl w:val="true"/>
              </w:rPr>
              <w:tab/>
            </w:r>
            <w:r>
              <w:rPr>
                <w:rStyle w:val="IndexLink"/>
              </w:rPr>
              <w:t>116</w:t>
            </w:r>
          </w:hyperlink>
        </w:p>
        <w:p>
          <w:pPr>
            <w:pStyle w:val="Contents5"/>
            <w:tabs>
              <w:tab w:val="clear" w:pos="7892"/>
              <w:tab w:val="right" w:pos="9026" w:leader="dot"/>
            </w:tabs>
            <w:rPr/>
          </w:pPr>
          <w:hyperlink w:anchor="__RefHeading___Toc462342_1934241801">
            <w:r>
              <w:rPr>
                <w:webHidden/>
                <w:rStyle w:val="IndexLink"/>
                <w:rtl w:val="true"/>
              </w:rPr>
              <w:t xml:space="preserve">روایت </w:t>
            </w:r>
            <w:r>
              <w:rPr>
                <w:rStyle w:val="IndexLink"/>
              </w:rPr>
              <w:t>31</w:t>
            </w:r>
            <w:r>
              <w:rPr>
                <w:rStyle w:val="IndexLink"/>
                <w:rtl w:val="true"/>
              </w:rPr>
              <w:tab/>
            </w:r>
            <w:r>
              <w:rPr>
                <w:rStyle w:val="IndexLink"/>
              </w:rPr>
              <w:t>117</w:t>
            </w:r>
          </w:hyperlink>
        </w:p>
        <w:p>
          <w:pPr>
            <w:pStyle w:val="Contents5"/>
            <w:tabs>
              <w:tab w:val="clear" w:pos="7892"/>
              <w:tab w:val="right" w:pos="9026" w:leader="dot"/>
            </w:tabs>
            <w:rPr/>
          </w:pPr>
          <w:hyperlink w:anchor="__RefHeading___Toc462344_1934241801">
            <w:r>
              <w:rPr>
                <w:webHidden/>
                <w:rStyle w:val="IndexLink"/>
                <w:rtl w:val="true"/>
              </w:rPr>
              <w:t>«</w:t>
            </w:r>
            <w:r>
              <w:rPr>
                <w:rStyle w:val="IndexLink"/>
              </w:rPr>
              <w:t>32</w:t>
            </w:r>
            <w:r>
              <w:rPr>
                <w:rStyle w:val="IndexLink"/>
                <w:rtl w:val="true"/>
              </w:rPr>
              <w:t>»</w:t>
              <w:tab/>
            </w:r>
            <w:r>
              <w:rPr>
                <w:rStyle w:val="IndexLink"/>
              </w:rPr>
              <w:t>118</w:t>
            </w:r>
          </w:hyperlink>
        </w:p>
        <w:p>
          <w:pPr>
            <w:pStyle w:val="Contents5"/>
            <w:tabs>
              <w:tab w:val="clear" w:pos="7892"/>
              <w:tab w:val="right" w:pos="9026" w:leader="dot"/>
            </w:tabs>
            <w:rPr/>
          </w:pPr>
          <w:hyperlink w:anchor="__RefHeading___Toc462346_1934241801">
            <w:r>
              <w:rPr>
                <w:webHidden/>
                <w:rStyle w:val="IndexLink"/>
                <w:rtl w:val="true"/>
              </w:rPr>
              <w:t xml:space="preserve">روایت </w:t>
            </w:r>
            <w:r>
              <w:rPr>
                <w:rStyle w:val="IndexLink"/>
              </w:rPr>
              <w:t>32</w:t>
            </w:r>
            <w:r>
              <w:rPr>
                <w:rStyle w:val="IndexLink"/>
                <w:rtl w:val="true"/>
              </w:rPr>
              <w:tab/>
            </w:r>
            <w:r>
              <w:rPr>
                <w:rStyle w:val="IndexLink"/>
              </w:rPr>
              <w:t>118</w:t>
            </w:r>
          </w:hyperlink>
        </w:p>
        <w:p>
          <w:pPr>
            <w:pStyle w:val="Contents5"/>
            <w:tabs>
              <w:tab w:val="clear" w:pos="7892"/>
              <w:tab w:val="right" w:pos="9026" w:leader="dot"/>
            </w:tabs>
            <w:rPr/>
          </w:pPr>
          <w:hyperlink w:anchor="__RefHeading___Toc462348_1934241801">
            <w:r>
              <w:rPr>
                <w:webHidden/>
                <w:rStyle w:val="IndexLink"/>
                <w:rtl w:val="true"/>
              </w:rPr>
              <w:t>«</w:t>
            </w:r>
            <w:r>
              <w:rPr>
                <w:rStyle w:val="IndexLink"/>
              </w:rPr>
              <w:t>33</w:t>
            </w:r>
            <w:r>
              <w:rPr>
                <w:rStyle w:val="IndexLink"/>
                <w:rtl w:val="true"/>
              </w:rPr>
              <w:t>»</w:t>
              <w:tab/>
            </w:r>
            <w:r>
              <w:rPr>
                <w:rStyle w:val="IndexLink"/>
              </w:rPr>
              <w:t>123</w:t>
            </w:r>
          </w:hyperlink>
        </w:p>
        <w:p>
          <w:pPr>
            <w:pStyle w:val="Contents5"/>
            <w:tabs>
              <w:tab w:val="clear" w:pos="7892"/>
              <w:tab w:val="right" w:pos="9026" w:leader="dot"/>
            </w:tabs>
            <w:rPr/>
          </w:pPr>
          <w:hyperlink w:anchor="__RefHeading___Toc462350_1934241801">
            <w:r>
              <w:rPr>
                <w:webHidden/>
                <w:rStyle w:val="IndexLink"/>
                <w:rtl w:val="true"/>
              </w:rPr>
              <w:t xml:space="preserve">روایت </w:t>
            </w:r>
            <w:r>
              <w:rPr>
                <w:rStyle w:val="IndexLink"/>
              </w:rPr>
              <w:t>33</w:t>
            </w:r>
            <w:r>
              <w:rPr>
                <w:rStyle w:val="IndexLink"/>
                <w:rtl w:val="true"/>
              </w:rPr>
              <w:tab/>
            </w:r>
            <w:r>
              <w:rPr>
                <w:rStyle w:val="IndexLink"/>
              </w:rPr>
              <w:t>124</w:t>
            </w:r>
          </w:hyperlink>
        </w:p>
        <w:p>
          <w:pPr>
            <w:pStyle w:val="Contents5"/>
            <w:tabs>
              <w:tab w:val="clear" w:pos="7892"/>
              <w:tab w:val="right" w:pos="9026" w:leader="dot"/>
            </w:tabs>
            <w:rPr/>
          </w:pPr>
          <w:hyperlink w:anchor="__RefHeading___Toc462352_1934241801">
            <w:r>
              <w:rPr>
                <w:webHidden/>
                <w:rStyle w:val="IndexLink"/>
                <w:rtl w:val="true"/>
              </w:rPr>
              <w:t>«</w:t>
            </w:r>
            <w:r>
              <w:rPr>
                <w:rStyle w:val="IndexLink"/>
              </w:rPr>
              <w:t>34</w:t>
            </w:r>
            <w:r>
              <w:rPr>
                <w:rStyle w:val="IndexLink"/>
                <w:rtl w:val="true"/>
              </w:rPr>
              <w:t>»</w:t>
              <w:tab/>
            </w:r>
            <w:r>
              <w:rPr>
                <w:rStyle w:val="IndexLink"/>
              </w:rPr>
              <w:t>125</w:t>
            </w:r>
          </w:hyperlink>
        </w:p>
        <w:p>
          <w:pPr>
            <w:pStyle w:val="Contents5"/>
            <w:tabs>
              <w:tab w:val="clear" w:pos="7892"/>
              <w:tab w:val="right" w:pos="9026" w:leader="dot"/>
            </w:tabs>
            <w:rPr/>
          </w:pPr>
          <w:hyperlink w:anchor="__RefHeading___Toc462354_1934241801">
            <w:r>
              <w:rPr>
                <w:webHidden/>
                <w:rStyle w:val="IndexLink"/>
                <w:rtl w:val="true"/>
              </w:rPr>
              <w:t>«</w:t>
            </w:r>
            <w:r>
              <w:rPr>
                <w:rStyle w:val="IndexLink"/>
              </w:rPr>
              <w:t>35</w:t>
            </w:r>
            <w:r>
              <w:rPr>
                <w:rStyle w:val="IndexLink"/>
                <w:rtl w:val="true"/>
              </w:rPr>
              <w:t>»</w:t>
              <w:tab/>
            </w:r>
            <w:r>
              <w:rPr>
                <w:rStyle w:val="IndexLink"/>
              </w:rPr>
              <w:t>125</w:t>
            </w:r>
          </w:hyperlink>
        </w:p>
        <w:p>
          <w:pPr>
            <w:pStyle w:val="Contents5"/>
            <w:tabs>
              <w:tab w:val="clear" w:pos="7892"/>
              <w:tab w:val="right" w:pos="9026" w:leader="dot"/>
            </w:tabs>
            <w:rPr/>
          </w:pPr>
          <w:hyperlink w:anchor="__RefHeading___Toc462356_1934241801">
            <w:r>
              <w:rPr>
                <w:webHidden/>
                <w:rStyle w:val="IndexLink"/>
                <w:rtl w:val="true"/>
              </w:rPr>
              <w:t xml:space="preserve">روایت </w:t>
            </w:r>
            <w:r>
              <w:rPr>
                <w:rStyle w:val="IndexLink"/>
              </w:rPr>
              <w:t>34</w:t>
            </w:r>
            <w:r>
              <w:rPr>
                <w:rStyle w:val="IndexLink"/>
                <w:rtl w:val="true"/>
              </w:rPr>
              <w:tab/>
            </w:r>
            <w:r>
              <w:rPr>
                <w:rStyle w:val="IndexLink"/>
              </w:rPr>
              <w:t>125</w:t>
            </w:r>
          </w:hyperlink>
        </w:p>
        <w:p>
          <w:pPr>
            <w:pStyle w:val="Contents5"/>
            <w:tabs>
              <w:tab w:val="clear" w:pos="7892"/>
              <w:tab w:val="right" w:pos="9026" w:leader="dot"/>
            </w:tabs>
            <w:rPr/>
          </w:pPr>
          <w:hyperlink w:anchor="__RefHeading___Toc462358_1934241801">
            <w:r>
              <w:rPr>
                <w:webHidden/>
                <w:rStyle w:val="IndexLink"/>
                <w:rtl w:val="true"/>
              </w:rPr>
              <w:t xml:space="preserve">روایت </w:t>
            </w:r>
            <w:r>
              <w:rPr>
                <w:rStyle w:val="IndexLink"/>
              </w:rPr>
              <w:t>35</w:t>
            </w:r>
            <w:r>
              <w:rPr>
                <w:rStyle w:val="IndexLink"/>
                <w:rtl w:val="true"/>
              </w:rPr>
              <w:tab/>
            </w:r>
            <w:r>
              <w:rPr>
                <w:rStyle w:val="IndexLink"/>
              </w:rPr>
              <w:t>126</w:t>
            </w:r>
          </w:hyperlink>
        </w:p>
        <w:p>
          <w:pPr>
            <w:pStyle w:val="Contents5"/>
            <w:tabs>
              <w:tab w:val="clear" w:pos="7892"/>
              <w:tab w:val="right" w:pos="9026" w:leader="dot"/>
            </w:tabs>
            <w:rPr/>
          </w:pPr>
          <w:hyperlink w:anchor="__RefHeading___Toc462360_1934241801">
            <w:r>
              <w:rPr>
                <w:webHidden/>
                <w:rStyle w:val="IndexLink"/>
                <w:rtl w:val="true"/>
              </w:rPr>
              <w:t>«</w:t>
            </w:r>
            <w:r>
              <w:rPr>
                <w:rStyle w:val="IndexLink"/>
              </w:rPr>
              <w:t>36</w:t>
            </w:r>
            <w:r>
              <w:rPr>
                <w:rStyle w:val="IndexLink"/>
                <w:rtl w:val="true"/>
              </w:rPr>
              <w:t>»</w:t>
              <w:tab/>
            </w:r>
            <w:r>
              <w:rPr>
                <w:rStyle w:val="IndexLink"/>
              </w:rPr>
              <w:t>127</w:t>
            </w:r>
          </w:hyperlink>
        </w:p>
        <w:p>
          <w:pPr>
            <w:pStyle w:val="Contents5"/>
            <w:tabs>
              <w:tab w:val="clear" w:pos="7892"/>
              <w:tab w:val="right" w:pos="9026" w:leader="dot"/>
            </w:tabs>
            <w:rPr/>
          </w:pPr>
          <w:hyperlink w:anchor="__RefHeading___Toc462362_1934241801">
            <w:r>
              <w:rPr>
                <w:webHidden/>
                <w:rStyle w:val="IndexLink"/>
                <w:rtl w:val="true"/>
              </w:rPr>
              <w:t>«</w:t>
            </w:r>
            <w:r>
              <w:rPr>
                <w:rStyle w:val="IndexLink"/>
              </w:rPr>
              <w:t>37</w:t>
            </w:r>
            <w:r>
              <w:rPr>
                <w:rStyle w:val="IndexLink"/>
                <w:rtl w:val="true"/>
              </w:rPr>
              <w:t>»</w:t>
              <w:tab/>
            </w:r>
            <w:r>
              <w:rPr>
                <w:rStyle w:val="IndexLink"/>
              </w:rPr>
              <w:t>127</w:t>
            </w:r>
          </w:hyperlink>
        </w:p>
        <w:p>
          <w:pPr>
            <w:pStyle w:val="Contents5"/>
            <w:tabs>
              <w:tab w:val="clear" w:pos="7892"/>
              <w:tab w:val="right" w:pos="9026" w:leader="dot"/>
            </w:tabs>
            <w:rPr/>
          </w:pPr>
          <w:hyperlink w:anchor="__RefHeading___Toc462364_1934241801">
            <w:r>
              <w:rPr>
                <w:webHidden/>
                <w:rStyle w:val="IndexLink"/>
                <w:rtl w:val="true"/>
              </w:rPr>
              <w:t xml:space="preserve">روایت </w:t>
            </w:r>
            <w:r>
              <w:rPr>
                <w:rStyle w:val="IndexLink"/>
              </w:rPr>
              <w:t>36</w:t>
            </w:r>
            <w:r>
              <w:rPr>
                <w:rStyle w:val="IndexLink"/>
                <w:rtl w:val="true"/>
              </w:rPr>
              <w:tab/>
            </w:r>
            <w:r>
              <w:rPr>
                <w:rStyle w:val="IndexLink"/>
              </w:rPr>
              <w:t>127</w:t>
            </w:r>
          </w:hyperlink>
        </w:p>
        <w:p>
          <w:pPr>
            <w:pStyle w:val="Contents5"/>
            <w:tabs>
              <w:tab w:val="clear" w:pos="7892"/>
              <w:tab w:val="right" w:pos="9026" w:leader="dot"/>
            </w:tabs>
            <w:rPr/>
          </w:pPr>
          <w:hyperlink w:anchor="__RefHeading___Toc462366_1934241801">
            <w:r>
              <w:rPr>
                <w:webHidden/>
                <w:rStyle w:val="IndexLink"/>
                <w:rtl w:val="true"/>
              </w:rPr>
              <w:t xml:space="preserve">روایت </w:t>
            </w:r>
            <w:r>
              <w:rPr>
                <w:rStyle w:val="IndexLink"/>
              </w:rPr>
              <w:t>37</w:t>
            </w:r>
            <w:r>
              <w:rPr>
                <w:rStyle w:val="IndexLink"/>
                <w:rtl w:val="true"/>
              </w:rPr>
              <w:tab/>
            </w:r>
            <w:r>
              <w:rPr>
                <w:rStyle w:val="IndexLink"/>
              </w:rPr>
              <w:t>128</w:t>
            </w:r>
          </w:hyperlink>
        </w:p>
        <w:p>
          <w:pPr>
            <w:pStyle w:val="Contents5"/>
            <w:tabs>
              <w:tab w:val="clear" w:pos="7892"/>
              <w:tab w:val="right" w:pos="9026" w:leader="dot"/>
            </w:tabs>
            <w:rPr/>
          </w:pPr>
          <w:hyperlink w:anchor="__RefHeading___Toc462368_1934241801">
            <w:r>
              <w:rPr>
                <w:webHidden/>
                <w:rStyle w:val="IndexLink"/>
                <w:rtl w:val="true"/>
              </w:rPr>
              <w:t>«</w:t>
            </w:r>
            <w:r>
              <w:rPr>
                <w:rStyle w:val="IndexLink"/>
              </w:rPr>
              <w:t>38</w:t>
            </w:r>
            <w:r>
              <w:rPr>
                <w:rStyle w:val="IndexLink"/>
                <w:rtl w:val="true"/>
              </w:rPr>
              <w:t>»</w:t>
              <w:tab/>
            </w:r>
            <w:r>
              <w:rPr>
                <w:rStyle w:val="IndexLink"/>
              </w:rPr>
              <w:t>129</w:t>
            </w:r>
          </w:hyperlink>
        </w:p>
        <w:p>
          <w:pPr>
            <w:pStyle w:val="Contents5"/>
            <w:tabs>
              <w:tab w:val="clear" w:pos="7892"/>
              <w:tab w:val="right" w:pos="9026" w:leader="dot"/>
            </w:tabs>
            <w:rPr/>
          </w:pPr>
          <w:hyperlink w:anchor="__RefHeading___Toc462370_1934241801">
            <w:r>
              <w:rPr>
                <w:webHidden/>
                <w:rStyle w:val="IndexLink"/>
                <w:rtl w:val="true"/>
              </w:rPr>
              <w:t>«</w:t>
            </w:r>
            <w:r>
              <w:rPr>
                <w:rStyle w:val="IndexLink"/>
              </w:rPr>
              <w:t>39</w:t>
            </w:r>
            <w:r>
              <w:rPr>
                <w:rStyle w:val="IndexLink"/>
                <w:rtl w:val="true"/>
              </w:rPr>
              <w:t>»</w:t>
              <w:tab/>
            </w:r>
            <w:r>
              <w:rPr>
                <w:rStyle w:val="IndexLink"/>
              </w:rPr>
              <w:t>129</w:t>
            </w:r>
          </w:hyperlink>
        </w:p>
        <w:p>
          <w:pPr>
            <w:pStyle w:val="Contents5"/>
            <w:tabs>
              <w:tab w:val="clear" w:pos="7892"/>
              <w:tab w:val="right" w:pos="9026" w:leader="dot"/>
            </w:tabs>
            <w:rPr/>
          </w:pPr>
          <w:hyperlink w:anchor="__RefHeading___Toc462372_1934241801">
            <w:r>
              <w:rPr>
                <w:webHidden/>
                <w:rStyle w:val="IndexLink"/>
                <w:rtl w:val="true"/>
              </w:rPr>
              <w:t>«</w:t>
            </w:r>
            <w:r>
              <w:rPr>
                <w:rStyle w:val="IndexLink"/>
              </w:rPr>
              <w:t>40</w:t>
            </w:r>
            <w:r>
              <w:rPr>
                <w:rStyle w:val="IndexLink"/>
                <w:rtl w:val="true"/>
              </w:rPr>
              <w:t>»</w:t>
              <w:tab/>
            </w:r>
            <w:r>
              <w:rPr>
                <w:rStyle w:val="IndexLink"/>
              </w:rPr>
              <w:t>129</w:t>
            </w:r>
          </w:hyperlink>
        </w:p>
        <w:p>
          <w:pPr>
            <w:pStyle w:val="Contents5"/>
            <w:tabs>
              <w:tab w:val="clear" w:pos="7892"/>
              <w:tab w:val="right" w:pos="9026" w:leader="dot"/>
            </w:tabs>
            <w:rPr/>
          </w:pPr>
          <w:hyperlink w:anchor="__RefHeading___Toc462374_1934241801">
            <w:r>
              <w:rPr>
                <w:webHidden/>
                <w:rStyle w:val="IndexLink"/>
                <w:rtl w:val="true"/>
              </w:rPr>
              <w:t xml:space="preserve">روایت </w:t>
            </w:r>
            <w:r>
              <w:rPr>
                <w:rStyle w:val="IndexLink"/>
              </w:rPr>
              <w:t>38</w:t>
            </w:r>
            <w:r>
              <w:rPr>
                <w:rStyle w:val="IndexLink"/>
                <w:rtl w:val="true"/>
              </w:rPr>
              <w:tab/>
            </w:r>
            <w:r>
              <w:rPr>
                <w:rStyle w:val="IndexLink"/>
              </w:rPr>
              <w:t>129</w:t>
            </w:r>
          </w:hyperlink>
        </w:p>
        <w:p>
          <w:pPr>
            <w:pStyle w:val="Contents5"/>
            <w:tabs>
              <w:tab w:val="clear" w:pos="7892"/>
              <w:tab w:val="right" w:pos="9026" w:leader="dot"/>
            </w:tabs>
            <w:rPr/>
          </w:pPr>
          <w:hyperlink w:anchor="__RefHeading___Toc462376_1934241801">
            <w:r>
              <w:rPr>
                <w:webHidden/>
                <w:rStyle w:val="IndexLink"/>
                <w:rtl w:val="true"/>
              </w:rPr>
              <w:t xml:space="preserve">روایت </w:t>
            </w:r>
            <w:r>
              <w:rPr>
                <w:rStyle w:val="IndexLink"/>
              </w:rPr>
              <w:t>39</w:t>
            </w:r>
            <w:r>
              <w:rPr>
                <w:rStyle w:val="IndexLink"/>
                <w:rtl w:val="true"/>
              </w:rPr>
              <w:tab/>
            </w:r>
            <w:r>
              <w:rPr>
                <w:rStyle w:val="IndexLink"/>
              </w:rPr>
              <w:t>129</w:t>
            </w:r>
          </w:hyperlink>
        </w:p>
        <w:p>
          <w:pPr>
            <w:pStyle w:val="Contents5"/>
            <w:tabs>
              <w:tab w:val="clear" w:pos="7892"/>
              <w:tab w:val="right" w:pos="9026" w:leader="dot"/>
            </w:tabs>
            <w:rPr/>
          </w:pPr>
          <w:hyperlink w:anchor="__RefHeading___Toc462378_1934241801">
            <w:r>
              <w:rPr>
                <w:webHidden/>
                <w:rStyle w:val="IndexLink"/>
                <w:rtl w:val="true"/>
              </w:rPr>
              <w:t xml:space="preserve">روایت </w:t>
            </w:r>
            <w:r>
              <w:rPr>
                <w:rStyle w:val="IndexLink"/>
              </w:rPr>
              <w:t>40</w:t>
            </w:r>
            <w:r>
              <w:rPr>
                <w:rStyle w:val="IndexLink"/>
                <w:rtl w:val="true"/>
              </w:rPr>
              <w:tab/>
            </w:r>
            <w:r>
              <w:rPr>
                <w:rStyle w:val="IndexLink"/>
              </w:rPr>
              <w:t>130</w:t>
            </w:r>
          </w:hyperlink>
        </w:p>
        <w:p>
          <w:pPr>
            <w:pStyle w:val="Contents5"/>
            <w:tabs>
              <w:tab w:val="clear" w:pos="7892"/>
              <w:tab w:val="right" w:pos="9026" w:leader="dot"/>
            </w:tabs>
            <w:rPr/>
          </w:pPr>
          <w:hyperlink w:anchor="__RefHeading___Toc462380_1934241801">
            <w:r>
              <w:rPr>
                <w:webHidden/>
                <w:rStyle w:val="IndexLink"/>
                <w:rtl w:val="true"/>
              </w:rPr>
              <w:t>«</w:t>
            </w:r>
            <w:r>
              <w:rPr>
                <w:rStyle w:val="IndexLink"/>
              </w:rPr>
              <w:t>41</w:t>
            </w:r>
            <w:r>
              <w:rPr>
                <w:rStyle w:val="IndexLink"/>
                <w:rtl w:val="true"/>
              </w:rPr>
              <w:t>»</w:t>
              <w:tab/>
            </w:r>
            <w:r>
              <w:rPr>
                <w:rStyle w:val="IndexLink"/>
              </w:rPr>
              <w:t>131</w:t>
            </w:r>
          </w:hyperlink>
        </w:p>
        <w:p>
          <w:pPr>
            <w:pStyle w:val="Contents5"/>
            <w:tabs>
              <w:tab w:val="clear" w:pos="7892"/>
              <w:tab w:val="right" w:pos="9026" w:leader="dot"/>
            </w:tabs>
            <w:rPr/>
          </w:pPr>
          <w:hyperlink w:anchor="__RefHeading___Toc462382_1934241801">
            <w:r>
              <w:rPr>
                <w:webHidden/>
                <w:rStyle w:val="IndexLink"/>
                <w:rtl w:val="true"/>
              </w:rPr>
              <w:t>«</w:t>
            </w:r>
            <w:r>
              <w:rPr>
                <w:rStyle w:val="IndexLink"/>
              </w:rPr>
              <w:t>42</w:t>
            </w:r>
            <w:r>
              <w:rPr>
                <w:rStyle w:val="IndexLink"/>
                <w:rtl w:val="true"/>
              </w:rPr>
              <w:t>»</w:t>
              <w:tab/>
            </w:r>
            <w:r>
              <w:rPr>
                <w:rStyle w:val="IndexLink"/>
              </w:rPr>
              <w:t>131</w:t>
            </w:r>
          </w:hyperlink>
        </w:p>
        <w:p>
          <w:pPr>
            <w:pStyle w:val="Contents5"/>
            <w:tabs>
              <w:tab w:val="clear" w:pos="7892"/>
              <w:tab w:val="right" w:pos="9026" w:leader="dot"/>
            </w:tabs>
            <w:rPr/>
          </w:pPr>
          <w:hyperlink w:anchor="__RefHeading___Toc462384_1934241801">
            <w:r>
              <w:rPr>
                <w:webHidden/>
                <w:rStyle w:val="IndexLink"/>
                <w:rtl w:val="true"/>
              </w:rPr>
              <w:t>«</w:t>
            </w:r>
            <w:r>
              <w:rPr>
                <w:rStyle w:val="IndexLink"/>
              </w:rPr>
              <w:t>43</w:t>
            </w:r>
            <w:r>
              <w:rPr>
                <w:rStyle w:val="IndexLink"/>
                <w:rtl w:val="true"/>
              </w:rPr>
              <w:t>»</w:t>
              <w:tab/>
            </w:r>
            <w:r>
              <w:rPr>
                <w:rStyle w:val="IndexLink"/>
              </w:rPr>
              <w:t>131</w:t>
            </w:r>
          </w:hyperlink>
        </w:p>
        <w:p>
          <w:pPr>
            <w:pStyle w:val="Contents5"/>
            <w:tabs>
              <w:tab w:val="clear" w:pos="7892"/>
              <w:tab w:val="right" w:pos="9026" w:leader="dot"/>
            </w:tabs>
            <w:rPr/>
          </w:pPr>
          <w:hyperlink w:anchor="__RefHeading___Toc462386_1934241801">
            <w:r>
              <w:rPr>
                <w:webHidden/>
                <w:rStyle w:val="IndexLink"/>
                <w:rtl w:val="true"/>
              </w:rPr>
              <w:t xml:space="preserve">روایت </w:t>
            </w:r>
            <w:r>
              <w:rPr>
                <w:rStyle w:val="IndexLink"/>
              </w:rPr>
              <w:t>41</w:t>
            </w:r>
            <w:r>
              <w:rPr>
                <w:rStyle w:val="IndexLink"/>
                <w:rtl w:val="true"/>
              </w:rPr>
              <w:tab/>
            </w:r>
            <w:r>
              <w:rPr>
                <w:rStyle w:val="IndexLink"/>
              </w:rPr>
              <w:t>131</w:t>
            </w:r>
          </w:hyperlink>
        </w:p>
        <w:p>
          <w:pPr>
            <w:pStyle w:val="Contents5"/>
            <w:tabs>
              <w:tab w:val="clear" w:pos="7892"/>
              <w:tab w:val="right" w:pos="9026" w:leader="dot"/>
            </w:tabs>
            <w:rPr/>
          </w:pPr>
          <w:hyperlink w:anchor="__RefHeading___Toc462388_1934241801">
            <w:r>
              <w:rPr>
                <w:webHidden/>
                <w:rStyle w:val="IndexLink"/>
                <w:rtl w:val="true"/>
              </w:rPr>
              <w:t xml:space="preserve">روایت </w:t>
            </w:r>
            <w:r>
              <w:rPr>
                <w:rStyle w:val="IndexLink"/>
              </w:rPr>
              <w:t>42</w:t>
            </w:r>
            <w:r>
              <w:rPr>
                <w:rStyle w:val="IndexLink"/>
                <w:rtl w:val="true"/>
              </w:rPr>
              <w:tab/>
            </w:r>
            <w:r>
              <w:rPr>
                <w:rStyle w:val="IndexLink"/>
              </w:rPr>
              <w:t>131</w:t>
            </w:r>
          </w:hyperlink>
        </w:p>
        <w:p>
          <w:pPr>
            <w:pStyle w:val="Contents5"/>
            <w:tabs>
              <w:tab w:val="clear" w:pos="7892"/>
              <w:tab w:val="right" w:pos="9026" w:leader="dot"/>
            </w:tabs>
            <w:rPr/>
          </w:pPr>
          <w:hyperlink w:anchor="__RefHeading___Toc462390_1934241801">
            <w:r>
              <w:rPr>
                <w:webHidden/>
                <w:rStyle w:val="IndexLink"/>
                <w:rtl w:val="true"/>
              </w:rPr>
              <w:t xml:space="preserve">روایت </w:t>
            </w:r>
            <w:r>
              <w:rPr>
                <w:rStyle w:val="IndexLink"/>
              </w:rPr>
              <w:t>43</w:t>
            </w:r>
            <w:r>
              <w:rPr>
                <w:rStyle w:val="IndexLink"/>
                <w:rtl w:val="true"/>
              </w:rPr>
              <w:tab/>
            </w:r>
            <w:r>
              <w:rPr>
                <w:rStyle w:val="IndexLink"/>
              </w:rPr>
              <w:t>132</w:t>
            </w:r>
          </w:hyperlink>
        </w:p>
        <w:p>
          <w:pPr>
            <w:pStyle w:val="Contents5"/>
            <w:tabs>
              <w:tab w:val="clear" w:pos="7892"/>
              <w:tab w:val="right" w:pos="9026" w:leader="dot"/>
            </w:tabs>
            <w:rPr/>
          </w:pPr>
          <w:hyperlink w:anchor="__RefHeading___Toc462392_1934241801">
            <w:r>
              <w:rPr>
                <w:webHidden/>
                <w:rStyle w:val="IndexLink"/>
                <w:rtl w:val="true"/>
              </w:rPr>
              <w:t>«</w:t>
            </w:r>
            <w:r>
              <w:rPr>
                <w:rStyle w:val="IndexLink"/>
              </w:rPr>
              <w:t>44</w:t>
            </w:r>
            <w:r>
              <w:rPr>
                <w:rStyle w:val="IndexLink"/>
                <w:rtl w:val="true"/>
              </w:rPr>
              <w:t>»</w:t>
              <w:tab/>
            </w:r>
            <w:r>
              <w:rPr>
                <w:rStyle w:val="IndexLink"/>
              </w:rPr>
              <w:t>135</w:t>
            </w:r>
          </w:hyperlink>
        </w:p>
        <w:p>
          <w:pPr>
            <w:pStyle w:val="Contents5"/>
            <w:tabs>
              <w:tab w:val="clear" w:pos="7892"/>
              <w:tab w:val="right" w:pos="9026" w:leader="dot"/>
            </w:tabs>
            <w:rPr/>
          </w:pPr>
          <w:hyperlink w:anchor="__RefHeading___Toc462394_1934241801">
            <w:r>
              <w:rPr>
                <w:webHidden/>
                <w:rStyle w:val="IndexLink"/>
                <w:rtl w:val="true"/>
              </w:rPr>
              <w:t>«</w:t>
            </w:r>
            <w:r>
              <w:rPr>
                <w:rStyle w:val="IndexLink"/>
              </w:rPr>
              <w:t>45</w:t>
            </w:r>
            <w:r>
              <w:rPr>
                <w:rStyle w:val="IndexLink"/>
                <w:rtl w:val="true"/>
              </w:rPr>
              <w:t>»</w:t>
              <w:tab/>
            </w:r>
            <w:r>
              <w:rPr>
                <w:rStyle w:val="IndexLink"/>
              </w:rPr>
              <w:t>135</w:t>
            </w:r>
          </w:hyperlink>
        </w:p>
        <w:p>
          <w:pPr>
            <w:pStyle w:val="Contents5"/>
            <w:tabs>
              <w:tab w:val="clear" w:pos="7892"/>
              <w:tab w:val="right" w:pos="9026" w:leader="dot"/>
            </w:tabs>
            <w:rPr/>
          </w:pPr>
          <w:hyperlink w:anchor="__RefHeading___Toc462396_1934241801">
            <w:r>
              <w:rPr>
                <w:webHidden/>
                <w:rStyle w:val="IndexLink"/>
                <w:rtl w:val="true"/>
              </w:rPr>
              <w:t>«</w:t>
            </w:r>
            <w:r>
              <w:rPr>
                <w:rStyle w:val="IndexLink"/>
              </w:rPr>
              <w:t>46</w:t>
            </w:r>
            <w:r>
              <w:rPr>
                <w:rStyle w:val="IndexLink"/>
                <w:rtl w:val="true"/>
              </w:rPr>
              <w:t>»</w:t>
              <w:tab/>
            </w:r>
            <w:r>
              <w:rPr>
                <w:rStyle w:val="IndexLink"/>
              </w:rPr>
              <w:t>135</w:t>
            </w:r>
          </w:hyperlink>
        </w:p>
        <w:p>
          <w:pPr>
            <w:pStyle w:val="Contents5"/>
            <w:tabs>
              <w:tab w:val="clear" w:pos="7892"/>
              <w:tab w:val="right" w:pos="9026" w:leader="dot"/>
            </w:tabs>
            <w:rPr/>
          </w:pPr>
          <w:hyperlink w:anchor="__RefHeading___Toc462398_1934241801">
            <w:r>
              <w:rPr>
                <w:webHidden/>
                <w:rStyle w:val="IndexLink"/>
                <w:rtl w:val="true"/>
              </w:rPr>
              <w:t xml:space="preserve">روایت </w:t>
            </w:r>
            <w:r>
              <w:rPr>
                <w:rStyle w:val="IndexLink"/>
              </w:rPr>
              <w:t>44</w:t>
            </w:r>
            <w:r>
              <w:rPr>
                <w:rStyle w:val="IndexLink"/>
                <w:rtl w:val="true"/>
              </w:rPr>
              <w:tab/>
            </w:r>
            <w:r>
              <w:rPr>
                <w:rStyle w:val="IndexLink"/>
              </w:rPr>
              <w:t>135</w:t>
            </w:r>
          </w:hyperlink>
        </w:p>
        <w:p>
          <w:pPr>
            <w:pStyle w:val="Contents5"/>
            <w:tabs>
              <w:tab w:val="clear" w:pos="7892"/>
              <w:tab w:val="right" w:pos="9026" w:leader="dot"/>
            </w:tabs>
            <w:rPr/>
          </w:pPr>
          <w:hyperlink w:anchor="__RefHeading___Toc462400_1934241801">
            <w:r>
              <w:rPr>
                <w:webHidden/>
                <w:rStyle w:val="IndexLink"/>
                <w:rtl w:val="true"/>
              </w:rPr>
              <w:t xml:space="preserve">روایت </w:t>
            </w:r>
            <w:r>
              <w:rPr>
                <w:rStyle w:val="IndexLink"/>
              </w:rPr>
              <w:t>45</w:t>
            </w:r>
            <w:r>
              <w:rPr>
                <w:rStyle w:val="IndexLink"/>
                <w:rtl w:val="true"/>
              </w:rPr>
              <w:tab/>
            </w:r>
            <w:r>
              <w:rPr>
                <w:rStyle w:val="IndexLink"/>
              </w:rPr>
              <w:t>136</w:t>
            </w:r>
          </w:hyperlink>
        </w:p>
        <w:p>
          <w:pPr>
            <w:pStyle w:val="Contents5"/>
            <w:tabs>
              <w:tab w:val="clear" w:pos="7892"/>
              <w:tab w:val="right" w:pos="9026" w:leader="dot"/>
            </w:tabs>
            <w:rPr/>
          </w:pPr>
          <w:hyperlink w:anchor="__RefHeading___Toc462402_1934241801">
            <w:r>
              <w:rPr>
                <w:webHidden/>
                <w:rStyle w:val="IndexLink"/>
                <w:rtl w:val="true"/>
              </w:rPr>
              <w:t xml:space="preserve">روایت </w:t>
            </w:r>
            <w:r>
              <w:rPr>
                <w:rStyle w:val="IndexLink"/>
              </w:rPr>
              <w:t>46</w:t>
            </w:r>
            <w:r>
              <w:rPr>
                <w:rStyle w:val="IndexLink"/>
                <w:rtl w:val="true"/>
              </w:rPr>
              <w:tab/>
            </w:r>
            <w:r>
              <w:rPr>
                <w:rStyle w:val="IndexLink"/>
              </w:rPr>
              <w:t>136</w:t>
            </w:r>
          </w:hyperlink>
        </w:p>
        <w:p>
          <w:pPr>
            <w:pStyle w:val="Contents5"/>
            <w:tabs>
              <w:tab w:val="clear" w:pos="7892"/>
              <w:tab w:val="right" w:pos="9026" w:leader="dot"/>
            </w:tabs>
            <w:rPr/>
          </w:pPr>
          <w:hyperlink w:anchor="__RefHeading___Toc462404_1934241801">
            <w:r>
              <w:rPr>
                <w:webHidden/>
                <w:rStyle w:val="IndexLink"/>
                <w:rtl w:val="true"/>
              </w:rPr>
              <w:t>«</w:t>
            </w:r>
            <w:r>
              <w:rPr>
                <w:rStyle w:val="IndexLink"/>
              </w:rPr>
              <w:t>47</w:t>
            </w:r>
            <w:r>
              <w:rPr>
                <w:rStyle w:val="IndexLink"/>
                <w:rtl w:val="true"/>
              </w:rPr>
              <w:t>»</w:t>
              <w:tab/>
            </w:r>
            <w:r>
              <w:rPr>
                <w:rStyle w:val="IndexLink"/>
              </w:rPr>
              <w:t>137</w:t>
            </w:r>
          </w:hyperlink>
        </w:p>
        <w:p>
          <w:pPr>
            <w:pStyle w:val="Contents5"/>
            <w:tabs>
              <w:tab w:val="clear" w:pos="7892"/>
              <w:tab w:val="right" w:pos="9026" w:leader="dot"/>
            </w:tabs>
            <w:rPr/>
          </w:pPr>
          <w:hyperlink w:anchor="__RefHeading___Toc462406_1934241801">
            <w:r>
              <w:rPr>
                <w:webHidden/>
                <w:rStyle w:val="IndexLink"/>
                <w:rtl w:val="true"/>
              </w:rPr>
              <w:t>«</w:t>
            </w:r>
            <w:r>
              <w:rPr>
                <w:rStyle w:val="IndexLink"/>
              </w:rPr>
              <w:t>48</w:t>
            </w:r>
            <w:r>
              <w:rPr>
                <w:rStyle w:val="IndexLink"/>
                <w:rtl w:val="true"/>
              </w:rPr>
              <w:t>»</w:t>
              <w:tab/>
            </w:r>
            <w:r>
              <w:rPr>
                <w:rStyle w:val="IndexLink"/>
              </w:rPr>
              <w:t>137</w:t>
            </w:r>
          </w:hyperlink>
        </w:p>
        <w:p>
          <w:pPr>
            <w:pStyle w:val="Contents5"/>
            <w:tabs>
              <w:tab w:val="clear" w:pos="7892"/>
              <w:tab w:val="right" w:pos="9026" w:leader="dot"/>
            </w:tabs>
            <w:rPr/>
          </w:pPr>
          <w:hyperlink w:anchor="__RefHeading___Toc462408_1934241801">
            <w:r>
              <w:rPr>
                <w:webHidden/>
                <w:rStyle w:val="IndexLink"/>
                <w:rtl w:val="true"/>
              </w:rPr>
              <w:t>«</w:t>
            </w:r>
            <w:r>
              <w:rPr>
                <w:rStyle w:val="IndexLink"/>
              </w:rPr>
              <w:t>49</w:t>
            </w:r>
            <w:r>
              <w:rPr>
                <w:rStyle w:val="IndexLink"/>
                <w:rtl w:val="true"/>
              </w:rPr>
              <w:t>»</w:t>
              <w:tab/>
            </w:r>
            <w:r>
              <w:rPr>
                <w:rStyle w:val="IndexLink"/>
              </w:rPr>
              <w:t>137</w:t>
            </w:r>
          </w:hyperlink>
        </w:p>
        <w:p>
          <w:pPr>
            <w:pStyle w:val="Contents5"/>
            <w:tabs>
              <w:tab w:val="clear" w:pos="7892"/>
              <w:tab w:val="right" w:pos="9026" w:leader="dot"/>
            </w:tabs>
            <w:rPr/>
          </w:pPr>
          <w:hyperlink w:anchor="__RefHeading___Toc462410_1934241801">
            <w:r>
              <w:rPr>
                <w:webHidden/>
                <w:rStyle w:val="IndexLink"/>
                <w:rtl w:val="true"/>
              </w:rPr>
              <w:t>«</w:t>
            </w:r>
            <w:r>
              <w:rPr>
                <w:rStyle w:val="IndexLink"/>
              </w:rPr>
              <w:t>50</w:t>
            </w:r>
            <w:r>
              <w:rPr>
                <w:rStyle w:val="IndexLink"/>
                <w:rtl w:val="true"/>
              </w:rPr>
              <w:t>»</w:t>
              <w:tab/>
            </w:r>
            <w:r>
              <w:rPr>
                <w:rStyle w:val="IndexLink"/>
              </w:rPr>
              <w:t>137</w:t>
            </w:r>
          </w:hyperlink>
        </w:p>
        <w:p>
          <w:pPr>
            <w:pStyle w:val="Contents5"/>
            <w:tabs>
              <w:tab w:val="clear" w:pos="7892"/>
              <w:tab w:val="right" w:pos="9026" w:leader="dot"/>
            </w:tabs>
            <w:rPr/>
          </w:pPr>
          <w:hyperlink w:anchor="__RefHeading___Toc462412_1934241801">
            <w:r>
              <w:rPr>
                <w:webHidden/>
                <w:rStyle w:val="IndexLink"/>
                <w:rtl w:val="true"/>
              </w:rPr>
              <w:t xml:space="preserve">روایت </w:t>
            </w:r>
            <w:r>
              <w:rPr>
                <w:rStyle w:val="IndexLink"/>
              </w:rPr>
              <w:t>47</w:t>
            </w:r>
            <w:r>
              <w:rPr>
                <w:rStyle w:val="IndexLink"/>
                <w:rtl w:val="true"/>
              </w:rPr>
              <w:tab/>
            </w:r>
            <w:r>
              <w:rPr>
                <w:rStyle w:val="IndexLink"/>
              </w:rPr>
              <w:t>137</w:t>
            </w:r>
          </w:hyperlink>
        </w:p>
        <w:p>
          <w:pPr>
            <w:pStyle w:val="Contents5"/>
            <w:tabs>
              <w:tab w:val="clear" w:pos="7892"/>
              <w:tab w:val="right" w:pos="9026" w:leader="dot"/>
            </w:tabs>
            <w:rPr/>
          </w:pPr>
          <w:hyperlink w:anchor="__RefHeading___Toc462414_1934241801">
            <w:r>
              <w:rPr>
                <w:webHidden/>
                <w:rStyle w:val="IndexLink"/>
                <w:rtl w:val="true"/>
              </w:rPr>
              <w:t xml:space="preserve">روایت </w:t>
            </w:r>
            <w:r>
              <w:rPr>
                <w:rStyle w:val="IndexLink"/>
              </w:rPr>
              <w:t>48</w:t>
            </w:r>
            <w:r>
              <w:rPr>
                <w:rStyle w:val="IndexLink"/>
                <w:rtl w:val="true"/>
              </w:rPr>
              <w:tab/>
            </w:r>
            <w:r>
              <w:rPr>
                <w:rStyle w:val="IndexLink"/>
              </w:rPr>
              <w:t>137</w:t>
            </w:r>
          </w:hyperlink>
        </w:p>
        <w:p>
          <w:pPr>
            <w:pStyle w:val="Contents5"/>
            <w:tabs>
              <w:tab w:val="clear" w:pos="7892"/>
              <w:tab w:val="right" w:pos="9026" w:leader="dot"/>
            </w:tabs>
            <w:rPr/>
          </w:pPr>
          <w:hyperlink w:anchor="__RefHeading___Toc462416_1934241801">
            <w:r>
              <w:rPr>
                <w:webHidden/>
                <w:rStyle w:val="IndexLink"/>
                <w:rtl w:val="true"/>
              </w:rPr>
              <w:t xml:space="preserve">روایت </w:t>
            </w:r>
            <w:r>
              <w:rPr>
                <w:rStyle w:val="IndexLink"/>
              </w:rPr>
              <w:t>49</w:t>
            </w:r>
            <w:r>
              <w:rPr>
                <w:rStyle w:val="IndexLink"/>
                <w:rtl w:val="true"/>
              </w:rPr>
              <w:tab/>
            </w:r>
            <w:r>
              <w:rPr>
                <w:rStyle w:val="IndexLink"/>
              </w:rPr>
              <w:t>138</w:t>
            </w:r>
          </w:hyperlink>
        </w:p>
        <w:p>
          <w:pPr>
            <w:pStyle w:val="Contents5"/>
            <w:tabs>
              <w:tab w:val="clear" w:pos="7892"/>
              <w:tab w:val="right" w:pos="9026" w:leader="dot"/>
            </w:tabs>
            <w:rPr/>
          </w:pPr>
          <w:hyperlink w:anchor="__RefHeading___Toc462418_1934241801">
            <w:r>
              <w:rPr>
                <w:webHidden/>
                <w:rStyle w:val="IndexLink"/>
                <w:rtl w:val="true"/>
              </w:rPr>
              <w:t xml:space="preserve">روایت </w:t>
            </w:r>
            <w:r>
              <w:rPr>
                <w:rStyle w:val="IndexLink"/>
              </w:rPr>
              <w:t>50</w:t>
            </w:r>
            <w:r>
              <w:rPr>
                <w:rStyle w:val="IndexLink"/>
                <w:rtl w:val="true"/>
              </w:rPr>
              <w:tab/>
            </w:r>
            <w:r>
              <w:rPr>
                <w:rStyle w:val="IndexLink"/>
              </w:rPr>
              <w:t>138</w:t>
            </w:r>
          </w:hyperlink>
        </w:p>
        <w:p>
          <w:pPr>
            <w:pStyle w:val="Contents5"/>
            <w:tabs>
              <w:tab w:val="clear" w:pos="7892"/>
              <w:tab w:val="right" w:pos="9026" w:leader="dot"/>
            </w:tabs>
            <w:rPr/>
          </w:pPr>
          <w:hyperlink w:anchor="__RefHeading___Toc462420_1934241801">
            <w:r>
              <w:rPr>
                <w:webHidden/>
                <w:rStyle w:val="IndexLink"/>
                <w:rtl w:val="true"/>
              </w:rPr>
              <w:t>«</w:t>
            </w:r>
            <w:r>
              <w:rPr>
                <w:rStyle w:val="IndexLink"/>
              </w:rPr>
              <w:t>51</w:t>
            </w:r>
            <w:r>
              <w:rPr>
                <w:rStyle w:val="IndexLink"/>
                <w:rtl w:val="true"/>
              </w:rPr>
              <w:t>»</w:t>
              <w:tab/>
            </w:r>
            <w:r>
              <w:rPr>
                <w:rStyle w:val="IndexLink"/>
              </w:rPr>
              <w:t>139</w:t>
            </w:r>
          </w:hyperlink>
        </w:p>
        <w:p>
          <w:pPr>
            <w:pStyle w:val="Contents5"/>
            <w:tabs>
              <w:tab w:val="clear" w:pos="7892"/>
              <w:tab w:val="right" w:pos="9026" w:leader="dot"/>
            </w:tabs>
            <w:rPr/>
          </w:pPr>
          <w:hyperlink w:anchor="__RefHeading___Toc462422_1934241801">
            <w:r>
              <w:rPr>
                <w:webHidden/>
                <w:rStyle w:val="IndexLink"/>
                <w:rtl w:val="true"/>
              </w:rPr>
              <w:t>«</w:t>
            </w:r>
            <w:r>
              <w:rPr>
                <w:rStyle w:val="IndexLink"/>
              </w:rPr>
              <w:t>52</w:t>
            </w:r>
            <w:r>
              <w:rPr>
                <w:rStyle w:val="IndexLink"/>
                <w:rtl w:val="true"/>
              </w:rPr>
              <w:t>»</w:t>
              <w:tab/>
            </w:r>
            <w:r>
              <w:rPr>
                <w:rStyle w:val="IndexLink"/>
              </w:rPr>
              <w:t>139</w:t>
            </w:r>
          </w:hyperlink>
        </w:p>
        <w:p>
          <w:pPr>
            <w:pStyle w:val="Contents5"/>
            <w:tabs>
              <w:tab w:val="clear" w:pos="7892"/>
              <w:tab w:val="right" w:pos="9026" w:leader="dot"/>
            </w:tabs>
            <w:rPr/>
          </w:pPr>
          <w:hyperlink w:anchor="__RefHeading___Toc462424_1934241801">
            <w:r>
              <w:rPr>
                <w:webHidden/>
                <w:rStyle w:val="IndexLink"/>
                <w:rtl w:val="true"/>
              </w:rPr>
              <w:t xml:space="preserve">روایت </w:t>
            </w:r>
            <w:r>
              <w:rPr>
                <w:rStyle w:val="IndexLink"/>
              </w:rPr>
              <w:t>51</w:t>
            </w:r>
            <w:r>
              <w:rPr>
                <w:rStyle w:val="IndexLink"/>
                <w:rtl w:val="true"/>
              </w:rPr>
              <w:tab/>
            </w:r>
            <w:r>
              <w:rPr>
                <w:rStyle w:val="IndexLink"/>
              </w:rPr>
              <w:t>140</w:t>
            </w:r>
          </w:hyperlink>
        </w:p>
        <w:p>
          <w:pPr>
            <w:pStyle w:val="Contents5"/>
            <w:tabs>
              <w:tab w:val="clear" w:pos="7892"/>
              <w:tab w:val="right" w:pos="9026" w:leader="dot"/>
            </w:tabs>
            <w:rPr/>
          </w:pPr>
          <w:hyperlink w:anchor="__RefHeading___Toc462426_1934241801">
            <w:r>
              <w:rPr>
                <w:webHidden/>
                <w:rStyle w:val="IndexLink"/>
                <w:rtl w:val="true"/>
              </w:rPr>
              <w:t xml:space="preserve">روایت </w:t>
            </w:r>
            <w:r>
              <w:rPr>
                <w:rStyle w:val="IndexLink"/>
              </w:rPr>
              <w:t>52</w:t>
            </w:r>
            <w:r>
              <w:rPr>
                <w:rStyle w:val="IndexLink"/>
                <w:rtl w:val="true"/>
              </w:rPr>
              <w:tab/>
            </w:r>
            <w:r>
              <w:rPr>
                <w:rStyle w:val="IndexLink"/>
              </w:rPr>
              <w:t>140</w:t>
            </w:r>
          </w:hyperlink>
        </w:p>
        <w:p>
          <w:pPr>
            <w:pStyle w:val="Contents5"/>
            <w:tabs>
              <w:tab w:val="clear" w:pos="7892"/>
              <w:tab w:val="right" w:pos="9026" w:leader="dot"/>
            </w:tabs>
            <w:rPr/>
          </w:pPr>
          <w:hyperlink w:anchor="__RefHeading___Toc462428_1934241801">
            <w:r>
              <w:rPr>
                <w:webHidden/>
                <w:rStyle w:val="IndexLink"/>
                <w:rtl w:val="true"/>
              </w:rPr>
              <w:t>«</w:t>
            </w:r>
            <w:r>
              <w:rPr>
                <w:rStyle w:val="IndexLink"/>
              </w:rPr>
              <w:t>53</w:t>
            </w:r>
            <w:r>
              <w:rPr>
                <w:rStyle w:val="IndexLink"/>
                <w:rtl w:val="true"/>
              </w:rPr>
              <w:t>»</w:t>
              <w:tab/>
            </w:r>
            <w:r>
              <w:rPr>
                <w:rStyle w:val="IndexLink"/>
              </w:rPr>
              <w:t>141</w:t>
            </w:r>
          </w:hyperlink>
        </w:p>
        <w:p>
          <w:pPr>
            <w:pStyle w:val="Contents5"/>
            <w:tabs>
              <w:tab w:val="clear" w:pos="7892"/>
              <w:tab w:val="right" w:pos="9026" w:leader="dot"/>
            </w:tabs>
            <w:rPr/>
          </w:pPr>
          <w:hyperlink w:anchor="__RefHeading___Toc462430_1934241801">
            <w:r>
              <w:rPr>
                <w:webHidden/>
                <w:rStyle w:val="IndexLink"/>
                <w:rtl w:val="true"/>
              </w:rPr>
              <w:t>«</w:t>
            </w:r>
            <w:r>
              <w:rPr>
                <w:rStyle w:val="IndexLink"/>
              </w:rPr>
              <w:t>54</w:t>
            </w:r>
            <w:r>
              <w:rPr>
                <w:rStyle w:val="IndexLink"/>
                <w:rtl w:val="true"/>
              </w:rPr>
              <w:t>»</w:t>
              <w:tab/>
            </w:r>
            <w:r>
              <w:rPr>
                <w:rStyle w:val="IndexLink"/>
              </w:rPr>
              <w:t>141</w:t>
            </w:r>
          </w:hyperlink>
        </w:p>
        <w:p>
          <w:pPr>
            <w:pStyle w:val="Contents5"/>
            <w:tabs>
              <w:tab w:val="clear" w:pos="7892"/>
              <w:tab w:val="right" w:pos="9026" w:leader="dot"/>
            </w:tabs>
            <w:rPr/>
          </w:pPr>
          <w:hyperlink w:anchor="__RefHeading___Toc462432_1934241801">
            <w:r>
              <w:rPr>
                <w:webHidden/>
                <w:rStyle w:val="IndexLink"/>
                <w:rtl w:val="true"/>
              </w:rPr>
              <w:t>«</w:t>
            </w:r>
            <w:r>
              <w:rPr>
                <w:rStyle w:val="IndexLink"/>
              </w:rPr>
              <w:t>55</w:t>
            </w:r>
            <w:r>
              <w:rPr>
                <w:rStyle w:val="IndexLink"/>
                <w:rtl w:val="true"/>
              </w:rPr>
              <w:t>»</w:t>
              <w:tab/>
            </w:r>
            <w:r>
              <w:rPr>
                <w:rStyle w:val="IndexLink"/>
              </w:rPr>
              <w:t>141</w:t>
            </w:r>
          </w:hyperlink>
        </w:p>
        <w:p>
          <w:pPr>
            <w:pStyle w:val="Contents5"/>
            <w:tabs>
              <w:tab w:val="clear" w:pos="7892"/>
              <w:tab w:val="right" w:pos="9026" w:leader="dot"/>
            </w:tabs>
            <w:rPr/>
          </w:pPr>
          <w:hyperlink w:anchor="__RefHeading___Toc462434_1934241801">
            <w:r>
              <w:rPr>
                <w:webHidden/>
                <w:rStyle w:val="IndexLink"/>
                <w:rtl w:val="true"/>
              </w:rPr>
              <w:t xml:space="preserve">روایت </w:t>
            </w:r>
            <w:r>
              <w:rPr>
                <w:rStyle w:val="IndexLink"/>
              </w:rPr>
              <w:t>53</w:t>
            </w:r>
            <w:r>
              <w:rPr>
                <w:rStyle w:val="IndexLink"/>
                <w:rtl w:val="true"/>
              </w:rPr>
              <w:tab/>
            </w:r>
            <w:r>
              <w:rPr>
                <w:rStyle w:val="IndexLink"/>
              </w:rPr>
              <w:t>142</w:t>
            </w:r>
          </w:hyperlink>
        </w:p>
        <w:p>
          <w:pPr>
            <w:pStyle w:val="Contents5"/>
            <w:tabs>
              <w:tab w:val="clear" w:pos="7892"/>
              <w:tab w:val="right" w:pos="9026" w:leader="dot"/>
            </w:tabs>
            <w:rPr/>
          </w:pPr>
          <w:hyperlink w:anchor="__RefHeading___Toc462436_1934241801">
            <w:r>
              <w:rPr>
                <w:webHidden/>
                <w:rStyle w:val="IndexLink"/>
                <w:rtl w:val="true"/>
              </w:rPr>
              <w:t xml:space="preserve">روایت </w:t>
            </w:r>
            <w:r>
              <w:rPr>
                <w:rStyle w:val="IndexLink"/>
              </w:rPr>
              <w:t>54</w:t>
            </w:r>
            <w:r>
              <w:rPr>
                <w:rStyle w:val="IndexLink"/>
                <w:rtl w:val="true"/>
              </w:rPr>
              <w:tab/>
            </w:r>
            <w:r>
              <w:rPr>
                <w:rStyle w:val="IndexLink"/>
              </w:rPr>
              <w:t>142</w:t>
            </w:r>
          </w:hyperlink>
        </w:p>
        <w:p>
          <w:pPr>
            <w:pStyle w:val="Contents5"/>
            <w:tabs>
              <w:tab w:val="clear" w:pos="7892"/>
              <w:tab w:val="right" w:pos="9026" w:leader="dot"/>
            </w:tabs>
            <w:rPr/>
          </w:pPr>
          <w:hyperlink w:anchor="__RefHeading___Toc462438_1934241801">
            <w:r>
              <w:rPr>
                <w:webHidden/>
                <w:rStyle w:val="IndexLink"/>
                <w:rtl w:val="true"/>
              </w:rPr>
              <w:t xml:space="preserve">روایت </w:t>
            </w:r>
            <w:r>
              <w:rPr>
                <w:rStyle w:val="IndexLink"/>
              </w:rPr>
              <w:t>55</w:t>
            </w:r>
            <w:r>
              <w:rPr>
                <w:rStyle w:val="IndexLink"/>
                <w:rtl w:val="true"/>
              </w:rPr>
              <w:tab/>
            </w:r>
            <w:r>
              <w:rPr>
                <w:rStyle w:val="IndexLink"/>
              </w:rPr>
              <w:t>143</w:t>
            </w:r>
          </w:hyperlink>
        </w:p>
        <w:p>
          <w:pPr>
            <w:pStyle w:val="Contents5"/>
            <w:tabs>
              <w:tab w:val="clear" w:pos="7892"/>
              <w:tab w:val="right" w:pos="9026" w:leader="dot"/>
            </w:tabs>
            <w:rPr/>
          </w:pPr>
          <w:hyperlink w:anchor="__RefHeading___Toc462440_1934241801">
            <w:r>
              <w:rPr>
                <w:webHidden/>
                <w:rStyle w:val="IndexLink"/>
                <w:rtl w:val="true"/>
              </w:rPr>
              <w:t>«</w:t>
            </w:r>
            <w:r>
              <w:rPr>
                <w:rStyle w:val="IndexLink"/>
              </w:rPr>
              <w:t>56</w:t>
            </w:r>
            <w:r>
              <w:rPr>
                <w:rStyle w:val="IndexLink"/>
                <w:rtl w:val="true"/>
              </w:rPr>
              <w:t>»</w:t>
              <w:tab/>
            </w:r>
            <w:r>
              <w:rPr>
                <w:rStyle w:val="IndexLink"/>
              </w:rPr>
              <w:t>145</w:t>
            </w:r>
          </w:hyperlink>
        </w:p>
        <w:p>
          <w:pPr>
            <w:pStyle w:val="Contents5"/>
            <w:tabs>
              <w:tab w:val="clear" w:pos="7892"/>
              <w:tab w:val="right" w:pos="9026" w:leader="dot"/>
            </w:tabs>
            <w:rPr/>
          </w:pPr>
          <w:hyperlink w:anchor="__RefHeading___Toc462442_1934241801">
            <w:r>
              <w:rPr>
                <w:webHidden/>
                <w:rStyle w:val="IndexLink"/>
                <w:rtl w:val="true"/>
              </w:rPr>
              <w:t xml:space="preserve">روایت </w:t>
            </w:r>
            <w:r>
              <w:rPr>
                <w:rStyle w:val="IndexLink"/>
              </w:rPr>
              <w:t>56</w:t>
            </w:r>
            <w:r>
              <w:rPr>
                <w:rStyle w:val="IndexLink"/>
                <w:rtl w:val="true"/>
              </w:rPr>
              <w:tab/>
            </w:r>
            <w:r>
              <w:rPr>
                <w:rStyle w:val="IndexLink"/>
              </w:rPr>
              <w:t>145</w:t>
            </w:r>
          </w:hyperlink>
        </w:p>
        <w:p>
          <w:pPr>
            <w:pStyle w:val="Contents5"/>
            <w:tabs>
              <w:tab w:val="clear" w:pos="7892"/>
              <w:tab w:val="right" w:pos="9026" w:leader="dot"/>
            </w:tabs>
            <w:rPr/>
          </w:pPr>
          <w:hyperlink w:anchor="__RefHeading___Toc462444_1934241801">
            <w:r>
              <w:rPr>
                <w:webHidden/>
                <w:rStyle w:val="IndexLink"/>
                <w:rtl w:val="true"/>
              </w:rPr>
              <w:t>«</w:t>
            </w:r>
            <w:r>
              <w:rPr>
                <w:rStyle w:val="IndexLink"/>
              </w:rPr>
              <w:t>57</w:t>
            </w:r>
            <w:r>
              <w:rPr>
                <w:rStyle w:val="IndexLink"/>
                <w:rtl w:val="true"/>
              </w:rPr>
              <w:t>»</w:t>
              <w:tab/>
            </w:r>
            <w:r>
              <w:rPr>
                <w:rStyle w:val="IndexLink"/>
              </w:rPr>
              <w:t>147</w:t>
            </w:r>
          </w:hyperlink>
        </w:p>
        <w:p>
          <w:pPr>
            <w:pStyle w:val="Contents5"/>
            <w:tabs>
              <w:tab w:val="clear" w:pos="7892"/>
              <w:tab w:val="right" w:pos="9026" w:leader="dot"/>
            </w:tabs>
            <w:rPr/>
          </w:pPr>
          <w:hyperlink w:anchor="__RefHeading___Toc462446_1934241801">
            <w:r>
              <w:rPr>
                <w:webHidden/>
                <w:rStyle w:val="IndexLink"/>
                <w:rtl w:val="true"/>
              </w:rPr>
              <w:t xml:space="preserve">روایت </w:t>
            </w:r>
            <w:r>
              <w:rPr>
                <w:rStyle w:val="IndexLink"/>
              </w:rPr>
              <w:t>57</w:t>
            </w:r>
            <w:r>
              <w:rPr>
                <w:rStyle w:val="IndexLink"/>
                <w:rtl w:val="true"/>
              </w:rPr>
              <w:tab/>
            </w:r>
            <w:r>
              <w:rPr>
                <w:rStyle w:val="IndexLink"/>
              </w:rPr>
              <w:t>147</w:t>
            </w:r>
          </w:hyperlink>
        </w:p>
        <w:p>
          <w:pPr>
            <w:pStyle w:val="Contents3"/>
            <w:tabs>
              <w:tab w:val="clear" w:pos="8459"/>
              <w:tab w:val="right" w:pos="9026" w:leader="dot"/>
            </w:tabs>
            <w:rPr/>
          </w:pPr>
          <w:hyperlink w:anchor="__RefHeading___Toc462448_1934241801">
            <w:r>
              <w:rPr>
                <w:webHidden/>
                <w:rStyle w:val="IndexLink"/>
                <w:rtl w:val="true"/>
              </w:rPr>
              <w:t xml:space="preserve">باب </w:t>
            </w:r>
            <w:r>
              <w:rPr>
                <w:rStyle w:val="IndexLink"/>
              </w:rPr>
              <w:t>71</w:t>
            </w:r>
            <w:r>
              <w:rPr>
                <w:rStyle w:val="IndexLink"/>
                <w:rtl w:val="true"/>
              </w:rPr>
              <w:t xml:space="preserve"> </w:t>
            </w:r>
            <w:r>
              <w:rPr>
                <w:rStyle w:val="IndexLink"/>
                <w:rtl w:val="true"/>
              </w:rPr>
              <w:t>تحريم اللواط و حده و بدو ظهوره</w:t>
            </w:r>
            <w:r>
              <w:rPr>
                <w:rStyle w:val="IndexLink"/>
                <w:rtl w:val="true"/>
              </w:rPr>
              <w:tab/>
            </w:r>
            <w:r>
              <w:rPr>
                <w:rStyle w:val="IndexLink"/>
              </w:rPr>
              <w:t>148</w:t>
            </w:r>
          </w:hyperlink>
        </w:p>
        <w:p>
          <w:pPr>
            <w:pStyle w:val="Contents4"/>
            <w:tabs>
              <w:tab w:val="clear" w:pos="8176"/>
              <w:tab w:val="right" w:pos="9026" w:leader="dot"/>
            </w:tabs>
            <w:rPr/>
          </w:pPr>
          <w:hyperlink w:anchor="__RefHeading___Toc462450_1934241801">
            <w:r>
              <w:rPr>
                <w:webHidden/>
                <w:rStyle w:val="IndexLink"/>
                <w:rtl w:val="true"/>
              </w:rPr>
              <w:t>الآيات</w:t>
            </w:r>
            <w:r>
              <w:rPr>
                <w:rStyle w:val="IndexLink"/>
                <w:rtl w:val="true"/>
              </w:rPr>
              <w:tab/>
            </w:r>
            <w:r>
              <w:rPr>
                <w:rStyle w:val="IndexLink"/>
              </w:rPr>
              <w:t>148</w:t>
            </w:r>
          </w:hyperlink>
        </w:p>
        <w:p>
          <w:pPr>
            <w:pStyle w:val="Contents3"/>
            <w:tabs>
              <w:tab w:val="clear" w:pos="8459"/>
              <w:tab w:val="right" w:pos="9026" w:leader="dot"/>
            </w:tabs>
            <w:rPr/>
          </w:pPr>
          <w:hyperlink w:anchor="__RefHeading___Toc462452_1934241801">
            <w:r>
              <w:rPr>
                <w:webHidden/>
                <w:rStyle w:val="IndexLink"/>
                <w:rtl w:val="true"/>
              </w:rPr>
              <w:t xml:space="preserve">باب هفتاد و یکم </w:t>
            </w:r>
            <w:r>
              <w:rPr>
                <w:rStyle w:val="IndexLink"/>
                <w:rtl w:val="true"/>
              </w:rPr>
              <w:t xml:space="preserve">: </w:t>
            </w:r>
            <w:r>
              <w:rPr>
                <w:rStyle w:val="IndexLink"/>
                <w:rtl w:val="true"/>
              </w:rPr>
              <w:t>حرمت لواط و حد آن و راه آشکار شدن آن</w:t>
            </w:r>
            <w:r>
              <w:rPr>
                <w:rStyle w:val="IndexLink"/>
                <w:rtl w:val="true"/>
              </w:rPr>
              <w:tab/>
            </w:r>
            <w:r>
              <w:rPr>
                <w:rStyle w:val="IndexLink"/>
              </w:rPr>
              <w:t>148</w:t>
            </w:r>
          </w:hyperlink>
        </w:p>
        <w:p>
          <w:pPr>
            <w:pStyle w:val="Contents4"/>
            <w:tabs>
              <w:tab w:val="clear" w:pos="8176"/>
              <w:tab w:val="right" w:pos="9026" w:leader="dot"/>
            </w:tabs>
            <w:rPr/>
          </w:pPr>
          <w:hyperlink w:anchor="__RefHeading___Toc462454_1934241801">
            <w:r>
              <w:rPr>
                <w:webHidden/>
                <w:rStyle w:val="IndexLink"/>
                <w:rtl w:val="true"/>
              </w:rPr>
              <w:t>آیات</w:t>
            </w:r>
            <w:r>
              <w:rPr>
                <w:rStyle w:val="IndexLink"/>
                <w:rtl w:val="true"/>
              </w:rPr>
              <w:tab/>
            </w:r>
            <w:r>
              <w:rPr>
                <w:rStyle w:val="IndexLink"/>
              </w:rPr>
              <w:t>148</w:t>
            </w:r>
          </w:hyperlink>
        </w:p>
        <w:p>
          <w:pPr>
            <w:pStyle w:val="Contents4"/>
            <w:tabs>
              <w:tab w:val="clear" w:pos="8176"/>
              <w:tab w:val="right" w:pos="9026" w:leader="dot"/>
            </w:tabs>
            <w:rPr/>
          </w:pPr>
          <w:hyperlink w:anchor="__RefHeading___Toc462456_1934241801">
            <w:r>
              <w:rPr>
                <w:webHidden/>
                <w:rStyle w:val="IndexLink"/>
                <w:rtl w:val="true"/>
              </w:rPr>
              <w:t>الأخبار</w:t>
            </w:r>
            <w:r>
              <w:rPr>
                <w:rStyle w:val="IndexLink"/>
                <w:rtl w:val="true"/>
              </w:rPr>
              <w:tab/>
            </w:r>
            <w:r>
              <w:rPr>
                <w:rStyle w:val="IndexLink"/>
              </w:rPr>
              <w:t>150</w:t>
            </w:r>
          </w:hyperlink>
        </w:p>
        <w:p>
          <w:pPr>
            <w:pStyle w:val="Contents5"/>
            <w:tabs>
              <w:tab w:val="clear" w:pos="7892"/>
              <w:tab w:val="right" w:pos="9026" w:leader="dot"/>
            </w:tabs>
            <w:rPr/>
          </w:pPr>
          <w:hyperlink w:anchor="__RefHeading___Toc462458_1934241801">
            <w:r>
              <w:rPr>
                <w:webHidden/>
                <w:rStyle w:val="IndexLink"/>
                <w:rtl w:val="true"/>
              </w:rPr>
              <w:t>«</w:t>
            </w:r>
            <w:r>
              <w:rPr>
                <w:rStyle w:val="IndexLink"/>
              </w:rPr>
              <w:t>1</w:t>
            </w:r>
            <w:r>
              <w:rPr>
                <w:rStyle w:val="IndexLink"/>
                <w:rtl w:val="true"/>
              </w:rPr>
              <w:t>»</w:t>
              <w:tab/>
            </w:r>
            <w:r>
              <w:rPr>
                <w:rStyle w:val="IndexLink"/>
              </w:rPr>
              <w:t>150</w:t>
            </w:r>
          </w:hyperlink>
        </w:p>
        <w:p>
          <w:pPr>
            <w:pStyle w:val="Contents5"/>
            <w:tabs>
              <w:tab w:val="clear" w:pos="7892"/>
              <w:tab w:val="right" w:pos="9026" w:leader="dot"/>
            </w:tabs>
            <w:rPr/>
          </w:pPr>
          <w:hyperlink w:anchor="__RefHeading___Toc462460_1934241801">
            <w:r>
              <w:rPr>
                <w:webHidden/>
                <w:rStyle w:val="IndexLink"/>
                <w:rtl w:val="true"/>
              </w:rPr>
              <w:t>أقول</w:t>
            </w:r>
            <w:r>
              <w:rPr>
                <w:rStyle w:val="IndexLink"/>
                <w:rtl w:val="true"/>
              </w:rPr>
              <w:tab/>
            </w:r>
            <w:r>
              <w:rPr>
                <w:rStyle w:val="IndexLink"/>
              </w:rPr>
              <w:t>150</w:t>
            </w:r>
          </w:hyperlink>
        </w:p>
        <w:p>
          <w:pPr>
            <w:pStyle w:val="Contents5"/>
            <w:tabs>
              <w:tab w:val="clear" w:pos="7892"/>
              <w:tab w:val="right" w:pos="9026" w:leader="dot"/>
            </w:tabs>
            <w:rPr/>
          </w:pPr>
          <w:hyperlink w:anchor="__RefHeading___Toc462462_1934241801">
            <w:r>
              <w:rPr>
                <w:webHidden/>
                <w:rStyle w:val="IndexLink"/>
                <w:rtl w:val="true"/>
              </w:rPr>
              <w:t>«</w:t>
            </w:r>
            <w:r>
              <w:rPr>
                <w:rStyle w:val="IndexLink"/>
              </w:rPr>
              <w:t>2</w:t>
            </w:r>
            <w:r>
              <w:rPr>
                <w:rStyle w:val="IndexLink"/>
                <w:rtl w:val="true"/>
              </w:rPr>
              <w:t>»</w:t>
              <w:tab/>
            </w:r>
            <w:r>
              <w:rPr>
                <w:rStyle w:val="IndexLink"/>
              </w:rPr>
              <w:t>150</w:t>
            </w:r>
          </w:hyperlink>
        </w:p>
        <w:p>
          <w:pPr>
            <w:pStyle w:val="Contents4"/>
            <w:tabs>
              <w:tab w:val="clear" w:pos="8176"/>
              <w:tab w:val="right" w:pos="9026" w:leader="dot"/>
            </w:tabs>
            <w:rPr/>
          </w:pPr>
          <w:hyperlink w:anchor="__RefHeading___Toc462464_1934241801">
            <w:r>
              <w:rPr>
                <w:webHidden/>
                <w:rStyle w:val="IndexLink"/>
                <w:rtl w:val="true"/>
              </w:rPr>
              <w:t>روایات</w:t>
            </w:r>
            <w:r>
              <w:rPr>
                <w:rStyle w:val="IndexLink"/>
                <w:rtl w:val="true"/>
              </w:rPr>
              <w:tab/>
            </w:r>
            <w:r>
              <w:rPr>
                <w:rStyle w:val="IndexLink"/>
              </w:rPr>
              <w:t>151</w:t>
            </w:r>
          </w:hyperlink>
        </w:p>
        <w:p>
          <w:pPr>
            <w:pStyle w:val="Contents5"/>
            <w:tabs>
              <w:tab w:val="clear" w:pos="7892"/>
              <w:tab w:val="right" w:pos="9026" w:leader="dot"/>
            </w:tabs>
            <w:rPr/>
          </w:pPr>
          <w:hyperlink w:anchor="__RefHeading___Toc462466_1934241801">
            <w:r>
              <w:rPr>
                <w:webHidden/>
                <w:rStyle w:val="IndexLink"/>
                <w:rtl w:val="true"/>
              </w:rPr>
              <w:t xml:space="preserve">روایت </w:t>
            </w:r>
            <w:r>
              <w:rPr>
                <w:rStyle w:val="IndexLink"/>
              </w:rPr>
              <w:t>1</w:t>
            </w:r>
            <w:r>
              <w:rPr>
                <w:rStyle w:val="IndexLink"/>
                <w:rtl w:val="true"/>
              </w:rPr>
              <w:tab/>
            </w:r>
            <w:r>
              <w:rPr>
                <w:rStyle w:val="IndexLink"/>
              </w:rPr>
              <w:t>151</w:t>
            </w:r>
          </w:hyperlink>
        </w:p>
        <w:p>
          <w:pPr>
            <w:pStyle w:val="Contents5"/>
            <w:tabs>
              <w:tab w:val="clear" w:pos="7892"/>
              <w:tab w:val="right" w:pos="9026" w:leader="dot"/>
            </w:tabs>
            <w:rPr/>
          </w:pPr>
          <w:hyperlink w:anchor="__RefHeading___Toc462468_1934241801">
            <w:r>
              <w:rPr>
                <w:webHidden/>
                <w:rStyle w:val="IndexLink"/>
                <w:rtl w:val="true"/>
              </w:rPr>
              <w:t>می گویم</w:t>
            </w:r>
            <w:r>
              <w:rPr>
                <w:rStyle w:val="IndexLink"/>
                <w:rtl w:val="true"/>
              </w:rPr>
              <w:tab/>
            </w:r>
            <w:r>
              <w:rPr>
                <w:rStyle w:val="IndexLink"/>
              </w:rPr>
              <w:t>151</w:t>
            </w:r>
          </w:hyperlink>
        </w:p>
        <w:p>
          <w:pPr>
            <w:pStyle w:val="Contents5"/>
            <w:tabs>
              <w:tab w:val="clear" w:pos="7892"/>
              <w:tab w:val="right" w:pos="9026" w:leader="dot"/>
            </w:tabs>
            <w:rPr/>
          </w:pPr>
          <w:hyperlink w:anchor="__RefHeading___Toc462470_1934241801">
            <w:r>
              <w:rPr>
                <w:webHidden/>
                <w:rStyle w:val="IndexLink"/>
                <w:rtl w:val="true"/>
              </w:rPr>
              <w:t xml:space="preserve">روایت </w:t>
            </w:r>
            <w:r>
              <w:rPr>
                <w:rStyle w:val="IndexLink"/>
              </w:rPr>
              <w:t>2</w:t>
            </w:r>
            <w:r>
              <w:rPr>
                <w:rStyle w:val="IndexLink"/>
                <w:rtl w:val="true"/>
              </w:rPr>
              <w:tab/>
            </w:r>
            <w:r>
              <w:rPr>
                <w:rStyle w:val="IndexLink"/>
              </w:rPr>
              <w:t>151</w:t>
            </w:r>
          </w:hyperlink>
        </w:p>
        <w:p>
          <w:pPr>
            <w:pStyle w:val="Contents5"/>
            <w:tabs>
              <w:tab w:val="clear" w:pos="7892"/>
              <w:tab w:val="right" w:pos="9026" w:leader="dot"/>
            </w:tabs>
            <w:rPr/>
          </w:pPr>
          <w:hyperlink w:anchor="__RefHeading___Toc462472_1934241801">
            <w:r>
              <w:rPr>
                <w:webHidden/>
                <w:rStyle w:val="IndexLink"/>
                <w:rtl w:val="true"/>
              </w:rPr>
              <w:t>«</w:t>
            </w:r>
            <w:r>
              <w:rPr>
                <w:rStyle w:val="IndexLink"/>
              </w:rPr>
              <w:t>3</w:t>
            </w:r>
            <w:r>
              <w:rPr>
                <w:rStyle w:val="IndexLink"/>
                <w:rtl w:val="true"/>
              </w:rPr>
              <w:t>»</w:t>
              <w:tab/>
            </w:r>
            <w:r>
              <w:rPr>
                <w:rStyle w:val="IndexLink"/>
              </w:rPr>
              <w:t>152</w:t>
            </w:r>
          </w:hyperlink>
        </w:p>
        <w:p>
          <w:pPr>
            <w:pStyle w:val="Contents5"/>
            <w:tabs>
              <w:tab w:val="clear" w:pos="7892"/>
              <w:tab w:val="right" w:pos="9026" w:leader="dot"/>
            </w:tabs>
            <w:rPr/>
          </w:pPr>
          <w:hyperlink w:anchor="__RefHeading___Toc462474_1934241801">
            <w:r>
              <w:rPr>
                <w:webHidden/>
                <w:rStyle w:val="IndexLink"/>
                <w:rtl w:val="true"/>
              </w:rPr>
              <w:t>«</w:t>
            </w:r>
            <w:r>
              <w:rPr>
                <w:rStyle w:val="IndexLink"/>
              </w:rPr>
              <w:t>4</w:t>
            </w:r>
            <w:r>
              <w:rPr>
                <w:rStyle w:val="IndexLink"/>
                <w:rtl w:val="true"/>
              </w:rPr>
              <w:t>»</w:t>
              <w:tab/>
            </w:r>
            <w:r>
              <w:rPr>
                <w:rStyle w:val="IndexLink"/>
              </w:rPr>
              <w:t>152</w:t>
            </w:r>
          </w:hyperlink>
        </w:p>
        <w:p>
          <w:pPr>
            <w:pStyle w:val="Contents5"/>
            <w:tabs>
              <w:tab w:val="clear" w:pos="7892"/>
              <w:tab w:val="right" w:pos="9026" w:leader="dot"/>
            </w:tabs>
            <w:rPr/>
          </w:pPr>
          <w:hyperlink w:anchor="__RefHeading___Toc462476_1934241801">
            <w:r>
              <w:rPr>
                <w:webHidden/>
                <w:rStyle w:val="IndexLink"/>
                <w:rtl w:val="true"/>
              </w:rPr>
              <w:t>«</w:t>
            </w:r>
            <w:r>
              <w:rPr>
                <w:rStyle w:val="IndexLink"/>
              </w:rPr>
              <w:t>5</w:t>
            </w:r>
            <w:r>
              <w:rPr>
                <w:rStyle w:val="IndexLink"/>
                <w:rtl w:val="true"/>
              </w:rPr>
              <w:t>»</w:t>
              <w:tab/>
            </w:r>
            <w:r>
              <w:rPr>
                <w:rStyle w:val="IndexLink"/>
              </w:rPr>
              <w:t>152</w:t>
            </w:r>
          </w:hyperlink>
        </w:p>
        <w:p>
          <w:pPr>
            <w:pStyle w:val="Contents5"/>
            <w:tabs>
              <w:tab w:val="clear" w:pos="7892"/>
              <w:tab w:val="right" w:pos="9026" w:leader="dot"/>
            </w:tabs>
            <w:rPr/>
          </w:pPr>
          <w:hyperlink w:anchor="__RefHeading___Toc462478_1934241801">
            <w:r>
              <w:rPr>
                <w:webHidden/>
                <w:rStyle w:val="IndexLink"/>
                <w:rtl w:val="true"/>
              </w:rPr>
              <w:t>«</w:t>
            </w:r>
            <w:r>
              <w:rPr>
                <w:rStyle w:val="IndexLink"/>
              </w:rPr>
              <w:t>6</w:t>
            </w:r>
            <w:r>
              <w:rPr>
                <w:rStyle w:val="IndexLink"/>
                <w:rtl w:val="true"/>
              </w:rPr>
              <w:t>»</w:t>
              <w:tab/>
            </w:r>
            <w:r>
              <w:rPr>
                <w:rStyle w:val="IndexLink"/>
              </w:rPr>
              <w:t>152</w:t>
            </w:r>
          </w:hyperlink>
        </w:p>
        <w:p>
          <w:pPr>
            <w:pStyle w:val="Contents5"/>
            <w:tabs>
              <w:tab w:val="clear" w:pos="7892"/>
              <w:tab w:val="right" w:pos="9026" w:leader="dot"/>
            </w:tabs>
            <w:rPr/>
          </w:pPr>
          <w:hyperlink w:anchor="__RefHeading___Toc462480_1934241801">
            <w:r>
              <w:rPr>
                <w:webHidden/>
                <w:rStyle w:val="IndexLink"/>
                <w:rtl w:val="true"/>
              </w:rPr>
              <w:t>أقول</w:t>
            </w:r>
            <w:r>
              <w:rPr>
                <w:rStyle w:val="IndexLink"/>
                <w:rtl w:val="true"/>
              </w:rPr>
              <w:tab/>
            </w:r>
            <w:r>
              <w:rPr>
                <w:rStyle w:val="IndexLink"/>
              </w:rPr>
              <w:t>152</w:t>
            </w:r>
          </w:hyperlink>
        </w:p>
        <w:p>
          <w:pPr>
            <w:pStyle w:val="Contents5"/>
            <w:tabs>
              <w:tab w:val="clear" w:pos="7892"/>
              <w:tab w:val="right" w:pos="9026" w:leader="dot"/>
            </w:tabs>
            <w:rPr/>
          </w:pPr>
          <w:hyperlink w:anchor="__RefHeading___Toc462482_1934241801">
            <w:r>
              <w:rPr>
                <w:webHidden/>
                <w:rStyle w:val="IndexLink"/>
                <w:rtl w:val="true"/>
              </w:rPr>
              <w:t>«</w:t>
            </w:r>
            <w:r>
              <w:rPr>
                <w:rStyle w:val="IndexLink"/>
              </w:rPr>
              <w:t>7</w:t>
            </w:r>
            <w:r>
              <w:rPr>
                <w:rStyle w:val="IndexLink"/>
                <w:rtl w:val="true"/>
              </w:rPr>
              <w:t>»</w:t>
              <w:tab/>
            </w:r>
            <w:r>
              <w:rPr>
                <w:rStyle w:val="IndexLink"/>
              </w:rPr>
              <w:t>152</w:t>
            </w:r>
          </w:hyperlink>
        </w:p>
        <w:p>
          <w:pPr>
            <w:pStyle w:val="Contents5"/>
            <w:tabs>
              <w:tab w:val="clear" w:pos="7892"/>
              <w:tab w:val="right" w:pos="9026" w:leader="dot"/>
            </w:tabs>
            <w:rPr/>
          </w:pPr>
          <w:hyperlink w:anchor="__RefHeading___Toc462484_1934241801">
            <w:r>
              <w:rPr>
                <w:webHidden/>
                <w:rStyle w:val="IndexLink"/>
                <w:rtl w:val="true"/>
              </w:rPr>
              <w:t xml:space="preserve">روایت </w:t>
            </w:r>
            <w:r>
              <w:rPr>
                <w:rStyle w:val="IndexLink"/>
              </w:rPr>
              <w:t>3</w:t>
            </w:r>
            <w:r>
              <w:rPr>
                <w:rStyle w:val="IndexLink"/>
                <w:rtl w:val="true"/>
              </w:rPr>
              <w:tab/>
            </w:r>
            <w:r>
              <w:rPr>
                <w:rStyle w:val="IndexLink"/>
              </w:rPr>
              <w:t>152</w:t>
            </w:r>
          </w:hyperlink>
        </w:p>
        <w:p>
          <w:pPr>
            <w:pStyle w:val="Contents5"/>
            <w:tabs>
              <w:tab w:val="clear" w:pos="7892"/>
              <w:tab w:val="right" w:pos="9026" w:leader="dot"/>
            </w:tabs>
            <w:rPr/>
          </w:pPr>
          <w:hyperlink w:anchor="__RefHeading___Toc462486_1934241801">
            <w:r>
              <w:rPr>
                <w:webHidden/>
                <w:rStyle w:val="IndexLink"/>
                <w:rtl w:val="true"/>
              </w:rPr>
              <w:t xml:space="preserve">روایت </w:t>
            </w:r>
            <w:r>
              <w:rPr>
                <w:rStyle w:val="IndexLink"/>
              </w:rPr>
              <w:t>4</w:t>
            </w:r>
            <w:r>
              <w:rPr>
                <w:rStyle w:val="IndexLink"/>
                <w:rtl w:val="true"/>
              </w:rPr>
              <w:tab/>
            </w:r>
            <w:r>
              <w:rPr>
                <w:rStyle w:val="IndexLink"/>
              </w:rPr>
              <w:t>152</w:t>
            </w:r>
          </w:hyperlink>
        </w:p>
        <w:p>
          <w:pPr>
            <w:pStyle w:val="Contents5"/>
            <w:tabs>
              <w:tab w:val="clear" w:pos="7892"/>
              <w:tab w:val="right" w:pos="9026" w:leader="dot"/>
            </w:tabs>
            <w:rPr/>
          </w:pPr>
          <w:hyperlink w:anchor="__RefHeading___Toc462488_1934241801">
            <w:r>
              <w:rPr>
                <w:webHidden/>
                <w:rStyle w:val="IndexLink"/>
                <w:rtl w:val="true"/>
              </w:rPr>
              <w:t xml:space="preserve">روایت </w:t>
            </w:r>
            <w:r>
              <w:rPr>
                <w:rStyle w:val="IndexLink"/>
              </w:rPr>
              <w:t>5</w:t>
            </w:r>
            <w:r>
              <w:rPr>
                <w:rStyle w:val="IndexLink"/>
                <w:rtl w:val="true"/>
              </w:rPr>
              <w:tab/>
            </w:r>
            <w:r>
              <w:rPr>
                <w:rStyle w:val="IndexLink"/>
              </w:rPr>
              <w:t>152</w:t>
            </w:r>
          </w:hyperlink>
        </w:p>
        <w:p>
          <w:pPr>
            <w:pStyle w:val="Contents5"/>
            <w:tabs>
              <w:tab w:val="clear" w:pos="7892"/>
              <w:tab w:val="right" w:pos="9026" w:leader="dot"/>
            </w:tabs>
            <w:rPr/>
          </w:pPr>
          <w:hyperlink w:anchor="__RefHeading___Toc462490_1934241801">
            <w:r>
              <w:rPr>
                <w:webHidden/>
                <w:rStyle w:val="IndexLink"/>
                <w:rtl w:val="true"/>
              </w:rPr>
              <w:t xml:space="preserve">روایت </w:t>
            </w:r>
            <w:r>
              <w:rPr>
                <w:rStyle w:val="IndexLink"/>
              </w:rPr>
              <w:t>6</w:t>
            </w:r>
            <w:r>
              <w:rPr>
                <w:rStyle w:val="IndexLink"/>
                <w:rtl w:val="true"/>
              </w:rPr>
              <w:tab/>
            </w:r>
            <w:r>
              <w:rPr>
                <w:rStyle w:val="IndexLink"/>
              </w:rPr>
              <w:t>153</w:t>
            </w:r>
          </w:hyperlink>
        </w:p>
        <w:p>
          <w:pPr>
            <w:pStyle w:val="Contents5"/>
            <w:tabs>
              <w:tab w:val="clear" w:pos="7892"/>
              <w:tab w:val="right" w:pos="9026" w:leader="dot"/>
            </w:tabs>
            <w:rPr/>
          </w:pPr>
          <w:hyperlink w:anchor="__RefHeading___Toc462492_1934241801">
            <w:r>
              <w:rPr>
                <w:webHidden/>
                <w:rStyle w:val="IndexLink"/>
                <w:rtl w:val="true"/>
              </w:rPr>
              <w:t>می گویم</w:t>
            </w:r>
            <w:r>
              <w:rPr>
                <w:rStyle w:val="IndexLink"/>
                <w:rtl w:val="true"/>
              </w:rPr>
              <w:tab/>
            </w:r>
            <w:r>
              <w:rPr>
                <w:rStyle w:val="IndexLink"/>
              </w:rPr>
              <w:t>153</w:t>
            </w:r>
          </w:hyperlink>
        </w:p>
        <w:p>
          <w:pPr>
            <w:pStyle w:val="Contents5"/>
            <w:tabs>
              <w:tab w:val="clear" w:pos="7892"/>
              <w:tab w:val="right" w:pos="9026" w:leader="dot"/>
            </w:tabs>
            <w:rPr/>
          </w:pPr>
          <w:hyperlink w:anchor="__RefHeading___Toc462494_1934241801">
            <w:r>
              <w:rPr>
                <w:webHidden/>
                <w:rStyle w:val="IndexLink"/>
                <w:rtl w:val="true"/>
              </w:rPr>
              <w:t xml:space="preserve">روایت </w:t>
            </w:r>
            <w:r>
              <w:rPr>
                <w:rStyle w:val="IndexLink"/>
              </w:rPr>
              <w:t>7</w:t>
            </w:r>
            <w:r>
              <w:rPr>
                <w:rStyle w:val="IndexLink"/>
                <w:rtl w:val="true"/>
              </w:rPr>
              <w:tab/>
            </w:r>
            <w:r>
              <w:rPr>
                <w:rStyle w:val="IndexLink"/>
              </w:rPr>
              <w:t>153</w:t>
            </w:r>
          </w:hyperlink>
        </w:p>
        <w:p>
          <w:pPr>
            <w:pStyle w:val="Contents5"/>
            <w:tabs>
              <w:tab w:val="clear" w:pos="7892"/>
              <w:tab w:val="right" w:pos="9026" w:leader="dot"/>
            </w:tabs>
            <w:rPr/>
          </w:pPr>
          <w:hyperlink w:anchor="__RefHeading___Toc462496_1934241801">
            <w:r>
              <w:rPr>
                <w:webHidden/>
                <w:rStyle w:val="IndexLink"/>
                <w:rtl w:val="true"/>
              </w:rPr>
              <w:t>«</w:t>
            </w:r>
            <w:r>
              <w:rPr>
                <w:rStyle w:val="IndexLink"/>
              </w:rPr>
              <w:t>8</w:t>
            </w:r>
            <w:r>
              <w:rPr>
                <w:rStyle w:val="IndexLink"/>
                <w:rtl w:val="true"/>
              </w:rPr>
              <w:t>»</w:t>
              <w:tab/>
            </w:r>
            <w:r>
              <w:rPr>
                <w:rStyle w:val="IndexLink"/>
              </w:rPr>
              <w:t>154</w:t>
            </w:r>
          </w:hyperlink>
        </w:p>
        <w:p>
          <w:pPr>
            <w:pStyle w:val="Contents5"/>
            <w:tabs>
              <w:tab w:val="clear" w:pos="7892"/>
              <w:tab w:val="right" w:pos="9026" w:leader="dot"/>
            </w:tabs>
            <w:rPr/>
          </w:pPr>
          <w:hyperlink w:anchor="__RefHeading___Toc462498_1934241801">
            <w:r>
              <w:rPr>
                <w:webHidden/>
                <w:rStyle w:val="IndexLink"/>
                <w:rtl w:val="true"/>
              </w:rPr>
              <w:t xml:space="preserve">روایت </w:t>
            </w:r>
            <w:r>
              <w:rPr>
                <w:rStyle w:val="IndexLink"/>
              </w:rPr>
              <w:t>8</w:t>
            </w:r>
            <w:r>
              <w:rPr>
                <w:rStyle w:val="IndexLink"/>
                <w:rtl w:val="true"/>
              </w:rPr>
              <w:tab/>
            </w:r>
            <w:r>
              <w:rPr>
                <w:rStyle w:val="IndexLink"/>
              </w:rPr>
              <w:t>154</w:t>
            </w:r>
          </w:hyperlink>
        </w:p>
        <w:p>
          <w:pPr>
            <w:pStyle w:val="Contents5"/>
            <w:tabs>
              <w:tab w:val="clear" w:pos="7892"/>
              <w:tab w:val="right" w:pos="9026" w:leader="dot"/>
            </w:tabs>
            <w:rPr/>
          </w:pPr>
          <w:hyperlink w:anchor="__RefHeading___Toc462500_1934241801">
            <w:r>
              <w:rPr>
                <w:webHidden/>
                <w:rStyle w:val="IndexLink"/>
                <w:rtl w:val="true"/>
              </w:rPr>
              <w:t>«</w:t>
            </w:r>
            <w:r>
              <w:rPr>
                <w:rStyle w:val="IndexLink"/>
              </w:rPr>
              <w:t>9</w:t>
            </w:r>
            <w:r>
              <w:rPr>
                <w:rStyle w:val="IndexLink"/>
                <w:rtl w:val="true"/>
              </w:rPr>
              <w:t>»</w:t>
              <w:tab/>
            </w:r>
            <w:r>
              <w:rPr>
                <w:rStyle w:val="IndexLink"/>
              </w:rPr>
              <w:t>155</w:t>
            </w:r>
          </w:hyperlink>
        </w:p>
        <w:p>
          <w:pPr>
            <w:pStyle w:val="Contents5"/>
            <w:tabs>
              <w:tab w:val="clear" w:pos="7892"/>
              <w:tab w:val="right" w:pos="9026" w:leader="dot"/>
            </w:tabs>
            <w:rPr/>
          </w:pPr>
          <w:hyperlink w:anchor="__RefHeading___Toc462502_1934241801">
            <w:r>
              <w:rPr>
                <w:webHidden/>
                <w:rStyle w:val="IndexLink"/>
                <w:rtl w:val="true"/>
              </w:rPr>
              <w:t xml:space="preserve">روایت </w:t>
            </w:r>
            <w:r>
              <w:rPr>
                <w:rStyle w:val="IndexLink"/>
              </w:rPr>
              <w:t>9</w:t>
            </w:r>
            <w:r>
              <w:rPr>
                <w:rStyle w:val="IndexLink"/>
                <w:rtl w:val="true"/>
              </w:rPr>
              <w:tab/>
            </w:r>
            <w:r>
              <w:rPr>
                <w:rStyle w:val="IndexLink"/>
              </w:rPr>
              <w:t>155</w:t>
            </w:r>
          </w:hyperlink>
        </w:p>
        <w:p>
          <w:pPr>
            <w:pStyle w:val="Contents5"/>
            <w:tabs>
              <w:tab w:val="clear" w:pos="7892"/>
              <w:tab w:val="right" w:pos="9026" w:leader="dot"/>
            </w:tabs>
            <w:rPr/>
          </w:pPr>
          <w:hyperlink w:anchor="__RefHeading___Toc462504_1934241801">
            <w:r>
              <w:rPr>
                <w:webHidden/>
                <w:rStyle w:val="IndexLink"/>
                <w:rtl w:val="true"/>
              </w:rPr>
              <w:t>«</w:t>
            </w:r>
            <w:r>
              <w:rPr>
                <w:rStyle w:val="IndexLink"/>
              </w:rPr>
              <w:t>10</w:t>
            </w:r>
            <w:r>
              <w:rPr>
                <w:rStyle w:val="IndexLink"/>
                <w:rtl w:val="true"/>
              </w:rPr>
              <w:t>»</w:t>
              <w:tab/>
            </w:r>
            <w:r>
              <w:rPr>
                <w:rStyle w:val="IndexLink"/>
              </w:rPr>
              <w:t>156</w:t>
            </w:r>
          </w:hyperlink>
        </w:p>
        <w:p>
          <w:pPr>
            <w:pStyle w:val="Contents5"/>
            <w:tabs>
              <w:tab w:val="clear" w:pos="7892"/>
              <w:tab w:val="right" w:pos="9026" w:leader="dot"/>
            </w:tabs>
            <w:rPr/>
          </w:pPr>
          <w:hyperlink w:anchor="__RefHeading___Toc462506_1934241801">
            <w:r>
              <w:rPr>
                <w:webHidden/>
                <w:rStyle w:val="IndexLink"/>
                <w:rtl w:val="true"/>
              </w:rPr>
              <w:t>«</w:t>
            </w:r>
            <w:r>
              <w:rPr>
                <w:rStyle w:val="IndexLink"/>
              </w:rPr>
              <w:t>11</w:t>
            </w:r>
            <w:r>
              <w:rPr>
                <w:rStyle w:val="IndexLink"/>
                <w:rtl w:val="true"/>
              </w:rPr>
              <w:t>»</w:t>
              <w:tab/>
            </w:r>
            <w:r>
              <w:rPr>
                <w:rStyle w:val="IndexLink"/>
              </w:rPr>
              <w:t>156</w:t>
            </w:r>
          </w:hyperlink>
        </w:p>
        <w:p>
          <w:pPr>
            <w:pStyle w:val="Contents5"/>
            <w:tabs>
              <w:tab w:val="clear" w:pos="7892"/>
              <w:tab w:val="right" w:pos="9026" w:leader="dot"/>
            </w:tabs>
            <w:rPr/>
          </w:pPr>
          <w:hyperlink w:anchor="__RefHeading___Toc462508_1934241801">
            <w:r>
              <w:rPr>
                <w:webHidden/>
                <w:rStyle w:val="IndexLink"/>
                <w:rtl w:val="true"/>
              </w:rPr>
              <w:t>«</w:t>
            </w:r>
            <w:r>
              <w:rPr>
                <w:rStyle w:val="IndexLink"/>
              </w:rPr>
              <w:t>12</w:t>
            </w:r>
            <w:r>
              <w:rPr>
                <w:rStyle w:val="IndexLink"/>
                <w:rtl w:val="true"/>
              </w:rPr>
              <w:t>»</w:t>
              <w:tab/>
            </w:r>
            <w:r>
              <w:rPr>
                <w:rStyle w:val="IndexLink"/>
              </w:rPr>
              <w:t>156</w:t>
            </w:r>
          </w:hyperlink>
        </w:p>
        <w:p>
          <w:pPr>
            <w:pStyle w:val="Contents5"/>
            <w:tabs>
              <w:tab w:val="clear" w:pos="7892"/>
              <w:tab w:val="right" w:pos="9026" w:leader="dot"/>
            </w:tabs>
            <w:rPr/>
          </w:pPr>
          <w:hyperlink w:anchor="__RefHeading___Toc462510_1934241801">
            <w:r>
              <w:rPr>
                <w:webHidden/>
                <w:rStyle w:val="IndexLink"/>
                <w:rtl w:val="true"/>
              </w:rPr>
              <w:t>«</w:t>
            </w:r>
            <w:r>
              <w:rPr>
                <w:rStyle w:val="IndexLink"/>
              </w:rPr>
              <w:t>13</w:t>
            </w:r>
            <w:r>
              <w:rPr>
                <w:rStyle w:val="IndexLink"/>
                <w:rtl w:val="true"/>
              </w:rPr>
              <w:t>»</w:t>
              <w:tab/>
            </w:r>
            <w:r>
              <w:rPr>
                <w:rStyle w:val="IndexLink"/>
              </w:rPr>
              <w:t>156</w:t>
            </w:r>
          </w:hyperlink>
        </w:p>
        <w:p>
          <w:pPr>
            <w:pStyle w:val="Contents5"/>
            <w:tabs>
              <w:tab w:val="clear" w:pos="7892"/>
              <w:tab w:val="right" w:pos="9026" w:leader="dot"/>
            </w:tabs>
            <w:rPr/>
          </w:pPr>
          <w:hyperlink w:anchor="__RefHeading___Toc462512_1934241801">
            <w:r>
              <w:rPr>
                <w:webHidden/>
                <w:rStyle w:val="IndexLink"/>
                <w:rtl w:val="true"/>
              </w:rPr>
              <w:t xml:space="preserve">روایت </w:t>
            </w:r>
            <w:r>
              <w:rPr>
                <w:rStyle w:val="IndexLink"/>
              </w:rPr>
              <w:t>10</w:t>
            </w:r>
            <w:r>
              <w:rPr>
                <w:rStyle w:val="IndexLink"/>
                <w:rtl w:val="true"/>
              </w:rPr>
              <w:tab/>
            </w:r>
            <w:r>
              <w:rPr>
                <w:rStyle w:val="IndexLink"/>
              </w:rPr>
              <w:t>156</w:t>
            </w:r>
          </w:hyperlink>
        </w:p>
        <w:p>
          <w:pPr>
            <w:pStyle w:val="Contents5"/>
            <w:tabs>
              <w:tab w:val="clear" w:pos="7892"/>
              <w:tab w:val="right" w:pos="9026" w:leader="dot"/>
            </w:tabs>
            <w:rPr/>
          </w:pPr>
          <w:hyperlink w:anchor="__RefHeading___Toc462514_1934241801">
            <w:r>
              <w:rPr>
                <w:webHidden/>
                <w:rStyle w:val="IndexLink"/>
                <w:rtl w:val="true"/>
              </w:rPr>
              <w:t xml:space="preserve">روایت </w:t>
            </w:r>
            <w:r>
              <w:rPr>
                <w:rStyle w:val="IndexLink"/>
              </w:rPr>
              <w:t>11</w:t>
            </w:r>
            <w:r>
              <w:rPr>
                <w:rStyle w:val="IndexLink"/>
                <w:rtl w:val="true"/>
              </w:rPr>
              <w:tab/>
            </w:r>
            <w:r>
              <w:rPr>
                <w:rStyle w:val="IndexLink"/>
              </w:rPr>
              <w:t>156</w:t>
            </w:r>
          </w:hyperlink>
        </w:p>
        <w:p>
          <w:pPr>
            <w:pStyle w:val="Contents5"/>
            <w:tabs>
              <w:tab w:val="clear" w:pos="7892"/>
              <w:tab w:val="right" w:pos="9026" w:leader="dot"/>
            </w:tabs>
            <w:rPr/>
          </w:pPr>
          <w:hyperlink w:anchor="__RefHeading___Toc462516_1934241801">
            <w:r>
              <w:rPr>
                <w:webHidden/>
                <w:rStyle w:val="IndexLink"/>
                <w:rtl w:val="true"/>
              </w:rPr>
              <w:t xml:space="preserve">روایت </w:t>
            </w:r>
            <w:r>
              <w:rPr>
                <w:rStyle w:val="IndexLink"/>
              </w:rPr>
              <w:t>12</w:t>
            </w:r>
            <w:r>
              <w:rPr>
                <w:rStyle w:val="IndexLink"/>
                <w:rtl w:val="true"/>
              </w:rPr>
              <w:tab/>
            </w:r>
            <w:r>
              <w:rPr>
                <w:rStyle w:val="IndexLink"/>
              </w:rPr>
              <w:t>156</w:t>
            </w:r>
          </w:hyperlink>
        </w:p>
        <w:p>
          <w:pPr>
            <w:pStyle w:val="Contents5"/>
            <w:tabs>
              <w:tab w:val="clear" w:pos="7892"/>
              <w:tab w:val="right" w:pos="9026" w:leader="dot"/>
            </w:tabs>
            <w:rPr/>
          </w:pPr>
          <w:hyperlink w:anchor="__RefHeading___Toc462518_1934241801">
            <w:r>
              <w:rPr>
                <w:webHidden/>
                <w:rStyle w:val="IndexLink"/>
                <w:rtl w:val="true"/>
              </w:rPr>
              <w:t xml:space="preserve">روایت </w:t>
            </w:r>
            <w:r>
              <w:rPr>
                <w:rStyle w:val="IndexLink"/>
              </w:rPr>
              <w:t>13</w:t>
            </w:r>
            <w:r>
              <w:rPr>
                <w:rStyle w:val="IndexLink"/>
                <w:rtl w:val="true"/>
              </w:rPr>
              <w:tab/>
            </w:r>
            <w:r>
              <w:rPr>
                <w:rStyle w:val="IndexLink"/>
              </w:rPr>
              <w:t>157</w:t>
            </w:r>
          </w:hyperlink>
        </w:p>
        <w:p>
          <w:pPr>
            <w:pStyle w:val="Contents5"/>
            <w:tabs>
              <w:tab w:val="clear" w:pos="7892"/>
              <w:tab w:val="right" w:pos="9026" w:leader="dot"/>
            </w:tabs>
            <w:rPr/>
          </w:pPr>
          <w:hyperlink w:anchor="__RefHeading___Toc462520_1934241801">
            <w:r>
              <w:rPr>
                <w:webHidden/>
                <w:rStyle w:val="IndexLink"/>
                <w:rtl w:val="true"/>
              </w:rPr>
              <w:t>«</w:t>
            </w:r>
            <w:r>
              <w:rPr>
                <w:rStyle w:val="IndexLink"/>
              </w:rPr>
              <w:t>14</w:t>
            </w:r>
            <w:r>
              <w:rPr>
                <w:rStyle w:val="IndexLink"/>
                <w:rtl w:val="true"/>
              </w:rPr>
              <w:t>»</w:t>
              <w:tab/>
            </w:r>
            <w:r>
              <w:rPr>
                <w:rStyle w:val="IndexLink"/>
              </w:rPr>
              <w:t>158</w:t>
            </w:r>
          </w:hyperlink>
        </w:p>
        <w:p>
          <w:pPr>
            <w:pStyle w:val="Contents5"/>
            <w:tabs>
              <w:tab w:val="clear" w:pos="7892"/>
              <w:tab w:val="right" w:pos="9026" w:leader="dot"/>
            </w:tabs>
            <w:rPr/>
          </w:pPr>
          <w:hyperlink w:anchor="__RefHeading___Toc462522_1934241801">
            <w:r>
              <w:rPr>
                <w:webHidden/>
                <w:rStyle w:val="IndexLink"/>
                <w:rtl w:val="true"/>
              </w:rPr>
              <w:t>«</w:t>
            </w:r>
            <w:r>
              <w:rPr>
                <w:rStyle w:val="IndexLink"/>
              </w:rPr>
              <w:t>15</w:t>
            </w:r>
            <w:r>
              <w:rPr>
                <w:rStyle w:val="IndexLink"/>
                <w:rtl w:val="true"/>
              </w:rPr>
              <w:t>»</w:t>
              <w:tab/>
            </w:r>
            <w:r>
              <w:rPr>
                <w:rStyle w:val="IndexLink"/>
              </w:rPr>
              <w:t>158</w:t>
            </w:r>
          </w:hyperlink>
        </w:p>
        <w:p>
          <w:pPr>
            <w:pStyle w:val="Contents5"/>
            <w:tabs>
              <w:tab w:val="clear" w:pos="7892"/>
              <w:tab w:val="right" w:pos="9026" w:leader="dot"/>
            </w:tabs>
            <w:rPr/>
          </w:pPr>
          <w:hyperlink w:anchor="__RefHeading___Toc462524_1934241801">
            <w:r>
              <w:rPr>
                <w:webHidden/>
                <w:rStyle w:val="IndexLink"/>
                <w:rtl w:val="true"/>
              </w:rPr>
              <w:t>«</w:t>
            </w:r>
            <w:r>
              <w:rPr>
                <w:rStyle w:val="IndexLink"/>
              </w:rPr>
              <w:t>16</w:t>
            </w:r>
            <w:r>
              <w:rPr>
                <w:rStyle w:val="IndexLink"/>
                <w:rtl w:val="true"/>
              </w:rPr>
              <w:t>»</w:t>
              <w:tab/>
            </w:r>
            <w:r>
              <w:rPr>
                <w:rStyle w:val="IndexLink"/>
              </w:rPr>
              <w:t>158</w:t>
            </w:r>
          </w:hyperlink>
        </w:p>
        <w:p>
          <w:pPr>
            <w:pStyle w:val="Contents5"/>
            <w:tabs>
              <w:tab w:val="clear" w:pos="7892"/>
              <w:tab w:val="right" w:pos="9026" w:leader="dot"/>
            </w:tabs>
            <w:rPr/>
          </w:pPr>
          <w:hyperlink w:anchor="__RefHeading___Toc462526_1934241801">
            <w:r>
              <w:rPr>
                <w:webHidden/>
                <w:rStyle w:val="IndexLink"/>
                <w:rtl w:val="true"/>
              </w:rPr>
              <w:t xml:space="preserve">روایت </w:t>
            </w:r>
            <w:r>
              <w:rPr>
                <w:rStyle w:val="IndexLink"/>
              </w:rPr>
              <w:t>14</w:t>
            </w:r>
            <w:r>
              <w:rPr>
                <w:rStyle w:val="IndexLink"/>
                <w:rtl w:val="true"/>
              </w:rPr>
              <w:tab/>
            </w:r>
            <w:r>
              <w:rPr>
                <w:rStyle w:val="IndexLink"/>
              </w:rPr>
              <w:t>158</w:t>
            </w:r>
          </w:hyperlink>
        </w:p>
        <w:p>
          <w:pPr>
            <w:pStyle w:val="Contents5"/>
            <w:tabs>
              <w:tab w:val="clear" w:pos="7892"/>
              <w:tab w:val="right" w:pos="9026" w:leader="dot"/>
            </w:tabs>
            <w:rPr/>
          </w:pPr>
          <w:hyperlink w:anchor="__RefHeading___Toc462528_1934241801">
            <w:r>
              <w:rPr>
                <w:webHidden/>
                <w:rStyle w:val="IndexLink"/>
                <w:rtl w:val="true"/>
              </w:rPr>
              <w:t xml:space="preserve">روایت </w:t>
            </w:r>
            <w:r>
              <w:rPr>
                <w:rStyle w:val="IndexLink"/>
              </w:rPr>
              <w:t>15</w:t>
            </w:r>
            <w:r>
              <w:rPr>
                <w:rStyle w:val="IndexLink"/>
                <w:rtl w:val="true"/>
              </w:rPr>
              <w:tab/>
            </w:r>
            <w:r>
              <w:rPr>
                <w:rStyle w:val="IndexLink"/>
              </w:rPr>
              <w:t>158</w:t>
            </w:r>
          </w:hyperlink>
        </w:p>
        <w:p>
          <w:pPr>
            <w:pStyle w:val="Contents5"/>
            <w:tabs>
              <w:tab w:val="clear" w:pos="7892"/>
              <w:tab w:val="right" w:pos="9026" w:leader="dot"/>
            </w:tabs>
            <w:rPr/>
          </w:pPr>
          <w:hyperlink w:anchor="__RefHeading___Toc462530_1934241801">
            <w:r>
              <w:rPr>
                <w:webHidden/>
                <w:rStyle w:val="IndexLink"/>
                <w:rtl w:val="true"/>
              </w:rPr>
              <w:t xml:space="preserve">روایت </w:t>
            </w:r>
            <w:r>
              <w:rPr>
                <w:rStyle w:val="IndexLink"/>
              </w:rPr>
              <w:t>16</w:t>
            </w:r>
            <w:r>
              <w:rPr>
                <w:rStyle w:val="IndexLink"/>
                <w:rtl w:val="true"/>
              </w:rPr>
              <w:tab/>
            </w:r>
            <w:r>
              <w:rPr>
                <w:rStyle w:val="IndexLink"/>
              </w:rPr>
              <w:t>159</w:t>
            </w:r>
          </w:hyperlink>
        </w:p>
        <w:p>
          <w:pPr>
            <w:pStyle w:val="Contents5"/>
            <w:tabs>
              <w:tab w:val="clear" w:pos="7892"/>
              <w:tab w:val="right" w:pos="9026" w:leader="dot"/>
            </w:tabs>
            <w:rPr/>
          </w:pPr>
          <w:hyperlink w:anchor="__RefHeading___Toc462532_1934241801">
            <w:r>
              <w:rPr>
                <w:webHidden/>
                <w:rStyle w:val="IndexLink"/>
                <w:rtl w:val="true"/>
              </w:rPr>
              <w:t>«</w:t>
            </w:r>
            <w:r>
              <w:rPr>
                <w:rStyle w:val="IndexLink"/>
              </w:rPr>
              <w:t>17</w:t>
            </w:r>
            <w:r>
              <w:rPr>
                <w:rStyle w:val="IndexLink"/>
                <w:rtl w:val="true"/>
              </w:rPr>
              <w:t>»</w:t>
              <w:tab/>
            </w:r>
            <w:r>
              <w:rPr>
                <w:rStyle w:val="IndexLink"/>
              </w:rPr>
              <w:t>160</w:t>
            </w:r>
          </w:hyperlink>
        </w:p>
        <w:p>
          <w:pPr>
            <w:pStyle w:val="Contents5"/>
            <w:tabs>
              <w:tab w:val="clear" w:pos="7892"/>
              <w:tab w:val="right" w:pos="9026" w:leader="dot"/>
            </w:tabs>
            <w:rPr/>
          </w:pPr>
          <w:hyperlink w:anchor="__RefHeading___Toc462534_1934241801">
            <w:r>
              <w:rPr>
                <w:webHidden/>
                <w:rStyle w:val="IndexLink"/>
                <w:rtl w:val="true"/>
              </w:rPr>
              <w:t>«</w:t>
            </w:r>
            <w:r>
              <w:rPr>
                <w:rStyle w:val="IndexLink"/>
              </w:rPr>
              <w:t>18</w:t>
            </w:r>
            <w:r>
              <w:rPr>
                <w:rStyle w:val="IndexLink"/>
                <w:rtl w:val="true"/>
              </w:rPr>
              <w:t>»</w:t>
              <w:tab/>
            </w:r>
            <w:r>
              <w:rPr>
                <w:rStyle w:val="IndexLink"/>
              </w:rPr>
              <w:t>160</w:t>
            </w:r>
          </w:hyperlink>
        </w:p>
        <w:p>
          <w:pPr>
            <w:pStyle w:val="Contents5"/>
            <w:tabs>
              <w:tab w:val="clear" w:pos="7892"/>
              <w:tab w:val="right" w:pos="9026" w:leader="dot"/>
            </w:tabs>
            <w:rPr/>
          </w:pPr>
          <w:hyperlink w:anchor="__RefHeading___Toc462536_1934241801">
            <w:r>
              <w:rPr>
                <w:webHidden/>
                <w:rStyle w:val="IndexLink"/>
                <w:rtl w:val="true"/>
              </w:rPr>
              <w:t>«</w:t>
            </w:r>
            <w:r>
              <w:rPr>
                <w:rStyle w:val="IndexLink"/>
              </w:rPr>
              <w:t>19</w:t>
            </w:r>
            <w:r>
              <w:rPr>
                <w:rStyle w:val="IndexLink"/>
                <w:rtl w:val="true"/>
              </w:rPr>
              <w:t>»</w:t>
              <w:tab/>
            </w:r>
            <w:r>
              <w:rPr>
                <w:rStyle w:val="IndexLink"/>
              </w:rPr>
              <w:t>160</w:t>
            </w:r>
          </w:hyperlink>
        </w:p>
        <w:p>
          <w:pPr>
            <w:pStyle w:val="Contents5"/>
            <w:tabs>
              <w:tab w:val="clear" w:pos="7892"/>
              <w:tab w:val="right" w:pos="9026" w:leader="dot"/>
            </w:tabs>
            <w:rPr/>
          </w:pPr>
          <w:hyperlink w:anchor="__RefHeading___Toc462538_1934241801">
            <w:r>
              <w:rPr>
                <w:webHidden/>
                <w:rStyle w:val="IndexLink"/>
                <w:rtl w:val="true"/>
              </w:rPr>
              <w:t xml:space="preserve">روایت </w:t>
            </w:r>
            <w:r>
              <w:rPr>
                <w:rStyle w:val="IndexLink"/>
              </w:rPr>
              <w:t>17</w:t>
            </w:r>
            <w:r>
              <w:rPr>
                <w:rStyle w:val="IndexLink"/>
                <w:rtl w:val="true"/>
              </w:rPr>
              <w:tab/>
            </w:r>
            <w:r>
              <w:rPr>
                <w:rStyle w:val="IndexLink"/>
              </w:rPr>
              <w:t>160</w:t>
            </w:r>
          </w:hyperlink>
        </w:p>
        <w:p>
          <w:pPr>
            <w:pStyle w:val="Contents5"/>
            <w:tabs>
              <w:tab w:val="clear" w:pos="7892"/>
              <w:tab w:val="right" w:pos="9026" w:leader="dot"/>
            </w:tabs>
            <w:rPr/>
          </w:pPr>
          <w:hyperlink w:anchor="__RefHeading___Toc462540_1934241801">
            <w:r>
              <w:rPr>
                <w:webHidden/>
                <w:rStyle w:val="IndexLink"/>
                <w:rtl w:val="true"/>
              </w:rPr>
              <w:t xml:space="preserve">روایت </w:t>
            </w:r>
            <w:r>
              <w:rPr>
                <w:rStyle w:val="IndexLink"/>
              </w:rPr>
              <w:t>18</w:t>
            </w:r>
            <w:r>
              <w:rPr>
                <w:rStyle w:val="IndexLink"/>
                <w:rtl w:val="true"/>
              </w:rPr>
              <w:tab/>
            </w:r>
            <w:r>
              <w:rPr>
                <w:rStyle w:val="IndexLink"/>
              </w:rPr>
              <w:t>160</w:t>
            </w:r>
          </w:hyperlink>
        </w:p>
        <w:p>
          <w:pPr>
            <w:pStyle w:val="Contents5"/>
            <w:tabs>
              <w:tab w:val="clear" w:pos="7892"/>
              <w:tab w:val="right" w:pos="9026" w:leader="dot"/>
            </w:tabs>
            <w:rPr/>
          </w:pPr>
          <w:hyperlink w:anchor="__RefHeading___Toc462542_1934241801">
            <w:r>
              <w:rPr>
                <w:webHidden/>
                <w:rStyle w:val="IndexLink"/>
                <w:rtl w:val="true"/>
              </w:rPr>
              <w:t xml:space="preserve">روایت </w:t>
            </w:r>
            <w:r>
              <w:rPr>
                <w:rStyle w:val="IndexLink"/>
              </w:rPr>
              <w:t>19</w:t>
            </w:r>
            <w:r>
              <w:rPr>
                <w:rStyle w:val="IndexLink"/>
                <w:rtl w:val="true"/>
              </w:rPr>
              <w:tab/>
            </w:r>
            <w:r>
              <w:rPr>
                <w:rStyle w:val="IndexLink"/>
              </w:rPr>
              <w:t>161</w:t>
            </w:r>
          </w:hyperlink>
        </w:p>
        <w:p>
          <w:pPr>
            <w:pStyle w:val="Contents5"/>
            <w:tabs>
              <w:tab w:val="clear" w:pos="7892"/>
              <w:tab w:val="right" w:pos="9026" w:leader="dot"/>
            </w:tabs>
            <w:rPr/>
          </w:pPr>
          <w:hyperlink w:anchor="__RefHeading___Toc462544_1934241801">
            <w:r>
              <w:rPr>
                <w:webHidden/>
                <w:rStyle w:val="IndexLink"/>
                <w:rtl w:val="true"/>
              </w:rPr>
              <w:t>«</w:t>
            </w:r>
            <w:r>
              <w:rPr>
                <w:rStyle w:val="IndexLink"/>
              </w:rPr>
              <w:t>20</w:t>
            </w:r>
            <w:r>
              <w:rPr>
                <w:rStyle w:val="IndexLink"/>
                <w:rtl w:val="true"/>
              </w:rPr>
              <w:t>»</w:t>
              <w:tab/>
            </w:r>
            <w:r>
              <w:rPr>
                <w:rStyle w:val="IndexLink"/>
              </w:rPr>
              <w:t>162</w:t>
            </w:r>
          </w:hyperlink>
        </w:p>
        <w:p>
          <w:pPr>
            <w:pStyle w:val="Contents5"/>
            <w:tabs>
              <w:tab w:val="clear" w:pos="7892"/>
              <w:tab w:val="right" w:pos="9026" w:leader="dot"/>
            </w:tabs>
            <w:rPr/>
          </w:pPr>
          <w:hyperlink w:anchor="__RefHeading___Toc462546_1934241801">
            <w:r>
              <w:rPr>
                <w:webHidden/>
                <w:rStyle w:val="IndexLink"/>
                <w:rtl w:val="true"/>
              </w:rPr>
              <w:t>«</w:t>
            </w:r>
            <w:r>
              <w:rPr>
                <w:rStyle w:val="IndexLink"/>
              </w:rPr>
              <w:t>21</w:t>
            </w:r>
            <w:r>
              <w:rPr>
                <w:rStyle w:val="IndexLink"/>
                <w:rtl w:val="true"/>
              </w:rPr>
              <w:t>»</w:t>
              <w:tab/>
            </w:r>
            <w:r>
              <w:rPr>
                <w:rStyle w:val="IndexLink"/>
              </w:rPr>
              <w:t>162</w:t>
            </w:r>
          </w:hyperlink>
        </w:p>
        <w:p>
          <w:pPr>
            <w:pStyle w:val="Contents5"/>
            <w:tabs>
              <w:tab w:val="clear" w:pos="7892"/>
              <w:tab w:val="right" w:pos="9026" w:leader="dot"/>
            </w:tabs>
            <w:rPr/>
          </w:pPr>
          <w:hyperlink w:anchor="__RefHeading___Toc462548_1934241801">
            <w:r>
              <w:rPr>
                <w:webHidden/>
                <w:rStyle w:val="IndexLink"/>
                <w:rtl w:val="true"/>
              </w:rPr>
              <w:t xml:space="preserve">روایت </w:t>
            </w:r>
            <w:r>
              <w:rPr>
                <w:rStyle w:val="IndexLink"/>
              </w:rPr>
              <w:t>20</w:t>
            </w:r>
            <w:r>
              <w:rPr>
                <w:rStyle w:val="IndexLink"/>
                <w:rtl w:val="true"/>
              </w:rPr>
              <w:tab/>
            </w:r>
            <w:r>
              <w:rPr>
                <w:rStyle w:val="IndexLink"/>
              </w:rPr>
              <w:t>162</w:t>
            </w:r>
          </w:hyperlink>
        </w:p>
        <w:p>
          <w:pPr>
            <w:pStyle w:val="Contents5"/>
            <w:tabs>
              <w:tab w:val="clear" w:pos="7892"/>
              <w:tab w:val="right" w:pos="9026" w:leader="dot"/>
            </w:tabs>
            <w:rPr/>
          </w:pPr>
          <w:hyperlink w:anchor="__RefHeading___Toc462550_1934241801">
            <w:r>
              <w:rPr>
                <w:webHidden/>
                <w:rStyle w:val="IndexLink"/>
                <w:rtl w:val="true"/>
              </w:rPr>
              <w:t xml:space="preserve">روایت </w:t>
            </w:r>
            <w:r>
              <w:rPr>
                <w:rStyle w:val="IndexLink"/>
              </w:rPr>
              <w:t>21</w:t>
            </w:r>
            <w:r>
              <w:rPr>
                <w:rStyle w:val="IndexLink"/>
                <w:rtl w:val="true"/>
              </w:rPr>
              <w:tab/>
            </w:r>
            <w:r>
              <w:rPr>
                <w:rStyle w:val="IndexLink"/>
              </w:rPr>
              <w:t>162</w:t>
            </w:r>
          </w:hyperlink>
        </w:p>
        <w:p>
          <w:pPr>
            <w:pStyle w:val="Contents5"/>
            <w:tabs>
              <w:tab w:val="clear" w:pos="7892"/>
              <w:tab w:val="right" w:pos="9026" w:leader="dot"/>
            </w:tabs>
            <w:rPr/>
          </w:pPr>
          <w:hyperlink w:anchor="__RefHeading___Toc462552_1934241801">
            <w:r>
              <w:rPr>
                <w:webHidden/>
                <w:rStyle w:val="IndexLink"/>
                <w:rtl w:val="true"/>
              </w:rPr>
              <w:t>«</w:t>
            </w:r>
            <w:r>
              <w:rPr>
                <w:rStyle w:val="IndexLink"/>
              </w:rPr>
              <w:t>22</w:t>
            </w:r>
            <w:r>
              <w:rPr>
                <w:rStyle w:val="IndexLink"/>
                <w:rtl w:val="true"/>
              </w:rPr>
              <w:t>»</w:t>
              <w:tab/>
            </w:r>
            <w:r>
              <w:rPr>
                <w:rStyle w:val="IndexLink"/>
              </w:rPr>
              <w:t>164</w:t>
            </w:r>
          </w:hyperlink>
        </w:p>
        <w:p>
          <w:pPr>
            <w:pStyle w:val="Contents5"/>
            <w:tabs>
              <w:tab w:val="clear" w:pos="7892"/>
              <w:tab w:val="right" w:pos="9026" w:leader="dot"/>
            </w:tabs>
            <w:rPr/>
          </w:pPr>
          <w:hyperlink w:anchor="__RefHeading___Toc462554_1934241801">
            <w:r>
              <w:rPr>
                <w:webHidden/>
                <w:rStyle w:val="IndexLink"/>
                <w:rtl w:val="true"/>
              </w:rPr>
              <w:t>«</w:t>
            </w:r>
            <w:r>
              <w:rPr>
                <w:rStyle w:val="IndexLink"/>
              </w:rPr>
              <w:t>23</w:t>
            </w:r>
            <w:r>
              <w:rPr>
                <w:rStyle w:val="IndexLink"/>
                <w:rtl w:val="true"/>
              </w:rPr>
              <w:t>»</w:t>
              <w:tab/>
            </w:r>
            <w:r>
              <w:rPr>
                <w:rStyle w:val="IndexLink"/>
              </w:rPr>
              <w:t>164</w:t>
            </w:r>
          </w:hyperlink>
        </w:p>
        <w:p>
          <w:pPr>
            <w:pStyle w:val="Contents5"/>
            <w:tabs>
              <w:tab w:val="clear" w:pos="7892"/>
              <w:tab w:val="right" w:pos="9026" w:leader="dot"/>
            </w:tabs>
            <w:rPr/>
          </w:pPr>
          <w:hyperlink w:anchor="__RefHeading___Toc462556_1934241801">
            <w:r>
              <w:rPr>
                <w:webHidden/>
                <w:rStyle w:val="IndexLink"/>
                <w:rtl w:val="true"/>
              </w:rPr>
              <w:t>«</w:t>
            </w:r>
            <w:r>
              <w:rPr>
                <w:rStyle w:val="IndexLink"/>
              </w:rPr>
              <w:t>24</w:t>
            </w:r>
            <w:r>
              <w:rPr>
                <w:rStyle w:val="IndexLink"/>
                <w:rtl w:val="true"/>
              </w:rPr>
              <w:t>»</w:t>
              <w:tab/>
            </w:r>
            <w:r>
              <w:rPr>
                <w:rStyle w:val="IndexLink"/>
              </w:rPr>
              <w:t>164</w:t>
            </w:r>
          </w:hyperlink>
        </w:p>
        <w:p>
          <w:pPr>
            <w:pStyle w:val="Contents5"/>
            <w:tabs>
              <w:tab w:val="clear" w:pos="7892"/>
              <w:tab w:val="right" w:pos="9026" w:leader="dot"/>
            </w:tabs>
            <w:rPr/>
          </w:pPr>
          <w:hyperlink w:anchor="__RefHeading___Toc462558_1934241801">
            <w:r>
              <w:rPr>
                <w:webHidden/>
                <w:rStyle w:val="IndexLink"/>
                <w:rtl w:val="true"/>
              </w:rPr>
              <w:t xml:space="preserve">روایت </w:t>
            </w:r>
            <w:r>
              <w:rPr>
                <w:rStyle w:val="IndexLink"/>
              </w:rPr>
              <w:t>22</w:t>
            </w:r>
            <w:r>
              <w:rPr>
                <w:rStyle w:val="IndexLink"/>
                <w:rtl w:val="true"/>
              </w:rPr>
              <w:tab/>
            </w:r>
            <w:r>
              <w:rPr>
                <w:rStyle w:val="IndexLink"/>
              </w:rPr>
              <w:t>164</w:t>
            </w:r>
          </w:hyperlink>
        </w:p>
        <w:p>
          <w:pPr>
            <w:pStyle w:val="Contents5"/>
            <w:tabs>
              <w:tab w:val="clear" w:pos="7892"/>
              <w:tab w:val="right" w:pos="9026" w:leader="dot"/>
            </w:tabs>
            <w:rPr/>
          </w:pPr>
          <w:hyperlink w:anchor="__RefHeading___Toc462560_1934241801">
            <w:r>
              <w:rPr>
                <w:webHidden/>
                <w:rStyle w:val="IndexLink"/>
                <w:rtl w:val="true"/>
              </w:rPr>
              <w:t xml:space="preserve">روایت </w:t>
            </w:r>
            <w:r>
              <w:rPr>
                <w:rStyle w:val="IndexLink"/>
              </w:rPr>
              <w:t>23</w:t>
            </w:r>
            <w:r>
              <w:rPr>
                <w:rStyle w:val="IndexLink"/>
                <w:rtl w:val="true"/>
              </w:rPr>
              <w:tab/>
            </w:r>
            <w:r>
              <w:rPr>
                <w:rStyle w:val="IndexLink"/>
              </w:rPr>
              <w:t>165</w:t>
            </w:r>
          </w:hyperlink>
        </w:p>
        <w:p>
          <w:pPr>
            <w:pStyle w:val="Contents5"/>
            <w:tabs>
              <w:tab w:val="clear" w:pos="7892"/>
              <w:tab w:val="right" w:pos="9026" w:leader="dot"/>
            </w:tabs>
            <w:rPr/>
          </w:pPr>
          <w:hyperlink w:anchor="__RefHeading___Toc462562_1934241801">
            <w:r>
              <w:rPr>
                <w:webHidden/>
                <w:rStyle w:val="IndexLink"/>
                <w:rtl w:val="true"/>
              </w:rPr>
              <w:t xml:space="preserve">روایت </w:t>
            </w:r>
            <w:r>
              <w:rPr>
                <w:rStyle w:val="IndexLink"/>
              </w:rPr>
              <w:t>24</w:t>
            </w:r>
            <w:r>
              <w:rPr>
                <w:rStyle w:val="IndexLink"/>
                <w:rtl w:val="true"/>
              </w:rPr>
              <w:tab/>
            </w:r>
            <w:r>
              <w:rPr>
                <w:rStyle w:val="IndexLink"/>
              </w:rPr>
              <w:t>165</w:t>
            </w:r>
          </w:hyperlink>
        </w:p>
        <w:p>
          <w:pPr>
            <w:pStyle w:val="Contents5"/>
            <w:tabs>
              <w:tab w:val="clear" w:pos="7892"/>
              <w:tab w:val="right" w:pos="9026" w:leader="dot"/>
            </w:tabs>
            <w:rPr/>
          </w:pPr>
          <w:hyperlink w:anchor="__RefHeading___Toc462564_1934241801">
            <w:r>
              <w:rPr>
                <w:webHidden/>
                <w:rStyle w:val="IndexLink"/>
                <w:rtl w:val="true"/>
              </w:rPr>
              <w:t>«</w:t>
            </w:r>
            <w:r>
              <w:rPr>
                <w:rStyle w:val="IndexLink"/>
              </w:rPr>
              <w:t>25</w:t>
            </w:r>
            <w:r>
              <w:rPr>
                <w:rStyle w:val="IndexLink"/>
                <w:rtl w:val="true"/>
              </w:rPr>
              <w:t>»</w:t>
              <w:tab/>
            </w:r>
            <w:r>
              <w:rPr>
                <w:rStyle w:val="IndexLink"/>
              </w:rPr>
              <w:t>166</w:t>
            </w:r>
          </w:hyperlink>
        </w:p>
        <w:p>
          <w:pPr>
            <w:pStyle w:val="Contents5"/>
            <w:tabs>
              <w:tab w:val="clear" w:pos="7892"/>
              <w:tab w:val="right" w:pos="9026" w:leader="dot"/>
            </w:tabs>
            <w:rPr/>
          </w:pPr>
          <w:hyperlink w:anchor="__RefHeading___Toc462566_1934241801">
            <w:r>
              <w:rPr>
                <w:webHidden/>
                <w:rStyle w:val="IndexLink"/>
                <w:rtl w:val="true"/>
              </w:rPr>
              <w:t>«</w:t>
            </w:r>
            <w:r>
              <w:rPr>
                <w:rStyle w:val="IndexLink"/>
              </w:rPr>
              <w:t>26</w:t>
            </w:r>
            <w:r>
              <w:rPr>
                <w:rStyle w:val="IndexLink"/>
                <w:rtl w:val="true"/>
              </w:rPr>
              <w:t>»</w:t>
              <w:tab/>
            </w:r>
            <w:r>
              <w:rPr>
                <w:rStyle w:val="IndexLink"/>
              </w:rPr>
              <w:t>166</w:t>
            </w:r>
          </w:hyperlink>
        </w:p>
        <w:p>
          <w:pPr>
            <w:pStyle w:val="Contents5"/>
            <w:tabs>
              <w:tab w:val="clear" w:pos="7892"/>
              <w:tab w:val="right" w:pos="9026" w:leader="dot"/>
            </w:tabs>
            <w:rPr/>
          </w:pPr>
          <w:hyperlink w:anchor="__RefHeading___Toc462568_1934241801">
            <w:r>
              <w:rPr>
                <w:webHidden/>
                <w:rStyle w:val="IndexLink"/>
                <w:rtl w:val="true"/>
              </w:rPr>
              <w:t>«</w:t>
            </w:r>
            <w:r>
              <w:rPr>
                <w:rStyle w:val="IndexLink"/>
              </w:rPr>
              <w:t>27</w:t>
            </w:r>
            <w:r>
              <w:rPr>
                <w:rStyle w:val="IndexLink"/>
                <w:rtl w:val="true"/>
              </w:rPr>
              <w:t>»</w:t>
              <w:tab/>
            </w:r>
            <w:r>
              <w:rPr>
                <w:rStyle w:val="IndexLink"/>
              </w:rPr>
              <w:t>166</w:t>
            </w:r>
          </w:hyperlink>
        </w:p>
        <w:p>
          <w:pPr>
            <w:pStyle w:val="Contents5"/>
            <w:tabs>
              <w:tab w:val="clear" w:pos="7892"/>
              <w:tab w:val="right" w:pos="9026" w:leader="dot"/>
            </w:tabs>
            <w:rPr/>
          </w:pPr>
          <w:hyperlink w:anchor="__RefHeading___Toc462570_1934241801">
            <w:r>
              <w:rPr>
                <w:webHidden/>
                <w:rStyle w:val="IndexLink"/>
                <w:rtl w:val="true"/>
              </w:rPr>
              <w:t xml:space="preserve">روایت </w:t>
            </w:r>
            <w:r>
              <w:rPr>
                <w:rStyle w:val="IndexLink"/>
              </w:rPr>
              <w:t>25</w:t>
            </w:r>
            <w:r>
              <w:rPr>
                <w:rStyle w:val="IndexLink"/>
                <w:rtl w:val="true"/>
              </w:rPr>
              <w:tab/>
            </w:r>
            <w:r>
              <w:rPr>
                <w:rStyle w:val="IndexLink"/>
              </w:rPr>
              <w:t>166</w:t>
            </w:r>
          </w:hyperlink>
        </w:p>
        <w:p>
          <w:pPr>
            <w:pStyle w:val="Contents5"/>
            <w:tabs>
              <w:tab w:val="clear" w:pos="7892"/>
              <w:tab w:val="right" w:pos="9026" w:leader="dot"/>
            </w:tabs>
            <w:rPr/>
          </w:pPr>
          <w:hyperlink w:anchor="__RefHeading___Toc462572_1934241801">
            <w:r>
              <w:rPr>
                <w:webHidden/>
                <w:rStyle w:val="IndexLink"/>
                <w:rtl w:val="true"/>
              </w:rPr>
              <w:t xml:space="preserve">روایت </w:t>
            </w:r>
            <w:r>
              <w:rPr>
                <w:rStyle w:val="IndexLink"/>
              </w:rPr>
              <w:t>26</w:t>
            </w:r>
            <w:r>
              <w:rPr>
                <w:rStyle w:val="IndexLink"/>
                <w:rtl w:val="true"/>
              </w:rPr>
              <w:tab/>
            </w:r>
            <w:r>
              <w:rPr>
                <w:rStyle w:val="IndexLink"/>
              </w:rPr>
              <w:t>167</w:t>
            </w:r>
          </w:hyperlink>
        </w:p>
        <w:p>
          <w:pPr>
            <w:pStyle w:val="Contents5"/>
            <w:tabs>
              <w:tab w:val="clear" w:pos="7892"/>
              <w:tab w:val="right" w:pos="9026" w:leader="dot"/>
            </w:tabs>
            <w:rPr/>
          </w:pPr>
          <w:hyperlink w:anchor="__RefHeading___Toc462574_1934241801">
            <w:r>
              <w:rPr>
                <w:webHidden/>
                <w:rStyle w:val="IndexLink"/>
                <w:rtl w:val="true"/>
              </w:rPr>
              <w:t xml:space="preserve">روایت </w:t>
            </w:r>
            <w:r>
              <w:rPr>
                <w:rStyle w:val="IndexLink"/>
              </w:rPr>
              <w:t>27</w:t>
            </w:r>
            <w:r>
              <w:rPr>
                <w:rStyle w:val="IndexLink"/>
                <w:rtl w:val="true"/>
              </w:rPr>
              <w:tab/>
            </w:r>
            <w:r>
              <w:rPr>
                <w:rStyle w:val="IndexLink"/>
              </w:rPr>
              <w:t>167</w:t>
            </w:r>
          </w:hyperlink>
        </w:p>
        <w:p>
          <w:pPr>
            <w:pStyle w:val="Contents5"/>
            <w:tabs>
              <w:tab w:val="clear" w:pos="7892"/>
              <w:tab w:val="right" w:pos="9026" w:leader="dot"/>
            </w:tabs>
            <w:rPr/>
          </w:pPr>
          <w:hyperlink w:anchor="__RefHeading___Toc462576_1934241801">
            <w:r>
              <w:rPr>
                <w:webHidden/>
                <w:rStyle w:val="IndexLink"/>
                <w:rtl w:val="true"/>
              </w:rPr>
              <w:t>«</w:t>
            </w:r>
            <w:r>
              <w:rPr>
                <w:rStyle w:val="IndexLink"/>
              </w:rPr>
              <w:t>28</w:t>
            </w:r>
            <w:r>
              <w:rPr>
                <w:rStyle w:val="IndexLink"/>
                <w:rtl w:val="true"/>
              </w:rPr>
              <w:t>»</w:t>
              <w:tab/>
            </w:r>
            <w:r>
              <w:rPr>
                <w:rStyle w:val="IndexLink"/>
              </w:rPr>
              <w:t>168</w:t>
            </w:r>
          </w:hyperlink>
        </w:p>
        <w:p>
          <w:pPr>
            <w:pStyle w:val="Contents5"/>
            <w:tabs>
              <w:tab w:val="clear" w:pos="7892"/>
              <w:tab w:val="right" w:pos="9026" w:leader="dot"/>
            </w:tabs>
            <w:rPr/>
          </w:pPr>
          <w:hyperlink w:anchor="__RefHeading___Toc462578_1934241801">
            <w:r>
              <w:rPr>
                <w:webHidden/>
                <w:rStyle w:val="IndexLink"/>
                <w:rtl w:val="true"/>
              </w:rPr>
              <w:t>«</w:t>
            </w:r>
            <w:r>
              <w:rPr>
                <w:rStyle w:val="IndexLink"/>
              </w:rPr>
              <w:t>29</w:t>
            </w:r>
            <w:r>
              <w:rPr>
                <w:rStyle w:val="IndexLink"/>
                <w:rtl w:val="true"/>
              </w:rPr>
              <w:t>»</w:t>
              <w:tab/>
            </w:r>
            <w:r>
              <w:rPr>
                <w:rStyle w:val="IndexLink"/>
              </w:rPr>
              <w:t>168</w:t>
            </w:r>
          </w:hyperlink>
        </w:p>
        <w:p>
          <w:pPr>
            <w:pStyle w:val="Contents5"/>
            <w:tabs>
              <w:tab w:val="clear" w:pos="7892"/>
              <w:tab w:val="right" w:pos="9026" w:leader="dot"/>
            </w:tabs>
            <w:rPr/>
          </w:pPr>
          <w:hyperlink w:anchor="__RefHeading___Toc462580_1934241801">
            <w:r>
              <w:rPr>
                <w:webHidden/>
                <w:rStyle w:val="IndexLink"/>
                <w:rtl w:val="true"/>
              </w:rPr>
              <w:t xml:space="preserve">روایت </w:t>
            </w:r>
            <w:r>
              <w:rPr>
                <w:rStyle w:val="IndexLink"/>
              </w:rPr>
              <w:t>28</w:t>
            </w:r>
            <w:r>
              <w:rPr>
                <w:rStyle w:val="IndexLink"/>
                <w:rtl w:val="true"/>
              </w:rPr>
              <w:tab/>
            </w:r>
            <w:r>
              <w:rPr>
                <w:rStyle w:val="IndexLink"/>
              </w:rPr>
              <w:t>168</w:t>
            </w:r>
          </w:hyperlink>
        </w:p>
        <w:p>
          <w:pPr>
            <w:pStyle w:val="Contents5"/>
            <w:tabs>
              <w:tab w:val="clear" w:pos="7892"/>
              <w:tab w:val="right" w:pos="9026" w:leader="dot"/>
            </w:tabs>
            <w:rPr/>
          </w:pPr>
          <w:hyperlink w:anchor="__RefHeading___Toc462582_1934241801">
            <w:r>
              <w:rPr>
                <w:webHidden/>
                <w:rStyle w:val="IndexLink"/>
                <w:rtl w:val="true"/>
              </w:rPr>
              <w:t xml:space="preserve">روایت </w:t>
            </w:r>
            <w:r>
              <w:rPr>
                <w:rStyle w:val="IndexLink"/>
              </w:rPr>
              <w:t>29</w:t>
            </w:r>
            <w:r>
              <w:rPr>
                <w:rStyle w:val="IndexLink"/>
                <w:rtl w:val="true"/>
              </w:rPr>
              <w:tab/>
            </w:r>
            <w:r>
              <w:rPr>
                <w:rStyle w:val="IndexLink"/>
              </w:rPr>
              <w:t>168</w:t>
            </w:r>
          </w:hyperlink>
        </w:p>
        <w:p>
          <w:pPr>
            <w:pStyle w:val="Contents5"/>
            <w:tabs>
              <w:tab w:val="clear" w:pos="7892"/>
              <w:tab w:val="right" w:pos="9026" w:leader="dot"/>
            </w:tabs>
            <w:rPr/>
          </w:pPr>
          <w:hyperlink w:anchor="__RefHeading___Toc462584_1934241801">
            <w:r>
              <w:rPr>
                <w:webHidden/>
                <w:rStyle w:val="IndexLink"/>
                <w:rtl w:val="true"/>
              </w:rPr>
              <w:t>أقول</w:t>
            </w:r>
            <w:r>
              <w:rPr>
                <w:rStyle w:val="IndexLink"/>
                <w:rtl w:val="true"/>
              </w:rPr>
              <w:tab/>
            </w:r>
            <w:r>
              <w:rPr>
                <w:rStyle w:val="IndexLink"/>
              </w:rPr>
              <w:t>170</w:t>
            </w:r>
          </w:hyperlink>
        </w:p>
        <w:p>
          <w:pPr>
            <w:pStyle w:val="Contents5"/>
            <w:tabs>
              <w:tab w:val="clear" w:pos="7892"/>
              <w:tab w:val="right" w:pos="9026" w:leader="dot"/>
            </w:tabs>
            <w:rPr/>
          </w:pPr>
          <w:hyperlink w:anchor="__RefHeading___Toc462586_1934241801">
            <w:r>
              <w:rPr>
                <w:webHidden/>
                <w:rStyle w:val="IndexLink"/>
                <w:rtl w:val="true"/>
              </w:rPr>
              <w:t>می گویم</w:t>
            </w:r>
            <w:r>
              <w:rPr>
                <w:rStyle w:val="IndexLink"/>
                <w:rtl w:val="true"/>
              </w:rPr>
              <w:tab/>
            </w:r>
            <w:r>
              <w:rPr>
                <w:rStyle w:val="IndexLink"/>
              </w:rPr>
              <w:t>170</w:t>
            </w:r>
          </w:hyperlink>
        </w:p>
        <w:p>
          <w:pPr>
            <w:pStyle w:val="Contents3"/>
            <w:tabs>
              <w:tab w:val="clear" w:pos="8459"/>
              <w:tab w:val="right" w:pos="9026" w:leader="dot"/>
            </w:tabs>
            <w:rPr/>
          </w:pPr>
          <w:hyperlink w:anchor="__RefHeading___Toc462588_1934241801">
            <w:r>
              <w:rPr>
                <w:webHidden/>
                <w:rStyle w:val="IndexLink"/>
                <w:rtl w:val="true"/>
              </w:rPr>
              <w:t xml:space="preserve">باب </w:t>
            </w:r>
            <w:r>
              <w:rPr>
                <w:rStyle w:val="IndexLink"/>
              </w:rPr>
              <w:t>72</w:t>
            </w:r>
            <w:r>
              <w:rPr>
                <w:rStyle w:val="IndexLink"/>
                <w:rtl w:val="true"/>
              </w:rPr>
              <w:t xml:space="preserve"> </w:t>
            </w:r>
            <w:r>
              <w:rPr>
                <w:rStyle w:val="IndexLink"/>
                <w:rtl w:val="true"/>
              </w:rPr>
              <w:t>السحق و حده</w:t>
            </w:r>
            <w:r>
              <w:rPr>
                <w:rStyle w:val="IndexLink"/>
                <w:rtl w:val="true"/>
              </w:rPr>
              <w:tab/>
            </w:r>
            <w:r>
              <w:rPr>
                <w:rStyle w:val="IndexLink"/>
              </w:rPr>
              <w:t>171</w:t>
            </w:r>
          </w:hyperlink>
        </w:p>
        <w:p>
          <w:pPr>
            <w:pStyle w:val="Contents4"/>
            <w:tabs>
              <w:tab w:val="clear" w:pos="8176"/>
              <w:tab w:val="right" w:pos="9026" w:leader="dot"/>
            </w:tabs>
            <w:rPr/>
          </w:pPr>
          <w:hyperlink w:anchor="__RefHeading___Toc462590_1934241801">
            <w:r>
              <w:rPr>
                <w:webHidden/>
                <w:rStyle w:val="IndexLink"/>
                <w:rtl w:val="true"/>
              </w:rPr>
              <w:t>روايات</w:t>
            </w:r>
            <w:r>
              <w:rPr>
                <w:rStyle w:val="IndexLink"/>
                <w:rtl w:val="true"/>
              </w:rPr>
              <w:tab/>
            </w:r>
            <w:r>
              <w:rPr>
                <w:rStyle w:val="IndexLink"/>
              </w:rPr>
              <w:t>171</w:t>
            </w:r>
          </w:hyperlink>
        </w:p>
        <w:p>
          <w:pPr>
            <w:pStyle w:val="Contents5"/>
            <w:tabs>
              <w:tab w:val="clear" w:pos="7892"/>
              <w:tab w:val="right" w:pos="9026" w:leader="dot"/>
            </w:tabs>
            <w:rPr/>
          </w:pPr>
          <w:hyperlink w:anchor="__RefHeading___Toc462592_1934241801">
            <w:r>
              <w:rPr>
                <w:webHidden/>
                <w:rStyle w:val="IndexLink"/>
                <w:rtl w:val="true"/>
              </w:rPr>
              <w:t>«</w:t>
            </w:r>
            <w:r>
              <w:rPr>
                <w:rStyle w:val="IndexLink"/>
              </w:rPr>
              <w:t>1</w:t>
            </w:r>
            <w:r>
              <w:rPr>
                <w:rStyle w:val="IndexLink"/>
                <w:rtl w:val="true"/>
              </w:rPr>
              <w:t>»</w:t>
              <w:tab/>
            </w:r>
            <w:r>
              <w:rPr>
                <w:rStyle w:val="IndexLink"/>
              </w:rPr>
              <w:t>171</w:t>
            </w:r>
          </w:hyperlink>
        </w:p>
        <w:p>
          <w:pPr>
            <w:pStyle w:val="Contents5"/>
            <w:tabs>
              <w:tab w:val="clear" w:pos="7892"/>
              <w:tab w:val="right" w:pos="9026" w:leader="dot"/>
            </w:tabs>
            <w:rPr/>
          </w:pPr>
          <w:hyperlink w:anchor="__RefHeading___Toc462594_1934241801">
            <w:r>
              <w:rPr>
                <w:webHidden/>
                <w:rStyle w:val="IndexLink"/>
                <w:rtl w:val="true"/>
              </w:rPr>
              <w:t>أقول</w:t>
            </w:r>
            <w:r>
              <w:rPr>
                <w:rStyle w:val="IndexLink"/>
                <w:rtl w:val="true"/>
              </w:rPr>
              <w:tab/>
            </w:r>
            <w:r>
              <w:rPr>
                <w:rStyle w:val="IndexLink"/>
              </w:rPr>
              <w:t>171</w:t>
            </w:r>
          </w:hyperlink>
        </w:p>
        <w:p>
          <w:pPr>
            <w:pStyle w:val="Contents5"/>
            <w:tabs>
              <w:tab w:val="clear" w:pos="7892"/>
              <w:tab w:val="right" w:pos="9026" w:leader="dot"/>
            </w:tabs>
            <w:rPr/>
          </w:pPr>
          <w:hyperlink w:anchor="__RefHeading___Toc462596_1934241801">
            <w:r>
              <w:rPr>
                <w:webHidden/>
                <w:rStyle w:val="IndexLink"/>
                <w:rtl w:val="true"/>
              </w:rPr>
              <w:t>«</w:t>
            </w:r>
            <w:r>
              <w:rPr>
                <w:rStyle w:val="IndexLink"/>
              </w:rPr>
              <w:t>2</w:t>
            </w:r>
            <w:r>
              <w:rPr>
                <w:rStyle w:val="IndexLink"/>
                <w:rtl w:val="true"/>
              </w:rPr>
              <w:t>»</w:t>
              <w:tab/>
            </w:r>
            <w:r>
              <w:rPr>
                <w:rStyle w:val="IndexLink"/>
              </w:rPr>
              <w:t>171</w:t>
            </w:r>
          </w:hyperlink>
        </w:p>
        <w:p>
          <w:pPr>
            <w:pStyle w:val="Contents5"/>
            <w:tabs>
              <w:tab w:val="clear" w:pos="7892"/>
              <w:tab w:val="right" w:pos="9026" w:leader="dot"/>
            </w:tabs>
            <w:rPr/>
          </w:pPr>
          <w:hyperlink w:anchor="__RefHeading___Toc462598_1934241801">
            <w:r>
              <w:rPr>
                <w:webHidden/>
                <w:rStyle w:val="IndexLink"/>
                <w:rtl w:val="true"/>
              </w:rPr>
              <w:t>«</w:t>
            </w:r>
            <w:r>
              <w:rPr>
                <w:rStyle w:val="IndexLink"/>
              </w:rPr>
              <w:t>3</w:t>
            </w:r>
            <w:r>
              <w:rPr>
                <w:rStyle w:val="IndexLink"/>
                <w:rtl w:val="true"/>
              </w:rPr>
              <w:t>»</w:t>
              <w:tab/>
            </w:r>
            <w:r>
              <w:rPr>
                <w:rStyle w:val="IndexLink"/>
              </w:rPr>
              <w:t>171</w:t>
            </w:r>
          </w:hyperlink>
        </w:p>
        <w:p>
          <w:pPr>
            <w:pStyle w:val="Contents3"/>
            <w:tabs>
              <w:tab w:val="clear" w:pos="8459"/>
              <w:tab w:val="right" w:pos="9026" w:leader="dot"/>
            </w:tabs>
            <w:rPr/>
          </w:pPr>
          <w:hyperlink w:anchor="__RefHeading___Toc462600_1934241801">
            <w:r>
              <w:rPr>
                <w:webHidden/>
                <w:rStyle w:val="IndexLink"/>
                <w:rtl w:val="true"/>
              </w:rPr>
              <w:t xml:space="preserve">باب هفتاد و دوم </w:t>
            </w:r>
            <w:r>
              <w:rPr>
                <w:rStyle w:val="IndexLink"/>
                <w:rtl w:val="true"/>
              </w:rPr>
              <w:t xml:space="preserve">: </w:t>
            </w:r>
            <w:r>
              <w:rPr>
                <w:rStyle w:val="IndexLink"/>
                <w:rtl w:val="true"/>
              </w:rPr>
              <w:t>سحق</w:t>
            </w:r>
            <w:r>
              <w:rPr>
                <w:rStyle w:val="IndexLink"/>
                <w:rtl w:val="true"/>
              </w:rPr>
              <w:t>(</w:t>
            </w:r>
            <w:r>
              <w:rPr>
                <w:rStyle w:val="IndexLink"/>
                <w:rtl w:val="true"/>
              </w:rPr>
              <w:t>همجنس بازی زنان</w:t>
            </w:r>
            <w:r>
              <w:rPr>
                <w:rStyle w:val="IndexLink"/>
                <w:rtl w:val="true"/>
              </w:rPr>
              <w:t xml:space="preserve">) </w:t>
            </w:r>
            <w:r>
              <w:rPr>
                <w:rStyle w:val="IndexLink"/>
                <w:rtl w:val="true"/>
              </w:rPr>
              <w:t>و حد آن</w:t>
            </w:r>
            <w:r>
              <w:rPr>
                <w:rStyle w:val="IndexLink"/>
                <w:rtl w:val="true"/>
              </w:rPr>
              <w:tab/>
            </w:r>
            <w:r>
              <w:rPr>
                <w:rStyle w:val="IndexLink"/>
              </w:rPr>
              <w:t>171</w:t>
            </w:r>
          </w:hyperlink>
        </w:p>
        <w:p>
          <w:pPr>
            <w:pStyle w:val="Contents4"/>
            <w:tabs>
              <w:tab w:val="clear" w:pos="8176"/>
              <w:tab w:val="right" w:pos="9026" w:leader="dot"/>
            </w:tabs>
            <w:rPr/>
          </w:pPr>
          <w:hyperlink w:anchor="__RefHeading___Toc462602_1934241801">
            <w:r>
              <w:rPr>
                <w:webHidden/>
                <w:rStyle w:val="IndexLink"/>
                <w:rtl w:val="true"/>
              </w:rPr>
              <w:t>روایات</w:t>
            </w:r>
            <w:r>
              <w:rPr>
                <w:rStyle w:val="IndexLink"/>
                <w:rtl w:val="true"/>
              </w:rPr>
              <w:tab/>
            </w:r>
            <w:r>
              <w:rPr>
                <w:rStyle w:val="IndexLink"/>
              </w:rPr>
              <w:t>171</w:t>
            </w:r>
          </w:hyperlink>
        </w:p>
        <w:p>
          <w:pPr>
            <w:pStyle w:val="Contents5"/>
            <w:tabs>
              <w:tab w:val="clear" w:pos="7892"/>
              <w:tab w:val="right" w:pos="9026" w:leader="dot"/>
            </w:tabs>
            <w:rPr/>
          </w:pPr>
          <w:hyperlink w:anchor="__RefHeading___Toc462604_1934241801">
            <w:r>
              <w:rPr>
                <w:webHidden/>
                <w:rStyle w:val="IndexLink"/>
                <w:rtl w:val="true"/>
              </w:rPr>
              <w:t xml:space="preserve">روایت </w:t>
            </w:r>
            <w:r>
              <w:rPr>
                <w:rStyle w:val="IndexLink"/>
              </w:rPr>
              <w:t>1</w:t>
            </w:r>
            <w:r>
              <w:rPr>
                <w:rStyle w:val="IndexLink"/>
                <w:rtl w:val="true"/>
              </w:rPr>
              <w:tab/>
            </w:r>
            <w:r>
              <w:rPr>
                <w:rStyle w:val="IndexLink"/>
              </w:rPr>
              <w:t>171</w:t>
            </w:r>
          </w:hyperlink>
        </w:p>
        <w:p>
          <w:pPr>
            <w:pStyle w:val="Contents5"/>
            <w:tabs>
              <w:tab w:val="clear" w:pos="7892"/>
              <w:tab w:val="right" w:pos="9026" w:leader="dot"/>
            </w:tabs>
            <w:rPr/>
          </w:pPr>
          <w:hyperlink w:anchor="__RefHeading___Toc462606_1934241801">
            <w:r>
              <w:rPr>
                <w:webHidden/>
                <w:rStyle w:val="IndexLink"/>
                <w:rtl w:val="true"/>
              </w:rPr>
              <w:t>می گویم</w:t>
            </w:r>
            <w:r>
              <w:rPr>
                <w:rStyle w:val="IndexLink"/>
                <w:rtl w:val="true"/>
              </w:rPr>
              <w:tab/>
            </w:r>
            <w:r>
              <w:rPr>
                <w:rStyle w:val="IndexLink"/>
              </w:rPr>
              <w:t>171</w:t>
            </w:r>
          </w:hyperlink>
        </w:p>
        <w:p>
          <w:pPr>
            <w:pStyle w:val="Contents5"/>
            <w:tabs>
              <w:tab w:val="clear" w:pos="7892"/>
              <w:tab w:val="right" w:pos="9026" w:leader="dot"/>
            </w:tabs>
            <w:rPr/>
          </w:pPr>
          <w:hyperlink w:anchor="__RefHeading___Toc462608_1934241801">
            <w:r>
              <w:rPr>
                <w:webHidden/>
                <w:rStyle w:val="IndexLink"/>
                <w:rtl w:val="true"/>
              </w:rPr>
              <w:t xml:space="preserve">روایت </w:t>
            </w:r>
            <w:r>
              <w:rPr>
                <w:rStyle w:val="IndexLink"/>
              </w:rPr>
              <w:t>2</w:t>
            </w:r>
            <w:r>
              <w:rPr>
                <w:rStyle w:val="IndexLink"/>
                <w:rtl w:val="true"/>
              </w:rPr>
              <w:tab/>
            </w:r>
            <w:r>
              <w:rPr>
                <w:rStyle w:val="IndexLink"/>
              </w:rPr>
              <w:t>172</w:t>
            </w:r>
          </w:hyperlink>
        </w:p>
        <w:p>
          <w:pPr>
            <w:pStyle w:val="Contents5"/>
            <w:tabs>
              <w:tab w:val="clear" w:pos="7892"/>
              <w:tab w:val="right" w:pos="9026" w:leader="dot"/>
            </w:tabs>
            <w:rPr/>
          </w:pPr>
          <w:hyperlink w:anchor="__RefHeading___Toc462610_1934241801">
            <w:r>
              <w:rPr>
                <w:webHidden/>
                <w:rStyle w:val="IndexLink"/>
                <w:rtl w:val="true"/>
              </w:rPr>
              <w:t xml:space="preserve">روایت </w:t>
            </w:r>
            <w:r>
              <w:rPr>
                <w:rStyle w:val="IndexLink"/>
              </w:rPr>
              <w:t>3</w:t>
            </w:r>
            <w:r>
              <w:rPr>
                <w:rStyle w:val="IndexLink"/>
                <w:rtl w:val="true"/>
              </w:rPr>
              <w:tab/>
            </w:r>
            <w:r>
              <w:rPr>
                <w:rStyle w:val="IndexLink"/>
              </w:rPr>
              <w:t>172</w:t>
            </w:r>
          </w:hyperlink>
        </w:p>
        <w:p>
          <w:pPr>
            <w:pStyle w:val="Contents5"/>
            <w:tabs>
              <w:tab w:val="clear" w:pos="7892"/>
              <w:tab w:val="right" w:pos="9026" w:leader="dot"/>
            </w:tabs>
            <w:rPr/>
          </w:pPr>
          <w:hyperlink w:anchor="__RefHeading___Toc462612_1934241801">
            <w:r>
              <w:rPr>
                <w:webHidden/>
                <w:rStyle w:val="IndexLink"/>
                <w:rtl w:val="true"/>
              </w:rPr>
              <w:t>«</w:t>
            </w:r>
            <w:r>
              <w:rPr>
                <w:rStyle w:val="IndexLink"/>
              </w:rPr>
              <w:t>4</w:t>
            </w:r>
            <w:r>
              <w:rPr>
                <w:rStyle w:val="IndexLink"/>
                <w:rtl w:val="true"/>
              </w:rPr>
              <w:t>»</w:t>
              <w:tab/>
            </w:r>
            <w:r>
              <w:rPr>
                <w:rStyle w:val="IndexLink"/>
              </w:rPr>
              <w:t>173</w:t>
            </w:r>
          </w:hyperlink>
        </w:p>
        <w:p>
          <w:pPr>
            <w:pStyle w:val="Contents5"/>
            <w:tabs>
              <w:tab w:val="clear" w:pos="7892"/>
              <w:tab w:val="right" w:pos="9026" w:leader="dot"/>
            </w:tabs>
            <w:rPr/>
          </w:pPr>
          <w:hyperlink w:anchor="__RefHeading___Toc462614_1934241801">
            <w:r>
              <w:rPr>
                <w:webHidden/>
                <w:rStyle w:val="IndexLink"/>
                <w:rtl w:val="true"/>
              </w:rPr>
              <w:t>«</w:t>
            </w:r>
            <w:r>
              <w:rPr>
                <w:rStyle w:val="IndexLink"/>
              </w:rPr>
              <w:t>5</w:t>
            </w:r>
            <w:r>
              <w:rPr>
                <w:rStyle w:val="IndexLink"/>
                <w:rtl w:val="true"/>
              </w:rPr>
              <w:t>»</w:t>
              <w:tab/>
            </w:r>
            <w:r>
              <w:rPr>
                <w:rStyle w:val="IndexLink"/>
              </w:rPr>
              <w:t>173</w:t>
            </w:r>
          </w:hyperlink>
        </w:p>
        <w:p>
          <w:pPr>
            <w:pStyle w:val="Contents5"/>
            <w:tabs>
              <w:tab w:val="clear" w:pos="7892"/>
              <w:tab w:val="right" w:pos="9026" w:leader="dot"/>
            </w:tabs>
            <w:rPr/>
          </w:pPr>
          <w:hyperlink w:anchor="__RefHeading___Toc462616_1934241801">
            <w:r>
              <w:rPr>
                <w:webHidden/>
                <w:rStyle w:val="IndexLink"/>
                <w:rtl w:val="true"/>
              </w:rPr>
              <w:t xml:space="preserve">روایت </w:t>
            </w:r>
            <w:r>
              <w:rPr>
                <w:rStyle w:val="IndexLink"/>
              </w:rPr>
              <w:t>4</w:t>
            </w:r>
            <w:r>
              <w:rPr>
                <w:rStyle w:val="IndexLink"/>
                <w:rtl w:val="true"/>
              </w:rPr>
              <w:tab/>
            </w:r>
            <w:r>
              <w:rPr>
                <w:rStyle w:val="IndexLink"/>
              </w:rPr>
              <w:t>173</w:t>
            </w:r>
          </w:hyperlink>
        </w:p>
        <w:p>
          <w:pPr>
            <w:pStyle w:val="Contents5"/>
            <w:tabs>
              <w:tab w:val="clear" w:pos="7892"/>
              <w:tab w:val="right" w:pos="9026" w:leader="dot"/>
            </w:tabs>
            <w:rPr/>
          </w:pPr>
          <w:hyperlink w:anchor="__RefHeading___Toc462618_1934241801">
            <w:r>
              <w:rPr>
                <w:webHidden/>
                <w:rStyle w:val="IndexLink"/>
                <w:rtl w:val="true"/>
              </w:rPr>
              <w:t xml:space="preserve">روایت </w:t>
            </w:r>
            <w:r>
              <w:rPr>
                <w:rStyle w:val="IndexLink"/>
              </w:rPr>
              <w:t>5</w:t>
            </w:r>
            <w:r>
              <w:rPr>
                <w:rStyle w:val="IndexLink"/>
                <w:rtl w:val="true"/>
              </w:rPr>
              <w:tab/>
            </w:r>
            <w:r>
              <w:rPr>
                <w:rStyle w:val="IndexLink"/>
              </w:rPr>
              <w:t>174</w:t>
            </w:r>
          </w:hyperlink>
        </w:p>
        <w:p>
          <w:pPr>
            <w:pStyle w:val="Contents3"/>
            <w:tabs>
              <w:tab w:val="clear" w:pos="8459"/>
              <w:tab w:val="right" w:pos="9026" w:leader="dot"/>
            </w:tabs>
            <w:rPr/>
          </w:pPr>
          <w:hyperlink w:anchor="__RefHeading___Toc462620_1934241801">
            <w:r>
              <w:rPr>
                <w:webHidden/>
                <w:rStyle w:val="IndexLink"/>
                <w:rtl w:val="true"/>
              </w:rPr>
              <w:t xml:space="preserve">باب </w:t>
            </w:r>
            <w:r>
              <w:rPr>
                <w:rStyle w:val="IndexLink"/>
              </w:rPr>
              <w:t>73</w:t>
            </w:r>
            <w:r>
              <w:rPr>
                <w:rStyle w:val="IndexLink"/>
                <w:rtl w:val="true"/>
              </w:rPr>
              <w:t xml:space="preserve"> </w:t>
            </w:r>
            <w:r>
              <w:rPr>
                <w:rStyle w:val="IndexLink"/>
                <w:rtl w:val="true"/>
              </w:rPr>
              <w:t>من أتي بهيمة</w:t>
            </w:r>
            <w:r>
              <w:rPr>
                <w:rStyle w:val="IndexLink"/>
                <w:rtl w:val="true"/>
              </w:rPr>
              <w:tab/>
            </w:r>
            <w:r>
              <w:rPr>
                <w:rStyle w:val="IndexLink"/>
              </w:rPr>
              <w:t>175</w:t>
            </w:r>
          </w:hyperlink>
        </w:p>
        <w:p>
          <w:pPr>
            <w:pStyle w:val="Contents4"/>
            <w:tabs>
              <w:tab w:val="clear" w:pos="8176"/>
              <w:tab w:val="right" w:pos="9026" w:leader="dot"/>
            </w:tabs>
            <w:rPr/>
          </w:pPr>
          <w:hyperlink w:anchor="__RefHeading___Toc462622_1934241801">
            <w:r>
              <w:rPr>
                <w:webHidden/>
                <w:rStyle w:val="IndexLink"/>
                <w:rtl w:val="true"/>
              </w:rPr>
              <w:t>روايات</w:t>
            </w:r>
            <w:r>
              <w:rPr>
                <w:rStyle w:val="IndexLink"/>
                <w:rtl w:val="true"/>
              </w:rPr>
              <w:tab/>
            </w:r>
            <w:r>
              <w:rPr>
                <w:rStyle w:val="IndexLink"/>
              </w:rPr>
              <w:t>175</w:t>
            </w:r>
          </w:hyperlink>
        </w:p>
        <w:p>
          <w:pPr>
            <w:pStyle w:val="Contents5"/>
            <w:tabs>
              <w:tab w:val="clear" w:pos="7892"/>
              <w:tab w:val="right" w:pos="9026" w:leader="dot"/>
            </w:tabs>
            <w:rPr/>
          </w:pPr>
          <w:hyperlink w:anchor="__RefHeading___Toc462624_1934241801">
            <w:r>
              <w:rPr>
                <w:webHidden/>
                <w:rStyle w:val="IndexLink"/>
                <w:rtl w:val="true"/>
              </w:rPr>
              <w:t>«</w:t>
            </w:r>
            <w:r>
              <w:rPr>
                <w:rStyle w:val="IndexLink"/>
              </w:rPr>
              <w:t>1</w:t>
            </w:r>
            <w:r>
              <w:rPr>
                <w:rStyle w:val="IndexLink"/>
                <w:rtl w:val="true"/>
              </w:rPr>
              <w:t>»</w:t>
              <w:tab/>
            </w:r>
            <w:r>
              <w:rPr>
                <w:rStyle w:val="IndexLink"/>
              </w:rPr>
              <w:t>175</w:t>
            </w:r>
          </w:hyperlink>
        </w:p>
        <w:p>
          <w:pPr>
            <w:pStyle w:val="Contents5"/>
            <w:tabs>
              <w:tab w:val="clear" w:pos="7892"/>
              <w:tab w:val="right" w:pos="9026" w:leader="dot"/>
            </w:tabs>
            <w:rPr/>
          </w:pPr>
          <w:hyperlink w:anchor="__RefHeading___Toc462626_1934241801">
            <w:r>
              <w:rPr>
                <w:webHidden/>
                <w:rStyle w:val="IndexLink"/>
                <w:rtl w:val="true"/>
              </w:rPr>
              <w:t>«</w:t>
            </w:r>
            <w:r>
              <w:rPr>
                <w:rStyle w:val="IndexLink"/>
              </w:rPr>
              <w:t>2</w:t>
            </w:r>
            <w:r>
              <w:rPr>
                <w:rStyle w:val="IndexLink"/>
                <w:rtl w:val="true"/>
              </w:rPr>
              <w:t>»</w:t>
              <w:tab/>
            </w:r>
            <w:r>
              <w:rPr>
                <w:rStyle w:val="IndexLink"/>
              </w:rPr>
              <w:t>175</w:t>
            </w:r>
          </w:hyperlink>
        </w:p>
        <w:p>
          <w:pPr>
            <w:pStyle w:val="Contents3"/>
            <w:tabs>
              <w:tab w:val="clear" w:pos="8459"/>
              <w:tab w:val="right" w:pos="9026" w:leader="dot"/>
            </w:tabs>
            <w:rPr/>
          </w:pPr>
          <w:hyperlink w:anchor="__RefHeading___Toc462628_1934241801">
            <w:r>
              <w:rPr>
                <w:webHidden/>
                <w:rStyle w:val="IndexLink"/>
                <w:rtl w:val="true"/>
              </w:rPr>
              <w:t xml:space="preserve">باب هفتاد و سوم </w:t>
            </w:r>
            <w:r>
              <w:rPr>
                <w:rStyle w:val="IndexLink"/>
                <w:rtl w:val="true"/>
              </w:rPr>
              <w:t xml:space="preserve">: </w:t>
            </w:r>
            <w:r>
              <w:rPr>
                <w:rStyle w:val="IndexLink"/>
                <w:rtl w:val="true"/>
              </w:rPr>
              <w:t>عمل زشت با حیوانات</w:t>
            </w:r>
            <w:r>
              <w:rPr>
                <w:rStyle w:val="IndexLink"/>
                <w:rtl w:val="true"/>
              </w:rPr>
              <w:tab/>
            </w:r>
            <w:r>
              <w:rPr>
                <w:rStyle w:val="IndexLink"/>
              </w:rPr>
              <w:t>175</w:t>
            </w:r>
          </w:hyperlink>
        </w:p>
        <w:p>
          <w:pPr>
            <w:pStyle w:val="Contents4"/>
            <w:tabs>
              <w:tab w:val="clear" w:pos="8176"/>
              <w:tab w:val="right" w:pos="9026" w:leader="dot"/>
            </w:tabs>
            <w:rPr/>
          </w:pPr>
          <w:hyperlink w:anchor="__RefHeading___Toc462630_1934241801">
            <w:r>
              <w:rPr>
                <w:webHidden/>
                <w:rStyle w:val="IndexLink"/>
                <w:rtl w:val="true"/>
              </w:rPr>
              <w:t>روایات</w:t>
            </w:r>
            <w:r>
              <w:rPr>
                <w:rStyle w:val="IndexLink"/>
                <w:rtl w:val="true"/>
              </w:rPr>
              <w:tab/>
            </w:r>
            <w:r>
              <w:rPr>
                <w:rStyle w:val="IndexLink"/>
              </w:rPr>
              <w:t>175</w:t>
            </w:r>
          </w:hyperlink>
        </w:p>
        <w:p>
          <w:pPr>
            <w:pStyle w:val="Contents5"/>
            <w:tabs>
              <w:tab w:val="clear" w:pos="7892"/>
              <w:tab w:val="right" w:pos="9026" w:leader="dot"/>
            </w:tabs>
            <w:rPr/>
          </w:pPr>
          <w:hyperlink w:anchor="__RefHeading___Toc462632_1934241801">
            <w:r>
              <w:rPr>
                <w:webHidden/>
                <w:rStyle w:val="IndexLink"/>
                <w:rtl w:val="true"/>
              </w:rPr>
              <w:t xml:space="preserve">روایت </w:t>
            </w:r>
            <w:r>
              <w:rPr>
                <w:rStyle w:val="IndexLink"/>
              </w:rPr>
              <w:t>1</w:t>
            </w:r>
            <w:r>
              <w:rPr>
                <w:rStyle w:val="IndexLink"/>
                <w:rtl w:val="true"/>
              </w:rPr>
              <w:tab/>
            </w:r>
            <w:r>
              <w:rPr>
                <w:rStyle w:val="IndexLink"/>
              </w:rPr>
              <w:t>175</w:t>
            </w:r>
          </w:hyperlink>
        </w:p>
        <w:p>
          <w:pPr>
            <w:pStyle w:val="Contents5"/>
            <w:tabs>
              <w:tab w:val="clear" w:pos="7892"/>
              <w:tab w:val="right" w:pos="9026" w:leader="dot"/>
            </w:tabs>
            <w:rPr/>
          </w:pPr>
          <w:hyperlink w:anchor="__RefHeading___Toc462634_1934241801">
            <w:r>
              <w:rPr>
                <w:webHidden/>
                <w:rStyle w:val="IndexLink"/>
                <w:rtl w:val="true"/>
              </w:rPr>
              <w:t xml:space="preserve">روایت </w:t>
            </w:r>
            <w:r>
              <w:rPr>
                <w:rStyle w:val="IndexLink"/>
              </w:rPr>
              <w:t>2</w:t>
            </w:r>
            <w:r>
              <w:rPr>
                <w:rStyle w:val="IndexLink"/>
                <w:rtl w:val="true"/>
              </w:rPr>
              <w:tab/>
            </w:r>
            <w:r>
              <w:rPr>
                <w:rStyle w:val="IndexLink"/>
              </w:rPr>
              <w:t>175</w:t>
            </w:r>
          </w:hyperlink>
        </w:p>
        <w:p>
          <w:pPr>
            <w:pStyle w:val="Contents5"/>
            <w:tabs>
              <w:tab w:val="clear" w:pos="7892"/>
              <w:tab w:val="right" w:pos="9026" w:leader="dot"/>
            </w:tabs>
            <w:rPr/>
          </w:pPr>
          <w:hyperlink w:anchor="__RefHeading___Toc462636_1934241801">
            <w:r>
              <w:rPr>
                <w:webHidden/>
                <w:rStyle w:val="IndexLink"/>
                <w:rtl w:val="true"/>
              </w:rPr>
              <w:t>«</w:t>
            </w:r>
            <w:r>
              <w:rPr>
                <w:rStyle w:val="IndexLink"/>
              </w:rPr>
              <w:t>3</w:t>
            </w:r>
            <w:r>
              <w:rPr>
                <w:rStyle w:val="IndexLink"/>
                <w:rtl w:val="true"/>
              </w:rPr>
              <w:t>»</w:t>
              <w:tab/>
            </w:r>
            <w:r>
              <w:rPr>
                <w:rStyle w:val="IndexLink"/>
              </w:rPr>
              <w:t>176</w:t>
            </w:r>
          </w:hyperlink>
        </w:p>
        <w:p>
          <w:pPr>
            <w:pStyle w:val="Contents5"/>
            <w:tabs>
              <w:tab w:val="clear" w:pos="7892"/>
              <w:tab w:val="right" w:pos="9026" w:leader="dot"/>
            </w:tabs>
            <w:rPr/>
          </w:pPr>
          <w:hyperlink w:anchor="__RefHeading___Toc462638_1934241801">
            <w:r>
              <w:rPr>
                <w:webHidden/>
                <w:rStyle w:val="IndexLink"/>
                <w:rtl w:val="true"/>
              </w:rPr>
              <w:t>«</w:t>
            </w:r>
            <w:r>
              <w:rPr>
                <w:rStyle w:val="IndexLink"/>
              </w:rPr>
              <w:t>4</w:t>
            </w:r>
            <w:r>
              <w:rPr>
                <w:rStyle w:val="IndexLink"/>
                <w:rtl w:val="true"/>
              </w:rPr>
              <w:t>»</w:t>
              <w:tab/>
            </w:r>
            <w:r>
              <w:rPr>
                <w:rStyle w:val="IndexLink"/>
              </w:rPr>
              <w:t>176</w:t>
            </w:r>
          </w:hyperlink>
        </w:p>
        <w:p>
          <w:pPr>
            <w:pStyle w:val="Contents5"/>
            <w:tabs>
              <w:tab w:val="clear" w:pos="7892"/>
              <w:tab w:val="right" w:pos="9026" w:leader="dot"/>
            </w:tabs>
            <w:rPr/>
          </w:pPr>
          <w:hyperlink w:anchor="__RefHeading___Toc462640_1934241801">
            <w:r>
              <w:rPr>
                <w:webHidden/>
                <w:rStyle w:val="IndexLink"/>
                <w:rtl w:val="true"/>
              </w:rPr>
              <w:t>«</w:t>
            </w:r>
            <w:r>
              <w:rPr>
                <w:rStyle w:val="IndexLink"/>
              </w:rPr>
              <w:t>5</w:t>
            </w:r>
            <w:r>
              <w:rPr>
                <w:rStyle w:val="IndexLink"/>
                <w:rtl w:val="true"/>
              </w:rPr>
              <w:t>»</w:t>
              <w:tab/>
            </w:r>
            <w:r>
              <w:rPr>
                <w:rStyle w:val="IndexLink"/>
              </w:rPr>
              <w:t>176</w:t>
            </w:r>
          </w:hyperlink>
        </w:p>
        <w:p>
          <w:pPr>
            <w:pStyle w:val="Contents5"/>
            <w:tabs>
              <w:tab w:val="clear" w:pos="7892"/>
              <w:tab w:val="right" w:pos="9026" w:leader="dot"/>
            </w:tabs>
            <w:rPr/>
          </w:pPr>
          <w:hyperlink w:anchor="__RefHeading___Toc462642_1934241801">
            <w:r>
              <w:rPr>
                <w:webHidden/>
                <w:rStyle w:val="IndexLink"/>
                <w:rtl w:val="true"/>
              </w:rPr>
              <w:t xml:space="preserve">روایت </w:t>
            </w:r>
            <w:r>
              <w:rPr>
                <w:rStyle w:val="IndexLink"/>
              </w:rPr>
              <w:t>3</w:t>
            </w:r>
            <w:r>
              <w:rPr>
                <w:rStyle w:val="IndexLink"/>
                <w:rtl w:val="true"/>
              </w:rPr>
              <w:tab/>
            </w:r>
            <w:r>
              <w:rPr>
                <w:rStyle w:val="IndexLink"/>
              </w:rPr>
              <w:t>176</w:t>
            </w:r>
          </w:hyperlink>
        </w:p>
        <w:p>
          <w:pPr>
            <w:pStyle w:val="Contents5"/>
            <w:tabs>
              <w:tab w:val="clear" w:pos="7892"/>
              <w:tab w:val="right" w:pos="9026" w:leader="dot"/>
            </w:tabs>
            <w:rPr/>
          </w:pPr>
          <w:hyperlink w:anchor="__RefHeading___Toc462644_1934241801">
            <w:r>
              <w:rPr>
                <w:webHidden/>
                <w:rStyle w:val="IndexLink"/>
                <w:rtl w:val="true"/>
              </w:rPr>
              <w:t xml:space="preserve">روایت </w:t>
            </w:r>
            <w:r>
              <w:rPr>
                <w:rStyle w:val="IndexLink"/>
              </w:rPr>
              <w:t>4</w:t>
            </w:r>
            <w:r>
              <w:rPr>
                <w:rStyle w:val="IndexLink"/>
                <w:rtl w:val="true"/>
              </w:rPr>
              <w:tab/>
            </w:r>
            <w:r>
              <w:rPr>
                <w:rStyle w:val="IndexLink"/>
              </w:rPr>
              <w:t>177</w:t>
            </w:r>
          </w:hyperlink>
        </w:p>
        <w:p>
          <w:pPr>
            <w:pStyle w:val="Contents5"/>
            <w:tabs>
              <w:tab w:val="clear" w:pos="7892"/>
              <w:tab w:val="right" w:pos="9026" w:leader="dot"/>
            </w:tabs>
            <w:rPr/>
          </w:pPr>
          <w:hyperlink w:anchor="__RefHeading___Toc462646_1934241801">
            <w:r>
              <w:rPr>
                <w:webHidden/>
                <w:rStyle w:val="IndexLink"/>
                <w:rtl w:val="true"/>
              </w:rPr>
              <w:t xml:space="preserve">روایت </w:t>
            </w:r>
            <w:r>
              <w:rPr>
                <w:rStyle w:val="IndexLink"/>
              </w:rPr>
              <w:t>5</w:t>
            </w:r>
            <w:r>
              <w:rPr>
                <w:rStyle w:val="IndexLink"/>
                <w:rtl w:val="true"/>
              </w:rPr>
              <w:tab/>
            </w:r>
            <w:r>
              <w:rPr>
                <w:rStyle w:val="IndexLink"/>
              </w:rPr>
              <w:t>177</w:t>
            </w:r>
          </w:hyperlink>
        </w:p>
        <w:p>
          <w:pPr>
            <w:pStyle w:val="Contents3"/>
            <w:tabs>
              <w:tab w:val="clear" w:pos="8459"/>
              <w:tab w:val="right" w:pos="9026" w:leader="dot"/>
            </w:tabs>
            <w:rPr/>
          </w:pPr>
          <w:hyperlink w:anchor="__RefHeading___Toc462648_1934241801">
            <w:r>
              <w:rPr>
                <w:webHidden/>
                <w:rStyle w:val="IndexLink"/>
                <w:rtl w:val="true"/>
              </w:rPr>
              <w:t xml:space="preserve">باب </w:t>
            </w:r>
            <w:r>
              <w:rPr>
                <w:rStyle w:val="IndexLink"/>
              </w:rPr>
              <w:t>74</w:t>
            </w:r>
            <w:r>
              <w:rPr>
                <w:rStyle w:val="IndexLink"/>
                <w:rtl w:val="true"/>
              </w:rPr>
              <w:t xml:space="preserve"> </w:t>
            </w:r>
            <w:r>
              <w:rPr>
                <w:rStyle w:val="IndexLink"/>
                <w:rtl w:val="true"/>
              </w:rPr>
              <w:t>حد النباش</w:t>
            </w:r>
            <w:r>
              <w:rPr>
                <w:rStyle w:val="IndexLink"/>
                <w:rtl w:val="true"/>
              </w:rPr>
              <w:tab/>
            </w:r>
            <w:r>
              <w:rPr>
                <w:rStyle w:val="IndexLink"/>
              </w:rPr>
              <w:t>178</w:t>
            </w:r>
          </w:hyperlink>
        </w:p>
        <w:p>
          <w:pPr>
            <w:pStyle w:val="Contents4"/>
            <w:tabs>
              <w:tab w:val="clear" w:pos="8176"/>
              <w:tab w:val="right" w:pos="9026" w:leader="dot"/>
            </w:tabs>
            <w:rPr/>
          </w:pPr>
          <w:hyperlink w:anchor="__RefHeading___Toc462650_1934241801">
            <w:r>
              <w:rPr>
                <w:webHidden/>
                <w:rStyle w:val="IndexLink"/>
                <w:rtl w:val="true"/>
              </w:rPr>
              <w:t>روايات</w:t>
            </w:r>
            <w:r>
              <w:rPr>
                <w:rStyle w:val="IndexLink"/>
                <w:rtl w:val="true"/>
              </w:rPr>
              <w:tab/>
            </w:r>
            <w:r>
              <w:rPr>
                <w:rStyle w:val="IndexLink"/>
              </w:rPr>
              <w:t>178</w:t>
            </w:r>
          </w:hyperlink>
        </w:p>
        <w:p>
          <w:pPr>
            <w:pStyle w:val="Contents5"/>
            <w:tabs>
              <w:tab w:val="clear" w:pos="7892"/>
              <w:tab w:val="right" w:pos="9026" w:leader="dot"/>
            </w:tabs>
            <w:rPr/>
          </w:pPr>
          <w:hyperlink w:anchor="__RefHeading___Toc462652_1934241801">
            <w:r>
              <w:rPr>
                <w:webHidden/>
                <w:rStyle w:val="IndexLink"/>
                <w:rtl w:val="true"/>
              </w:rPr>
              <w:t>«</w:t>
            </w:r>
            <w:r>
              <w:rPr>
                <w:rStyle w:val="IndexLink"/>
              </w:rPr>
              <w:t>1</w:t>
            </w:r>
            <w:r>
              <w:rPr>
                <w:rStyle w:val="IndexLink"/>
                <w:rtl w:val="true"/>
              </w:rPr>
              <w:t>»</w:t>
              <w:tab/>
            </w:r>
            <w:r>
              <w:rPr>
                <w:rStyle w:val="IndexLink"/>
              </w:rPr>
              <w:t>178</w:t>
            </w:r>
          </w:hyperlink>
        </w:p>
        <w:p>
          <w:pPr>
            <w:pStyle w:val="Contents5"/>
            <w:tabs>
              <w:tab w:val="clear" w:pos="7892"/>
              <w:tab w:val="right" w:pos="9026" w:leader="dot"/>
            </w:tabs>
            <w:rPr/>
          </w:pPr>
          <w:hyperlink w:anchor="__RefHeading___Toc462654_1934241801">
            <w:r>
              <w:rPr>
                <w:webHidden/>
                <w:rStyle w:val="IndexLink"/>
                <w:rtl w:val="true"/>
              </w:rPr>
              <w:t>أقول</w:t>
            </w:r>
            <w:r>
              <w:rPr>
                <w:rStyle w:val="IndexLink"/>
                <w:rtl w:val="true"/>
              </w:rPr>
              <w:tab/>
            </w:r>
            <w:r>
              <w:rPr>
                <w:rStyle w:val="IndexLink"/>
              </w:rPr>
              <w:t>178</w:t>
            </w:r>
          </w:hyperlink>
        </w:p>
        <w:p>
          <w:pPr>
            <w:pStyle w:val="Contents3"/>
            <w:tabs>
              <w:tab w:val="clear" w:pos="8459"/>
              <w:tab w:val="right" w:pos="9026" w:leader="dot"/>
            </w:tabs>
            <w:rPr/>
          </w:pPr>
          <w:hyperlink w:anchor="__RefHeading___Toc462656_1934241801">
            <w:r>
              <w:rPr>
                <w:webHidden/>
                <w:rStyle w:val="IndexLink"/>
                <w:rtl w:val="true"/>
              </w:rPr>
              <w:t xml:space="preserve">باب هفتاد و چهارم </w:t>
            </w:r>
            <w:r>
              <w:rPr>
                <w:rStyle w:val="IndexLink"/>
                <w:rtl w:val="true"/>
              </w:rPr>
              <w:t xml:space="preserve">: </w:t>
            </w:r>
            <w:r>
              <w:rPr>
                <w:rStyle w:val="IndexLink"/>
                <w:rtl w:val="true"/>
              </w:rPr>
              <w:t>حد نبش قبر کننده</w:t>
            </w:r>
            <w:r>
              <w:rPr>
                <w:rStyle w:val="IndexLink"/>
                <w:rtl w:val="true"/>
              </w:rPr>
              <w:tab/>
            </w:r>
            <w:r>
              <w:rPr>
                <w:rStyle w:val="IndexLink"/>
              </w:rPr>
              <w:t>178</w:t>
            </w:r>
          </w:hyperlink>
        </w:p>
        <w:p>
          <w:pPr>
            <w:pStyle w:val="Contents4"/>
            <w:tabs>
              <w:tab w:val="clear" w:pos="8176"/>
              <w:tab w:val="right" w:pos="9026" w:leader="dot"/>
            </w:tabs>
            <w:rPr/>
          </w:pPr>
          <w:hyperlink w:anchor="__RefHeading___Toc462658_1934241801">
            <w:r>
              <w:rPr>
                <w:webHidden/>
                <w:rStyle w:val="IndexLink"/>
                <w:rtl w:val="true"/>
              </w:rPr>
              <w:t>روایات</w:t>
            </w:r>
            <w:r>
              <w:rPr>
                <w:rStyle w:val="IndexLink"/>
                <w:rtl w:val="true"/>
              </w:rPr>
              <w:tab/>
            </w:r>
            <w:r>
              <w:rPr>
                <w:rStyle w:val="IndexLink"/>
              </w:rPr>
              <w:t>178</w:t>
            </w:r>
          </w:hyperlink>
        </w:p>
        <w:p>
          <w:pPr>
            <w:pStyle w:val="Contents5"/>
            <w:tabs>
              <w:tab w:val="clear" w:pos="7892"/>
              <w:tab w:val="right" w:pos="9026" w:leader="dot"/>
            </w:tabs>
            <w:rPr/>
          </w:pPr>
          <w:hyperlink w:anchor="__RefHeading___Toc462660_1934241801">
            <w:r>
              <w:rPr>
                <w:webHidden/>
                <w:rStyle w:val="IndexLink"/>
                <w:rtl w:val="true"/>
              </w:rPr>
              <w:t xml:space="preserve">روایت </w:t>
            </w:r>
            <w:r>
              <w:rPr>
                <w:rStyle w:val="IndexLink"/>
              </w:rPr>
              <w:t>1</w:t>
            </w:r>
            <w:r>
              <w:rPr>
                <w:rStyle w:val="IndexLink"/>
                <w:rtl w:val="true"/>
              </w:rPr>
              <w:tab/>
            </w:r>
            <w:r>
              <w:rPr>
                <w:rStyle w:val="IndexLink"/>
              </w:rPr>
              <w:t>178</w:t>
            </w:r>
          </w:hyperlink>
        </w:p>
        <w:p>
          <w:pPr>
            <w:pStyle w:val="Contents5"/>
            <w:tabs>
              <w:tab w:val="clear" w:pos="7892"/>
              <w:tab w:val="right" w:pos="9026" w:leader="dot"/>
            </w:tabs>
            <w:rPr/>
          </w:pPr>
          <w:hyperlink w:anchor="__RefHeading___Toc462662_1934241801">
            <w:r>
              <w:rPr>
                <w:webHidden/>
                <w:rStyle w:val="IndexLink"/>
                <w:rtl w:val="true"/>
              </w:rPr>
              <w:t>می گویم</w:t>
            </w:r>
            <w:r>
              <w:rPr>
                <w:rStyle w:val="IndexLink"/>
                <w:rtl w:val="true"/>
              </w:rPr>
              <w:tab/>
            </w:r>
            <w:r>
              <w:rPr>
                <w:rStyle w:val="IndexLink"/>
              </w:rPr>
              <w:t>178</w:t>
            </w:r>
          </w:hyperlink>
        </w:p>
        <w:p>
          <w:pPr>
            <w:pStyle w:val="Contents3"/>
            <w:tabs>
              <w:tab w:val="clear" w:pos="8459"/>
              <w:tab w:val="right" w:pos="9026" w:leader="dot"/>
            </w:tabs>
            <w:rPr/>
          </w:pPr>
          <w:hyperlink w:anchor="__RefHeading___Toc462664_1934241801">
            <w:r>
              <w:rPr>
                <w:webHidden/>
                <w:rStyle w:val="IndexLink"/>
                <w:rtl w:val="true"/>
              </w:rPr>
              <w:t xml:space="preserve">باب </w:t>
            </w:r>
            <w:r>
              <w:rPr>
                <w:rStyle w:val="IndexLink"/>
              </w:rPr>
              <w:t>75</w:t>
            </w:r>
            <w:r>
              <w:rPr>
                <w:rStyle w:val="IndexLink"/>
                <w:rtl w:val="true"/>
              </w:rPr>
              <w:t xml:space="preserve"> </w:t>
            </w:r>
            <w:r>
              <w:rPr>
                <w:rStyle w:val="IndexLink"/>
                <w:rtl w:val="true"/>
              </w:rPr>
              <w:t>حد المماليك و أنه يجوز للمولي إقامة الحد علي مملوكه</w:t>
            </w:r>
            <w:r>
              <w:rPr>
                <w:rStyle w:val="IndexLink"/>
                <w:rtl w:val="true"/>
              </w:rPr>
              <w:tab/>
            </w:r>
            <w:r>
              <w:rPr>
                <w:rStyle w:val="IndexLink"/>
              </w:rPr>
              <w:t>180</w:t>
            </w:r>
          </w:hyperlink>
        </w:p>
        <w:p>
          <w:pPr>
            <w:pStyle w:val="Contents4"/>
            <w:tabs>
              <w:tab w:val="clear" w:pos="8176"/>
              <w:tab w:val="right" w:pos="9026" w:leader="dot"/>
            </w:tabs>
            <w:rPr/>
          </w:pPr>
          <w:hyperlink w:anchor="__RefHeading___Toc462666_1934241801">
            <w:r>
              <w:rPr>
                <w:webHidden/>
                <w:rStyle w:val="IndexLink"/>
                <w:rtl w:val="true"/>
              </w:rPr>
              <w:t>روايات</w:t>
            </w:r>
            <w:r>
              <w:rPr>
                <w:rStyle w:val="IndexLink"/>
                <w:rtl w:val="true"/>
              </w:rPr>
              <w:tab/>
            </w:r>
            <w:r>
              <w:rPr>
                <w:rStyle w:val="IndexLink"/>
              </w:rPr>
              <w:t>180</w:t>
            </w:r>
          </w:hyperlink>
        </w:p>
        <w:p>
          <w:pPr>
            <w:pStyle w:val="Contents5"/>
            <w:tabs>
              <w:tab w:val="clear" w:pos="7892"/>
              <w:tab w:val="right" w:pos="9026" w:leader="dot"/>
            </w:tabs>
            <w:rPr/>
          </w:pPr>
          <w:hyperlink w:anchor="__RefHeading___Toc462668_1934241801">
            <w:r>
              <w:rPr>
                <w:webHidden/>
                <w:rStyle w:val="IndexLink"/>
                <w:rtl w:val="true"/>
              </w:rPr>
              <w:t>«</w:t>
            </w:r>
            <w:r>
              <w:rPr>
                <w:rStyle w:val="IndexLink"/>
              </w:rPr>
              <w:t>1</w:t>
            </w:r>
            <w:r>
              <w:rPr>
                <w:rStyle w:val="IndexLink"/>
                <w:rtl w:val="true"/>
              </w:rPr>
              <w:t>»</w:t>
              <w:tab/>
            </w:r>
            <w:r>
              <w:rPr>
                <w:rStyle w:val="IndexLink"/>
              </w:rPr>
              <w:t>180</w:t>
            </w:r>
          </w:hyperlink>
        </w:p>
        <w:p>
          <w:pPr>
            <w:pStyle w:val="Contents3"/>
            <w:tabs>
              <w:tab w:val="clear" w:pos="8459"/>
              <w:tab w:val="right" w:pos="9026" w:leader="dot"/>
            </w:tabs>
            <w:rPr/>
          </w:pPr>
          <w:hyperlink w:anchor="__RefHeading___Toc462670_1934241801">
            <w:r>
              <w:rPr>
                <w:webHidden/>
                <w:rStyle w:val="IndexLink"/>
                <w:rtl w:val="true"/>
              </w:rPr>
              <w:t xml:space="preserve">باب هفتاد و پنجم </w:t>
            </w:r>
            <w:r>
              <w:rPr>
                <w:rStyle w:val="IndexLink"/>
                <w:rtl w:val="true"/>
              </w:rPr>
              <w:t xml:space="preserve">: </w:t>
            </w:r>
            <w:r>
              <w:rPr>
                <w:rStyle w:val="IndexLink"/>
                <w:rtl w:val="true"/>
              </w:rPr>
              <w:t>حد عبد و کنیز و اینکه مولی می تواند بر ایشان اقامه حد کند</w:t>
            </w:r>
            <w:r>
              <w:rPr>
                <w:rStyle w:val="IndexLink"/>
                <w:rtl w:val="true"/>
              </w:rPr>
              <w:tab/>
            </w:r>
            <w:r>
              <w:rPr>
                <w:rStyle w:val="IndexLink"/>
              </w:rPr>
              <w:t>180</w:t>
            </w:r>
          </w:hyperlink>
        </w:p>
        <w:p>
          <w:pPr>
            <w:pStyle w:val="Contents4"/>
            <w:tabs>
              <w:tab w:val="clear" w:pos="8176"/>
              <w:tab w:val="right" w:pos="9026" w:leader="dot"/>
            </w:tabs>
            <w:rPr/>
          </w:pPr>
          <w:hyperlink w:anchor="__RefHeading___Toc462672_1934241801">
            <w:r>
              <w:rPr>
                <w:webHidden/>
                <w:rStyle w:val="IndexLink"/>
                <w:rtl w:val="true"/>
              </w:rPr>
              <w:t>روایات</w:t>
            </w:r>
            <w:r>
              <w:rPr>
                <w:rStyle w:val="IndexLink"/>
                <w:rtl w:val="true"/>
              </w:rPr>
              <w:tab/>
            </w:r>
            <w:r>
              <w:rPr>
                <w:rStyle w:val="IndexLink"/>
              </w:rPr>
              <w:t>180</w:t>
            </w:r>
          </w:hyperlink>
        </w:p>
        <w:p>
          <w:pPr>
            <w:pStyle w:val="Contents5"/>
            <w:tabs>
              <w:tab w:val="clear" w:pos="7892"/>
              <w:tab w:val="right" w:pos="9026" w:leader="dot"/>
            </w:tabs>
            <w:rPr/>
          </w:pPr>
          <w:hyperlink w:anchor="__RefHeading___Toc462674_1934241801">
            <w:r>
              <w:rPr>
                <w:webHidden/>
                <w:rStyle w:val="IndexLink"/>
                <w:rtl w:val="true"/>
              </w:rPr>
              <w:t xml:space="preserve">روایت </w:t>
            </w:r>
            <w:r>
              <w:rPr>
                <w:rStyle w:val="IndexLink"/>
              </w:rPr>
              <w:t>1</w:t>
            </w:r>
            <w:r>
              <w:rPr>
                <w:rStyle w:val="IndexLink"/>
                <w:rtl w:val="true"/>
              </w:rPr>
              <w:tab/>
            </w:r>
            <w:r>
              <w:rPr>
                <w:rStyle w:val="IndexLink"/>
              </w:rPr>
              <w:t>180</w:t>
            </w:r>
          </w:hyperlink>
        </w:p>
        <w:p>
          <w:pPr>
            <w:pStyle w:val="Contents5"/>
            <w:tabs>
              <w:tab w:val="clear" w:pos="7892"/>
              <w:tab w:val="right" w:pos="9026" w:leader="dot"/>
            </w:tabs>
            <w:rPr/>
          </w:pPr>
          <w:hyperlink w:anchor="__RefHeading___Toc462676_1934241801">
            <w:r>
              <w:rPr>
                <w:webHidden/>
                <w:rStyle w:val="IndexLink"/>
                <w:rtl w:val="true"/>
              </w:rPr>
              <w:t>«</w:t>
            </w:r>
            <w:r>
              <w:rPr>
                <w:rStyle w:val="IndexLink"/>
              </w:rPr>
              <w:t>2</w:t>
            </w:r>
            <w:r>
              <w:rPr>
                <w:rStyle w:val="IndexLink"/>
                <w:rtl w:val="true"/>
              </w:rPr>
              <w:t>»</w:t>
              <w:tab/>
            </w:r>
            <w:r>
              <w:rPr>
                <w:rStyle w:val="IndexLink"/>
              </w:rPr>
              <w:t>181</w:t>
            </w:r>
          </w:hyperlink>
        </w:p>
        <w:p>
          <w:pPr>
            <w:pStyle w:val="Contents5"/>
            <w:tabs>
              <w:tab w:val="clear" w:pos="7892"/>
              <w:tab w:val="right" w:pos="9026" w:leader="dot"/>
            </w:tabs>
            <w:rPr/>
          </w:pPr>
          <w:hyperlink w:anchor="__RefHeading___Toc462678_1934241801">
            <w:r>
              <w:rPr>
                <w:webHidden/>
                <w:rStyle w:val="IndexLink"/>
                <w:rtl w:val="true"/>
              </w:rPr>
              <w:t>«</w:t>
            </w:r>
            <w:r>
              <w:rPr>
                <w:rStyle w:val="IndexLink"/>
              </w:rPr>
              <w:t>3</w:t>
            </w:r>
            <w:r>
              <w:rPr>
                <w:rStyle w:val="IndexLink"/>
                <w:rtl w:val="true"/>
              </w:rPr>
              <w:t>»</w:t>
              <w:tab/>
            </w:r>
            <w:r>
              <w:rPr>
                <w:rStyle w:val="IndexLink"/>
              </w:rPr>
              <w:t>181</w:t>
            </w:r>
          </w:hyperlink>
        </w:p>
        <w:p>
          <w:pPr>
            <w:pStyle w:val="Contents5"/>
            <w:tabs>
              <w:tab w:val="clear" w:pos="7892"/>
              <w:tab w:val="right" w:pos="9026" w:leader="dot"/>
            </w:tabs>
            <w:rPr/>
          </w:pPr>
          <w:hyperlink w:anchor="__RefHeading___Toc462680_1934241801">
            <w:r>
              <w:rPr>
                <w:webHidden/>
                <w:rStyle w:val="IndexLink"/>
                <w:rtl w:val="true"/>
              </w:rPr>
              <w:t xml:space="preserve">روایت </w:t>
            </w:r>
            <w:r>
              <w:rPr>
                <w:rStyle w:val="IndexLink"/>
              </w:rPr>
              <w:t>2</w:t>
            </w:r>
            <w:r>
              <w:rPr>
                <w:rStyle w:val="IndexLink"/>
                <w:rtl w:val="true"/>
              </w:rPr>
              <w:tab/>
            </w:r>
            <w:r>
              <w:rPr>
                <w:rStyle w:val="IndexLink"/>
              </w:rPr>
              <w:t>182</w:t>
            </w:r>
          </w:hyperlink>
        </w:p>
        <w:p>
          <w:pPr>
            <w:pStyle w:val="Contents5"/>
            <w:tabs>
              <w:tab w:val="clear" w:pos="7892"/>
              <w:tab w:val="right" w:pos="9026" w:leader="dot"/>
            </w:tabs>
            <w:rPr/>
          </w:pPr>
          <w:hyperlink w:anchor="__RefHeading___Toc462682_1934241801">
            <w:r>
              <w:rPr>
                <w:webHidden/>
                <w:rStyle w:val="IndexLink"/>
                <w:rtl w:val="true"/>
              </w:rPr>
              <w:t xml:space="preserve">روایت </w:t>
            </w:r>
            <w:r>
              <w:rPr>
                <w:rStyle w:val="IndexLink"/>
              </w:rPr>
              <w:t>3</w:t>
            </w:r>
            <w:r>
              <w:rPr>
                <w:rStyle w:val="IndexLink"/>
                <w:rtl w:val="true"/>
              </w:rPr>
              <w:tab/>
            </w:r>
            <w:r>
              <w:rPr>
                <w:rStyle w:val="IndexLink"/>
              </w:rPr>
              <w:t>182</w:t>
            </w:r>
          </w:hyperlink>
        </w:p>
        <w:p>
          <w:pPr>
            <w:pStyle w:val="Contents5"/>
            <w:tabs>
              <w:tab w:val="clear" w:pos="7892"/>
              <w:tab w:val="right" w:pos="9026" w:leader="dot"/>
            </w:tabs>
            <w:rPr/>
          </w:pPr>
          <w:hyperlink w:anchor="__RefHeading___Toc462684_1934241801">
            <w:r>
              <w:rPr>
                <w:webHidden/>
                <w:rStyle w:val="IndexLink"/>
                <w:rtl w:val="true"/>
              </w:rPr>
              <w:t>«</w:t>
            </w:r>
            <w:r>
              <w:rPr>
                <w:rStyle w:val="IndexLink"/>
              </w:rPr>
              <w:t>4</w:t>
            </w:r>
            <w:r>
              <w:rPr>
                <w:rStyle w:val="IndexLink"/>
                <w:rtl w:val="true"/>
              </w:rPr>
              <w:t>»</w:t>
              <w:tab/>
            </w:r>
            <w:r>
              <w:rPr>
                <w:rStyle w:val="IndexLink"/>
              </w:rPr>
              <w:t>184</w:t>
            </w:r>
          </w:hyperlink>
        </w:p>
        <w:p>
          <w:pPr>
            <w:pStyle w:val="Contents5"/>
            <w:tabs>
              <w:tab w:val="clear" w:pos="7892"/>
              <w:tab w:val="right" w:pos="9026" w:leader="dot"/>
            </w:tabs>
            <w:rPr/>
          </w:pPr>
          <w:hyperlink w:anchor="__RefHeading___Toc462686_1934241801">
            <w:r>
              <w:rPr>
                <w:webHidden/>
                <w:rStyle w:val="IndexLink"/>
                <w:rtl w:val="true"/>
              </w:rPr>
              <w:t xml:space="preserve">روایت </w:t>
            </w:r>
            <w:r>
              <w:rPr>
                <w:rStyle w:val="IndexLink"/>
              </w:rPr>
              <w:t>4</w:t>
            </w:r>
            <w:r>
              <w:rPr>
                <w:rStyle w:val="IndexLink"/>
                <w:rtl w:val="true"/>
              </w:rPr>
              <w:tab/>
            </w:r>
            <w:r>
              <w:rPr>
                <w:rStyle w:val="IndexLink"/>
              </w:rPr>
              <w:t>184</w:t>
            </w:r>
          </w:hyperlink>
        </w:p>
        <w:p>
          <w:pPr>
            <w:pStyle w:val="Contents5"/>
            <w:tabs>
              <w:tab w:val="clear" w:pos="7892"/>
              <w:tab w:val="right" w:pos="9026" w:leader="dot"/>
            </w:tabs>
            <w:rPr/>
          </w:pPr>
          <w:hyperlink w:anchor="__RefHeading___Toc462688_1934241801">
            <w:r>
              <w:rPr>
                <w:webHidden/>
                <w:rStyle w:val="IndexLink"/>
                <w:rtl w:val="true"/>
              </w:rPr>
              <w:t>«</w:t>
            </w:r>
            <w:r>
              <w:rPr>
                <w:rStyle w:val="IndexLink"/>
              </w:rPr>
              <w:t>5</w:t>
            </w:r>
            <w:r>
              <w:rPr>
                <w:rStyle w:val="IndexLink"/>
                <w:rtl w:val="true"/>
              </w:rPr>
              <w:t>»</w:t>
              <w:tab/>
            </w:r>
            <w:r>
              <w:rPr>
                <w:rStyle w:val="IndexLink"/>
              </w:rPr>
              <w:t>185</w:t>
            </w:r>
          </w:hyperlink>
        </w:p>
        <w:p>
          <w:pPr>
            <w:pStyle w:val="Contents5"/>
            <w:tabs>
              <w:tab w:val="clear" w:pos="7892"/>
              <w:tab w:val="right" w:pos="9026" w:leader="dot"/>
            </w:tabs>
            <w:rPr/>
          </w:pPr>
          <w:hyperlink w:anchor="__RefHeading___Toc462690_1934241801">
            <w:r>
              <w:rPr>
                <w:webHidden/>
                <w:rStyle w:val="IndexLink"/>
                <w:rtl w:val="true"/>
              </w:rPr>
              <w:t>«</w:t>
            </w:r>
            <w:r>
              <w:rPr>
                <w:rStyle w:val="IndexLink"/>
              </w:rPr>
              <w:t>6</w:t>
            </w:r>
            <w:r>
              <w:rPr>
                <w:rStyle w:val="IndexLink"/>
                <w:rtl w:val="true"/>
              </w:rPr>
              <w:t>»</w:t>
              <w:tab/>
            </w:r>
            <w:r>
              <w:rPr>
                <w:rStyle w:val="IndexLink"/>
              </w:rPr>
              <w:t>185</w:t>
            </w:r>
          </w:hyperlink>
        </w:p>
        <w:p>
          <w:pPr>
            <w:pStyle w:val="Contents5"/>
            <w:tabs>
              <w:tab w:val="clear" w:pos="7892"/>
              <w:tab w:val="right" w:pos="9026" w:leader="dot"/>
            </w:tabs>
            <w:rPr/>
          </w:pPr>
          <w:hyperlink w:anchor="__RefHeading___Toc462692_1934241801">
            <w:r>
              <w:rPr>
                <w:webHidden/>
                <w:rStyle w:val="IndexLink"/>
                <w:rtl w:val="true"/>
              </w:rPr>
              <w:t>«</w:t>
            </w:r>
            <w:r>
              <w:rPr>
                <w:rStyle w:val="IndexLink"/>
              </w:rPr>
              <w:t>7</w:t>
            </w:r>
            <w:r>
              <w:rPr>
                <w:rStyle w:val="IndexLink"/>
                <w:rtl w:val="true"/>
              </w:rPr>
              <w:t>»</w:t>
              <w:tab/>
            </w:r>
            <w:r>
              <w:rPr>
                <w:rStyle w:val="IndexLink"/>
              </w:rPr>
              <w:t>185</w:t>
            </w:r>
          </w:hyperlink>
        </w:p>
        <w:p>
          <w:pPr>
            <w:pStyle w:val="Contents5"/>
            <w:tabs>
              <w:tab w:val="clear" w:pos="7892"/>
              <w:tab w:val="right" w:pos="9026" w:leader="dot"/>
            </w:tabs>
            <w:rPr/>
          </w:pPr>
          <w:hyperlink w:anchor="__RefHeading___Toc462694_1934241801">
            <w:r>
              <w:rPr>
                <w:webHidden/>
                <w:rStyle w:val="IndexLink"/>
                <w:rtl w:val="true"/>
              </w:rPr>
              <w:t>«</w:t>
            </w:r>
            <w:r>
              <w:rPr>
                <w:rStyle w:val="IndexLink"/>
              </w:rPr>
              <w:t>8</w:t>
            </w:r>
            <w:r>
              <w:rPr>
                <w:rStyle w:val="IndexLink"/>
                <w:rtl w:val="true"/>
              </w:rPr>
              <w:t>»</w:t>
              <w:tab/>
            </w:r>
            <w:r>
              <w:rPr>
                <w:rStyle w:val="IndexLink"/>
              </w:rPr>
              <w:t>185</w:t>
            </w:r>
          </w:hyperlink>
        </w:p>
        <w:p>
          <w:pPr>
            <w:pStyle w:val="Contents5"/>
            <w:tabs>
              <w:tab w:val="clear" w:pos="7892"/>
              <w:tab w:val="right" w:pos="9026" w:leader="dot"/>
            </w:tabs>
            <w:rPr/>
          </w:pPr>
          <w:hyperlink w:anchor="__RefHeading___Toc462696_1934241801">
            <w:r>
              <w:rPr>
                <w:webHidden/>
                <w:rStyle w:val="IndexLink"/>
                <w:rtl w:val="true"/>
              </w:rPr>
              <w:t>«</w:t>
            </w:r>
            <w:r>
              <w:rPr>
                <w:rStyle w:val="IndexLink"/>
              </w:rPr>
              <w:t>9</w:t>
            </w:r>
            <w:r>
              <w:rPr>
                <w:rStyle w:val="IndexLink"/>
                <w:rtl w:val="true"/>
              </w:rPr>
              <w:t>»</w:t>
              <w:tab/>
            </w:r>
            <w:r>
              <w:rPr>
                <w:rStyle w:val="IndexLink"/>
              </w:rPr>
              <w:t>185</w:t>
            </w:r>
          </w:hyperlink>
        </w:p>
        <w:p>
          <w:pPr>
            <w:pStyle w:val="Contents5"/>
            <w:tabs>
              <w:tab w:val="clear" w:pos="7892"/>
              <w:tab w:val="right" w:pos="9026" w:leader="dot"/>
            </w:tabs>
            <w:rPr/>
          </w:pPr>
          <w:hyperlink w:anchor="__RefHeading___Toc462698_1934241801">
            <w:r>
              <w:rPr>
                <w:webHidden/>
                <w:rStyle w:val="IndexLink"/>
                <w:rtl w:val="true"/>
              </w:rPr>
              <w:t>«</w:t>
            </w:r>
            <w:r>
              <w:rPr>
                <w:rStyle w:val="IndexLink"/>
              </w:rPr>
              <w:t>10</w:t>
            </w:r>
            <w:r>
              <w:rPr>
                <w:rStyle w:val="IndexLink"/>
                <w:rtl w:val="true"/>
              </w:rPr>
              <w:t>»</w:t>
              <w:tab/>
            </w:r>
            <w:r>
              <w:rPr>
                <w:rStyle w:val="IndexLink"/>
              </w:rPr>
              <w:t>185</w:t>
            </w:r>
          </w:hyperlink>
        </w:p>
        <w:p>
          <w:pPr>
            <w:pStyle w:val="Contents5"/>
            <w:tabs>
              <w:tab w:val="clear" w:pos="7892"/>
              <w:tab w:val="right" w:pos="9026" w:leader="dot"/>
            </w:tabs>
            <w:rPr/>
          </w:pPr>
          <w:hyperlink w:anchor="__RefHeading___Toc462700_1934241801">
            <w:r>
              <w:rPr>
                <w:webHidden/>
                <w:rStyle w:val="IndexLink"/>
                <w:rtl w:val="true"/>
              </w:rPr>
              <w:t xml:space="preserve">روایت </w:t>
            </w:r>
            <w:r>
              <w:rPr>
                <w:rStyle w:val="IndexLink"/>
              </w:rPr>
              <w:t>5</w:t>
            </w:r>
            <w:r>
              <w:rPr>
                <w:rStyle w:val="IndexLink"/>
                <w:rtl w:val="true"/>
              </w:rPr>
              <w:tab/>
            </w:r>
            <w:r>
              <w:rPr>
                <w:rStyle w:val="IndexLink"/>
              </w:rPr>
              <w:t>185</w:t>
            </w:r>
          </w:hyperlink>
        </w:p>
        <w:p>
          <w:pPr>
            <w:pStyle w:val="Contents5"/>
            <w:tabs>
              <w:tab w:val="clear" w:pos="7892"/>
              <w:tab w:val="right" w:pos="9026" w:leader="dot"/>
            </w:tabs>
            <w:rPr/>
          </w:pPr>
          <w:hyperlink w:anchor="__RefHeading___Toc462702_1934241801">
            <w:r>
              <w:rPr>
                <w:webHidden/>
                <w:rStyle w:val="IndexLink"/>
                <w:rtl w:val="true"/>
              </w:rPr>
              <w:t xml:space="preserve">روایت </w:t>
            </w:r>
            <w:r>
              <w:rPr>
                <w:rStyle w:val="IndexLink"/>
              </w:rPr>
              <w:t>6</w:t>
            </w:r>
            <w:r>
              <w:rPr>
                <w:rStyle w:val="IndexLink"/>
                <w:rtl w:val="true"/>
              </w:rPr>
              <w:tab/>
            </w:r>
            <w:r>
              <w:rPr>
                <w:rStyle w:val="IndexLink"/>
              </w:rPr>
              <w:t>186</w:t>
            </w:r>
          </w:hyperlink>
        </w:p>
        <w:p>
          <w:pPr>
            <w:pStyle w:val="Contents5"/>
            <w:tabs>
              <w:tab w:val="clear" w:pos="7892"/>
              <w:tab w:val="right" w:pos="9026" w:leader="dot"/>
            </w:tabs>
            <w:rPr/>
          </w:pPr>
          <w:hyperlink w:anchor="__RefHeading___Toc462704_1934241801">
            <w:r>
              <w:rPr>
                <w:webHidden/>
                <w:rStyle w:val="IndexLink"/>
                <w:rtl w:val="true"/>
              </w:rPr>
              <w:t xml:space="preserve">روایت </w:t>
            </w:r>
            <w:r>
              <w:rPr>
                <w:rStyle w:val="IndexLink"/>
              </w:rPr>
              <w:t>7</w:t>
            </w:r>
            <w:r>
              <w:rPr>
                <w:rStyle w:val="IndexLink"/>
                <w:rtl w:val="true"/>
              </w:rPr>
              <w:tab/>
            </w:r>
            <w:r>
              <w:rPr>
                <w:rStyle w:val="IndexLink"/>
              </w:rPr>
              <w:t>186</w:t>
            </w:r>
          </w:hyperlink>
        </w:p>
        <w:p>
          <w:pPr>
            <w:pStyle w:val="Contents5"/>
            <w:tabs>
              <w:tab w:val="clear" w:pos="7892"/>
              <w:tab w:val="right" w:pos="9026" w:leader="dot"/>
            </w:tabs>
            <w:rPr/>
          </w:pPr>
          <w:hyperlink w:anchor="__RefHeading___Toc462706_1934241801">
            <w:r>
              <w:rPr>
                <w:webHidden/>
                <w:rStyle w:val="IndexLink"/>
                <w:rtl w:val="true"/>
              </w:rPr>
              <w:t xml:space="preserve">روایت </w:t>
            </w:r>
            <w:r>
              <w:rPr>
                <w:rStyle w:val="IndexLink"/>
              </w:rPr>
              <w:t>8</w:t>
            </w:r>
            <w:r>
              <w:rPr>
                <w:rStyle w:val="IndexLink"/>
                <w:rtl w:val="true"/>
              </w:rPr>
              <w:tab/>
            </w:r>
            <w:r>
              <w:rPr>
                <w:rStyle w:val="IndexLink"/>
              </w:rPr>
              <w:t>186</w:t>
            </w:r>
          </w:hyperlink>
        </w:p>
        <w:p>
          <w:pPr>
            <w:pStyle w:val="Contents5"/>
            <w:tabs>
              <w:tab w:val="clear" w:pos="7892"/>
              <w:tab w:val="right" w:pos="9026" w:leader="dot"/>
            </w:tabs>
            <w:rPr/>
          </w:pPr>
          <w:hyperlink w:anchor="__RefHeading___Toc462708_1934241801">
            <w:r>
              <w:rPr>
                <w:webHidden/>
                <w:rStyle w:val="IndexLink"/>
                <w:rtl w:val="true"/>
              </w:rPr>
              <w:t xml:space="preserve">روایت </w:t>
            </w:r>
            <w:r>
              <w:rPr>
                <w:rStyle w:val="IndexLink"/>
              </w:rPr>
              <w:t>9</w:t>
            </w:r>
            <w:r>
              <w:rPr>
                <w:rStyle w:val="IndexLink"/>
                <w:rtl w:val="true"/>
              </w:rPr>
              <w:tab/>
            </w:r>
            <w:r>
              <w:rPr>
                <w:rStyle w:val="IndexLink"/>
              </w:rPr>
              <w:t>186</w:t>
            </w:r>
          </w:hyperlink>
        </w:p>
        <w:p>
          <w:pPr>
            <w:pStyle w:val="Contents5"/>
            <w:tabs>
              <w:tab w:val="clear" w:pos="7892"/>
              <w:tab w:val="right" w:pos="9026" w:leader="dot"/>
            </w:tabs>
            <w:rPr/>
          </w:pPr>
          <w:hyperlink w:anchor="__RefHeading___Toc462710_1934241801">
            <w:r>
              <w:rPr>
                <w:webHidden/>
                <w:rStyle w:val="IndexLink"/>
                <w:rtl w:val="true"/>
              </w:rPr>
              <w:t xml:space="preserve">روایت </w:t>
            </w:r>
            <w:r>
              <w:rPr>
                <w:rStyle w:val="IndexLink"/>
              </w:rPr>
              <w:t>10</w:t>
            </w:r>
            <w:r>
              <w:rPr>
                <w:rStyle w:val="IndexLink"/>
                <w:rtl w:val="true"/>
              </w:rPr>
              <w:tab/>
            </w:r>
            <w:r>
              <w:rPr>
                <w:rStyle w:val="IndexLink"/>
              </w:rPr>
              <w:t>186</w:t>
            </w:r>
          </w:hyperlink>
        </w:p>
        <w:p>
          <w:pPr>
            <w:pStyle w:val="Contents5"/>
            <w:tabs>
              <w:tab w:val="clear" w:pos="7892"/>
              <w:tab w:val="right" w:pos="9026" w:leader="dot"/>
            </w:tabs>
            <w:rPr/>
          </w:pPr>
          <w:hyperlink w:anchor="__RefHeading___Toc462712_1934241801">
            <w:r>
              <w:rPr>
                <w:webHidden/>
                <w:rStyle w:val="IndexLink"/>
                <w:rtl w:val="true"/>
              </w:rPr>
              <w:t>«</w:t>
            </w:r>
            <w:r>
              <w:rPr>
                <w:rStyle w:val="IndexLink"/>
              </w:rPr>
              <w:t>11</w:t>
            </w:r>
            <w:r>
              <w:rPr>
                <w:rStyle w:val="IndexLink"/>
                <w:rtl w:val="true"/>
              </w:rPr>
              <w:t>»</w:t>
              <w:tab/>
            </w:r>
            <w:r>
              <w:rPr>
                <w:rStyle w:val="IndexLink"/>
              </w:rPr>
              <w:t>187</w:t>
            </w:r>
          </w:hyperlink>
        </w:p>
        <w:p>
          <w:pPr>
            <w:pStyle w:val="Contents5"/>
            <w:tabs>
              <w:tab w:val="clear" w:pos="7892"/>
              <w:tab w:val="right" w:pos="9026" w:leader="dot"/>
            </w:tabs>
            <w:rPr/>
          </w:pPr>
          <w:hyperlink w:anchor="__RefHeading___Toc462714_1934241801">
            <w:r>
              <w:rPr>
                <w:webHidden/>
                <w:rStyle w:val="IndexLink"/>
                <w:rtl w:val="true"/>
              </w:rPr>
              <w:t>«</w:t>
            </w:r>
            <w:r>
              <w:rPr>
                <w:rStyle w:val="IndexLink"/>
              </w:rPr>
              <w:t>12</w:t>
            </w:r>
            <w:r>
              <w:rPr>
                <w:rStyle w:val="IndexLink"/>
                <w:rtl w:val="true"/>
              </w:rPr>
              <w:t>»</w:t>
              <w:tab/>
            </w:r>
            <w:r>
              <w:rPr>
                <w:rStyle w:val="IndexLink"/>
              </w:rPr>
              <w:t>187</w:t>
            </w:r>
          </w:hyperlink>
        </w:p>
        <w:p>
          <w:pPr>
            <w:pStyle w:val="Contents5"/>
            <w:tabs>
              <w:tab w:val="clear" w:pos="7892"/>
              <w:tab w:val="right" w:pos="9026" w:leader="dot"/>
            </w:tabs>
            <w:rPr/>
          </w:pPr>
          <w:hyperlink w:anchor="__RefHeading___Toc462716_1934241801">
            <w:r>
              <w:rPr>
                <w:webHidden/>
                <w:rStyle w:val="IndexLink"/>
                <w:rtl w:val="true"/>
              </w:rPr>
              <w:t>«</w:t>
            </w:r>
            <w:r>
              <w:rPr>
                <w:rStyle w:val="IndexLink"/>
              </w:rPr>
              <w:t>13</w:t>
            </w:r>
            <w:r>
              <w:rPr>
                <w:rStyle w:val="IndexLink"/>
                <w:rtl w:val="true"/>
              </w:rPr>
              <w:t>»</w:t>
              <w:tab/>
            </w:r>
            <w:r>
              <w:rPr>
                <w:rStyle w:val="IndexLink"/>
              </w:rPr>
              <w:t>187</w:t>
            </w:r>
          </w:hyperlink>
        </w:p>
        <w:p>
          <w:pPr>
            <w:pStyle w:val="Contents5"/>
            <w:tabs>
              <w:tab w:val="clear" w:pos="7892"/>
              <w:tab w:val="right" w:pos="9026" w:leader="dot"/>
            </w:tabs>
            <w:rPr/>
          </w:pPr>
          <w:hyperlink w:anchor="__RefHeading___Toc462718_1934241801">
            <w:r>
              <w:rPr>
                <w:webHidden/>
                <w:rStyle w:val="IndexLink"/>
                <w:rtl w:val="true"/>
              </w:rPr>
              <w:t>«</w:t>
            </w:r>
            <w:r>
              <w:rPr>
                <w:rStyle w:val="IndexLink"/>
              </w:rPr>
              <w:t>14</w:t>
            </w:r>
            <w:r>
              <w:rPr>
                <w:rStyle w:val="IndexLink"/>
                <w:rtl w:val="true"/>
              </w:rPr>
              <w:t>»</w:t>
              <w:tab/>
            </w:r>
            <w:r>
              <w:rPr>
                <w:rStyle w:val="IndexLink"/>
              </w:rPr>
              <w:t>187</w:t>
            </w:r>
          </w:hyperlink>
        </w:p>
        <w:p>
          <w:pPr>
            <w:pStyle w:val="Contents5"/>
            <w:tabs>
              <w:tab w:val="clear" w:pos="7892"/>
              <w:tab w:val="right" w:pos="9026" w:leader="dot"/>
            </w:tabs>
            <w:rPr/>
          </w:pPr>
          <w:hyperlink w:anchor="__RefHeading___Toc462720_1934241801">
            <w:r>
              <w:rPr>
                <w:webHidden/>
                <w:rStyle w:val="IndexLink"/>
                <w:rtl w:val="true"/>
              </w:rPr>
              <w:t xml:space="preserve">روایت </w:t>
            </w:r>
            <w:r>
              <w:rPr>
                <w:rStyle w:val="IndexLink"/>
              </w:rPr>
              <w:t>11</w:t>
            </w:r>
            <w:r>
              <w:rPr>
                <w:rStyle w:val="IndexLink"/>
                <w:rtl w:val="true"/>
              </w:rPr>
              <w:tab/>
            </w:r>
            <w:r>
              <w:rPr>
                <w:rStyle w:val="IndexLink"/>
              </w:rPr>
              <w:t>187</w:t>
            </w:r>
          </w:hyperlink>
        </w:p>
        <w:p>
          <w:pPr>
            <w:pStyle w:val="Contents5"/>
            <w:tabs>
              <w:tab w:val="clear" w:pos="7892"/>
              <w:tab w:val="right" w:pos="9026" w:leader="dot"/>
            </w:tabs>
            <w:rPr/>
          </w:pPr>
          <w:hyperlink w:anchor="__RefHeading___Toc462722_1934241801">
            <w:r>
              <w:rPr>
                <w:webHidden/>
                <w:rStyle w:val="IndexLink"/>
                <w:rtl w:val="true"/>
              </w:rPr>
              <w:t xml:space="preserve">روایت </w:t>
            </w:r>
            <w:r>
              <w:rPr>
                <w:rStyle w:val="IndexLink"/>
              </w:rPr>
              <w:t>12</w:t>
            </w:r>
            <w:r>
              <w:rPr>
                <w:rStyle w:val="IndexLink"/>
                <w:rtl w:val="true"/>
              </w:rPr>
              <w:tab/>
            </w:r>
            <w:r>
              <w:rPr>
                <w:rStyle w:val="IndexLink"/>
              </w:rPr>
              <w:t>187</w:t>
            </w:r>
          </w:hyperlink>
        </w:p>
        <w:p>
          <w:pPr>
            <w:pStyle w:val="Contents5"/>
            <w:tabs>
              <w:tab w:val="clear" w:pos="7892"/>
              <w:tab w:val="right" w:pos="9026" w:leader="dot"/>
            </w:tabs>
            <w:rPr/>
          </w:pPr>
          <w:hyperlink w:anchor="__RefHeading___Toc462724_1934241801">
            <w:r>
              <w:rPr>
                <w:webHidden/>
                <w:rStyle w:val="IndexLink"/>
                <w:rtl w:val="true"/>
              </w:rPr>
              <w:t xml:space="preserve">روایت </w:t>
            </w:r>
            <w:r>
              <w:rPr>
                <w:rStyle w:val="IndexLink"/>
              </w:rPr>
              <w:t>13</w:t>
            </w:r>
            <w:r>
              <w:rPr>
                <w:rStyle w:val="IndexLink"/>
                <w:rtl w:val="true"/>
              </w:rPr>
              <w:tab/>
            </w:r>
            <w:r>
              <w:rPr>
                <w:rStyle w:val="IndexLink"/>
              </w:rPr>
              <w:t>187</w:t>
            </w:r>
          </w:hyperlink>
        </w:p>
        <w:p>
          <w:pPr>
            <w:pStyle w:val="Contents5"/>
            <w:tabs>
              <w:tab w:val="clear" w:pos="7892"/>
              <w:tab w:val="right" w:pos="9026" w:leader="dot"/>
            </w:tabs>
            <w:rPr/>
          </w:pPr>
          <w:hyperlink w:anchor="__RefHeading___Toc462726_1934241801">
            <w:r>
              <w:rPr>
                <w:webHidden/>
                <w:rStyle w:val="IndexLink"/>
                <w:rtl w:val="true"/>
              </w:rPr>
              <w:t xml:space="preserve">روایت </w:t>
            </w:r>
            <w:r>
              <w:rPr>
                <w:rStyle w:val="IndexLink"/>
              </w:rPr>
              <w:t>14</w:t>
            </w:r>
            <w:r>
              <w:rPr>
                <w:rStyle w:val="IndexLink"/>
                <w:rtl w:val="true"/>
              </w:rPr>
              <w:tab/>
            </w:r>
            <w:r>
              <w:rPr>
                <w:rStyle w:val="IndexLink"/>
              </w:rPr>
              <w:t>187</w:t>
            </w:r>
          </w:hyperlink>
        </w:p>
        <w:p>
          <w:pPr>
            <w:pStyle w:val="Contents3"/>
            <w:tabs>
              <w:tab w:val="clear" w:pos="8459"/>
              <w:tab w:val="right" w:pos="9026" w:leader="dot"/>
            </w:tabs>
            <w:rPr/>
          </w:pPr>
          <w:hyperlink w:anchor="__RefHeading___Toc462728_1934241801">
            <w:r>
              <w:rPr>
                <w:webHidden/>
                <w:rStyle w:val="IndexLink"/>
                <w:rtl w:val="true"/>
              </w:rPr>
              <w:t xml:space="preserve">باب </w:t>
            </w:r>
            <w:r>
              <w:rPr>
                <w:rStyle w:val="IndexLink"/>
              </w:rPr>
              <w:t>76</w:t>
            </w:r>
            <w:r>
              <w:rPr>
                <w:rStyle w:val="IndexLink"/>
                <w:rtl w:val="true"/>
              </w:rPr>
              <w:t xml:space="preserve"> </w:t>
            </w:r>
            <w:r>
              <w:rPr>
                <w:rStyle w:val="IndexLink"/>
                <w:rtl w:val="true"/>
              </w:rPr>
              <w:t>حد الوطء في الحيض</w:t>
            </w:r>
            <w:r>
              <w:rPr>
                <w:rStyle w:val="IndexLink"/>
                <w:rtl w:val="true"/>
              </w:rPr>
              <w:tab/>
            </w:r>
            <w:r>
              <w:rPr>
                <w:rStyle w:val="IndexLink"/>
              </w:rPr>
              <w:t>189</w:t>
            </w:r>
          </w:hyperlink>
        </w:p>
        <w:p>
          <w:pPr>
            <w:pStyle w:val="Contents4"/>
            <w:tabs>
              <w:tab w:val="clear" w:pos="8176"/>
              <w:tab w:val="right" w:pos="9026" w:leader="dot"/>
            </w:tabs>
            <w:rPr/>
          </w:pPr>
          <w:hyperlink w:anchor="__RefHeading___Toc462730_1934241801">
            <w:r>
              <w:rPr>
                <w:webHidden/>
                <w:rStyle w:val="IndexLink"/>
                <w:rtl w:val="true"/>
              </w:rPr>
              <w:t>روايات</w:t>
            </w:r>
            <w:r>
              <w:rPr>
                <w:rStyle w:val="IndexLink"/>
                <w:rtl w:val="true"/>
              </w:rPr>
              <w:tab/>
            </w:r>
            <w:r>
              <w:rPr>
                <w:rStyle w:val="IndexLink"/>
              </w:rPr>
              <w:t>189</w:t>
            </w:r>
          </w:hyperlink>
        </w:p>
        <w:p>
          <w:pPr>
            <w:pStyle w:val="Contents5"/>
            <w:tabs>
              <w:tab w:val="clear" w:pos="7892"/>
              <w:tab w:val="right" w:pos="9026" w:leader="dot"/>
            </w:tabs>
            <w:rPr/>
          </w:pPr>
          <w:hyperlink w:anchor="__RefHeading___Toc462732_1934241801">
            <w:r>
              <w:rPr>
                <w:webHidden/>
                <w:rStyle w:val="IndexLink"/>
                <w:rtl w:val="true"/>
              </w:rPr>
              <w:t>«</w:t>
            </w:r>
            <w:r>
              <w:rPr>
                <w:rStyle w:val="IndexLink"/>
              </w:rPr>
              <w:t>1</w:t>
            </w:r>
            <w:r>
              <w:rPr>
                <w:rStyle w:val="IndexLink"/>
                <w:rtl w:val="true"/>
              </w:rPr>
              <w:t>»</w:t>
              <w:tab/>
            </w:r>
            <w:r>
              <w:rPr>
                <w:rStyle w:val="IndexLink"/>
              </w:rPr>
              <w:t>189</w:t>
            </w:r>
          </w:hyperlink>
        </w:p>
        <w:p>
          <w:pPr>
            <w:pStyle w:val="Contents3"/>
            <w:tabs>
              <w:tab w:val="clear" w:pos="8459"/>
              <w:tab w:val="right" w:pos="9026" w:leader="dot"/>
            </w:tabs>
            <w:rPr/>
          </w:pPr>
          <w:hyperlink w:anchor="__RefHeading___Toc462734_1934241801">
            <w:r>
              <w:rPr>
                <w:webHidden/>
                <w:rStyle w:val="IndexLink"/>
                <w:rtl w:val="true"/>
              </w:rPr>
              <w:t xml:space="preserve">باب هفتاد و ششم </w:t>
            </w:r>
            <w:r>
              <w:rPr>
                <w:rStyle w:val="IndexLink"/>
                <w:rtl w:val="true"/>
              </w:rPr>
              <w:t xml:space="preserve">: </w:t>
            </w:r>
            <w:r>
              <w:rPr>
                <w:rStyle w:val="IndexLink"/>
                <w:rtl w:val="true"/>
              </w:rPr>
              <w:t>حد دخول در زمان حیض</w:t>
            </w:r>
            <w:r>
              <w:rPr>
                <w:rStyle w:val="IndexLink"/>
                <w:rtl w:val="true"/>
              </w:rPr>
              <w:tab/>
            </w:r>
            <w:r>
              <w:rPr>
                <w:rStyle w:val="IndexLink"/>
              </w:rPr>
              <w:t>189</w:t>
            </w:r>
          </w:hyperlink>
        </w:p>
        <w:p>
          <w:pPr>
            <w:pStyle w:val="Contents4"/>
            <w:tabs>
              <w:tab w:val="clear" w:pos="8176"/>
              <w:tab w:val="right" w:pos="9026" w:leader="dot"/>
            </w:tabs>
            <w:rPr/>
          </w:pPr>
          <w:hyperlink w:anchor="__RefHeading___Toc462736_1934241801">
            <w:r>
              <w:rPr>
                <w:webHidden/>
                <w:rStyle w:val="IndexLink"/>
                <w:rtl w:val="true"/>
              </w:rPr>
              <w:t>روایات</w:t>
            </w:r>
            <w:r>
              <w:rPr>
                <w:rStyle w:val="IndexLink"/>
                <w:rtl w:val="true"/>
              </w:rPr>
              <w:tab/>
            </w:r>
            <w:r>
              <w:rPr>
                <w:rStyle w:val="IndexLink"/>
              </w:rPr>
              <w:t>189</w:t>
            </w:r>
          </w:hyperlink>
        </w:p>
        <w:p>
          <w:pPr>
            <w:pStyle w:val="Contents5"/>
            <w:tabs>
              <w:tab w:val="clear" w:pos="7892"/>
              <w:tab w:val="right" w:pos="9026" w:leader="dot"/>
            </w:tabs>
            <w:rPr/>
          </w:pPr>
          <w:hyperlink w:anchor="__RefHeading___Toc462738_1934241801">
            <w:r>
              <w:rPr>
                <w:webHidden/>
                <w:rStyle w:val="IndexLink"/>
                <w:rtl w:val="true"/>
              </w:rPr>
              <w:t xml:space="preserve">روایت </w:t>
            </w:r>
            <w:r>
              <w:rPr>
                <w:rStyle w:val="IndexLink"/>
              </w:rPr>
              <w:t>1</w:t>
            </w:r>
            <w:r>
              <w:rPr>
                <w:rStyle w:val="IndexLink"/>
                <w:rtl w:val="true"/>
              </w:rPr>
              <w:tab/>
            </w:r>
            <w:r>
              <w:rPr>
                <w:rStyle w:val="IndexLink"/>
              </w:rPr>
              <w:t>189</w:t>
            </w:r>
          </w:hyperlink>
        </w:p>
        <w:p>
          <w:pPr>
            <w:pStyle w:val="Contents3"/>
            <w:tabs>
              <w:tab w:val="clear" w:pos="8459"/>
              <w:tab w:val="right" w:pos="9026" w:leader="dot"/>
            </w:tabs>
            <w:rPr/>
          </w:pPr>
          <w:hyperlink w:anchor="__RefHeading___Toc462740_1934241801">
            <w:r>
              <w:rPr>
                <w:webHidden/>
                <w:rStyle w:val="IndexLink"/>
                <w:rtl w:val="true"/>
              </w:rPr>
              <w:t xml:space="preserve">باب </w:t>
            </w:r>
            <w:r>
              <w:rPr>
                <w:rStyle w:val="IndexLink"/>
              </w:rPr>
              <w:t>77</w:t>
            </w:r>
            <w:r>
              <w:rPr>
                <w:rStyle w:val="IndexLink"/>
                <w:rtl w:val="true"/>
              </w:rPr>
              <w:t xml:space="preserve"> </w:t>
            </w:r>
            <w:r>
              <w:rPr>
                <w:rStyle w:val="IndexLink"/>
                <w:rtl w:val="true"/>
              </w:rPr>
              <w:t>حكم الصبي و المجنون و المريض في الزنا</w:t>
            </w:r>
            <w:r>
              <w:rPr>
                <w:rStyle w:val="IndexLink"/>
                <w:rtl w:val="true"/>
              </w:rPr>
              <w:tab/>
            </w:r>
            <w:r>
              <w:rPr>
                <w:rStyle w:val="IndexLink"/>
              </w:rPr>
              <w:t>190</w:t>
            </w:r>
          </w:hyperlink>
        </w:p>
        <w:p>
          <w:pPr>
            <w:pStyle w:val="Contents4"/>
            <w:tabs>
              <w:tab w:val="clear" w:pos="8176"/>
              <w:tab w:val="right" w:pos="9026" w:leader="dot"/>
            </w:tabs>
            <w:rPr/>
          </w:pPr>
          <w:hyperlink w:anchor="__RefHeading___Toc462742_1934241801">
            <w:r>
              <w:rPr>
                <w:webHidden/>
                <w:rStyle w:val="IndexLink"/>
                <w:rtl w:val="true"/>
              </w:rPr>
              <w:t>روايات</w:t>
            </w:r>
            <w:r>
              <w:rPr>
                <w:rStyle w:val="IndexLink"/>
                <w:rtl w:val="true"/>
              </w:rPr>
              <w:tab/>
            </w:r>
            <w:r>
              <w:rPr>
                <w:rStyle w:val="IndexLink"/>
              </w:rPr>
              <w:t>190</w:t>
            </w:r>
          </w:hyperlink>
        </w:p>
        <w:p>
          <w:pPr>
            <w:pStyle w:val="Contents5"/>
            <w:tabs>
              <w:tab w:val="clear" w:pos="7892"/>
              <w:tab w:val="right" w:pos="9026" w:leader="dot"/>
            </w:tabs>
            <w:rPr/>
          </w:pPr>
          <w:hyperlink w:anchor="__RefHeading___Toc462744_1934241801">
            <w:r>
              <w:rPr>
                <w:webHidden/>
                <w:rStyle w:val="IndexLink"/>
                <w:rtl w:val="true"/>
              </w:rPr>
              <w:t>«</w:t>
            </w:r>
            <w:r>
              <w:rPr>
                <w:rStyle w:val="IndexLink"/>
              </w:rPr>
              <w:t>1</w:t>
            </w:r>
            <w:r>
              <w:rPr>
                <w:rStyle w:val="IndexLink"/>
                <w:rtl w:val="true"/>
              </w:rPr>
              <w:t>»</w:t>
              <w:tab/>
            </w:r>
            <w:r>
              <w:rPr>
                <w:rStyle w:val="IndexLink"/>
              </w:rPr>
              <w:t>190</w:t>
            </w:r>
          </w:hyperlink>
        </w:p>
        <w:p>
          <w:pPr>
            <w:pStyle w:val="Contents5"/>
            <w:tabs>
              <w:tab w:val="clear" w:pos="7892"/>
              <w:tab w:val="right" w:pos="9026" w:leader="dot"/>
            </w:tabs>
            <w:rPr/>
          </w:pPr>
          <w:hyperlink w:anchor="__RefHeading___Toc462746_1934241801">
            <w:r>
              <w:rPr>
                <w:webHidden/>
                <w:rStyle w:val="IndexLink"/>
                <w:rtl w:val="true"/>
              </w:rPr>
              <w:t>«</w:t>
            </w:r>
            <w:r>
              <w:rPr>
                <w:rStyle w:val="IndexLink"/>
              </w:rPr>
              <w:t>2</w:t>
            </w:r>
            <w:r>
              <w:rPr>
                <w:rStyle w:val="IndexLink"/>
                <w:rtl w:val="true"/>
              </w:rPr>
              <w:t>»</w:t>
              <w:tab/>
            </w:r>
            <w:r>
              <w:rPr>
                <w:rStyle w:val="IndexLink"/>
              </w:rPr>
              <w:t>190</w:t>
            </w:r>
          </w:hyperlink>
        </w:p>
        <w:p>
          <w:pPr>
            <w:pStyle w:val="Contents3"/>
            <w:tabs>
              <w:tab w:val="clear" w:pos="8459"/>
              <w:tab w:val="right" w:pos="9026" w:leader="dot"/>
            </w:tabs>
            <w:rPr/>
          </w:pPr>
          <w:hyperlink w:anchor="__RefHeading___Toc462748_1934241801">
            <w:r>
              <w:rPr>
                <w:webHidden/>
                <w:rStyle w:val="IndexLink"/>
                <w:rtl w:val="true"/>
              </w:rPr>
              <w:t xml:space="preserve">باب هفتاد و هفتم </w:t>
            </w:r>
            <w:r>
              <w:rPr>
                <w:rStyle w:val="IndexLink"/>
                <w:rtl w:val="true"/>
              </w:rPr>
              <w:t xml:space="preserve">: </w:t>
            </w:r>
            <w:r>
              <w:rPr>
                <w:rStyle w:val="IndexLink"/>
                <w:rtl w:val="true"/>
              </w:rPr>
              <w:t>حکم بچه و دیوانه و بیمار در زنا</w:t>
            </w:r>
            <w:r>
              <w:rPr>
                <w:rStyle w:val="IndexLink"/>
                <w:rtl w:val="true"/>
              </w:rPr>
              <w:tab/>
            </w:r>
            <w:r>
              <w:rPr>
                <w:rStyle w:val="IndexLink"/>
              </w:rPr>
              <w:t>190</w:t>
            </w:r>
          </w:hyperlink>
        </w:p>
        <w:p>
          <w:pPr>
            <w:pStyle w:val="Contents4"/>
            <w:tabs>
              <w:tab w:val="clear" w:pos="8176"/>
              <w:tab w:val="right" w:pos="9026" w:leader="dot"/>
            </w:tabs>
            <w:rPr/>
          </w:pPr>
          <w:hyperlink w:anchor="__RefHeading___Toc462750_1934241801">
            <w:r>
              <w:rPr>
                <w:webHidden/>
                <w:rStyle w:val="IndexLink"/>
                <w:rtl w:val="true"/>
              </w:rPr>
              <w:t>روایات</w:t>
            </w:r>
            <w:r>
              <w:rPr>
                <w:rStyle w:val="IndexLink"/>
                <w:rtl w:val="true"/>
              </w:rPr>
              <w:tab/>
            </w:r>
            <w:r>
              <w:rPr>
                <w:rStyle w:val="IndexLink"/>
              </w:rPr>
              <w:t>190</w:t>
            </w:r>
          </w:hyperlink>
        </w:p>
        <w:p>
          <w:pPr>
            <w:pStyle w:val="Contents5"/>
            <w:tabs>
              <w:tab w:val="clear" w:pos="7892"/>
              <w:tab w:val="right" w:pos="9026" w:leader="dot"/>
            </w:tabs>
            <w:rPr/>
          </w:pPr>
          <w:hyperlink w:anchor="__RefHeading___Toc462752_1934241801">
            <w:r>
              <w:rPr>
                <w:webHidden/>
                <w:rStyle w:val="IndexLink"/>
                <w:rtl w:val="true"/>
              </w:rPr>
              <w:t xml:space="preserve">روایت </w:t>
            </w:r>
            <w:r>
              <w:rPr>
                <w:rStyle w:val="IndexLink"/>
              </w:rPr>
              <w:t>1</w:t>
            </w:r>
            <w:r>
              <w:rPr>
                <w:rStyle w:val="IndexLink"/>
                <w:rtl w:val="true"/>
              </w:rPr>
              <w:tab/>
            </w:r>
            <w:r>
              <w:rPr>
                <w:rStyle w:val="IndexLink"/>
              </w:rPr>
              <w:t>190</w:t>
            </w:r>
          </w:hyperlink>
        </w:p>
        <w:p>
          <w:pPr>
            <w:pStyle w:val="Contents5"/>
            <w:tabs>
              <w:tab w:val="clear" w:pos="7892"/>
              <w:tab w:val="right" w:pos="9026" w:leader="dot"/>
            </w:tabs>
            <w:rPr/>
          </w:pPr>
          <w:hyperlink w:anchor="__RefHeading___Toc462754_1934241801">
            <w:r>
              <w:rPr>
                <w:webHidden/>
                <w:rStyle w:val="IndexLink"/>
                <w:rtl w:val="true"/>
              </w:rPr>
              <w:t xml:space="preserve">روایت </w:t>
            </w:r>
            <w:r>
              <w:rPr>
                <w:rStyle w:val="IndexLink"/>
              </w:rPr>
              <w:t>2</w:t>
            </w:r>
            <w:r>
              <w:rPr>
                <w:rStyle w:val="IndexLink"/>
                <w:rtl w:val="true"/>
              </w:rPr>
              <w:tab/>
            </w:r>
            <w:r>
              <w:rPr>
                <w:rStyle w:val="IndexLink"/>
              </w:rPr>
              <w:t>190</w:t>
            </w:r>
          </w:hyperlink>
        </w:p>
        <w:p>
          <w:pPr>
            <w:pStyle w:val="Contents5"/>
            <w:tabs>
              <w:tab w:val="clear" w:pos="7892"/>
              <w:tab w:val="right" w:pos="9026" w:leader="dot"/>
            </w:tabs>
            <w:rPr/>
          </w:pPr>
          <w:hyperlink w:anchor="__RefHeading___Toc462756_1934241801">
            <w:r>
              <w:rPr>
                <w:webHidden/>
                <w:rStyle w:val="IndexLink"/>
                <w:rtl w:val="true"/>
              </w:rPr>
              <w:t>«</w:t>
            </w:r>
            <w:r>
              <w:rPr>
                <w:rStyle w:val="IndexLink"/>
              </w:rPr>
              <w:t>3</w:t>
            </w:r>
            <w:r>
              <w:rPr>
                <w:rStyle w:val="IndexLink"/>
                <w:rtl w:val="true"/>
              </w:rPr>
              <w:t>»</w:t>
              <w:tab/>
            </w:r>
            <w:r>
              <w:rPr>
                <w:rStyle w:val="IndexLink"/>
              </w:rPr>
              <w:t>192</w:t>
            </w:r>
          </w:hyperlink>
        </w:p>
        <w:p>
          <w:pPr>
            <w:pStyle w:val="Contents5"/>
            <w:tabs>
              <w:tab w:val="clear" w:pos="7892"/>
              <w:tab w:val="right" w:pos="9026" w:leader="dot"/>
            </w:tabs>
            <w:rPr/>
          </w:pPr>
          <w:hyperlink w:anchor="__RefHeading___Toc462758_1934241801">
            <w:r>
              <w:rPr>
                <w:webHidden/>
                <w:rStyle w:val="IndexLink"/>
                <w:rtl w:val="true"/>
              </w:rPr>
              <w:t>«</w:t>
            </w:r>
            <w:r>
              <w:rPr>
                <w:rStyle w:val="IndexLink"/>
              </w:rPr>
              <w:t>4</w:t>
            </w:r>
            <w:r>
              <w:rPr>
                <w:rStyle w:val="IndexLink"/>
                <w:rtl w:val="true"/>
              </w:rPr>
              <w:t>»</w:t>
              <w:tab/>
            </w:r>
            <w:r>
              <w:rPr>
                <w:rStyle w:val="IndexLink"/>
              </w:rPr>
              <w:t>192</w:t>
            </w:r>
          </w:hyperlink>
        </w:p>
        <w:p>
          <w:pPr>
            <w:pStyle w:val="Contents5"/>
            <w:tabs>
              <w:tab w:val="clear" w:pos="7892"/>
              <w:tab w:val="right" w:pos="9026" w:leader="dot"/>
            </w:tabs>
            <w:rPr/>
          </w:pPr>
          <w:hyperlink w:anchor="__RefHeading___Toc462760_1934241801">
            <w:r>
              <w:rPr>
                <w:webHidden/>
                <w:rStyle w:val="IndexLink"/>
                <w:rtl w:val="true"/>
              </w:rPr>
              <w:t>«</w:t>
            </w:r>
            <w:r>
              <w:rPr>
                <w:rStyle w:val="IndexLink"/>
              </w:rPr>
              <w:t>5</w:t>
            </w:r>
            <w:r>
              <w:rPr>
                <w:rStyle w:val="IndexLink"/>
                <w:rtl w:val="true"/>
              </w:rPr>
              <w:t>»</w:t>
              <w:tab/>
            </w:r>
            <w:r>
              <w:rPr>
                <w:rStyle w:val="IndexLink"/>
              </w:rPr>
              <w:t>192</w:t>
            </w:r>
          </w:hyperlink>
        </w:p>
        <w:p>
          <w:pPr>
            <w:pStyle w:val="Contents5"/>
            <w:tabs>
              <w:tab w:val="clear" w:pos="7892"/>
              <w:tab w:val="right" w:pos="9026" w:leader="dot"/>
            </w:tabs>
            <w:rPr/>
          </w:pPr>
          <w:hyperlink w:anchor="__RefHeading___Toc462762_1934241801">
            <w:r>
              <w:rPr>
                <w:webHidden/>
                <w:rStyle w:val="IndexLink"/>
                <w:rtl w:val="true"/>
              </w:rPr>
              <w:t>«</w:t>
            </w:r>
            <w:r>
              <w:rPr>
                <w:rStyle w:val="IndexLink"/>
              </w:rPr>
              <w:t>6</w:t>
            </w:r>
            <w:r>
              <w:rPr>
                <w:rStyle w:val="IndexLink"/>
                <w:rtl w:val="true"/>
              </w:rPr>
              <w:t>»</w:t>
              <w:tab/>
            </w:r>
            <w:r>
              <w:rPr>
                <w:rStyle w:val="IndexLink"/>
              </w:rPr>
              <w:t>192</w:t>
            </w:r>
          </w:hyperlink>
        </w:p>
        <w:p>
          <w:pPr>
            <w:pStyle w:val="Contents5"/>
            <w:tabs>
              <w:tab w:val="clear" w:pos="7892"/>
              <w:tab w:val="right" w:pos="9026" w:leader="dot"/>
            </w:tabs>
            <w:rPr/>
          </w:pPr>
          <w:hyperlink w:anchor="__RefHeading___Toc462764_1934241801">
            <w:r>
              <w:rPr>
                <w:webHidden/>
                <w:rStyle w:val="IndexLink"/>
                <w:rtl w:val="true"/>
              </w:rPr>
              <w:t xml:space="preserve">روایت </w:t>
            </w:r>
            <w:r>
              <w:rPr>
                <w:rStyle w:val="IndexLink"/>
              </w:rPr>
              <w:t>3</w:t>
            </w:r>
            <w:r>
              <w:rPr>
                <w:rStyle w:val="IndexLink"/>
                <w:rtl w:val="true"/>
              </w:rPr>
              <w:tab/>
            </w:r>
            <w:r>
              <w:rPr>
                <w:rStyle w:val="IndexLink"/>
              </w:rPr>
              <w:t>192</w:t>
            </w:r>
          </w:hyperlink>
        </w:p>
        <w:p>
          <w:pPr>
            <w:pStyle w:val="Contents5"/>
            <w:tabs>
              <w:tab w:val="clear" w:pos="7892"/>
              <w:tab w:val="right" w:pos="9026" w:leader="dot"/>
            </w:tabs>
            <w:rPr/>
          </w:pPr>
          <w:hyperlink w:anchor="__RefHeading___Toc462766_1934241801">
            <w:r>
              <w:rPr>
                <w:webHidden/>
                <w:rStyle w:val="IndexLink"/>
                <w:rtl w:val="true"/>
              </w:rPr>
              <w:t xml:space="preserve">روایت </w:t>
            </w:r>
            <w:r>
              <w:rPr>
                <w:rStyle w:val="IndexLink"/>
              </w:rPr>
              <w:t>4</w:t>
            </w:r>
            <w:r>
              <w:rPr>
                <w:rStyle w:val="IndexLink"/>
                <w:rtl w:val="true"/>
              </w:rPr>
              <w:tab/>
            </w:r>
            <w:r>
              <w:rPr>
                <w:rStyle w:val="IndexLink"/>
              </w:rPr>
              <w:t>192</w:t>
            </w:r>
          </w:hyperlink>
        </w:p>
        <w:p>
          <w:pPr>
            <w:pStyle w:val="Contents5"/>
            <w:tabs>
              <w:tab w:val="clear" w:pos="7892"/>
              <w:tab w:val="right" w:pos="9026" w:leader="dot"/>
            </w:tabs>
            <w:rPr/>
          </w:pPr>
          <w:hyperlink w:anchor="__RefHeading___Toc462768_1934241801">
            <w:r>
              <w:rPr>
                <w:webHidden/>
                <w:rStyle w:val="IndexLink"/>
                <w:rtl w:val="true"/>
              </w:rPr>
              <w:t xml:space="preserve">روایت </w:t>
            </w:r>
            <w:r>
              <w:rPr>
                <w:rStyle w:val="IndexLink"/>
              </w:rPr>
              <w:t>5</w:t>
            </w:r>
            <w:r>
              <w:rPr>
                <w:rStyle w:val="IndexLink"/>
                <w:rtl w:val="true"/>
              </w:rPr>
              <w:tab/>
            </w:r>
            <w:r>
              <w:rPr>
                <w:rStyle w:val="IndexLink"/>
              </w:rPr>
              <w:t>192</w:t>
            </w:r>
          </w:hyperlink>
        </w:p>
        <w:p>
          <w:pPr>
            <w:pStyle w:val="Contents5"/>
            <w:tabs>
              <w:tab w:val="clear" w:pos="7892"/>
              <w:tab w:val="right" w:pos="9026" w:leader="dot"/>
            </w:tabs>
            <w:rPr/>
          </w:pPr>
          <w:hyperlink w:anchor="__RefHeading___Toc462770_1934241801">
            <w:r>
              <w:rPr>
                <w:webHidden/>
                <w:rStyle w:val="IndexLink"/>
                <w:rtl w:val="true"/>
              </w:rPr>
              <w:t xml:space="preserve">روایت </w:t>
            </w:r>
            <w:r>
              <w:rPr>
                <w:rStyle w:val="IndexLink"/>
              </w:rPr>
              <w:t>6</w:t>
            </w:r>
            <w:r>
              <w:rPr>
                <w:rStyle w:val="IndexLink"/>
                <w:rtl w:val="true"/>
              </w:rPr>
              <w:tab/>
            </w:r>
            <w:r>
              <w:rPr>
                <w:rStyle w:val="IndexLink"/>
              </w:rPr>
              <w:t>192</w:t>
            </w:r>
          </w:hyperlink>
        </w:p>
        <w:p>
          <w:pPr>
            <w:pStyle w:val="Contents5"/>
            <w:tabs>
              <w:tab w:val="clear" w:pos="7892"/>
              <w:tab w:val="right" w:pos="9026" w:leader="dot"/>
            </w:tabs>
            <w:rPr/>
          </w:pPr>
          <w:hyperlink w:anchor="__RefHeading___Toc462772_1934241801">
            <w:r>
              <w:rPr>
                <w:webHidden/>
                <w:rStyle w:val="IndexLink"/>
                <w:rtl w:val="true"/>
              </w:rPr>
              <w:t>«</w:t>
            </w:r>
            <w:r>
              <w:rPr>
                <w:rStyle w:val="IndexLink"/>
              </w:rPr>
              <w:t>7</w:t>
            </w:r>
            <w:r>
              <w:rPr>
                <w:rStyle w:val="IndexLink"/>
                <w:rtl w:val="true"/>
              </w:rPr>
              <w:t>»</w:t>
              <w:tab/>
            </w:r>
            <w:r>
              <w:rPr>
                <w:rStyle w:val="IndexLink"/>
              </w:rPr>
              <w:t>194</w:t>
            </w:r>
          </w:hyperlink>
        </w:p>
        <w:p>
          <w:pPr>
            <w:pStyle w:val="Contents5"/>
            <w:tabs>
              <w:tab w:val="clear" w:pos="7892"/>
              <w:tab w:val="right" w:pos="9026" w:leader="dot"/>
            </w:tabs>
            <w:rPr/>
          </w:pPr>
          <w:hyperlink w:anchor="__RefHeading___Toc462774_1934241801">
            <w:r>
              <w:rPr>
                <w:webHidden/>
                <w:rStyle w:val="IndexLink"/>
                <w:rtl w:val="true"/>
              </w:rPr>
              <w:t xml:space="preserve">روایت </w:t>
            </w:r>
            <w:r>
              <w:rPr>
                <w:rStyle w:val="IndexLink"/>
              </w:rPr>
              <w:t>7</w:t>
            </w:r>
            <w:r>
              <w:rPr>
                <w:rStyle w:val="IndexLink"/>
                <w:rtl w:val="true"/>
              </w:rPr>
              <w:tab/>
            </w:r>
            <w:r>
              <w:rPr>
                <w:rStyle w:val="IndexLink"/>
              </w:rPr>
              <w:t>194</w:t>
            </w:r>
          </w:hyperlink>
        </w:p>
        <w:p>
          <w:pPr>
            <w:pStyle w:val="Contents3"/>
            <w:tabs>
              <w:tab w:val="clear" w:pos="8459"/>
              <w:tab w:val="right" w:pos="9026" w:leader="dot"/>
            </w:tabs>
            <w:rPr/>
          </w:pPr>
          <w:hyperlink w:anchor="__RefHeading___Toc462776_1934241801">
            <w:r>
              <w:rPr>
                <w:webHidden/>
                <w:rStyle w:val="IndexLink"/>
                <w:rtl w:val="true"/>
              </w:rPr>
              <w:t xml:space="preserve">باب </w:t>
            </w:r>
            <w:r>
              <w:rPr>
                <w:rStyle w:val="IndexLink"/>
              </w:rPr>
              <w:t>78</w:t>
            </w:r>
            <w:r>
              <w:rPr>
                <w:rStyle w:val="IndexLink"/>
                <w:rtl w:val="true"/>
              </w:rPr>
              <w:t xml:space="preserve"> </w:t>
            </w:r>
            <w:r>
              <w:rPr>
                <w:rStyle w:val="IndexLink"/>
                <w:rtl w:val="true"/>
              </w:rPr>
              <w:t>الزنا باليهودية و النصرانية و المجوسية و الأمة و وطء الجارية المشتركة</w:t>
            </w:r>
            <w:r>
              <w:rPr>
                <w:rStyle w:val="IndexLink"/>
                <w:rtl w:val="true"/>
              </w:rPr>
              <w:tab/>
            </w:r>
            <w:r>
              <w:rPr>
                <w:rStyle w:val="IndexLink"/>
              </w:rPr>
              <w:t>195</w:t>
            </w:r>
          </w:hyperlink>
        </w:p>
        <w:p>
          <w:pPr>
            <w:pStyle w:val="Contents4"/>
            <w:tabs>
              <w:tab w:val="clear" w:pos="8176"/>
              <w:tab w:val="right" w:pos="9026" w:leader="dot"/>
            </w:tabs>
            <w:rPr/>
          </w:pPr>
          <w:hyperlink w:anchor="__RefHeading___Toc462778_1934241801">
            <w:r>
              <w:rPr>
                <w:webHidden/>
                <w:rStyle w:val="IndexLink"/>
                <w:rtl w:val="true"/>
              </w:rPr>
              <w:t>روايات</w:t>
            </w:r>
            <w:r>
              <w:rPr>
                <w:rStyle w:val="IndexLink"/>
                <w:rtl w:val="true"/>
              </w:rPr>
              <w:tab/>
            </w:r>
            <w:r>
              <w:rPr>
                <w:rStyle w:val="IndexLink"/>
              </w:rPr>
              <w:t>195</w:t>
            </w:r>
          </w:hyperlink>
        </w:p>
        <w:p>
          <w:pPr>
            <w:pStyle w:val="Contents5"/>
            <w:tabs>
              <w:tab w:val="clear" w:pos="7892"/>
              <w:tab w:val="right" w:pos="9026" w:leader="dot"/>
            </w:tabs>
            <w:rPr/>
          </w:pPr>
          <w:hyperlink w:anchor="__RefHeading___Toc462780_1934241801">
            <w:r>
              <w:rPr>
                <w:webHidden/>
                <w:rStyle w:val="IndexLink"/>
                <w:rtl w:val="true"/>
              </w:rPr>
              <w:t>«</w:t>
            </w:r>
            <w:r>
              <w:rPr>
                <w:rStyle w:val="IndexLink"/>
              </w:rPr>
              <w:t>1</w:t>
            </w:r>
            <w:r>
              <w:rPr>
                <w:rStyle w:val="IndexLink"/>
                <w:rtl w:val="true"/>
              </w:rPr>
              <w:t>»</w:t>
              <w:tab/>
            </w:r>
            <w:r>
              <w:rPr>
                <w:rStyle w:val="IndexLink"/>
              </w:rPr>
              <w:t>195</w:t>
            </w:r>
          </w:hyperlink>
        </w:p>
        <w:p>
          <w:pPr>
            <w:pStyle w:val="Contents5"/>
            <w:tabs>
              <w:tab w:val="clear" w:pos="7892"/>
              <w:tab w:val="right" w:pos="9026" w:leader="dot"/>
            </w:tabs>
            <w:rPr/>
          </w:pPr>
          <w:hyperlink w:anchor="__RefHeading___Toc462782_1934241801">
            <w:r>
              <w:rPr>
                <w:webHidden/>
                <w:rStyle w:val="IndexLink"/>
                <w:rtl w:val="true"/>
              </w:rPr>
              <w:t>أقول</w:t>
            </w:r>
            <w:r>
              <w:rPr>
                <w:rStyle w:val="IndexLink"/>
                <w:rtl w:val="true"/>
              </w:rPr>
              <w:tab/>
            </w:r>
            <w:r>
              <w:rPr>
                <w:rStyle w:val="IndexLink"/>
              </w:rPr>
              <w:t>195</w:t>
            </w:r>
          </w:hyperlink>
        </w:p>
        <w:p>
          <w:pPr>
            <w:pStyle w:val="Contents5"/>
            <w:tabs>
              <w:tab w:val="clear" w:pos="7892"/>
              <w:tab w:val="right" w:pos="9026" w:leader="dot"/>
            </w:tabs>
            <w:rPr/>
          </w:pPr>
          <w:hyperlink w:anchor="__RefHeading___Toc462784_1934241801">
            <w:r>
              <w:rPr>
                <w:webHidden/>
                <w:rStyle w:val="IndexLink"/>
                <w:rtl w:val="true"/>
              </w:rPr>
              <w:t>«</w:t>
            </w:r>
            <w:r>
              <w:rPr>
                <w:rStyle w:val="IndexLink"/>
              </w:rPr>
              <w:t>2</w:t>
            </w:r>
            <w:r>
              <w:rPr>
                <w:rStyle w:val="IndexLink"/>
                <w:rtl w:val="true"/>
              </w:rPr>
              <w:t>»</w:t>
              <w:tab/>
            </w:r>
            <w:r>
              <w:rPr>
                <w:rStyle w:val="IndexLink"/>
              </w:rPr>
              <w:t>195</w:t>
            </w:r>
          </w:hyperlink>
        </w:p>
        <w:p>
          <w:pPr>
            <w:pStyle w:val="Contents5"/>
            <w:tabs>
              <w:tab w:val="clear" w:pos="7892"/>
              <w:tab w:val="right" w:pos="9026" w:leader="dot"/>
            </w:tabs>
            <w:rPr/>
          </w:pPr>
          <w:hyperlink w:anchor="__RefHeading___Toc462786_1934241801">
            <w:r>
              <w:rPr>
                <w:webHidden/>
                <w:rStyle w:val="IndexLink"/>
                <w:rtl w:val="true"/>
              </w:rPr>
              <w:t>«</w:t>
            </w:r>
            <w:r>
              <w:rPr>
                <w:rStyle w:val="IndexLink"/>
              </w:rPr>
              <w:t>3</w:t>
            </w:r>
            <w:r>
              <w:rPr>
                <w:rStyle w:val="IndexLink"/>
                <w:rtl w:val="true"/>
              </w:rPr>
              <w:t>»</w:t>
              <w:tab/>
            </w:r>
            <w:r>
              <w:rPr>
                <w:rStyle w:val="IndexLink"/>
              </w:rPr>
              <w:t>195</w:t>
            </w:r>
          </w:hyperlink>
        </w:p>
        <w:p>
          <w:pPr>
            <w:pStyle w:val="Contents3"/>
            <w:tabs>
              <w:tab w:val="clear" w:pos="8459"/>
              <w:tab w:val="right" w:pos="9026" w:leader="dot"/>
            </w:tabs>
            <w:rPr/>
          </w:pPr>
          <w:hyperlink w:anchor="__RefHeading___Toc462788_1934241801">
            <w:r>
              <w:rPr>
                <w:webHidden/>
                <w:rStyle w:val="IndexLink"/>
                <w:rtl w:val="true"/>
              </w:rPr>
              <w:t xml:space="preserve">باب هفتاد و هشتم </w:t>
            </w:r>
            <w:r>
              <w:rPr>
                <w:rStyle w:val="IndexLink"/>
                <w:rtl w:val="true"/>
              </w:rPr>
              <w:t xml:space="preserve">: </w:t>
            </w:r>
            <w:r>
              <w:rPr>
                <w:rStyle w:val="IndexLink"/>
                <w:rtl w:val="true"/>
              </w:rPr>
              <w:t>زنا با زن یهودی، مسیحی، مجوسی</w:t>
            </w:r>
            <w:r>
              <w:rPr>
                <w:rStyle w:val="IndexLink"/>
                <w:rtl w:val="true"/>
              </w:rPr>
              <w:t>[</w:t>
            </w:r>
            <w:r>
              <w:rPr>
                <w:rStyle w:val="IndexLink"/>
                <w:rtl w:val="true"/>
              </w:rPr>
              <w:t>زرتشتی</w:t>
            </w:r>
            <w:r>
              <w:rPr>
                <w:rStyle w:val="IndexLink"/>
                <w:rtl w:val="true"/>
              </w:rPr>
              <w:t>]</w:t>
            </w:r>
            <w:r>
              <w:rPr>
                <w:rStyle w:val="IndexLink"/>
                <w:rtl w:val="true"/>
              </w:rPr>
              <w:t>، کنیز ونزدیکی با کنیز مشترک</w:t>
            </w:r>
            <w:r>
              <w:rPr>
                <w:rStyle w:val="IndexLink"/>
                <w:rtl w:val="true"/>
              </w:rPr>
              <w:tab/>
            </w:r>
            <w:r>
              <w:rPr>
                <w:rStyle w:val="IndexLink"/>
              </w:rPr>
              <w:t>195</w:t>
            </w:r>
          </w:hyperlink>
        </w:p>
        <w:p>
          <w:pPr>
            <w:pStyle w:val="Contents4"/>
            <w:tabs>
              <w:tab w:val="clear" w:pos="8176"/>
              <w:tab w:val="right" w:pos="9026" w:leader="dot"/>
            </w:tabs>
            <w:rPr/>
          </w:pPr>
          <w:hyperlink w:anchor="__RefHeading___Toc462790_1934241801">
            <w:r>
              <w:rPr>
                <w:webHidden/>
                <w:rStyle w:val="IndexLink"/>
                <w:rtl w:val="true"/>
              </w:rPr>
              <w:t>روایات</w:t>
            </w:r>
            <w:r>
              <w:rPr>
                <w:rStyle w:val="IndexLink"/>
                <w:rtl w:val="true"/>
              </w:rPr>
              <w:tab/>
            </w:r>
            <w:r>
              <w:rPr>
                <w:rStyle w:val="IndexLink"/>
              </w:rPr>
              <w:t>195</w:t>
            </w:r>
          </w:hyperlink>
        </w:p>
        <w:p>
          <w:pPr>
            <w:pStyle w:val="Contents5"/>
            <w:tabs>
              <w:tab w:val="clear" w:pos="7892"/>
              <w:tab w:val="right" w:pos="9026" w:leader="dot"/>
            </w:tabs>
            <w:rPr/>
          </w:pPr>
          <w:hyperlink w:anchor="__RefHeading___Toc462792_1934241801">
            <w:r>
              <w:rPr>
                <w:webHidden/>
                <w:rStyle w:val="IndexLink"/>
                <w:rtl w:val="true"/>
              </w:rPr>
              <w:t xml:space="preserve">روایت </w:t>
            </w:r>
            <w:r>
              <w:rPr>
                <w:rStyle w:val="IndexLink"/>
              </w:rPr>
              <w:t>1</w:t>
            </w:r>
            <w:r>
              <w:rPr>
                <w:rStyle w:val="IndexLink"/>
                <w:rtl w:val="true"/>
              </w:rPr>
              <w:tab/>
            </w:r>
            <w:r>
              <w:rPr>
                <w:rStyle w:val="IndexLink"/>
              </w:rPr>
              <w:t>195</w:t>
            </w:r>
          </w:hyperlink>
        </w:p>
        <w:p>
          <w:pPr>
            <w:pStyle w:val="Contents5"/>
            <w:tabs>
              <w:tab w:val="clear" w:pos="7892"/>
              <w:tab w:val="right" w:pos="9026" w:leader="dot"/>
            </w:tabs>
            <w:rPr/>
          </w:pPr>
          <w:hyperlink w:anchor="__RefHeading___Toc462794_1934241801">
            <w:r>
              <w:rPr>
                <w:webHidden/>
                <w:rStyle w:val="IndexLink"/>
                <w:rtl w:val="true"/>
              </w:rPr>
              <w:t>می گویم</w:t>
            </w:r>
            <w:r>
              <w:rPr>
                <w:rStyle w:val="IndexLink"/>
                <w:rtl w:val="true"/>
              </w:rPr>
              <w:tab/>
            </w:r>
            <w:r>
              <w:rPr>
                <w:rStyle w:val="IndexLink"/>
              </w:rPr>
              <w:t>195</w:t>
            </w:r>
          </w:hyperlink>
        </w:p>
        <w:p>
          <w:pPr>
            <w:pStyle w:val="Contents5"/>
            <w:tabs>
              <w:tab w:val="clear" w:pos="7892"/>
              <w:tab w:val="right" w:pos="9026" w:leader="dot"/>
            </w:tabs>
            <w:rPr/>
          </w:pPr>
          <w:hyperlink w:anchor="__RefHeading___Toc462796_1934241801">
            <w:r>
              <w:rPr>
                <w:webHidden/>
                <w:rStyle w:val="IndexLink"/>
                <w:rtl w:val="true"/>
              </w:rPr>
              <w:t xml:space="preserve">روایت </w:t>
            </w:r>
            <w:r>
              <w:rPr>
                <w:rStyle w:val="IndexLink"/>
              </w:rPr>
              <w:t>2</w:t>
            </w:r>
            <w:r>
              <w:rPr>
                <w:rStyle w:val="IndexLink"/>
                <w:rtl w:val="true"/>
              </w:rPr>
              <w:tab/>
            </w:r>
            <w:r>
              <w:rPr>
                <w:rStyle w:val="IndexLink"/>
              </w:rPr>
              <w:t>195</w:t>
            </w:r>
          </w:hyperlink>
        </w:p>
        <w:p>
          <w:pPr>
            <w:pStyle w:val="Contents5"/>
            <w:tabs>
              <w:tab w:val="clear" w:pos="7892"/>
              <w:tab w:val="right" w:pos="9026" w:leader="dot"/>
            </w:tabs>
            <w:rPr/>
          </w:pPr>
          <w:hyperlink w:anchor="__RefHeading___Toc462798_1934241801">
            <w:r>
              <w:rPr>
                <w:webHidden/>
                <w:rStyle w:val="IndexLink"/>
                <w:rtl w:val="true"/>
              </w:rPr>
              <w:t xml:space="preserve">روایت </w:t>
            </w:r>
            <w:r>
              <w:rPr>
                <w:rStyle w:val="IndexLink"/>
              </w:rPr>
              <w:t>3</w:t>
            </w:r>
            <w:r>
              <w:rPr>
                <w:rStyle w:val="IndexLink"/>
                <w:rtl w:val="true"/>
              </w:rPr>
              <w:tab/>
            </w:r>
            <w:r>
              <w:rPr>
                <w:rStyle w:val="IndexLink"/>
              </w:rPr>
              <w:t>196</w:t>
            </w:r>
          </w:hyperlink>
        </w:p>
        <w:p>
          <w:pPr>
            <w:pStyle w:val="Contents5"/>
            <w:tabs>
              <w:tab w:val="clear" w:pos="7892"/>
              <w:tab w:val="right" w:pos="9026" w:leader="dot"/>
            </w:tabs>
            <w:rPr/>
          </w:pPr>
          <w:hyperlink w:anchor="__RefHeading___Toc462800_1934241801">
            <w:r>
              <w:rPr>
                <w:webHidden/>
                <w:rStyle w:val="IndexLink"/>
                <w:rtl w:val="true"/>
              </w:rPr>
              <w:t>«</w:t>
            </w:r>
            <w:r>
              <w:rPr>
                <w:rStyle w:val="IndexLink"/>
              </w:rPr>
              <w:t>4</w:t>
            </w:r>
            <w:r>
              <w:rPr>
                <w:rStyle w:val="IndexLink"/>
                <w:rtl w:val="true"/>
              </w:rPr>
              <w:t>»</w:t>
              <w:tab/>
            </w:r>
            <w:r>
              <w:rPr>
                <w:rStyle w:val="IndexLink"/>
              </w:rPr>
              <w:t>198</w:t>
            </w:r>
          </w:hyperlink>
        </w:p>
        <w:p>
          <w:pPr>
            <w:pStyle w:val="Contents5"/>
            <w:tabs>
              <w:tab w:val="clear" w:pos="7892"/>
              <w:tab w:val="right" w:pos="9026" w:leader="dot"/>
            </w:tabs>
            <w:rPr/>
          </w:pPr>
          <w:hyperlink w:anchor="__RefHeading___Toc462802_1934241801">
            <w:r>
              <w:rPr>
                <w:webHidden/>
                <w:rStyle w:val="IndexLink"/>
                <w:rtl w:val="true"/>
              </w:rPr>
              <w:t xml:space="preserve">روایت </w:t>
            </w:r>
            <w:r>
              <w:rPr>
                <w:rStyle w:val="IndexLink"/>
              </w:rPr>
              <w:t>4</w:t>
            </w:r>
            <w:r>
              <w:rPr>
                <w:rStyle w:val="IndexLink"/>
                <w:rtl w:val="true"/>
              </w:rPr>
              <w:tab/>
            </w:r>
            <w:r>
              <w:rPr>
                <w:rStyle w:val="IndexLink"/>
              </w:rPr>
              <w:t>198</w:t>
            </w:r>
          </w:hyperlink>
        </w:p>
        <w:p>
          <w:pPr>
            <w:pStyle w:val="Contents3"/>
            <w:tabs>
              <w:tab w:val="clear" w:pos="8459"/>
              <w:tab w:val="right" w:pos="9026" w:leader="dot"/>
            </w:tabs>
            <w:rPr/>
          </w:pPr>
          <w:hyperlink w:anchor="__RefHeading___Toc462804_1934241801">
            <w:r>
              <w:rPr>
                <w:webHidden/>
                <w:rStyle w:val="IndexLink"/>
                <w:rtl w:val="true"/>
              </w:rPr>
              <w:t xml:space="preserve">باب </w:t>
            </w:r>
            <w:r>
              <w:rPr>
                <w:rStyle w:val="IndexLink"/>
              </w:rPr>
              <w:t>79</w:t>
            </w:r>
            <w:r>
              <w:rPr>
                <w:rStyle w:val="IndexLink"/>
                <w:rtl w:val="true"/>
              </w:rPr>
              <w:t xml:space="preserve"> </w:t>
            </w:r>
            <w:r>
              <w:rPr>
                <w:rStyle w:val="IndexLink"/>
                <w:rtl w:val="true"/>
              </w:rPr>
              <w:t>من وجد مع امرأة في بيت أو في لحاف</w:t>
            </w:r>
            <w:r>
              <w:rPr>
                <w:rStyle w:val="IndexLink"/>
                <w:rtl w:val="true"/>
              </w:rPr>
              <w:tab/>
            </w:r>
            <w:r>
              <w:rPr>
                <w:rStyle w:val="IndexLink"/>
              </w:rPr>
              <w:t>199</w:t>
            </w:r>
          </w:hyperlink>
        </w:p>
        <w:p>
          <w:pPr>
            <w:pStyle w:val="Contents4"/>
            <w:tabs>
              <w:tab w:val="clear" w:pos="8176"/>
              <w:tab w:val="right" w:pos="9026" w:leader="dot"/>
            </w:tabs>
            <w:rPr/>
          </w:pPr>
          <w:hyperlink w:anchor="__RefHeading___Toc462806_1934241801">
            <w:r>
              <w:rPr>
                <w:webHidden/>
                <w:rStyle w:val="IndexLink"/>
                <w:rtl w:val="true"/>
              </w:rPr>
              <w:t>روايات</w:t>
            </w:r>
            <w:r>
              <w:rPr>
                <w:rStyle w:val="IndexLink"/>
                <w:rtl w:val="true"/>
              </w:rPr>
              <w:tab/>
            </w:r>
            <w:r>
              <w:rPr>
                <w:rStyle w:val="IndexLink"/>
              </w:rPr>
              <w:t>199</w:t>
            </w:r>
          </w:hyperlink>
        </w:p>
        <w:p>
          <w:pPr>
            <w:pStyle w:val="Contents5"/>
            <w:tabs>
              <w:tab w:val="clear" w:pos="7892"/>
              <w:tab w:val="right" w:pos="9026" w:leader="dot"/>
            </w:tabs>
            <w:rPr/>
          </w:pPr>
          <w:hyperlink w:anchor="__RefHeading___Toc462808_1934241801">
            <w:r>
              <w:rPr>
                <w:webHidden/>
                <w:rStyle w:val="IndexLink"/>
                <w:rtl w:val="true"/>
              </w:rPr>
              <w:t>«</w:t>
            </w:r>
            <w:r>
              <w:rPr>
                <w:rStyle w:val="IndexLink"/>
              </w:rPr>
              <w:t>1</w:t>
            </w:r>
            <w:r>
              <w:rPr>
                <w:rStyle w:val="IndexLink"/>
                <w:rtl w:val="true"/>
              </w:rPr>
              <w:t>»</w:t>
              <w:tab/>
            </w:r>
            <w:r>
              <w:rPr>
                <w:rStyle w:val="IndexLink"/>
              </w:rPr>
              <w:t>199</w:t>
            </w:r>
          </w:hyperlink>
        </w:p>
        <w:p>
          <w:pPr>
            <w:pStyle w:val="Contents5"/>
            <w:tabs>
              <w:tab w:val="clear" w:pos="7892"/>
              <w:tab w:val="right" w:pos="9026" w:leader="dot"/>
            </w:tabs>
            <w:rPr/>
          </w:pPr>
          <w:hyperlink w:anchor="__RefHeading___Toc462810_1934241801">
            <w:r>
              <w:rPr>
                <w:webHidden/>
                <w:rStyle w:val="IndexLink"/>
                <w:rtl w:val="true"/>
              </w:rPr>
              <w:t>«</w:t>
            </w:r>
            <w:r>
              <w:rPr>
                <w:rStyle w:val="IndexLink"/>
              </w:rPr>
              <w:t>2</w:t>
            </w:r>
            <w:r>
              <w:rPr>
                <w:rStyle w:val="IndexLink"/>
                <w:rtl w:val="true"/>
              </w:rPr>
              <w:t>»</w:t>
              <w:tab/>
            </w:r>
            <w:r>
              <w:rPr>
                <w:rStyle w:val="IndexLink"/>
              </w:rPr>
              <w:t>199</w:t>
            </w:r>
          </w:hyperlink>
        </w:p>
        <w:p>
          <w:pPr>
            <w:pStyle w:val="Contents5"/>
            <w:tabs>
              <w:tab w:val="clear" w:pos="7892"/>
              <w:tab w:val="right" w:pos="9026" w:leader="dot"/>
            </w:tabs>
            <w:rPr/>
          </w:pPr>
          <w:hyperlink w:anchor="__RefHeading___Toc462812_1934241801">
            <w:r>
              <w:rPr>
                <w:webHidden/>
                <w:rStyle w:val="IndexLink"/>
                <w:rtl w:val="true"/>
              </w:rPr>
              <w:t>«</w:t>
            </w:r>
            <w:r>
              <w:rPr>
                <w:rStyle w:val="IndexLink"/>
              </w:rPr>
              <w:t>3</w:t>
            </w:r>
            <w:r>
              <w:rPr>
                <w:rStyle w:val="IndexLink"/>
                <w:rtl w:val="true"/>
              </w:rPr>
              <w:t>»</w:t>
              <w:tab/>
            </w:r>
            <w:r>
              <w:rPr>
                <w:rStyle w:val="IndexLink"/>
              </w:rPr>
              <w:t>199</w:t>
            </w:r>
          </w:hyperlink>
        </w:p>
        <w:p>
          <w:pPr>
            <w:pStyle w:val="Contents3"/>
            <w:tabs>
              <w:tab w:val="clear" w:pos="8459"/>
              <w:tab w:val="right" w:pos="9026" w:leader="dot"/>
            </w:tabs>
            <w:rPr/>
          </w:pPr>
          <w:hyperlink w:anchor="__RefHeading___Toc462814_1934241801">
            <w:r>
              <w:rPr>
                <w:webHidden/>
                <w:rStyle w:val="IndexLink"/>
                <w:rtl w:val="true"/>
              </w:rPr>
              <w:t xml:space="preserve">باب هفتاد و نهم </w:t>
            </w:r>
            <w:r>
              <w:rPr>
                <w:rStyle w:val="IndexLink"/>
                <w:rtl w:val="true"/>
              </w:rPr>
              <w:t xml:space="preserve">: </w:t>
            </w:r>
            <w:r>
              <w:rPr>
                <w:rStyle w:val="IndexLink"/>
                <w:rtl w:val="true"/>
              </w:rPr>
              <w:t>کسی که با زنی در یک خانه یا زیر لحافی باشد</w:t>
            </w:r>
            <w:r>
              <w:rPr>
                <w:rStyle w:val="IndexLink"/>
                <w:rtl w:val="true"/>
              </w:rPr>
              <w:tab/>
            </w:r>
            <w:r>
              <w:rPr>
                <w:rStyle w:val="IndexLink"/>
              </w:rPr>
              <w:t>199</w:t>
            </w:r>
          </w:hyperlink>
        </w:p>
        <w:p>
          <w:pPr>
            <w:pStyle w:val="Contents4"/>
            <w:tabs>
              <w:tab w:val="clear" w:pos="8176"/>
              <w:tab w:val="right" w:pos="9026" w:leader="dot"/>
            </w:tabs>
            <w:rPr/>
          </w:pPr>
          <w:hyperlink w:anchor="__RefHeading___Toc462816_1934241801">
            <w:r>
              <w:rPr>
                <w:webHidden/>
                <w:rStyle w:val="IndexLink"/>
                <w:rtl w:val="true"/>
              </w:rPr>
              <w:t>روایات</w:t>
            </w:r>
            <w:r>
              <w:rPr>
                <w:rStyle w:val="IndexLink"/>
                <w:rtl w:val="true"/>
              </w:rPr>
              <w:tab/>
            </w:r>
            <w:r>
              <w:rPr>
                <w:rStyle w:val="IndexLink"/>
              </w:rPr>
              <w:t>199</w:t>
            </w:r>
          </w:hyperlink>
        </w:p>
        <w:p>
          <w:pPr>
            <w:pStyle w:val="Contents5"/>
            <w:tabs>
              <w:tab w:val="clear" w:pos="7892"/>
              <w:tab w:val="right" w:pos="9026" w:leader="dot"/>
            </w:tabs>
            <w:rPr/>
          </w:pPr>
          <w:hyperlink w:anchor="__RefHeading___Toc462818_1934241801">
            <w:r>
              <w:rPr>
                <w:webHidden/>
                <w:rStyle w:val="IndexLink"/>
                <w:rtl w:val="true"/>
              </w:rPr>
              <w:t xml:space="preserve">روایت </w:t>
            </w:r>
            <w:r>
              <w:rPr>
                <w:rStyle w:val="IndexLink"/>
              </w:rPr>
              <w:t>1</w:t>
            </w:r>
            <w:r>
              <w:rPr>
                <w:rStyle w:val="IndexLink"/>
                <w:rtl w:val="true"/>
              </w:rPr>
              <w:tab/>
            </w:r>
            <w:r>
              <w:rPr>
                <w:rStyle w:val="IndexLink"/>
              </w:rPr>
              <w:t>199</w:t>
            </w:r>
          </w:hyperlink>
        </w:p>
        <w:p>
          <w:pPr>
            <w:pStyle w:val="Contents5"/>
            <w:tabs>
              <w:tab w:val="clear" w:pos="7892"/>
              <w:tab w:val="right" w:pos="9026" w:leader="dot"/>
            </w:tabs>
            <w:rPr/>
          </w:pPr>
          <w:hyperlink w:anchor="__RefHeading___Toc462820_1934241801">
            <w:r>
              <w:rPr>
                <w:webHidden/>
                <w:rStyle w:val="IndexLink"/>
                <w:rtl w:val="true"/>
              </w:rPr>
              <w:t xml:space="preserve">روایت </w:t>
            </w:r>
            <w:r>
              <w:rPr>
                <w:rStyle w:val="IndexLink"/>
              </w:rPr>
              <w:t>2</w:t>
            </w:r>
            <w:r>
              <w:rPr>
                <w:rStyle w:val="IndexLink"/>
                <w:rtl w:val="true"/>
              </w:rPr>
              <w:tab/>
            </w:r>
            <w:r>
              <w:rPr>
                <w:rStyle w:val="IndexLink"/>
              </w:rPr>
              <w:t>199</w:t>
            </w:r>
          </w:hyperlink>
        </w:p>
        <w:p>
          <w:pPr>
            <w:pStyle w:val="Contents5"/>
            <w:tabs>
              <w:tab w:val="clear" w:pos="7892"/>
              <w:tab w:val="right" w:pos="9026" w:leader="dot"/>
            </w:tabs>
            <w:rPr/>
          </w:pPr>
          <w:hyperlink w:anchor="__RefHeading___Toc462822_1934241801">
            <w:r>
              <w:rPr>
                <w:webHidden/>
                <w:rStyle w:val="IndexLink"/>
                <w:rtl w:val="true"/>
              </w:rPr>
              <w:t xml:space="preserve">روایت </w:t>
            </w:r>
            <w:r>
              <w:rPr>
                <w:rStyle w:val="IndexLink"/>
              </w:rPr>
              <w:t>3</w:t>
            </w:r>
            <w:r>
              <w:rPr>
                <w:rStyle w:val="IndexLink"/>
                <w:rtl w:val="true"/>
              </w:rPr>
              <w:tab/>
            </w:r>
            <w:r>
              <w:rPr>
                <w:rStyle w:val="IndexLink"/>
              </w:rPr>
              <w:t>199</w:t>
            </w:r>
          </w:hyperlink>
        </w:p>
        <w:p>
          <w:pPr>
            <w:pStyle w:val="Contents5"/>
            <w:tabs>
              <w:tab w:val="clear" w:pos="7892"/>
              <w:tab w:val="right" w:pos="9026" w:leader="dot"/>
            </w:tabs>
            <w:rPr/>
          </w:pPr>
          <w:hyperlink w:anchor="__RefHeading___Toc462824_1934241801">
            <w:r>
              <w:rPr>
                <w:webHidden/>
                <w:rStyle w:val="IndexLink"/>
                <w:rtl w:val="true"/>
              </w:rPr>
              <w:t>«</w:t>
            </w:r>
            <w:r>
              <w:rPr>
                <w:rStyle w:val="IndexLink"/>
              </w:rPr>
              <w:t>4</w:t>
            </w:r>
            <w:r>
              <w:rPr>
                <w:rStyle w:val="IndexLink"/>
                <w:rtl w:val="true"/>
              </w:rPr>
              <w:t>»</w:t>
              <w:tab/>
            </w:r>
            <w:r>
              <w:rPr>
                <w:rStyle w:val="IndexLink"/>
              </w:rPr>
              <w:t>201</w:t>
            </w:r>
          </w:hyperlink>
        </w:p>
        <w:p>
          <w:pPr>
            <w:pStyle w:val="Contents5"/>
            <w:tabs>
              <w:tab w:val="clear" w:pos="7892"/>
              <w:tab w:val="right" w:pos="9026" w:leader="dot"/>
            </w:tabs>
            <w:rPr/>
          </w:pPr>
          <w:hyperlink w:anchor="__RefHeading___Toc462826_1934241801">
            <w:r>
              <w:rPr>
                <w:webHidden/>
                <w:rStyle w:val="IndexLink"/>
                <w:rtl w:val="true"/>
              </w:rPr>
              <w:t xml:space="preserve">روایت </w:t>
            </w:r>
            <w:r>
              <w:rPr>
                <w:rStyle w:val="IndexLink"/>
              </w:rPr>
              <w:t>4</w:t>
            </w:r>
            <w:r>
              <w:rPr>
                <w:rStyle w:val="IndexLink"/>
                <w:rtl w:val="true"/>
              </w:rPr>
              <w:tab/>
            </w:r>
            <w:r>
              <w:rPr>
                <w:rStyle w:val="IndexLink"/>
              </w:rPr>
              <w:t>201</w:t>
            </w:r>
          </w:hyperlink>
        </w:p>
        <w:p>
          <w:pPr>
            <w:pStyle w:val="Contents3"/>
            <w:tabs>
              <w:tab w:val="clear" w:pos="8459"/>
              <w:tab w:val="right" w:pos="9026" w:leader="dot"/>
            </w:tabs>
            <w:rPr/>
          </w:pPr>
          <w:hyperlink w:anchor="__RefHeading___Toc462828_1934241801">
            <w:r>
              <w:rPr>
                <w:webHidden/>
                <w:rStyle w:val="IndexLink"/>
                <w:rtl w:val="true"/>
              </w:rPr>
              <w:t xml:space="preserve">باب </w:t>
            </w:r>
            <w:r>
              <w:rPr>
                <w:rStyle w:val="IndexLink"/>
              </w:rPr>
              <w:t>80</w:t>
            </w:r>
            <w:r>
              <w:rPr>
                <w:rStyle w:val="IndexLink"/>
                <w:rtl w:val="true"/>
              </w:rPr>
              <w:t xml:space="preserve"> </w:t>
            </w:r>
            <w:r>
              <w:rPr>
                <w:rStyle w:val="IndexLink"/>
                <w:rtl w:val="true"/>
              </w:rPr>
              <w:t>الاستمناء ببعض الجسد</w:t>
            </w:r>
            <w:r>
              <w:rPr>
                <w:rStyle w:val="IndexLink"/>
                <w:rtl w:val="true"/>
              </w:rPr>
              <w:tab/>
            </w:r>
            <w:r>
              <w:rPr>
                <w:rStyle w:val="IndexLink"/>
              </w:rPr>
              <w:t>202</w:t>
            </w:r>
          </w:hyperlink>
        </w:p>
        <w:p>
          <w:pPr>
            <w:pStyle w:val="Contents4"/>
            <w:tabs>
              <w:tab w:val="clear" w:pos="8176"/>
              <w:tab w:val="right" w:pos="9026" w:leader="dot"/>
            </w:tabs>
            <w:rPr/>
          </w:pPr>
          <w:hyperlink w:anchor="__RefHeading___Toc462830_1934241801">
            <w:r>
              <w:rPr>
                <w:webHidden/>
                <w:rStyle w:val="IndexLink"/>
                <w:rtl w:val="true"/>
              </w:rPr>
              <w:t>روايات</w:t>
            </w:r>
            <w:r>
              <w:rPr>
                <w:rStyle w:val="IndexLink"/>
                <w:rtl w:val="true"/>
              </w:rPr>
              <w:tab/>
            </w:r>
            <w:r>
              <w:rPr>
                <w:rStyle w:val="IndexLink"/>
              </w:rPr>
              <w:t>202</w:t>
            </w:r>
          </w:hyperlink>
        </w:p>
        <w:p>
          <w:pPr>
            <w:pStyle w:val="Contents5"/>
            <w:tabs>
              <w:tab w:val="clear" w:pos="7892"/>
              <w:tab w:val="right" w:pos="9026" w:leader="dot"/>
            </w:tabs>
            <w:rPr/>
          </w:pPr>
          <w:hyperlink w:anchor="__RefHeading___Toc462832_1934241801">
            <w:r>
              <w:rPr>
                <w:webHidden/>
                <w:rStyle w:val="IndexLink"/>
                <w:rtl w:val="true"/>
              </w:rPr>
              <w:t>«</w:t>
            </w:r>
            <w:r>
              <w:rPr>
                <w:rStyle w:val="IndexLink"/>
              </w:rPr>
              <w:t>1</w:t>
            </w:r>
            <w:r>
              <w:rPr>
                <w:rStyle w:val="IndexLink"/>
                <w:rtl w:val="true"/>
              </w:rPr>
              <w:t>»</w:t>
              <w:tab/>
            </w:r>
            <w:r>
              <w:rPr>
                <w:rStyle w:val="IndexLink"/>
              </w:rPr>
              <w:t>202</w:t>
            </w:r>
          </w:hyperlink>
        </w:p>
        <w:p>
          <w:pPr>
            <w:pStyle w:val="Contents3"/>
            <w:tabs>
              <w:tab w:val="clear" w:pos="8459"/>
              <w:tab w:val="right" w:pos="9026" w:leader="dot"/>
            </w:tabs>
            <w:rPr/>
          </w:pPr>
          <w:hyperlink w:anchor="__RefHeading___Toc462834_1934241801">
            <w:r>
              <w:rPr>
                <w:webHidden/>
                <w:rStyle w:val="IndexLink"/>
                <w:rtl w:val="true"/>
              </w:rPr>
              <w:t xml:space="preserve">باب هشتادم </w:t>
            </w:r>
            <w:r>
              <w:rPr>
                <w:rStyle w:val="IndexLink"/>
                <w:rtl w:val="true"/>
              </w:rPr>
              <w:t xml:space="preserve">: </w:t>
            </w:r>
            <w:r>
              <w:rPr>
                <w:rStyle w:val="IndexLink"/>
                <w:rtl w:val="true"/>
              </w:rPr>
              <w:t>استمناء با بدن</w:t>
            </w:r>
            <w:r>
              <w:rPr>
                <w:rStyle w:val="IndexLink"/>
                <w:rtl w:val="true"/>
              </w:rPr>
              <w:tab/>
            </w:r>
            <w:r>
              <w:rPr>
                <w:rStyle w:val="IndexLink"/>
              </w:rPr>
              <w:t>202</w:t>
            </w:r>
          </w:hyperlink>
        </w:p>
        <w:p>
          <w:pPr>
            <w:pStyle w:val="Contents4"/>
            <w:tabs>
              <w:tab w:val="clear" w:pos="8176"/>
              <w:tab w:val="right" w:pos="9026" w:leader="dot"/>
            </w:tabs>
            <w:rPr/>
          </w:pPr>
          <w:hyperlink w:anchor="__RefHeading___Toc462836_1934241801">
            <w:r>
              <w:rPr>
                <w:webHidden/>
                <w:rStyle w:val="IndexLink"/>
                <w:rtl w:val="true"/>
              </w:rPr>
              <w:t>روایات</w:t>
            </w:r>
            <w:r>
              <w:rPr>
                <w:rStyle w:val="IndexLink"/>
                <w:rtl w:val="true"/>
              </w:rPr>
              <w:tab/>
            </w:r>
            <w:r>
              <w:rPr>
                <w:rStyle w:val="IndexLink"/>
              </w:rPr>
              <w:t>202</w:t>
            </w:r>
          </w:hyperlink>
        </w:p>
        <w:p>
          <w:pPr>
            <w:pStyle w:val="Contents5"/>
            <w:tabs>
              <w:tab w:val="clear" w:pos="7892"/>
              <w:tab w:val="right" w:pos="9026" w:leader="dot"/>
            </w:tabs>
            <w:rPr/>
          </w:pPr>
          <w:hyperlink w:anchor="__RefHeading___Toc462838_1934241801">
            <w:r>
              <w:rPr>
                <w:webHidden/>
                <w:rStyle w:val="IndexLink"/>
                <w:rtl w:val="true"/>
              </w:rPr>
              <w:t xml:space="preserve">روایت </w:t>
            </w:r>
            <w:r>
              <w:rPr>
                <w:rStyle w:val="IndexLink"/>
              </w:rPr>
              <w:t>1</w:t>
            </w:r>
            <w:r>
              <w:rPr>
                <w:rStyle w:val="IndexLink"/>
                <w:rtl w:val="true"/>
              </w:rPr>
              <w:tab/>
            </w:r>
            <w:r>
              <w:rPr>
                <w:rStyle w:val="IndexLink"/>
              </w:rPr>
              <w:t>202</w:t>
            </w:r>
          </w:hyperlink>
        </w:p>
        <w:p>
          <w:pPr>
            <w:pStyle w:val="Contents3"/>
            <w:tabs>
              <w:tab w:val="clear" w:pos="8459"/>
              <w:tab w:val="right" w:pos="9026" w:leader="dot"/>
            </w:tabs>
            <w:rPr/>
          </w:pPr>
          <w:hyperlink w:anchor="__RefHeading___Toc462840_1934241801">
            <w:r>
              <w:rPr>
                <w:webHidden/>
                <w:rStyle w:val="IndexLink"/>
                <w:rtl w:val="true"/>
              </w:rPr>
              <w:t xml:space="preserve">باب </w:t>
            </w:r>
            <w:r>
              <w:rPr>
                <w:rStyle w:val="IndexLink"/>
              </w:rPr>
              <w:t>81</w:t>
            </w:r>
            <w:r>
              <w:rPr>
                <w:rStyle w:val="IndexLink"/>
                <w:rtl w:val="true"/>
              </w:rPr>
              <w:t xml:space="preserve"> </w:t>
            </w:r>
            <w:r>
              <w:rPr>
                <w:rStyle w:val="IndexLink"/>
                <w:rtl w:val="true"/>
              </w:rPr>
              <w:t>زمان ضرب الحد و مكانه و حكم من أسلم بعد لزوم الحد و حكم أهل الذمة في ذلك و أنه لا شفاعة في الحدود و فيه نوادر أحكام الحدود</w:t>
            </w:r>
            <w:r>
              <w:rPr>
                <w:rStyle w:val="IndexLink"/>
                <w:rtl w:val="true"/>
              </w:rPr>
              <w:tab/>
            </w:r>
            <w:r>
              <w:rPr>
                <w:rStyle w:val="IndexLink"/>
              </w:rPr>
              <w:t>203</w:t>
            </w:r>
          </w:hyperlink>
        </w:p>
        <w:p>
          <w:pPr>
            <w:pStyle w:val="Contents4"/>
            <w:tabs>
              <w:tab w:val="clear" w:pos="8176"/>
              <w:tab w:val="right" w:pos="9026" w:leader="dot"/>
            </w:tabs>
            <w:rPr/>
          </w:pPr>
          <w:hyperlink w:anchor="__RefHeading___Toc462842_1934241801">
            <w:r>
              <w:rPr>
                <w:webHidden/>
                <w:rStyle w:val="IndexLink"/>
                <w:rtl w:val="true"/>
              </w:rPr>
              <w:t>روايات</w:t>
            </w:r>
            <w:r>
              <w:rPr>
                <w:rStyle w:val="IndexLink"/>
                <w:rtl w:val="true"/>
              </w:rPr>
              <w:tab/>
            </w:r>
            <w:r>
              <w:rPr>
                <w:rStyle w:val="IndexLink"/>
              </w:rPr>
              <w:t>203</w:t>
            </w:r>
          </w:hyperlink>
        </w:p>
        <w:p>
          <w:pPr>
            <w:pStyle w:val="Contents5"/>
            <w:tabs>
              <w:tab w:val="clear" w:pos="7892"/>
              <w:tab w:val="right" w:pos="9026" w:leader="dot"/>
            </w:tabs>
            <w:rPr/>
          </w:pPr>
          <w:hyperlink w:anchor="__RefHeading___Toc462844_1934241801">
            <w:r>
              <w:rPr>
                <w:webHidden/>
                <w:rStyle w:val="IndexLink"/>
                <w:rtl w:val="true"/>
              </w:rPr>
              <w:t>«</w:t>
            </w:r>
            <w:r>
              <w:rPr>
                <w:rStyle w:val="IndexLink"/>
              </w:rPr>
              <w:t>1</w:t>
            </w:r>
            <w:r>
              <w:rPr>
                <w:rStyle w:val="IndexLink"/>
                <w:rtl w:val="true"/>
              </w:rPr>
              <w:t>»</w:t>
              <w:tab/>
            </w:r>
            <w:r>
              <w:rPr>
                <w:rStyle w:val="IndexLink"/>
              </w:rPr>
              <w:t>203</w:t>
            </w:r>
          </w:hyperlink>
        </w:p>
        <w:p>
          <w:pPr>
            <w:pStyle w:val="Contents3"/>
            <w:tabs>
              <w:tab w:val="clear" w:pos="8459"/>
              <w:tab w:val="right" w:pos="9026" w:leader="dot"/>
            </w:tabs>
            <w:rPr/>
          </w:pPr>
          <w:hyperlink w:anchor="__RefHeading___Toc462846_1934241801">
            <w:r>
              <w:rPr>
                <w:webHidden/>
                <w:rStyle w:val="IndexLink"/>
                <w:rtl w:val="true"/>
              </w:rPr>
              <w:t xml:space="preserve">باب هشتاد و یکم </w:t>
            </w:r>
            <w:r>
              <w:rPr>
                <w:rStyle w:val="IndexLink"/>
                <w:rtl w:val="true"/>
              </w:rPr>
              <w:t xml:space="preserve">: </w:t>
            </w:r>
            <w:r>
              <w:rPr>
                <w:rStyle w:val="IndexLink"/>
                <w:rtl w:val="true"/>
              </w:rPr>
              <w:t>زمان و مکان اجرای حد، حکم کسی که بعد از لزوم حد مسلمان شود، حکم اهل ذمه در این باره، اینکه در حدود شفاعت پذیرفته نیست و نوادر احکام حدود</w:t>
            </w:r>
            <w:r>
              <w:rPr>
                <w:rStyle w:val="IndexLink"/>
                <w:rtl w:val="true"/>
              </w:rPr>
              <w:tab/>
            </w:r>
            <w:r>
              <w:rPr>
                <w:rStyle w:val="IndexLink"/>
              </w:rPr>
              <w:t>203</w:t>
            </w:r>
          </w:hyperlink>
        </w:p>
        <w:p>
          <w:pPr>
            <w:pStyle w:val="Contents4"/>
            <w:tabs>
              <w:tab w:val="clear" w:pos="8176"/>
              <w:tab w:val="right" w:pos="9026" w:leader="dot"/>
            </w:tabs>
            <w:rPr/>
          </w:pPr>
          <w:hyperlink w:anchor="__RefHeading___Toc462848_1934241801">
            <w:r>
              <w:rPr>
                <w:webHidden/>
                <w:rStyle w:val="IndexLink"/>
                <w:rtl w:val="true"/>
              </w:rPr>
              <w:t>روایات</w:t>
            </w:r>
            <w:r>
              <w:rPr>
                <w:rStyle w:val="IndexLink"/>
                <w:rtl w:val="true"/>
              </w:rPr>
              <w:tab/>
            </w:r>
            <w:r>
              <w:rPr>
                <w:rStyle w:val="IndexLink"/>
              </w:rPr>
              <w:t>203</w:t>
            </w:r>
          </w:hyperlink>
        </w:p>
        <w:p>
          <w:pPr>
            <w:pStyle w:val="Contents5"/>
            <w:tabs>
              <w:tab w:val="clear" w:pos="7892"/>
              <w:tab w:val="right" w:pos="9026" w:leader="dot"/>
            </w:tabs>
            <w:rPr/>
          </w:pPr>
          <w:hyperlink w:anchor="__RefHeading___Toc462850_1934241801">
            <w:r>
              <w:rPr>
                <w:webHidden/>
                <w:rStyle w:val="IndexLink"/>
                <w:rtl w:val="true"/>
              </w:rPr>
              <w:t xml:space="preserve">روایت </w:t>
            </w:r>
            <w:r>
              <w:rPr>
                <w:rStyle w:val="IndexLink"/>
              </w:rPr>
              <w:t>1</w:t>
            </w:r>
            <w:r>
              <w:rPr>
                <w:rStyle w:val="IndexLink"/>
                <w:rtl w:val="true"/>
              </w:rPr>
              <w:tab/>
            </w:r>
            <w:r>
              <w:rPr>
                <w:rStyle w:val="IndexLink"/>
              </w:rPr>
              <w:t>203</w:t>
            </w:r>
          </w:hyperlink>
        </w:p>
        <w:p>
          <w:pPr>
            <w:pStyle w:val="Contents5"/>
            <w:tabs>
              <w:tab w:val="clear" w:pos="7892"/>
              <w:tab w:val="right" w:pos="9026" w:leader="dot"/>
            </w:tabs>
            <w:rPr/>
          </w:pPr>
          <w:hyperlink w:anchor="__RefHeading___Toc462852_1934241801">
            <w:r>
              <w:rPr>
                <w:webHidden/>
                <w:rStyle w:val="IndexLink"/>
                <w:rtl w:val="true"/>
              </w:rPr>
              <w:t>أقول</w:t>
            </w:r>
            <w:r>
              <w:rPr>
                <w:rStyle w:val="IndexLink"/>
                <w:rtl w:val="true"/>
              </w:rPr>
              <w:tab/>
            </w:r>
            <w:r>
              <w:rPr>
                <w:rStyle w:val="IndexLink"/>
              </w:rPr>
              <w:t>204</w:t>
            </w:r>
          </w:hyperlink>
        </w:p>
        <w:p>
          <w:pPr>
            <w:pStyle w:val="Contents5"/>
            <w:tabs>
              <w:tab w:val="clear" w:pos="7892"/>
              <w:tab w:val="right" w:pos="9026" w:leader="dot"/>
            </w:tabs>
            <w:rPr/>
          </w:pPr>
          <w:hyperlink w:anchor="__RefHeading___Toc462854_1934241801">
            <w:r>
              <w:rPr>
                <w:webHidden/>
                <w:rStyle w:val="IndexLink"/>
                <w:rtl w:val="true"/>
              </w:rPr>
              <w:t>«</w:t>
            </w:r>
            <w:r>
              <w:rPr>
                <w:rStyle w:val="IndexLink"/>
              </w:rPr>
              <w:t>2</w:t>
            </w:r>
            <w:r>
              <w:rPr>
                <w:rStyle w:val="IndexLink"/>
                <w:rtl w:val="true"/>
              </w:rPr>
              <w:t>»</w:t>
              <w:tab/>
            </w:r>
            <w:r>
              <w:rPr>
                <w:rStyle w:val="IndexLink"/>
              </w:rPr>
              <w:t>204</w:t>
            </w:r>
          </w:hyperlink>
        </w:p>
        <w:p>
          <w:pPr>
            <w:pStyle w:val="Contents5"/>
            <w:tabs>
              <w:tab w:val="clear" w:pos="7892"/>
              <w:tab w:val="right" w:pos="9026" w:leader="dot"/>
            </w:tabs>
            <w:rPr/>
          </w:pPr>
          <w:hyperlink w:anchor="__RefHeading___Toc462856_1934241801">
            <w:r>
              <w:rPr>
                <w:webHidden/>
                <w:rStyle w:val="IndexLink"/>
                <w:rtl w:val="true"/>
              </w:rPr>
              <w:t>«</w:t>
            </w:r>
            <w:r>
              <w:rPr>
                <w:rStyle w:val="IndexLink"/>
              </w:rPr>
              <w:t>3</w:t>
            </w:r>
            <w:r>
              <w:rPr>
                <w:rStyle w:val="IndexLink"/>
                <w:rtl w:val="true"/>
              </w:rPr>
              <w:t>»</w:t>
              <w:tab/>
            </w:r>
            <w:r>
              <w:rPr>
                <w:rStyle w:val="IndexLink"/>
              </w:rPr>
              <w:t>204</w:t>
            </w:r>
          </w:hyperlink>
        </w:p>
        <w:p>
          <w:pPr>
            <w:pStyle w:val="Contents5"/>
            <w:tabs>
              <w:tab w:val="clear" w:pos="7892"/>
              <w:tab w:val="right" w:pos="9026" w:leader="dot"/>
            </w:tabs>
            <w:rPr/>
          </w:pPr>
          <w:hyperlink w:anchor="__RefHeading___Toc462858_1934241801">
            <w:r>
              <w:rPr>
                <w:webHidden/>
                <w:rStyle w:val="IndexLink"/>
                <w:rtl w:val="true"/>
              </w:rPr>
              <w:t>«</w:t>
            </w:r>
            <w:r>
              <w:rPr>
                <w:rStyle w:val="IndexLink"/>
              </w:rPr>
              <w:t>4</w:t>
            </w:r>
            <w:r>
              <w:rPr>
                <w:rStyle w:val="IndexLink"/>
                <w:rtl w:val="true"/>
              </w:rPr>
              <w:t>»</w:t>
              <w:tab/>
            </w:r>
            <w:r>
              <w:rPr>
                <w:rStyle w:val="IndexLink"/>
              </w:rPr>
              <w:t>204</w:t>
            </w:r>
          </w:hyperlink>
        </w:p>
        <w:p>
          <w:pPr>
            <w:pStyle w:val="Contents5"/>
            <w:tabs>
              <w:tab w:val="clear" w:pos="7892"/>
              <w:tab w:val="right" w:pos="9026" w:leader="dot"/>
            </w:tabs>
            <w:rPr/>
          </w:pPr>
          <w:hyperlink w:anchor="__RefHeading___Toc462860_1934241801">
            <w:r>
              <w:rPr>
                <w:webHidden/>
                <w:rStyle w:val="IndexLink"/>
                <w:rtl w:val="true"/>
              </w:rPr>
              <w:t>«</w:t>
            </w:r>
            <w:r>
              <w:rPr>
                <w:rStyle w:val="IndexLink"/>
              </w:rPr>
              <w:t>5</w:t>
            </w:r>
            <w:r>
              <w:rPr>
                <w:rStyle w:val="IndexLink"/>
                <w:rtl w:val="true"/>
              </w:rPr>
              <w:t>»</w:t>
              <w:tab/>
            </w:r>
            <w:r>
              <w:rPr>
                <w:rStyle w:val="IndexLink"/>
              </w:rPr>
              <w:t>204</w:t>
            </w:r>
          </w:hyperlink>
        </w:p>
        <w:p>
          <w:pPr>
            <w:pStyle w:val="Contents5"/>
            <w:tabs>
              <w:tab w:val="clear" w:pos="7892"/>
              <w:tab w:val="right" w:pos="9026" w:leader="dot"/>
            </w:tabs>
            <w:rPr/>
          </w:pPr>
          <w:hyperlink w:anchor="__RefHeading___Toc462862_1934241801">
            <w:r>
              <w:rPr>
                <w:webHidden/>
                <w:rStyle w:val="IndexLink"/>
                <w:rtl w:val="true"/>
              </w:rPr>
              <w:t>می گویم</w:t>
            </w:r>
            <w:r>
              <w:rPr>
                <w:rStyle w:val="IndexLink"/>
                <w:rtl w:val="true"/>
              </w:rPr>
              <w:tab/>
            </w:r>
            <w:r>
              <w:rPr>
                <w:rStyle w:val="IndexLink"/>
              </w:rPr>
              <w:t>204</w:t>
            </w:r>
          </w:hyperlink>
        </w:p>
        <w:p>
          <w:pPr>
            <w:pStyle w:val="Contents5"/>
            <w:tabs>
              <w:tab w:val="clear" w:pos="7892"/>
              <w:tab w:val="right" w:pos="9026" w:leader="dot"/>
            </w:tabs>
            <w:rPr/>
          </w:pPr>
          <w:hyperlink w:anchor="__RefHeading___Toc462864_1934241801">
            <w:r>
              <w:rPr>
                <w:webHidden/>
                <w:rStyle w:val="IndexLink"/>
                <w:rtl w:val="true"/>
              </w:rPr>
              <w:t xml:space="preserve">روایت </w:t>
            </w:r>
            <w:r>
              <w:rPr>
                <w:rStyle w:val="IndexLink"/>
              </w:rPr>
              <w:t>2</w:t>
            </w:r>
            <w:r>
              <w:rPr>
                <w:rStyle w:val="IndexLink"/>
                <w:rtl w:val="true"/>
              </w:rPr>
              <w:tab/>
            </w:r>
            <w:r>
              <w:rPr>
                <w:rStyle w:val="IndexLink"/>
              </w:rPr>
              <w:t>204</w:t>
            </w:r>
          </w:hyperlink>
        </w:p>
        <w:p>
          <w:pPr>
            <w:pStyle w:val="Contents5"/>
            <w:tabs>
              <w:tab w:val="clear" w:pos="7892"/>
              <w:tab w:val="right" w:pos="9026" w:leader="dot"/>
            </w:tabs>
            <w:rPr/>
          </w:pPr>
          <w:hyperlink w:anchor="__RefHeading___Toc462866_1934241801">
            <w:r>
              <w:rPr>
                <w:webHidden/>
                <w:rStyle w:val="IndexLink"/>
                <w:rtl w:val="true"/>
              </w:rPr>
              <w:t xml:space="preserve">روایت </w:t>
            </w:r>
            <w:r>
              <w:rPr>
                <w:rStyle w:val="IndexLink"/>
              </w:rPr>
              <w:t>3</w:t>
            </w:r>
            <w:r>
              <w:rPr>
                <w:rStyle w:val="IndexLink"/>
                <w:rtl w:val="true"/>
              </w:rPr>
              <w:tab/>
            </w:r>
            <w:r>
              <w:rPr>
                <w:rStyle w:val="IndexLink"/>
              </w:rPr>
              <w:t>205</w:t>
            </w:r>
          </w:hyperlink>
        </w:p>
        <w:p>
          <w:pPr>
            <w:pStyle w:val="Contents5"/>
            <w:tabs>
              <w:tab w:val="clear" w:pos="7892"/>
              <w:tab w:val="right" w:pos="9026" w:leader="dot"/>
            </w:tabs>
            <w:rPr/>
          </w:pPr>
          <w:hyperlink w:anchor="__RefHeading___Toc462868_1934241801">
            <w:r>
              <w:rPr>
                <w:webHidden/>
                <w:rStyle w:val="IndexLink"/>
                <w:rtl w:val="true"/>
              </w:rPr>
              <w:t xml:space="preserve">روایت </w:t>
            </w:r>
            <w:r>
              <w:rPr>
                <w:rStyle w:val="IndexLink"/>
              </w:rPr>
              <w:t>4</w:t>
            </w:r>
            <w:r>
              <w:rPr>
                <w:rStyle w:val="IndexLink"/>
                <w:rtl w:val="true"/>
              </w:rPr>
              <w:tab/>
            </w:r>
            <w:r>
              <w:rPr>
                <w:rStyle w:val="IndexLink"/>
              </w:rPr>
              <w:t>205</w:t>
            </w:r>
          </w:hyperlink>
        </w:p>
        <w:p>
          <w:pPr>
            <w:pStyle w:val="Contents5"/>
            <w:tabs>
              <w:tab w:val="clear" w:pos="7892"/>
              <w:tab w:val="right" w:pos="9026" w:leader="dot"/>
            </w:tabs>
            <w:rPr/>
          </w:pPr>
          <w:hyperlink w:anchor="__RefHeading___Toc462870_1934241801">
            <w:r>
              <w:rPr>
                <w:webHidden/>
                <w:rStyle w:val="IndexLink"/>
                <w:rtl w:val="true"/>
              </w:rPr>
              <w:t xml:space="preserve">روایت </w:t>
            </w:r>
            <w:r>
              <w:rPr>
                <w:rStyle w:val="IndexLink"/>
              </w:rPr>
              <w:t>5</w:t>
            </w:r>
            <w:r>
              <w:rPr>
                <w:rStyle w:val="IndexLink"/>
                <w:rtl w:val="true"/>
              </w:rPr>
              <w:tab/>
            </w:r>
            <w:r>
              <w:rPr>
                <w:rStyle w:val="IndexLink"/>
              </w:rPr>
              <w:t>205</w:t>
            </w:r>
          </w:hyperlink>
        </w:p>
        <w:p>
          <w:pPr>
            <w:pStyle w:val="Contents5"/>
            <w:tabs>
              <w:tab w:val="clear" w:pos="7892"/>
              <w:tab w:val="right" w:pos="9026" w:leader="dot"/>
            </w:tabs>
            <w:rPr/>
          </w:pPr>
          <w:hyperlink w:anchor="__RefHeading___Toc462872_1934241801">
            <w:r>
              <w:rPr>
                <w:webHidden/>
                <w:rStyle w:val="IndexLink"/>
                <w:rtl w:val="true"/>
              </w:rPr>
              <w:t>«</w:t>
            </w:r>
            <w:r>
              <w:rPr>
                <w:rStyle w:val="IndexLink"/>
              </w:rPr>
              <w:t>6</w:t>
            </w:r>
            <w:r>
              <w:rPr>
                <w:rStyle w:val="IndexLink"/>
                <w:rtl w:val="true"/>
              </w:rPr>
              <w:t>»</w:t>
              <w:tab/>
            </w:r>
            <w:r>
              <w:rPr>
                <w:rStyle w:val="IndexLink"/>
              </w:rPr>
              <w:t>206</w:t>
            </w:r>
          </w:hyperlink>
        </w:p>
        <w:p>
          <w:pPr>
            <w:pStyle w:val="Contents5"/>
            <w:tabs>
              <w:tab w:val="clear" w:pos="7892"/>
              <w:tab w:val="right" w:pos="9026" w:leader="dot"/>
            </w:tabs>
            <w:rPr/>
          </w:pPr>
          <w:hyperlink w:anchor="__RefHeading___Toc462874_1934241801">
            <w:r>
              <w:rPr>
                <w:webHidden/>
                <w:rStyle w:val="IndexLink"/>
                <w:rtl w:val="true"/>
              </w:rPr>
              <w:t>«</w:t>
            </w:r>
            <w:r>
              <w:rPr>
                <w:rStyle w:val="IndexLink"/>
              </w:rPr>
              <w:t>7</w:t>
            </w:r>
            <w:r>
              <w:rPr>
                <w:rStyle w:val="IndexLink"/>
                <w:rtl w:val="true"/>
              </w:rPr>
              <w:t>»</w:t>
              <w:tab/>
            </w:r>
            <w:r>
              <w:rPr>
                <w:rStyle w:val="IndexLink"/>
              </w:rPr>
              <w:t>206</w:t>
            </w:r>
          </w:hyperlink>
        </w:p>
        <w:p>
          <w:pPr>
            <w:pStyle w:val="Contents5"/>
            <w:tabs>
              <w:tab w:val="clear" w:pos="7892"/>
              <w:tab w:val="right" w:pos="9026" w:leader="dot"/>
            </w:tabs>
            <w:rPr/>
          </w:pPr>
          <w:hyperlink w:anchor="__RefHeading___Toc462876_1934241801">
            <w:r>
              <w:rPr>
                <w:webHidden/>
                <w:rStyle w:val="IndexLink"/>
                <w:rtl w:val="true"/>
              </w:rPr>
              <w:t>«</w:t>
            </w:r>
            <w:r>
              <w:rPr>
                <w:rStyle w:val="IndexLink"/>
              </w:rPr>
              <w:t>8</w:t>
            </w:r>
            <w:r>
              <w:rPr>
                <w:rStyle w:val="IndexLink"/>
                <w:rtl w:val="true"/>
              </w:rPr>
              <w:t>»</w:t>
              <w:tab/>
            </w:r>
            <w:r>
              <w:rPr>
                <w:rStyle w:val="IndexLink"/>
              </w:rPr>
              <w:t>206</w:t>
            </w:r>
          </w:hyperlink>
        </w:p>
        <w:p>
          <w:pPr>
            <w:pStyle w:val="Contents5"/>
            <w:tabs>
              <w:tab w:val="clear" w:pos="7892"/>
              <w:tab w:val="right" w:pos="9026" w:leader="dot"/>
            </w:tabs>
            <w:rPr/>
          </w:pPr>
          <w:hyperlink w:anchor="__RefHeading___Toc462878_1934241801">
            <w:r>
              <w:rPr>
                <w:webHidden/>
                <w:rStyle w:val="IndexLink"/>
                <w:rtl w:val="true"/>
              </w:rPr>
              <w:t xml:space="preserve">روایت </w:t>
            </w:r>
            <w:r>
              <w:rPr>
                <w:rStyle w:val="IndexLink"/>
              </w:rPr>
              <w:t>6</w:t>
            </w:r>
            <w:r>
              <w:rPr>
                <w:rStyle w:val="IndexLink"/>
                <w:rtl w:val="true"/>
              </w:rPr>
              <w:tab/>
            </w:r>
            <w:r>
              <w:rPr>
                <w:rStyle w:val="IndexLink"/>
              </w:rPr>
              <w:t>206</w:t>
            </w:r>
          </w:hyperlink>
        </w:p>
        <w:p>
          <w:pPr>
            <w:pStyle w:val="Contents5"/>
            <w:tabs>
              <w:tab w:val="clear" w:pos="7892"/>
              <w:tab w:val="right" w:pos="9026" w:leader="dot"/>
            </w:tabs>
            <w:rPr/>
          </w:pPr>
          <w:hyperlink w:anchor="__RefHeading___Toc462880_1934241801">
            <w:r>
              <w:rPr>
                <w:webHidden/>
                <w:rStyle w:val="IndexLink"/>
                <w:rtl w:val="true"/>
              </w:rPr>
              <w:t xml:space="preserve">روایت </w:t>
            </w:r>
            <w:r>
              <w:rPr>
                <w:rStyle w:val="IndexLink"/>
              </w:rPr>
              <w:t>7</w:t>
            </w:r>
            <w:r>
              <w:rPr>
                <w:rStyle w:val="IndexLink"/>
                <w:rtl w:val="true"/>
              </w:rPr>
              <w:tab/>
            </w:r>
            <w:r>
              <w:rPr>
                <w:rStyle w:val="IndexLink"/>
              </w:rPr>
              <w:t>206</w:t>
            </w:r>
          </w:hyperlink>
        </w:p>
        <w:p>
          <w:pPr>
            <w:pStyle w:val="Contents5"/>
            <w:tabs>
              <w:tab w:val="clear" w:pos="7892"/>
              <w:tab w:val="right" w:pos="9026" w:leader="dot"/>
            </w:tabs>
            <w:rPr/>
          </w:pPr>
          <w:hyperlink w:anchor="__RefHeading___Toc462882_1934241801">
            <w:r>
              <w:rPr>
                <w:webHidden/>
                <w:rStyle w:val="IndexLink"/>
                <w:rtl w:val="true"/>
              </w:rPr>
              <w:t xml:space="preserve">روایت </w:t>
            </w:r>
            <w:r>
              <w:rPr>
                <w:rStyle w:val="IndexLink"/>
              </w:rPr>
              <w:t>8</w:t>
            </w:r>
            <w:r>
              <w:rPr>
                <w:rStyle w:val="IndexLink"/>
                <w:rtl w:val="true"/>
              </w:rPr>
              <w:tab/>
            </w:r>
            <w:r>
              <w:rPr>
                <w:rStyle w:val="IndexLink"/>
              </w:rPr>
              <w:t>207</w:t>
            </w:r>
          </w:hyperlink>
        </w:p>
        <w:p>
          <w:pPr>
            <w:pStyle w:val="Contents5"/>
            <w:tabs>
              <w:tab w:val="clear" w:pos="7892"/>
              <w:tab w:val="right" w:pos="9026" w:leader="dot"/>
            </w:tabs>
            <w:rPr/>
          </w:pPr>
          <w:hyperlink w:anchor="__RefHeading___Toc462884_1934241801">
            <w:r>
              <w:rPr>
                <w:webHidden/>
                <w:rStyle w:val="IndexLink"/>
                <w:rtl w:val="true"/>
              </w:rPr>
              <w:t>«</w:t>
            </w:r>
            <w:r>
              <w:rPr>
                <w:rStyle w:val="IndexLink"/>
              </w:rPr>
              <w:t>9</w:t>
            </w:r>
            <w:r>
              <w:rPr>
                <w:rStyle w:val="IndexLink"/>
                <w:rtl w:val="true"/>
              </w:rPr>
              <w:t>»</w:t>
              <w:tab/>
            </w:r>
            <w:r>
              <w:rPr>
                <w:rStyle w:val="IndexLink"/>
              </w:rPr>
              <w:t>208</w:t>
            </w:r>
          </w:hyperlink>
        </w:p>
        <w:p>
          <w:pPr>
            <w:pStyle w:val="Contents5"/>
            <w:tabs>
              <w:tab w:val="clear" w:pos="7892"/>
              <w:tab w:val="right" w:pos="9026" w:leader="dot"/>
            </w:tabs>
            <w:rPr/>
          </w:pPr>
          <w:hyperlink w:anchor="__RefHeading___Toc462886_1934241801">
            <w:r>
              <w:rPr>
                <w:webHidden/>
                <w:rStyle w:val="IndexLink"/>
                <w:rtl w:val="true"/>
              </w:rPr>
              <w:t>«</w:t>
            </w:r>
            <w:r>
              <w:rPr>
                <w:rStyle w:val="IndexLink"/>
              </w:rPr>
              <w:t>10</w:t>
            </w:r>
            <w:r>
              <w:rPr>
                <w:rStyle w:val="IndexLink"/>
                <w:rtl w:val="true"/>
              </w:rPr>
              <w:t>»</w:t>
              <w:tab/>
            </w:r>
            <w:r>
              <w:rPr>
                <w:rStyle w:val="IndexLink"/>
              </w:rPr>
              <w:t>208</w:t>
            </w:r>
          </w:hyperlink>
        </w:p>
        <w:p>
          <w:pPr>
            <w:pStyle w:val="Contents5"/>
            <w:tabs>
              <w:tab w:val="clear" w:pos="7892"/>
              <w:tab w:val="right" w:pos="9026" w:leader="dot"/>
            </w:tabs>
            <w:rPr/>
          </w:pPr>
          <w:hyperlink w:anchor="__RefHeading___Toc462888_1934241801">
            <w:r>
              <w:rPr>
                <w:webHidden/>
                <w:rStyle w:val="IndexLink"/>
                <w:rtl w:val="true"/>
              </w:rPr>
              <w:t xml:space="preserve">روایت </w:t>
            </w:r>
            <w:r>
              <w:rPr>
                <w:rStyle w:val="IndexLink"/>
              </w:rPr>
              <w:t>9</w:t>
            </w:r>
            <w:r>
              <w:rPr>
                <w:rStyle w:val="IndexLink"/>
                <w:rtl w:val="true"/>
              </w:rPr>
              <w:tab/>
            </w:r>
            <w:r>
              <w:rPr>
                <w:rStyle w:val="IndexLink"/>
              </w:rPr>
              <w:t>208</w:t>
            </w:r>
          </w:hyperlink>
        </w:p>
        <w:p>
          <w:pPr>
            <w:pStyle w:val="Contents5"/>
            <w:tabs>
              <w:tab w:val="clear" w:pos="7892"/>
              <w:tab w:val="right" w:pos="9026" w:leader="dot"/>
            </w:tabs>
            <w:rPr/>
          </w:pPr>
          <w:hyperlink w:anchor="__RefHeading___Toc462890_1934241801">
            <w:r>
              <w:rPr>
                <w:webHidden/>
                <w:rStyle w:val="IndexLink"/>
                <w:rtl w:val="true"/>
              </w:rPr>
              <w:t xml:space="preserve">روایت </w:t>
            </w:r>
            <w:r>
              <w:rPr>
                <w:rStyle w:val="IndexLink"/>
              </w:rPr>
              <w:t>10</w:t>
            </w:r>
            <w:r>
              <w:rPr>
                <w:rStyle w:val="IndexLink"/>
                <w:rtl w:val="true"/>
              </w:rPr>
              <w:tab/>
            </w:r>
            <w:r>
              <w:rPr>
                <w:rStyle w:val="IndexLink"/>
              </w:rPr>
              <w:t>208</w:t>
            </w:r>
          </w:hyperlink>
        </w:p>
        <w:p>
          <w:pPr>
            <w:pStyle w:val="Contents5"/>
            <w:tabs>
              <w:tab w:val="clear" w:pos="7892"/>
              <w:tab w:val="right" w:pos="9026" w:leader="dot"/>
            </w:tabs>
            <w:rPr/>
          </w:pPr>
          <w:hyperlink w:anchor="__RefHeading___Toc462892_1934241801">
            <w:r>
              <w:rPr>
                <w:webHidden/>
                <w:rStyle w:val="IndexLink"/>
                <w:rtl w:val="true"/>
              </w:rPr>
              <w:t>«</w:t>
            </w:r>
            <w:r>
              <w:rPr>
                <w:rStyle w:val="IndexLink"/>
              </w:rPr>
              <w:t>11</w:t>
            </w:r>
            <w:r>
              <w:rPr>
                <w:rStyle w:val="IndexLink"/>
                <w:rtl w:val="true"/>
              </w:rPr>
              <w:t>»</w:t>
              <w:tab/>
            </w:r>
            <w:r>
              <w:rPr>
                <w:rStyle w:val="IndexLink"/>
              </w:rPr>
              <w:t>210</w:t>
            </w:r>
          </w:hyperlink>
        </w:p>
        <w:p>
          <w:pPr>
            <w:pStyle w:val="Contents5"/>
            <w:tabs>
              <w:tab w:val="clear" w:pos="7892"/>
              <w:tab w:val="right" w:pos="9026" w:leader="dot"/>
            </w:tabs>
            <w:rPr/>
          </w:pPr>
          <w:hyperlink w:anchor="__RefHeading___Toc462894_1934241801">
            <w:r>
              <w:rPr>
                <w:webHidden/>
                <w:rStyle w:val="IndexLink"/>
                <w:rtl w:val="true"/>
              </w:rPr>
              <w:t>«</w:t>
            </w:r>
            <w:r>
              <w:rPr>
                <w:rStyle w:val="IndexLink"/>
              </w:rPr>
              <w:t>12</w:t>
            </w:r>
            <w:r>
              <w:rPr>
                <w:rStyle w:val="IndexLink"/>
                <w:rtl w:val="true"/>
              </w:rPr>
              <w:t>»</w:t>
              <w:tab/>
            </w:r>
            <w:r>
              <w:rPr>
                <w:rStyle w:val="IndexLink"/>
              </w:rPr>
              <w:t>210</w:t>
            </w:r>
          </w:hyperlink>
        </w:p>
        <w:p>
          <w:pPr>
            <w:pStyle w:val="Contents5"/>
            <w:tabs>
              <w:tab w:val="clear" w:pos="7892"/>
              <w:tab w:val="right" w:pos="9026" w:leader="dot"/>
            </w:tabs>
            <w:rPr/>
          </w:pPr>
          <w:hyperlink w:anchor="__RefHeading___Toc462896_1934241801">
            <w:r>
              <w:rPr>
                <w:webHidden/>
                <w:rStyle w:val="IndexLink"/>
                <w:rtl w:val="true"/>
              </w:rPr>
              <w:t>«</w:t>
            </w:r>
            <w:r>
              <w:rPr>
                <w:rStyle w:val="IndexLink"/>
              </w:rPr>
              <w:t>13</w:t>
            </w:r>
            <w:r>
              <w:rPr>
                <w:rStyle w:val="IndexLink"/>
                <w:rtl w:val="true"/>
              </w:rPr>
              <w:t>»</w:t>
              <w:tab/>
            </w:r>
            <w:r>
              <w:rPr>
                <w:rStyle w:val="IndexLink"/>
              </w:rPr>
              <w:t>210</w:t>
            </w:r>
          </w:hyperlink>
        </w:p>
        <w:p>
          <w:pPr>
            <w:pStyle w:val="Contents5"/>
            <w:tabs>
              <w:tab w:val="clear" w:pos="7892"/>
              <w:tab w:val="right" w:pos="9026" w:leader="dot"/>
            </w:tabs>
            <w:rPr/>
          </w:pPr>
          <w:hyperlink w:anchor="__RefHeading___Toc462898_1934241801">
            <w:r>
              <w:rPr>
                <w:webHidden/>
                <w:rStyle w:val="IndexLink"/>
                <w:rtl w:val="true"/>
              </w:rPr>
              <w:t>«</w:t>
            </w:r>
            <w:r>
              <w:rPr>
                <w:rStyle w:val="IndexLink"/>
              </w:rPr>
              <w:t>14</w:t>
            </w:r>
            <w:r>
              <w:rPr>
                <w:rStyle w:val="IndexLink"/>
                <w:rtl w:val="true"/>
              </w:rPr>
              <w:t>»</w:t>
              <w:tab/>
            </w:r>
            <w:r>
              <w:rPr>
                <w:rStyle w:val="IndexLink"/>
              </w:rPr>
              <w:t>210</w:t>
            </w:r>
          </w:hyperlink>
        </w:p>
        <w:p>
          <w:pPr>
            <w:pStyle w:val="Contents5"/>
            <w:tabs>
              <w:tab w:val="clear" w:pos="7892"/>
              <w:tab w:val="right" w:pos="9026" w:leader="dot"/>
            </w:tabs>
            <w:rPr/>
          </w:pPr>
          <w:hyperlink w:anchor="__RefHeading___Toc462900_1934241801">
            <w:r>
              <w:rPr>
                <w:webHidden/>
                <w:rStyle w:val="IndexLink"/>
                <w:rtl w:val="true"/>
              </w:rPr>
              <w:t xml:space="preserve">روایت </w:t>
            </w:r>
            <w:r>
              <w:rPr>
                <w:rStyle w:val="IndexLink"/>
              </w:rPr>
              <w:t>11</w:t>
            </w:r>
            <w:r>
              <w:rPr>
                <w:rStyle w:val="IndexLink"/>
                <w:rtl w:val="true"/>
              </w:rPr>
              <w:tab/>
            </w:r>
            <w:r>
              <w:rPr>
                <w:rStyle w:val="IndexLink"/>
              </w:rPr>
              <w:t>210</w:t>
            </w:r>
          </w:hyperlink>
        </w:p>
        <w:p>
          <w:pPr>
            <w:pStyle w:val="Contents5"/>
            <w:tabs>
              <w:tab w:val="clear" w:pos="7892"/>
              <w:tab w:val="right" w:pos="9026" w:leader="dot"/>
            </w:tabs>
            <w:rPr/>
          </w:pPr>
          <w:hyperlink w:anchor="__RefHeading___Toc462902_1934241801">
            <w:r>
              <w:rPr>
                <w:webHidden/>
                <w:rStyle w:val="IndexLink"/>
                <w:rtl w:val="true"/>
              </w:rPr>
              <w:t xml:space="preserve">روایت </w:t>
            </w:r>
            <w:r>
              <w:rPr>
                <w:rStyle w:val="IndexLink"/>
              </w:rPr>
              <w:t>12</w:t>
            </w:r>
            <w:r>
              <w:rPr>
                <w:rStyle w:val="IndexLink"/>
                <w:rtl w:val="true"/>
              </w:rPr>
              <w:tab/>
            </w:r>
            <w:r>
              <w:rPr>
                <w:rStyle w:val="IndexLink"/>
              </w:rPr>
              <w:t>210</w:t>
            </w:r>
          </w:hyperlink>
        </w:p>
        <w:p>
          <w:pPr>
            <w:pStyle w:val="Contents5"/>
            <w:tabs>
              <w:tab w:val="clear" w:pos="7892"/>
              <w:tab w:val="right" w:pos="9026" w:leader="dot"/>
            </w:tabs>
            <w:rPr/>
          </w:pPr>
          <w:hyperlink w:anchor="__RefHeading___Toc462904_1934241801">
            <w:r>
              <w:rPr>
                <w:webHidden/>
                <w:rStyle w:val="IndexLink"/>
                <w:rtl w:val="true"/>
              </w:rPr>
              <w:t xml:space="preserve">روایت </w:t>
            </w:r>
            <w:r>
              <w:rPr>
                <w:rStyle w:val="IndexLink"/>
              </w:rPr>
              <w:t>13</w:t>
            </w:r>
            <w:r>
              <w:rPr>
                <w:rStyle w:val="IndexLink"/>
                <w:rtl w:val="true"/>
              </w:rPr>
              <w:tab/>
            </w:r>
            <w:r>
              <w:rPr>
                <w:rStyle w:val="IndexLink"/>
              </w:rPr>
              <w:t>210</w:t>
            </w:r>
          </w:hyperlink>
        </w:p>
        <w:p>
          <w:pPr>
            <w:pStyle w:val="Contents5"/>
            <w:tabs>
              <w:tab w:val="clear" w:pos="7892"/>
              <w:tab w:val="right" w:pos="9026" w:leader="dot"/>
            </w:tabs>
            <w:rPr/>
          </w:pPr>
          <w:hyperlink w:anchor="__RefHeading___Toc462906_1934241801">
            <w:r>
              <w:rPr>
                <w:webHidden/>
                <w:rStyle w:val="IndexLink"/>
                <w:rtl w:val="true"/>
              </w:rPr>
              <w:t xml:space="preserve">روایت </w:t>
            </w:r>
            <w:r>
              <w:rPr>
                <w:rStyle w:val="IndexLink"/>
              </w:rPr>
              <w:t>14</w:t>
            </w:r>
            <w:r>
              <w:rPr>
                <w:rStyle w:val="IndexLink"/>
                <w:rtl w:val="true"/>
              </w:rPr>
              <w:tab/>
            </w:r>
            <w:r>
              <w:rPr>
                <w:rStyle w:val="IndexLink"/>
              </w:rPr>
              <w:t>211</w:t>
            </w:r>
          </w:hyperlink>
        </w:p>
        <w:p>
          <w:pPr>
            <w:pStyle w:val="Contents3"/>
            <w:tabs>
              <w:tab w:val="clear" w:pos="8459"/>
              <w:tab w:val="right" w:pos="9026" w:leader="dot"/>
            </w:tabs>
            <w:rPr/>
          </w:pPr>
          <w:hyperlink w:anchor="__RefHeading___Toc462908_1934241801">
            <w:r>
              <w:rPr>
                <w:webHidden/>
                <w:rStyle w:val="IndexLink"/>
                <w:rtl w:val="true"/>
              </w:rPr>
              <w:t xml:space="preserve">باب </w:t>
            </w:r>
            <w:r>
              <w:rPr>
                <w:rStyle w:val="IndexLink"/>
              </w:rPr>
              <w:t>82</w:t>
            </w:r>
            <w:r>
              <w:rPr>
                <w:rStyle w:val="IndexLink"/>
                <w:rtl w:val="true"/>
              </w:rPr>
              <w:t xml:space="preserve"> </w:t>
            </w:r>
            <w:r>
              <w:rPr>
                <w:rStyle w:val="IndexLink"/>
                <w:rtl w:val="true"/>
              </w:rPr>
              <w:t>التعزير و حده و التأديب و حده</w:t>
            </w:r>
            <w:r>
              <w:rPr>
                <w:rStyle w:val="IndexLink"/>
                <w:rtl w:val="true"/>
              </w:rPr>
              <w:tab/>
            </w:r>
            <w:r>
              <w:rPr>
                <w:rStyle w:val="IndexLink"/>
              </w:rPr>
              <w:t>213</w:t>
            </w:r>
          </w:hyperlink>
        </w:p>
        <w:p>
          <w:pPr>
            <w:pStyle w:val="Contents4"/>
            <w:tabs>
              <w:tab w:val="clear" w:pos="8176"/>
              <w:tab w:val="right" w:pos="9026" w:leader="dot"/>
            </w:tabs>
            <w:rPr/>
          </w:pPr>
          <w:hyperlink w:anchor="__RefHeading___Toc462910_1934241801">
            <w:r>
              <w:rPr>
                <w:webHidden/>
                <w:rStyle w:val="IndexLink"/>
                <w:rtl w:val="true"/>
              </w:rPr>
              <w:t>روايات</w:t>
            </w:r>
            <w:r>
              <w:rPr>
                <w:rStyle w:val="IndexLink"/>
                <w:rtl w:val="true"/>
              </w:rPr>
              <w:tab/>
            </w:r>
            <w:r>
              <w:rPr>
                <w:rStyle w:val="IndexLink"/>
              </w:rPr>
              <w:t>213</w:t>
            </w:r>
          </w:hyperlink>
        </w:p>
        <w:p>
          <w:pPr>
            <w:pStyle w:val="Contents5"/>
            <w:tabs>
              <w:tab w:val="clear" w:pos="7892"/>
              <w:tab w:val="right" w:pos="9026" w:leader="dot"/>
            </w:tabs>
            <w:rPr/>
          </w:pPr>
          <w:hyperlink w:anchor="__RefHeading___Toc462912_1934241801">
            <w:r>
              <w:rPr>
                <w:webHidden/>
                <w:rStyle w:val="IndexLink"/>
                <w:rtl w:val="true"/>
              </w:rPr>
              <w:t>«</w:t>
            </w:r>
            <w:r>
              <w:rPr>
                <w:rStyle w:val="IndexLink"/>
              </w:rPr>
              <w:t>1</w:t>
            </w:r>
            <w:r>
              <w:rPr>
                <w:rStyle w:val="IndexLink"/>
                <w:rtl w:val="true"/>
              </w:rPr>
              <w:t>»</w:t>
              <w:tab/>
            </w:r>
            <w:r>
              <w:rPr>
                <w:rStyle w:val="IndexLink"/>
              </w:rPr>
              <w:t>213</w:t>
            </w:r>
          </w:hyperlink>
        </w:p>
        <w:p>
          <w:pPr>
            <w:pStyle w:val="Contents5"/>
            <w:tabs>
              <w:tab w:val="clear" w:pos="7892"/>
              <w:tab w:val="right" w:pos="9026" w:leader="dot"/>
            </w:tabs>
            <w:rPr/>
          </w:pPr>
          <w:hyperlink w:anchor="__RefHeading___Toc462914_1934241801">
            <w:r>
              <w:rPr>
                <w:webHidden/>
                <w:rStyle w:val="IndexLink"/>
                <w:rtl w:val="true"/>
              </w:rPr>
              <w:t>«</w:t>
            </w:r>
            <w:r>
              <w:rPr>
                <w:rStyle w:val="IndexLink"/>
              </w:rPr>
              <w:t>2</w:t>
            </w:r>
            <w:r>
              <w:rPr>
                <w:rStyle w:val="IndexLink"/>
                <w:rtl w:val="true"/>
              </w:rPr>
              <w:t>»</w:t>
              <w:tab/>
            </w:r>
            <w:r>
              <w:rPr>
                <w:rStyle w:val="IndexLink"/>
              </w:rPr>
              <w:t>213</w:t>
            </w:r>
          </w:hyperlink>
        </w:p>
        <w:p>
          <w:pPr>
            <w:pStyle w:val="Contents5"/>
            <w:tabs>
              <w:tab w:val="clear" w:pos="7892"/>
              <w:tab w:val="right" w:pos="9026" w:leader="dot"/>
            </w:tabs>
            <w:rPr/>
          </w:pPr>
          <w:hyperlink w:anchor="__RefHeading___Toc462916_1934241801">
            <w:r>
              <w:rPr>
                <w:webHidden/>
                <w:rStyle w:val="IndexLink"/>
                <w:rtl w:val="true"/>
              </w:rPr>
              <w:t>«</w:t>
            </w:r>
            <w:r>
              <w:rPr>
                <w:rStyle w:val="IndexLink"/>
              </w:rPr>
              <w:t>3</w:t>
            </w:r>
            <w:r>
              <w:rPr>
                <w:rStyle w:val="IndexLink"/>
                <w:rtl w:val="true"/>
              </w:rPr>
              <w:t>»</w:t>
              <w:tab/>
            </w:r>
            <w:r>
              <w:rPr>
                <w:rStyle w:val="IndexLink"/>
              </w:rPr>
              <w:t>213</w:t>
            </w:r>
          </w:hyperlink>
        </w:p>
        <w:p>
          <w:pPr>
            <w:pStyle w:val="Contents5"/>
            <w:tabs>
              <w:tab w:val="clear" w:pos="7892"/>
              <w:tab w:val="right" w:pos="9026" w:leader="dot"/>
            </w:tabs>
            <w:rPr/>
          </w:pPr>
          <w:hyperlink w:anchor="__RefHeading___Toc462918_1934241801">
            <w:r>
              <w:rPr>
                <w:webHidden/>
                <w:rStyle w:val="IndexLink"/>
                <w:rtl w:val="true"/>
              </w:rPr>
              <w:t>«</w:t>
            </w:r>
            <w:r>
              <w:rPr>
                <w:rStyle w:val="IndexLink"/>
              </w:rPr>
              <w:t>4</w:t>
            </w:r>
            <w:r>
              <w:rPr>
                <w:rStyle w:val="IndexLink"/>
                <w:rtl w:val="true"/>
              </w:rPr>
              <w:t>»</w:t>
              <w:tab/>
            </w:r>
            <w:r>
              <w:rPr>
                <w:rStyle w:val="IndexLink"/>
              </w:rPr>
              <w:t>213</w:t>
            </w:r>
          </w:hyperlink>
        </w:p>
        <w:p>
          <w:pPr>
            <w:pStyle w:val="Contents5"/>
            <w:tabs>
              <w:tab w:val="clear" w:pos="7892"/>
              <w:tab w:val="right" w:pos="9026" w:leader="dot"/>
            </w:tabs>
            <w:rPr/>
          </w:pPr>
          <w:hyperlink w:anchor="__RefHeading___Toc462920_1934241801">
            <w:r>
              <w:rPr>
                <w:webHidden/>
                <w:rStyle w:val="IndexLink"/>
                <w:rtl w:val="true"/>
              </w:rPr>
              <w:t>«</w:t>
            </w:r>
            <w:r>
              <w:rPr>
                <w:rStyle w:val="IndexLink"/>
              </w:rPr>
              <w:t>5</w:t>
            </w:r>
            <w:r>
              <w:rPr>
                <w:rStyle w:val="IndexLink"/>
                <w:rtl w:val="true"/>
              </w:rPr>
              <w:t>»</w:t>
              <w:tab/>
            </w:r>
            <w:r>
              <w:rPr>
                <w:rStyle w:val="IndexLink"/>
              </w:rPr>
              <w:t>213</w:t>
            </w:r>
          </w:hyperlink>
        </w:p>
        <w:p>
          <w:pPr>
            <w:pStyle w:val="Contents5"/>
            <w:tabs>
              <w:tab w:val="clear" w:pos="7892"/>
              <w:tab w:val="right" w:pos="9026" w:leader="dot"/>
            </w:tabs>
            <w:rPr/>
          </w:pPr>
          <w:hyperlink w:anchor="__RefHeading___Toc462922_1934241801">
            <w:r>
              <w:rPr>
                <w:webHidden/>
                <w:rStyle w:val="IndexLink"/>
                <w:rtl w:val="true"/>
              </w:rPr>
              <w:t>«</w:t>
            </w:r>
            <w:r>
              <w:rPr>
                <w:rStyle w:val="IndexLink"/>
              </w:rPr>
              <w:t>6</w:t>
            </w:r>
            <w:r>
              <w:rPr>
                <w:rStyle w:val="IndexLink"/>
                <w:rtl w:val="true"/>
              </w:rPr>
              <w:t>»</w:t>
              <w:tab/>
            </w:r>
            <w:r>
              <w:rPr>
                <w:rStyle w:val="IndexLink"/>
              </w:rPr>
              <w:t>213</w:t>
            </w:r>
          </w:hyperlink>
        </w:p>
        <w:p>
          <w:pPr>
            <w:pStyle w:val="Contents3"/>
            <w:tabs>
              <w:tab w:val="clear" w:pos="8459"/>
              <w:tab w:val="right" w:pos="9026" w:leader="dot"/>
            </w:tabs>
            <w:rPr/>
          </w:pPr>
          <w:hyperlink w:anchor="__RefHeading___Toc462924_1934241801">
            <w:r>
              <w:rPr>
                <w:webHidden/>
                <w:rStyle w:val="IndexLink"/>
                <w:rtl w:val="true"/>
              </w:rPr>
              <w:t xml:space="preserve">باب هشتاد و دوم </w:t>
            </w:r>
            <w:r>
              <w:rPr>
                <w:rStyle w:val="IndexLink"/>
                <w:rtl w:val="true"/>
              </w:rPr>
              <w:t xml:space="preserve">: </w:t>
            </w:r>
            <w:r>
              <w:rPr>
                <w:rStyle w:val="IndexLink"/>
                <w:rtl w:val="true"/>
              </w:rPr>
              <w:t>تعزیر و میزان آن، تأدیب و میزان آن</w:t>
            </w:r>
            <w:r>
              <w:rPr>
                <w:rStyle w:val="IndexLink"/>
                <w:rtl w:val="true"/>
              </w:rPr>
              <w:tab/>
            </w:r>
            <w:r>
              <w:rPr>
                <w:rStyle w:val="IndexLink"/>
              </w:rPr>
              <w:t>213</w:t>
            </w:r>
          </w:hyperlink>
        </w:p>
        <w:p>
          <w:pPr>
            <w:pStyle w:val="Contents4"/>
            <w:tabs>
              <w:tab w:val="clear" w:pos="8176"/>
              <w:tab w:val="right" w:pos="9026" w:leader="dot"/>
            </w:tabs>
            <w:rPr/>
          </w:pPr>
          <w:hyperlink w:anchor="__RefHeading___Toc462926_1934241801">
            <w:r>
              <w:rPr>
                <w:webHidden/>
                <w:rStyle w:val="IndexLink"/>
                <w:rtl w:val="true"/>
              </w:rPr>
              <w:t>روایات</w:t>
            </w:r>
            <w:r>
              <w:rPr>
                <w:rStyle w:val="IndexLink"/>
                <w:rtl w:val="true"/>
              </w:rPr>
              <w:tab/>
            </w:r>
            <w:r>
              <w:rPr>
                <w:rStyle w:val="IndexLink"/>
              </w:rPr>
              <w:t>213</w:t>
            </w:r>
          </w:hyperlink>
        </w:p>
        <w:p>
          <w:pPr>
            <w:pStyle w:val="Contents5"/>
            <w:tabs>
              <w:tab w:val="clear" w:pos="7892"/>
              <w:tab w:val="right" w:pos="9026" w:leader="dot"/>
            </w:tabs>
            <w:rPr/>
          </w:pPr>
          <w:hyperlink w:anchor="__RefHeading___Toc462928_1934241801">
            <w:r>
              <w:rPr>
                <w:webHidden/>
                <w:rStyle w:val="IndexLink"/>
                <w:rtl w:val="true"/>
              </w:rPr>
              <w:t xml:space="preserve">روایت </w:t>
            </w:r>
            <w:r>
              <w:rPr>
                <w:rStyle w:val="IndexLink"/>
              </w:rPr>
              <w:t>1</w:t>
            </w:r>
            <w:r>
              <w:rPr>
                <w:rStyle w:val="IndexLink"/>
                <w:rtl w:val="true"/>
              </w:rPr>
              <w:tab/>
            </w:r>
            <w:r>
              <w:rPr>
                <w:rStyle w:val="IndexLink"/>
              </w:rPr>
              <w:t>213</w:t>
            </w:r>
          </w:hyperlink>
        </w:p>
        <w:p>
          <w:pPr>
            <w:pStyle w:val="Contents5"/>
            <w:tabs>
              <w:tab w:val="clear" w:pos="7892"/>
              <w:tab w:val="right" w:pos="9026" w:leader="dot"/>
            </w:tabs>
            <w:rPr/>
          </w:pPr>
          <w:hyperlink w:anchor="__RefHeading___Toc462930_1934241801">
            <w:r>
              <w:rPr>
                <w:webHidden/>
                <w:rStyle w:val="IndexLink"/>
                <w:rtl w:val="true"/>
              </w:rPr>
              <w:t xml:space="preserve">روایت </w:t>
            </w:r>
            <w:r>
              <w:rPr>
                <w:rStyle w:val="IndexLink"/>
              </w:rPr>
              <w:t>2</w:t>
            </w:r>
            <w:r>
              <w:rPr>
                <w:rStyle w:val="IndexLink"/>
                <w:rtl w:val="true"/>
              </w:rPr>
              <w:tab/>
            </w:r>
            <w:r>
              <w:rPr>
                <w:rStyle w:val="IndexLink"/>
              </w:rPr>
              <w:t>213</w:t>
            </w:r>
          </w:hyperlink>
        </w:p>
        <w:p>
          <w:pPr>
            <w:pStyle w:val="Contents5"/>
            <w:tabs>
              <w:tab w:val="clear" w:pos="7892"/>
              <w:tab w:val="right" w:pos="9026" w:leader="dot"/>
            </w:tabs>
            <w:rPr/>
          </w:pPr>
          <w:hyperlink w:anchor="__RefHeading___Toc462932_1934241801">
            <w:r>
              <w:rPr>
                <w:webHidden/>
                <w:rStyle w:val="IndexLink"/>
                <w:rtl w:val="true"/>
              </w:rPr>
              <w:t xml:space="preserve">روایت </w:t>
            </w:r>
            <w:r>
              <w:rPr>
                <w:rStyle w:val="IndexLink"/>
              </w:rPr>
              <w:t>3</w:t>
            </w:r>
            <w:r>
              <w:rPr>
                <w:rStyle w:val="IndexLink"/>
                <w:rtl w:val="true"/>
              </w:rPr>
              <w:tab/>
            </w:r>
            <w:r>
              <w:rPr>
                <w:rStyle w:val="IndexLink"/>
              </w:rPr>
              <w:t>214</w:t>
            </w:r>
          </w:hyperlink>
        </w:p>
        <w:p>
          <w:pPr>
            <w:pStyle w:val="Contents5"/>
            <w:tabs>
              <w:tab w:val="clear" w:pos="7892"/>
              <w:tab w:val="right" w:pos="9026" w:leader="dot"/>
            </w:tabs>
            <w:rPr/>
          </w:pPr>
          <w:hyperlink w:anchor="__RefHeading___Toc462934_1934241801">
            <w:r>
              <w:rPr>
                <w:webHidden/>
                <w:rStyle w:val="IndexLink"/>
                <w:rtl w:val="true"/>
              </w:rPr>
              <w:t xml:space="preserve">روایت </w:t>
            </w:r>
            <w:r>
              <w:rPr>
                <w:rStyle w:val="IndexLink"/>
              </w:rPr>
              <w:t>4</w:t>
            </w:r>
            <w:r>
              <w:rPr>
                <w:rStyle w:val="IndexLink"/>
                <w:rtl w:val="true"/>
              </w:rPr>
              <w:tab/>
            </w:r>
            <w:r>
              <w:rPr>
                <w:rStyle w:val="IndexLink"/>
              </w:rPr>
              <w:t>214</w:t>
            </w:r>
          </w:hyperlink>
        </w:p>
        <w:p>
          <w:pPr>
            <w:pStyle w:val="Contents5"/>
            <w:tabs>
              <w:tab w:val="clear" w:pos="7892"/>
              <w:tab w:val="right" w:pos="9026" w:leader="dot"/>
            </w:tabs>
            <w:rPr/>
          </w:pPr>
          <w:hyperlink w:anchor="__RefHeading___Toc462936_1934241801">
            <w:r>
              <w:rPr>
                <w:webHidden/>
                <w:rStyle w:val="IndexLink"/>
                <w:rtl w:val="true"/>
              </w:rPr>
              <w:t xml:space="preserve">روایت </w:t>
            </w:r>
            <w:r>
              <w:rPr>
                <w:rStyle w:val="IndexLink"/>
              </w:rPr>
              <w:t>5</w:t>
            </w:r>
            <w:r>
              <w:rPr>
                <w:rStyle w:val="IndexLink"/>
                <w:rtl w:val="true"/>
              </w:rPr>
              <w:tab/>
            </w:r>
            <w:r>
              <w:rPr>
                <w:rStyle w:val="IndexLink"/>
              </w:rPr>
              <w:t>214</w:t>
            </w:r>
          </w:hyperlink>
        </w:p>
        <w:p>
          <w:pPr>
            <w:pStyle w:val="Contents5"/>
            <w:tabs>
              <w:tab w:val="clear" w:pos="7892"/>
              <w:tab w:val="right" w:pos="9026" w:leader="dot"/>
            </w:tabs>
            <w:rPr/>
          </w:pPr>
          <w:hyperlink w:anchor="__RefHeading___Toc462938_1934241801">
            <w:r>
              <w:rPr>
                <w:webHidden/>
                <w:rStyle w:val="IndexLink"/>
                <w:rtl w:val="true"/>
              </w:rPr>
              <w:t xml:space="preserve">روایت </w:t>
            </w:r>
            <w:r>
              <w:rPr>
                <w:rStyle w:val="IndexLink"/>
              </w:rPr>
              <w:t>6</w:t>
            </w:r>
            <w:r>
              <w:rPr>
                <w:rStyle w:val="IndexLink"/>
                <w:rtl w:val="true"/>
              </w:rPr>
              <w:tab/>
            </w:r>
            <w:r>
              <w:rPr>
                <w:rStyle w:val="IndexLink"/>
              </w:rPr>
              <w:t>214</w:t>
            </w:r>
          </w:hyperlink>
        </w:p>
        <w:p>
          <w:pPr>
            <w:pStyle w:val="Contents3"/>
            <w:tabs>
              <w:tab w:val="clear" w:pos="8459"/>
              <w:tab w:val="right" w:pos="9026" w:leader="dot"/>
            </w:tabs>
            <w:rPr/>
          </w:pPr>
          <w:hyperlink w:anchor="__RefHeading___Toc462940_1934241801">
            <w:r>
              <w:rPr>
                <w:webHidden/>
                <w:rStyle w:val="IndexLink"/>
                <w:rtl w:val="true"/>
              </w:rPr>
              <w:t xml:space="preserve">باب </w:t>
            </w:r>
            <w:r>
              <w:rPr>
                <w:rStyle w:val="IndexLink"/>
              </w:rPr>
              <w:t>83</w:t>
            </w:r>
            <w:r>
              <w:rPr>
                <w:rStyle w:val="IndexLink"/>
                <w:rtl w:val="true"/>
              </w:rPr>
              <w:t xml:space="preserve"> </w:t>
            </w:r>
            <w:r>
              <w:rPr>
                <w:rStyle w:val="IndexLink"/>
                <w:rtl w:val="true"/>
              </w:rPr>
              <w:t>القذف و البذاء و الفحش</w:t>
            </w:r>
            <w:r>
              <w:rPr>
                <w:rStyle w:val="IndexLink"/>
                <w:rtl w:val="true"/>
              </w:rPr>
              <w:tab/>
            </w:r>
            <w:r>
              <w:rPr>
                <w:rStyle w:val="IndexLink"/>
              </w:rPr>
              <w:t>215</w:t>
            </w:r>
          </w:hyperlink>
        </w:p>
        <w:p>
          <w:pPr>
            <w:pStyle w:val="Contents4"/>
            <w:tabs>
              <w:tab w:val="clear" w:pos="8176"/>
              <w:tab w:val="right" w:pos="9026" w:leader="dot"/>
            </w:tabs>
            <w:rPr/>
          </w:pPr>
          <w:hyperlink w:anchor="__RefHeading___Toc462942_1934241801">
            <w:r>
              <w:rPr>
                <w:webHidden/>
                <w:rStyle w:val="IndexLink"/>
                <w:rtl w:val="true"/>
              </w:rPr>
              <w:t>الآيات</w:t>
            </w:r>
            <w:r>
              <w:rPr>
                <w:rStyle w:val="IndexLink"/>
                <w:rtl w:val="true"/>
              </w:rPr>
              <w:tab/>
            </w:r>
            <w:r>
              <w:rPr>
                <w:rStyle w:val="IndexLink"/>
              </w:rPr>
              <w:t>215</w:t>
            </w:r>
          </w:hyperlink>
        </w:p>
        <w:p>
          <w:pPr>
            <w:pStyle w:val="Contents3"/>
            <w:tabs>
              <w:tab w:val="clear" w:pos="8459"/>
              <w:tab w:val="right" w:pos="9026" w:leader="dot"/>
            </w:tabs>
            <w:rPr/>
          </w:pPr>
          <w:hyperlink w:anchor="__RefHeading___Toc462944_1934241801">
            <w:r>
              <w:rPr>
                <w:webHidden/>
                <w:rStyle w:val="IndexLink"/>
                <w:rtl w:val="true"/>
              </w:rPr>
              <w:t xml:space="preserve">باب هشتاد و سوم </w:t>
            </w:r>
            <w:r>
              <w:rPr>
                <w:rStyle w:val="IndexLink"/>
                <w:rtl w:val="true"/>
              </w:rPr>
              <w:t xml:space="preserve">: </w:t>
            </w:r>
            <w:r>
              <w:rPr>
                <w:rStyle w:val="IndexLink"/>
                <w:rtl w:val="true"/>
              </w:rPr>
              <w:t>قذف</w:t>
            </w:r>
            <w:r>
              <w:rPr>
                <w:rStyle w:val="IndexLink"/>
                <w:rtl w:val="true"/>
              </w:rPr>
              <w:t>(</w:t>
            </w:r>
            <w:r>
              <w:rPr>
                <w:rStyle w:val="IndexLink"/>
                <w:rtl w:val="true"/>
              </w:rPr>
              <w:t>تهمت</w:t>
            </w:r>
            <w:r>
              <w:rPr>
                <w:rStyle w:val="IndexLink"/>
                <w:rtl w:val="true"/>
              </w:rPr>
              <w:t xml:space="preserve">) </w:t>
            </w:r>
            <w:r>
              <w:rPr>
                <w:rStyle w:val="IndexLink"/>
                <w:rtl w:val="true"/>
              </w:rPr>
              <w:t>و بدزبانی و دشنام</w:t>
            </w:r>
            <w:r>
              <w:rPr>
                <w:rStyle w:val="IndexLink"/>
                <w:rtl w:val="true"/>
              </w:rPr>
              <w:tab/>
            </w:r>
            <w:r>
              <w:rPr>
                <w:rStyle w:val="IndexLink"/>
              </w:rPr>
              <w:t>220</w:t>
            </w:r>
          </w:hyperlink>
        </w:p>
        <w:p>
          <w:pPr>
            <w:pStyle w:val="Contents4"/>
            <w:tabs>
              <w:tab w:val="clear" w:pos="8176"/>
              <w:tab w:val="right" w:pos="9026" w:leader="dot"/>
            </w:tabs>
            <w:rPr/>
          </w:pPr>
          <w:hyperlink w:anchor="__RefHeading___Toc462946_1934241801">
            <w:r>
              <w:rPr>
                <w:webHidden/>
                <w:rStyle w:val="IndexLink"/>
                <w:rtl w:val="true"/>
              </w:rPr>
              <w:t>آیات</w:t>
            </w:r>
            <w:r>
              <w:rPr>
                <w:rStyle w:val="IndexLink"/>
                <w:rtl w:val="true"/>
              </w:rPr>
              <w:tab/>
            </w:r>
            <w:r>
              <w:rPr>
                <w:rStyle w:val="IndexLink"/>
              </w:rPr>
              <w:t>220</w:t>
            </w:r>
          </w:hyperlink>
        </w:p>
        <w:p>
          <w:pPr>
            <w:pStyle w:val="Contents4"/>
            <w:tabs>
              <w:tab w:val="clear" w:pos="8176"/>
              <w:tab w:val="right" w:pos="9026" w:leader="dot"/>
            </w:tabs>
            <w:rPr/>
          </w:pPr>
          <w:hyperlink w:anchor="__RefHeading___Toc462948_1934241801">
            <w:r>
              <w:rPr>
                <w:webHidden/>
                <w:rStyle w:val="IndexLink"/>
                <w:rtl w:val="true"/>
              </w:rPr>
              <w:t>الأخبار</w:t>
            </w:r>
            <w:r>
              <w:rPr>
                <w:rStyle w:val="IndexLink"/>
                <w:rtl w:val="true"/>
              </w:rPr>
              <w:tab/>
            </w:r>
            <w:r>
              <w:rPr>
                <w:rStyle w:val="IndexLink"/>
              </w:rPr>
              <w:t>228</w:t>
            </w:r>
          </w:hyperlink>
        </w:p>
        <w:p>
          <w:pPr>
            <w:pStyle w:val="Contents5"/>
            <w:tabs>
              <w:tab w:val="clear" w:pos="7892"/>
              <w:tab w:val="right" w:pos="9026" w:leader="dot"/>
            </w:tabs>
            <w:rPr/>
          </w:pPr>
          <w:hyperlink w:anchor="__RefHeading___Toc462950_1934241801">
            <w:r>
              <w:rPr>
                <w:webHidden/>
                <w:rStyle w:val="IndexLink"/>
                <w:rtl w:val="true"/>
              </w:rPr>
              <w:t>«</w:t>
            </w:r>
            <w:r>
              <w:rPr>
                <w:rStyle w:val="IndexLink"/>
              </w:rPr>
              <w:t>1</w:t>
            </w:r>
            <w:r>
              <w:rPr>
                <w:rStyle w:val="IndexLink"/>
                <w:rtl w:val="true"/>
              </w:rPr>
              <w:t>»</w:t>
              <w:tab/>
            </w:r>
            <w:r>
              <w:rPr>
                <w:rStyle w:val="IndexLink"/>
              </w:rPr>
              <w:t>228</w:t>
            </w:r>
          </w:hyperlink>
        </w:p>
        <w:p>
          <w:pPr>
            <w:pStyle w:val="Contents5"/>
            <w:tabs>
              <w:tab w:val="clear" w:pos="7892"/>
              <w:tab w:val="right" w:pos="9026" w:leader="dot"/>
            </w:tabs>
            <w:rPr/>
          </w:pPr>
          <w:hyperlink w:anchor="__RefHeading___Toc462952_1934241801">
            <w:r>
              <w:rPr>
                <w:webHidden/>
                <w:rStyle w:val="IndexLink"/>
                <w:rtl w:val="true"/>
              </w:rPr>
              <w:t>«</w:t>
            </w:r>
            <w:r>
              <w:rPr>
                <w:rStyle w:val="IndexLink"/>
              </w:rPr>
              <w:t>2</w:t>
            </w:r>
            <w:r>
              <w:rPr>
                <w:rStyle w:val="IndexLink"/>
                <w:rtl w:val="true"/>
              </w:rPr>
              <w:t>»</w:t>
              <w:tab/>
            </w:r>
            <w:r>
              <w:rPr>
                <w:rStyle w:val="IndexLink"/>
              </w:rPr>
              <w:t>228</w:t>
            </w:r>
          </w:hyperlink>
        </w:p>
        <w:p>
          <w:pPr>
            <w:pStyle w:val="Contents4"/>
            <w:tabs>
              <w:tab w:val="clear" w:pos="8176"/>
              <w:tab w:val="right" w:pos="9026" w:leader="dot"/>
            </w:tabs>
            <w:rPr/>
          </w:pPr>
          <w:hyperlink w:anchor="__RefHeading___Toc462954_1934241801">
            <w:r>
              <w:rPr>
                <w:webHidden/>
                <w:rStyle w:val="IndexLink"/>
                <w:rtl w:val="true"/>
              </w:rPr>
              <w:t>روایات</w:t>
            </w:r>
            <w:r>
              <w:rPr>
                <w:rStyle w:val="IndexLink"/>
                <w:rtl w:val="true"/>
              </w:rPr>
              <w:tab/>
            </w:r>
            <w:r>
              <w:rPr>
                <w:rStyle w:val="IndexLink"/>
              </w:rPr>
              <w:t>228</w:t>
            </w:r>
          </w:hyperlink>
        </w:p>
        <w:p>
          <w:pPr>
            <w:pStyle w:val="Contents5"/>
            <w:tabs>
              <w:tab w:val="clear" w:pos="7892"/>
              <w:tab w:val="right" w:pos="9026" w:leader="dot"/>
            </w:tabs>
            <w:rPr/>
          </w:pPr>
          <w:hyperlink w:anchor="__RefHeading___Toc462956_1934241801">
            <w:r>
              <w:rPr>
                <w:webHidden/>
                <w:rStyle w:val="IndexLink"/>
                <w:rtl w:val="true"/>
              </w:rPr>
              <w:t xml:space="preserve">روایت </w:t>
            </w:r>
            <w:r>
              <w:rPr>
                <w:rStyle w:val="IndexLink"/>
              </w:rPr>
              <w:t>1</w:t>
            </w:r>
            <w:r>
              <w:rPr>
                <w:rStyle w:val="IndexLink"/>
                <w:rtl w:val="true"/>
              </w:rPr>
              <w:tab/>
            </w:r>
            <w:r>
              <w:rPr>
                <w:rStyle w:val="IndexLink"/>
              </w:rPr>
              <w:t>228</w:t>
            </w:r>
          </w:hyperlink>
        </w:p>
        <w:p>
          <w:pPr>
            <w:pStyle w:val="Contents5"/>
            <w:tabs>
              <w:tab w:val="clear" w:pos="7892"/>
              <w:tab w:val="right" w:pos="9026" w:leader="dot"/>
            </w:tabs>
            <w:rPr/>
          </w:pPr>
          <w:hyperlink w:anchor="__RefHeading___Toc462958_1934241801">
            <w:r>
              <w:rPr>
                <w:webHidden/>
                <w:rStyle w:val="IndexLink"/>
                <w:rtl w:val="true"/>
              </w:rPr>
              <w:t xml:space="preserve">روایت </w:t>
            </w:r>
            <w:r>
              <w:rPr>
                <w:rStyle w:val="IndexLink"/>
              </w:rPr>
              <w:t>2</w:t>
            </w:r>
            <w:r>
              <w:rPr>
                <w:rStyle w:val="IndexLink"/>
                <w:rtl w:val="true"/>
              </w:rPr>
              <w:tab/>
            </w:r>
            <w:r>
              <w:rPr>
                <w:rStyle w:val="IndexLink"/>
              </w:rPr>
              <w:t>228</w:t>
            </w:r>
          </w:hyperlink>
        </w:p>
        <w:p>
          <w:pPr>
            <w:pStyle w:val="Contents5"/>
            <w:tabs>
              <w:tab w:val="clear" w:pos="7892"/>
              <w:tab w:val="right" w:pos="9026" w:leader="dot"/>
            </w:tabs>
            <w:rPr/>
          </w:pPr>
          <w:hyperlink w:anchor="__RefHeading___Toc462960_1934241801">
            <w:r>
              <w:rPr>
                <w:webHidden/>
                <w:rStyle w:val="IndexLink"/>
                <w:rtl w:val="true"/>
              </w:rPr>
              <w:t>«</w:t>
            </w:r>
            <w:r>
              <w:rPr>
                <w:rStyle w:val="IndexLink"/>
              </w:rPr>
              <w:t>3</w:t>
            </w:r>
            <w:r>
              <w:rPr>
                <w:rStyle w:val="IndexLink"/>
                <w:rtl w:val="true"/>
              </w:rPr>
              <w:t>»</w:t>
              <w:tab/>
            </w:r>
            <w:r>
              <w:rPr>
                <w:rStyle w:val="IndexLink"/>
              </w:rPr>
              <w:t>229</w:t>
            </w:r>
          </w:hyperlink>
        </w:p>
        <w:p>
          <w:pPr>
            <w:pStyle w:val="Contents5"/>
            <w:tabs>
              <w:tab w:val="clear" w:pos="7892"/>
              <w:tab w:val="right" w:pos="9026" w:leader="dot"/>
            </w:tabs>
            <w:rPr/>
          </w:pPr>
          <w:hyperlink w:anchor="__RefHeading___Toc462962_1934241801">
            <w:r>
              <w:rPr>
                <w:webHidden/>
                <w:rStyle w:val="IndexLink"/>
                <w:rtl w:val="true"/>
              </w:rPr>
              <w:t>«</w:t>
            </w:r>
            <w:r>
              <w:rPr>
                <w:rStyle w:val="IndexLink"/>
              </w:rPr>
              <w:t>4</w:t>
            </w:r>
            <w:r>
              <w:rPr>
                <w:rStyle w:val="IndexLink"/>
                <w:rtl w:val="true"/>
              </w:rPr>
              <w:t>»</w:t>
              <w:tab/>
            </w:r>
            <w:r>
              <w:rPr>
                <w:rStyle w:val="IndexLink"/>
              </w:rPr>
              <w:t>229</w:t>
            </w:r>
          </w:hyperlink>
        </w:p>
        <w:p>
          <w:pPr>
            <w:pStyle w:val="Contents5"/>
            <w:tabs>
              <w:tab w:val="clear" w:pos="7892"/>
              <w:tab w:val="right" w:pos="9026" w:leader="dot"/>
            </w:tabs>
            <w:rPr/>
          </w:pPr>
          <w:hyperlink w:anchor="__RefHeading___Toc462964_1934241801">
            <w:r>
              <w:rPr>
                <w:webHidden/>
                <w:rStyle w:val="IndexLink"/>
                <w:rtl w:val="true"/>
              </w:rPr>
              <w:t>«</w:t>
            </w:r>
            <w:r>
              <w:rPr>
                <w:rStyle w:val="IndexLink"/>
              </w:rPr>
              <w:t>5</w:t>
            </w:r>
            <w:r>
              <w:rPr>
                <w:rStyle w:val="IndexLink"/>
                <w:rtl w:val="true"/>
              </w:rPr>
              <w:t>»</w:t>
              <w:tab/>
            </w:r>
            <w:r>
              <w:rPr>
                <w:rStyle w:val="IndexLink"/>
              </w:rPr>
              <w:t>229</w:t>
            </w:r>
          </w:hyperlink>
        </w:p>
        <w:p>
          <w:pPr>
            <w:pStyle w:val="Contents5"/>
            <w:tabs>
              <w:tab w:val="clear" w:pos="7892"/>
              <w:tab w:val="right" w:pos="9026" w:leader="dot"/>
            </w:tabs>
            <w:rPr/>
          </w:pPr>
          <w:hyperlink w:anchor="__RefHeading___Toc462966_1934241801">
            <w:r>
              <w:rPr>
                <w:webHidden/>
                <w:rStyle w:val="IndexLink"/>
                <w:rtl w:val="true"/>
              </w:rPr>
              <w:t>«</w:t>
            </w:r>
            <w:r>
              <w:rPr>
                <w:rStyle w:val="IndexLink"/>
              </w:rPr>
              <w:t>6</w:t>
            </w:r>
            <w:r>
              <w:rPr>
                <w:rStyle w:val="IndexLink"/>
                <w:rtl w:val="true"/>
              </w:rPr>
              <w:t>»</w:t>
              <w:tab/>
            </w:r>
            <w:r>
              <w:rPr>
                <w:rStyle w:val="IndexLink"/>
              </w:rPr>
              <w:t>229</w:t>
            </w:r>
          </w:hyperlink>
        </w:p>
        <w:p>
          <w:pPr>
            <w:pStyle w:val="Contents5"/>
            <w:tabs>
              <w:tab w:val="clear" w:pos="7892"/>
              <w:tab w:val="right" w:pos="9026" w:leader="dot"/>
            </w:tabs>
            <w:rPr/>
          </w:pPr>
          <w:hyperlink w:anchor="__RefHeading___Toc462968_1934241801">
            <w:r>
              <w:rPr>
                <w:webHidden/>
                <w:rStyle w:val="IndexLink"/>
                <w:rtl w:val="true"/>
              </w:rPr>
              <w:t>«</w:t>
            </w:r>
            <w:r>
              <w:rPr>
                <w:rStyle w:val="IndexLink"/>
              </w:rPr>
              <w:t>7</w:t>
            </w:r>
            <w:r>
              <w:rPr>
                <w:rStyle w:val="IndexLink"/>
                <w:rtl w:val="true"/>
              </w:rPr>
              <w:t>»</w:t>
              <w:tab/>
            </w:r>
            <w:r>
              <w:rPr>
                <w:rStyle w:val="IndexLink"/>
              </w:rPr>
              <w:t>229</w:t>
            </w:r>
          </w:hyperlink>
        </w:p>
        <w:p>
          <w:pPr>
            <w:pStyle w:val="Contents5"/>
            <w:tabs>
              <w:tab w:val="clear" w:pos="7892"/>
              <w:tab w:val="right" w:pos="9026" w:leader="dot"/>
            </w:tabs>
            <w:rPr/>
          </w:pPr>
          <w:hyperlink w:anchor="__RefHeading___Toc462970_1934241801">
            <w:r>
              <w:rPr>
                <w:webHidden/>
                <w:rStyle w:val="IndexLink"/>
                <w:rtl w:val="true"/>
              </w:rPr>
              <w:t>«</w:t>
            </w:r>
            <w:r>
              <w:rPr>
                <w:rStyle w:val="IndexLink"/>
              </w:rPr>
              <w:t>8</w:t>
            </w:r>
            <w:r>
              <w:rPr>
                <w:rStyle w:val="IndexLink"/>
                <w:rtl w:val="true"/>
              </w:rPr>
              <w:t>»</w:t>
              <w:tab/>
            </w:r>
            <w:r>
              <w:rPr>
                <w:rStyle w:val="IndexLink"/>
              </w:rPr>
              <w:t>229</w:t>
            </w:r>
          </w:hyperlink>
        </w:p>
        <w:p>
          <w:pPr>
            <w:pStyle w:val="Contents5"/>
            <w:tabs>
              <w:tab w:val="clear" w:pos="7892"/>
              <w:tab w:val="right" w:pos="9026" w:leader="dot"/>
            </w:tabs>
            <w:rPr/>
          </w:pPr>
          <w:hyperlink w:anchor="__RefHeading___Toc462972_1934241801">
            <w:r>
              <w:rPr>
                <w:webHidden/>
                <w:rStyle w:val="IndexLink"/>
                <w:rtl w:val="true"/>
              </w:rPr>
              <w:t xml:space="preserve">روایت </w:t>
            </w:r>
            <w:r>
              <w:rPr>
                <w:rStyle w:val="IndexLink"/>
              </w:rPr>
              <w:t>3</w:t>
            </w:r>
            <w:r>
              <w:rPr>
                <w:rStyle w:val="IndexLink"/>
                <w:rtl w:val="true"/>
              </w:rPr>
              <w:tab/>
            </w:r>
            <w:r>
              <w:rPr>
                <w:rStyle w:val="IndexLink"/>
              </w:rPr>
              <w:t>229</w:t>
            </w:r>
          </w:hyperlink>
        </w:p>
        <w:p>
          <w:pPr>
            <w:pStyle w:val="Contents5"/>
            <w:tabs>
              <w:tab w:val="clear" w:pos="7892"/>
              <w:tab w:val="right" w:pos="9026" w:leader="dot"/>
            </w:tabs>
            <w:rPr/>
          </w:pPr>
          <w:hyperlink w:anchor="__RefHeading___Toc462974_1934241801">
            <w:r>
              <w:rPr>
                <w:webHidden/>
                <w:rStyle w:val="IndexLink"/>
                <w:rtl w:val="true"/>
              </w:rPr>
              <w:t xml:space="preserve">روایت </w:t>
            </w:r>
            <w:r>
              <w:rPr>
                <w:rStyle w:val="IndexLink"/>
              </w:rPr>
              <w:t>4</w:t>
            </w:r>
            <w:r>
              <w:rPr>
                <w:rStyle w:val="IndexLink"/>
                <w:rtl w:val="true"/>
              </w:rPr>
              <w:tab/>
            </w:r>
            <w:r>
              <w:rPr>
                <w:rStyle w:val="IndexLink"/>
              </w:rPr>
              <w:t>229</w:t>
            </w:r>
          </w:hyperlink>
        </w:p>
        <w:p>
          <w:pPr>
            <w:pStyle w:val="Contents5"/>
            <w:tabs>
              <w:tab w:val="clear" w:pos="7892"/>
              <w:tab w:val="right" w:pos="9026" w:leader="dot"/>
            </w:tabs>
            <w:rPr/>
          </w:pPr>
          <w:hyperlink w:anchor="__RefHeading___Toc462976_1934241801">
            <w:r>
              <w:rPr>
                <w:webHidden/>
                <w:rStyle w:val="IndexLink"/>
                <w:rtl w:val="true"/>
              </w:rPr>
              <w:t xml:space="preserve">روایت </w:t>
            </w:r>
            <w:r>
              <w:rPr>
                <w:rStyle w:val="IndexLink"/>
              </w:rPr>
              <w:t>5</w:t>
            </w:r>
            <w:r>
              <w:rPr>
                <w:rStyle w:val="IndexLink"/>
                <w:rtl w:val="true"/>
              </w:rPr>
              <w:tab/>
            </w:r>
            <w:r>
              <w:rPr>
                <w:rStyle w:val="IndexLink"/>
              </w:rPr>
              <w:t>229</w:t>
            </w:r>
          </w:hyperlink>
        </w:p>
        <w:p>
          <w:pPr>
            <w:pStyle w:val="Contents5"/>
            <w:tabs>
              <w:tab w:val="clear" w:pos="7892"/>
              <w:tab w:val="right" w:pos="9026" w:leader="dot"/>
            </w:tabs>
            <w:rPr/>
          </w:pPr>
          <w:hyperlink w:anchor="__RefHeading___Toc462978_1934241801">
            <w:r>
              <w:rPr>
                <w:webHidden/>
                <w:rStyle w:val="IndexLink"/>
                <w:rtl w:val="true"/>
              </w:rPr>
              <w:t xml:space="preserve">روایت </w:t>
            </w:r>
            <w:r>
              <w:rPr>
                <w:rStyle w:val="IndexLink"/>
              </w:rPr>
              <w:t>6</w:t>
            </w:r>
            <w:r>
              <w:rPr>
                <w:rStyle w:val="IndexLink"/>
                <w:rtl w:val="true"/>
              </w:rPr>
              <w:tab/>
            </w:r>
            <w:r>
              <w:rPr>
                <w:rStyle w:val="IndexLink"/>
              </w:rPr>
              <w:t>230</w:t>
            </w:r>
          </w:hyperlink>
        </w:p>
        <w:p>
          <w:pPr>
            <w:pStyle w:val="Contents5"/>
            <w:tabs>
              <w:tab w:val="clear" w:pos="7892"/>
              <w:tab w:val="right" w:pos="9026" w:leader="dot"/>
            </w:tabs>
            <w:rPr/>
          </w:pPr>
          <w:hyperlink w:anchor="__RefHeading___Toc462980_1934241801">
            <w:r>
              <w:rPr>
                <w:webHidden/>
                <w:rStyle w:val="IndexLink"/>
                <w:rtl w:val="true"/>
              </w:rPr>
              <w:t xml:space="preserve">روایت </w:t>
            </w:r>
            <w:r>
              <w:rPr>
                <w:rStyle w:val="IndexLink"/>
              </w:rPr>
              <w:t>7</w:t>
            </w:r>
            <w:r>
              <w:rPr>
                <w:rStyle w:val="IndexLink"/>
                <w:rtl w:val="true"/>
              </w:rPr>
              <w:tab/>
            </w:r>
            <w:r>
              <w:rPr>
                <w:rStyle w:val="IndexLink"/>
              </w:rPr>
              <w:t>230</w:t>
            </w:r>
          </w:hyperlink>
        </w:p>
        <w:p>
          <w:pPr>
            <w:pStyle w:val="Contents5"/>
            <w:tabs>
              <w:tab w:val="clear" w:pos="7892"/>
              <w:tab w:val="right" w:pos="9026" w:leader="dot"/>
            </w:tabs>
            <w:rPr/>
          </w:pPr>
          <w:hyperlink w:anchor="__RefHeading___Toc462982_1934241801">
            <w:r>
              <w:rPr>
                <w:webHidden/>
                <w:rStyle w:val="IndexLink"/>
                <w:rtl w:val="true"/>
              </w:rPr>
              <w:t xml:space="preserve">روایت </w:t>
            </w:r>
            <w:r>
              <w:rPr>
                <w:rStyle w:val="IndexLink"/>
              </w:rPr>
              <w:t>8</w:t>
            </w:r>
            <w:r>
              <w:rPr>
                <w:rStyle w:val="IndexLink"/>
                <w:rtl w:val="true"/>
              </w:rPr>
              <w:tab/>
            </w:r>
            <w:r>
              <w:rPr>
                <w:rStyle w:val="IndexLink"/>
              </w:rPr>
              <w:t>230</w:t>
            </w:r>
          </w:hyperlink>
        </w:p>
        <w:p>
          <w:pPr>
            <w:pStyle w:val="Contents5"/>
            <w:tabs>
              <w:tab w:val="clear" w:pos="7892"/>
              <w:tab w:val="right" w:pos="9026" w:leader="dot"/>
            </w:tabs>
            <w:rPr/>
          </w:pPr>
          <w:hyperlink w:anchor="__RefHeading___Toc462984_1934241801">
            <w:r>
              <w:rPr>
                <w:webHidden/>
                <w:rStyle w:val="IndexLink"/>
                <w:rtl w:val="true"/>
              </w:rPr>
              <w:t>«</w:t>
            </w:r>
            <w:r>
              <w:rPr>
                <w:rStyle w:val="IndexLink"/>
              </w:rPr>
              <w:t>9</w:t>
            </w:r>
            <w:r>
              <w:rPr>
                <w:rStyle w:val="IndexLink"/>
                <w:rtl w:val="true"/>
              </w:rPr>
              <w:t>»</w:t>
              <w:tab/>
            </w:r>
            <w:r>
              <w:rPr>
                <w:rStyle w:val="IndexLink"/>
              </w:rPr>
              <w:t>231</w:t>
            </w:r>
          </w:hyperlink>
        </w:p>
        <w:p>
          <w:pPr>
            <w:pStyle w:val="Contents5"/>
            <w:tabs>
              <w:tab w:val="clear" w:pos="7892"/>
              <w:tab w:val="right" w:pos="9026" w:leader="dot"/>
            </w:tabs>
            <w:rPr/>
          </w:pPr>
          <w:hyperlink w:anchor="__RefHeading___Toc462986_1934241801">
            <w:r>
              <w:rPr>
                <w:webHidden/>
                <w:rStyle w:val="IndexLink"/>
                <w:rtl w:val="true"/>
              </w:rPr>
              <w:t>«</w:t>
            </w:r>
            <w:r>
              <w:rPr>
                <w:rStyle w:val="IndexLink"/>
              </w:rPr>
              <w:t>10</w:t>
            </w:r>
            <w:r>
              <w:rPr>
                <w:rStyle w:val="IndexLink"/>
                <w:rtl w:val="true"/>
              </w:rPr>
              <w:t>»</w:t>
              <w:tab/>
            </w:r>
            <w:r>
              <w:rPr>
                <w:rStyle w:val="IndexLink"/>
              </w:rPr>
              <w:t>231</w:t>
            </w:r>
          </w:hyperlink>
        </w:p>
        <w:p>
          <w:pPr>
            <w:pStyle w:val="Contents5"/>
            <w:tabs>
              <w:tab w:val="clear" w:pos="7892"/>
              <w:tab w:val="right" w:pos="9026" w:leader="dot"/>
            </w:tabs>
            <w:rPr/>
          </w:pPr>
          <w:hyperlink w:anchor="__RefHeading___Toc462988_1934241801">
            <w:r>
              <w:rPr>
                <w:webHidden/>
                <w:rStyle w:val="IndexLink"/>
                <w:rtl w:val="true"/>
              </w:rPr>
              <w:t>«</w:t>
            </w:r>
            <w:r>
              <w:rPr>
                <w:rStyle w:val="IndexLink"/>
              </w:rPr>
              <w:t>11</w:t>
            </w:r>
            <w:r>
              <w:rPr>
                <w:rStyle w:val="IndexLink"/>
                <w:rtl w:val="true"/>
              </w:rPr>
              <w:t>»</w:t>
              <w:tab/>
            </w:r>
            <w:r>
              <w:rPr>
                <w:rStyle w:val="IndexLink"/>
              </w:rPr>
              <w:t>231</w:t>
            </w:r>
          </w:hyperlink>
        </w:p>
        <w:p>
          <w:pPr>
            <w:pStyle w:val="Contents5"/>
            <w:tabs>
              <w:tab w:val="clear" w:pos="7892"/>
              <w:tab w:val="right" w:pos="9026" w:leader="dot"/>
            </w:tabs>
            <w:rPr/>
          </w:pPr>
          <w:hyperlink w:anchor="__RefHeading___Toc462990_1934241801">
            <w:r>
              <w:rPr>
                <w:webHidden/>
                <w:rStyle w:val="IndexLink"/>
                <w:rtl w:val="true"/>
              </w:rPr>
              <w:t>«</w:t>
            </w:r>
            <w:r>
              <w:rPr>
                <w:rStyle w:val="IndexLink"/>
              </w:rPr>
              <w:t>12</w:t>
            </w:r>
            <w:r>
              <w:rPr>
                <w:rStyle w:val="IndexLink"/>
                <w:rtl w:val="true"/>
              </w:rPr>
              <w:t>»</w:t>
              <w:tab/>
            </w:r>
            <w:r>
              <w:rPr>
                <w:rStyle w:val="IndexLink"/>
              </w:rPr>
              <w:t>231</w:t>
            </w:r>
          </w:hyperlink>
        </w:p>
        <w:p>
          <w:pPr>
            <w:pStyle w:val="Contents5"/>
            <w:tabs>
              <w:tab w:val="clear" w:pos="7892"/>
              <w:tab w:val="right" w:pos="9026" w:leader="dot"/>
            </w:tabs>
            <w:rPr/>
          </w:pPr>
          <w:hyperlink w:anchor="__RefHeading___Toc462992_1934241801">
            <w:r>
              <w:rPr>
                <w:webHidden/>
                <w:rStyle w:val="IndexLink"/>
                <w:rtl w:val="true"/>
              </w:rPr>
              <w:t>«</w:t>
            </w:r>
            <w:r>
              <w:rPr>
                <w:rStyle w:val="IndexLink"/>
              </w:rPr>
              <w:t>13</w:t>
            </w:r>
            <w:r>
              <w:rPr>
                <w:rStyle w:val="IndexLink"/>
                <w:rtl w:val="true"/>
              </w:rPr>
              <w:t>»</w:t>
              <w:tab/>
            </w:r>
            <w:r>
              <w:rPr>
                <w:rStyle w:val="IndexLink"/>
              </w:rPr>
              <w:t>231</w:t>
            </w:r>
          </w:hyperlink>
        </w:p>
        <w:p>
          <w:pPr>
            <w:pStyle w:val="Contents5"/>
            <w:tabs>
              <w:tab w:val="clear" w:pos="7892"/>
              <w:tab w:val="right" w:pos="9026" w:leader="dot"/>
            </w:tabs>
            <w:rPr/>
          </w:pPr>
          <w:hyperlink w:anchor="__RefHeading___Toc462994_1934241801">
            <w:r>
              <w:rPr>
                <w:webHidden/>
                <w:rStyle w:val="IndexLink"/>
                <w:rtl w:val="true"/>
              </w:rPr>
              <w:t xml:space="preserve">روایت </w:t>
            </w:r>
            <w:r>
              <w:rPr>
                <w:rStyle w:val="IndexLink"/>
              </w:rPr>
              <w:t>9</w:t>
            </w:r>
            <w:r>
              <w:rPr>
                <w:rStyle w:val="IndexLink"/>
                <w:rtl w:val="true"/>
              </w:rPr>
              <w:tab/>
            </w:r>
            <w:r>
              <w:rPr>
                <w:rStyle w:val="IndexLink"/>
              </w:rPr>
              <w:t>231</w:t>
            </w:r>
          </w:hyperlink>
        </w:p>
        <w:p>
          <w:pPr>
            <w:pStyle w:val="Contents5"/>
            <w:tabs>
              <w:tab w:val="clear" w:pos="7892"/>
              <w:tab w:val="right" w:pos="9026" w:leader="dot"/>
            </w:tabs>
            <w:rPr/>
          </w:pPr>
          <w:hyperlink w:anchor="__RefHeading___Toc462996_1934241801">
            <w:r>
              <w:rPr>
                <w:webHidden/>
                <w:rStyle w:val="IndexLink"/>
                <w:rtl w:val="true"/>
              </w:rPr>
              <w:t xml:space="preserve">روایت </w:t>
            </w:r>
            <w:r>
              <w:rPr>
                <w:rStyle w:val="IndexLink"/>
              </w:rPr>
              <w:t>10</w:t>
            </w:r>
            <w:r>
              <w:rPr>
                <w:rStyle w:val="IndexLink"/>
                <w:rtl w:val="true"/>
              </w:rPr>
              <w:tab/>
            </w:r>
            <w:r>
              <w:rPr>
                <w:rStyle w:val="IndexLink"/>
              </w:rPr>
              <w:t>231</w:t>
            </w:r>
          </w:hyperlink>
        </w:p>
        <w:p>
          <w:pPr>
            <w:pStyle w:val="Contents5"/>
            <w:tabs>
              <w:tab w:val="clear" w:pos="7892"/>
              <w:tab w:val="right" w:pos="9026" w:leader="dot"/>
            </w:tabs>
            <w:rPr/>
          </w:pPr>
          <w:hyperlink w:anchor="__RefHeading___Toc462998_1934241801">
            <w:r>
              <w:rPr>
                <w:webHidden/>
                <w:rStyle w:val="IndexLink"/>
                <w:rtl w:val="true"/>
              </w:rPr>
              <w:t xml:space="preserve">روایت </w:t>
            </w:r>
            <w:r>
              <w:rPr>
                <w:rStyle w:val="IndexLink"/>
              </w:rPr>
              <w:t>11</w:t>
            </w:r>
            <w:r>
              <w:rPr>
                <w:rStyle w:val="IndexLink"/>
                <w:rtl w:val="true"/>
              </w:rPr>
              <w:tab/>
            </w:r>
            <w:r>
              <w:rPr>
                <w:rStyle w:val="IndexLink"/>
              </w:rPr>
              <w:t>232</w:t>
            </w:r>
          </w:hyperlink>
        </w:p>
        <w:p>
          <w:pPr>
            <w:pStyle w:val="Contents5"/>
            <w:tabs>
              <w:tab w:val="clear" w:pos="7892"/>
              <w:tab w:val="right" w:pos="9026" w:leader="dot"/>
            </w:tabs>
            <w:rPr/>
          </w:pPr>
          <w:hyperlink w:anchor="__RefHeading___Toc463000_1934241801">
            <w:r>
              <w:rPr>
                <w:webHidden/>
                <w:rStyle w:val="IndexLink"/>
                <w:rtl w:val="true"/>
              </w:rPr>
              <w:t xml:space="preserve">روایت </w:t>
            </w:r>
            <w:r>
              <w:rPr>
                <w:rStyle w:val="IndexLink"/>
              </w:rPr>
              <w:t>12</w:t>
            </w:r>
            <w:r>
              <w:rPr>
                <w:rStyle w:val="IndexLink"/>
                <w:rtl w:val="true"/>
              </w:rPr>
              <w:tab/>
            </w:r>
            <w:r>
              <w:rPr>
                <w:rStyle w:val="IndexLink"/>
              </w:rPr>
              <w:t>232</w:t>
            </w:r>
          </w:hyperlink>
        </w:p>
        <w:p>
          <w:pPr>
            <w:pStyle w:val="Contents5"/>
            <w:tabs>
              <w:tab w:val="clear" w:pos="7892"/>
              <w:tab w:val="right" w:pos="9026" w:leader="dot"/>
            </w:tabs>
            <w:rPr/>
          </w:pPr>
          <w:hyperlink w:anchor="__RefHeading___Toc463002_1934241801">
            <w:r>
              <w:rPr>
                <w:webHidden/>
                <w:rStyle w:val="IndexLink"/>
                <w:rtl w:val="true"/>
              </w:rPr>
              <w:t xml:space="preserve">روایت </w:t>
            </w:r>
            <w:r>
              <w:rPr>
                <w:rStyle w:val="IndexLink"/>
              </w:rPr>
              <w:t>13</w:t>
            </w:r>
            <w:r>
              <w:rPr>
                <w:rStyle w:val="IndexLink"/>
                <w:rtl w:val="true"/>
              </w:rPr>
              <w:tab/>
            </w:r>
            <w:r>
              <w:rPr>
                <w:rStyle w:val="IndexLink"/>
              </w:rPr>
              <w:t>232</w:t>
            </w:r>
          </w:hyperlink>
        </w:p>
        <w:p>
          <w:pPr>
            <w:pStyle w:val="Contents5"/>
            <w:tabs>
              <w:tab w:val="clear" w:pos="7892"/>
              <w:tab w:val="right" w:pos="9026" w:leader="dot"/>
            </w:tabs>
            <w:rPr/>
          </w:pPr>
          <w:hyperlink w:anchor="__RefHeading___Toc463004_1934241801">
            <w:r>
              <w:rPr>
                <w:webHidden/>
                <w:rStyle w:val="IndexLink"/>
                <w:rtl w:val="true"/>
              </w:rPr>
              <w:t>«</w:t>
            </w:r>
            <w:r>
              <w:rPr>
                <w:rStyle w:val="IndexLink"/>
              </w:rPr>
              <w:t>14</w:t>
            </w:r>
            <w:r>
              <w:rPr>
                <w:rStyle w:val="IndexLink"/>
                <w:rtl w:val="true"/>
              </w:rPr>
              <w:t>»</w:t>
              <w:tab/>
            </w:r>
            <w:r>
              <w:rPr>
                <w:rStyle w:val="IndexLink"/>
              </w:rPr>
              <w:t>233</w:t>
            </w:r>
          </w:hyperlink>
        </w:p>
        <w:p>
          <w:pPr>
            <w:pStyle w:val="Contents5"/>
            <w:tabs>
              <w:tab w:val="clear" w:pos="7892"/>
              <w:tab w:val="right" w:pos="9026" w:leader="dot"/>
            </w:tabs>
            <w:rPr/>
          </w:pPr>
          <w:hyperlink w:anchor="__RefHeading___Toc463006_1934241801">
            <w:r>
              <w:rPr>
                <w:webHidden/>
                <w:rStyle w:val="IndexLink"/>
                <w:rtl w:val="true"/>
              </w:rPr>
              <w:t>«</w:t>
            </w:r>
            <w:r>
              <w:rPr>
                <w:rStyle w:val="IndexLink"/>
              </w:rPr>
              <w:t>15</w:t>
            </w:r>
            <w:r>
              <w:rPr>
                <w:rStyle w:val="IndexLink"/>
                <w:rtl w:val="true"/>
              </w:rPr>
              <w:t>»</w:t>
              <w:tab/>
            </w:r>
            <w:r>
              <w:rPr>
                <w:rStyle w:val="IndexLink"/>
              </w:rPr>
              <w:t>233</w:t>
            </w:r>
          </w:hyperlink>
        </w:p>
        <w:p>
          <w:pPr>
            <w:pStyle w:val="Contents5"/>
            <w:tabs>
              <w:tab w:val="clear" w:pos="7892"/>
              <w:tab w:val="right" w:pos="9026" w:leader="dot"/>
            </w:tabs>
            <w:rPr/>
          </w:pPr>
          <w:hyperlink w:anchor="__RefHeading___Toc463008_1934241801">
            <w:r>
              <w:rPr>
                <w:webHidden/>
                <w:rStyle w:val="IndexLink"/>
                <w:rtl w:val="true"/>
              </w:rPr>
              <w:t xml:space="preserve">روایت </w:t>
            </w:r>
            <w:r>
              <w:rPr>
                <w:rStyle w:val="IndexLink"/>
              </w:rPr>
              <w:t>14</w:t>
            </w:r>
            <w:r>
              <w:rPr>
                <w:rStyle w:val="IndexLink"/>
                <w:rtl w:val="true"/>
              </w:rPr>
              <w:tab/>
            </w:r>
            <w:r>
              <w:rPr>
                <w:rStyle w:val="IndexLink"/>
              </w:rPr>
              <w:t>233</w:t>
            </w:r>
          </w:hyperlink>
        </w:p>
        <w:p>
          <w:pPr>
            <w:pStyle w:val="Contents5"/>
            <w:tabs>
              <w:tab w:val="clear" w:pos="7892"/>
              <w:tab w:val="right" w:pos="9026" w:leader="dot"/>
            </w:tabs>
            <w:rPr/>
          </w:pPr>
          <w:hyperlink w:anchor="__RefHeading___Toc463010_1934241801">
            <w:r>
              <w:rPr>
                <w:webHidden/>
                <w:rStyle w:val="IndexLink"/>
                <w:rtl w:val="true"/>
              </w:rPr>
              <w:t xml:space="preserve">روایت </w:t>
            </w:r>
            <w:r>
              <w:rPr>
                <w:rStyle w:val="IndexLink"/>
              </w:rPr>
              <w:t>15</w:t>
            </w:r>
            <w:r>
              <w:rPr>
                <w:rStyle w:val="IndexLink"/>
                <w:rtl w:val="true"/>
              </w:rPr>
              <w:tab/>
            </w:r>
            <w:r>
              <w:rPr>
                <w:rStyle w:val="IndexLink"/>
              </w:rPr>
              <w:t>233</w:t>
            </w:r>
          </w:hyperlink>
        </w:p>
        <w:p>
          <w:pPr>
            <w:pStyle w:val="Contents3"/>
            <w:tabs>
              <w:tab w:val="clear" w:pos="8459"/>
              <w:tab w:val="right" w:pos="9026" w:leader="dot"/>
            </w:tabs>
            <w:rPr/>
          </w:pPr>
          <w:hyperlink w:anchor="__RefHeading___Toc463012_1934241801">
            <w:r>
              <w:rPr>
                <w:webHidden/>
                <w:rStyle w:val="IndexLink"/>
                <w:rtl w:val="true"/>
              </w:rPr>
              <w:t xml:space="preserve">باب </w:t>
            </w:r>
            <w:r>
              <w:rPr>
                <w:rStyle w:val="IndexLink"/>
              </w:rPr>
              <w:t>84</w:t>
            </w:r>
            <w:r>
              <w:rPr>
                <w:rStyle w:val="IndexLink"/>
                <w:rtl w:val="true"/>
              </w:rPr>
              <w:t xml:space="preserve"> </w:t>
            </w:r>
            <w:r>
              <w:rPr>
                <w:rStyle w:val="IndexLink"/>
                <w:rtl w:val="true"/>
              </w:rPr>
              <w:t>الدياثة و القيادة</w:t>
            </w:r>
            <w:r>
              <w:rPr>
                <w:rStyle w:val="IndexLink"/>
                <w:rtl w:val="true"/>
              </w:rPr>
              <w:tab/>
            </w:r>
            <w:r>
              <w:rPr>
                <w:rStyle w:val="IndexLink"/>
              </w:rPr>
              <w:t>234</w:t>
            </w:r>
          </w:hyperlink>
        </w:p>
        <w:p>
          <w:pPr>
            <w:pStyle w:val="Contents4"/>
            <w:tabs>
              <w:tab w:val="clear" w:pos="8176"/>
              <w:tab w:val="right" w:pos="9026" w:leader="dot"/>
            </w:tabs>
            <w:rPr/>
          </w:pPr>
          <w:hyperlink w:anchor="__RefHeading___Toc463014_1934241801">
            <w:r>
              <w:rPr>
                <w:webHidden/>
                <w:rStyle w:val="IndexLink"/>
                <w:rtl w:val="true"/>
              </w:rPr>
              <w:t>روايات</w:t>
            </w:r>
            <w:r>
              <w:rPr>
                <w:rStyle w:val="IndexLink"/>
                <w:rtl w:val="true"/>
              </w:rPr>
              <w:tab/>
            </w:r>
            <w:r>
              <w:rPr>
                <w:rStyle w:val="IndexLink"/>
              </w:rPr>
              <w:t>234</w:t>
            </w:r>
          </w:hyperlink>
        </w:p>
        <w:p>
          <w:pPr>
            <w:pStyle w:val="Contents5"/>
            <w:tabs>
              <w:tab w:val="clear" w:pos="7892"/>
              <w:tab w:val="right" w:pos="9026" w:leader="dot"/>
            </w:tabs>
            <w:rPr/>
          </w:pPr>
          <w:hyperlink w:anchor="__RefHeading___Toc463016_1934241801">
            <w:r>
              <w:rPr>
                <w:webHidden/>
                <w:rStyle w:val="IndexLink"/>
                <w:rtl w:val="true"/>
              </w:rPr>
              <w:t>«</w:t>
            </w:r>
            <w:r>
              <w:rPr>
                <w:rStyle w:val="IndexLink"/>
              </w:rPr>
              <w:t>1</w:t>
            </w:r>
            <w:r>
              <w:rPr>
                <w:rStyle w:val="IndexLink"/>
                <w:rtl w:val="true"/>
              </w:rPr>
              <w:t>»</w:t>
              <w:tab/>
            </w:r>
            <w:r>
              <w:rPr>
                <w:rStyle w:val="IndexLink"/>
              </w:rPr>
              <w:t>234</w:t>
            </w:r>
          </w:hyperlink>
        </w:p>
        <w:p>
          <w:pPr>
            <w:pStyle w:val="Contents5"/>
            <w:tabs>
              <w:tab w:val="clear" w:pos="7892"/>
              <w:tab w:val="right" w:pos="9026" w:leader="dot"/>
            </w:tabs>
            <w:rPr/>
          </w:pPr>
          <w:hyperlink w:anchor="__RefHeading___Toc463018_1934241801">
            <w:r>
              <w:rPr>
                <w:webHidden/>
                <w:rStyle w:val="IndexLink"/>
                <w:rtl w:val="true"/>
              </w:rPr>
              <w:t>«</w:t>
            </w:r>
            <w:r>
              <w:rPr>
                <w:rStyle w:val="IndexLink"/>
              </w:rPr>
              <w:t>2</w:t>
            </w:r>
            <w:r>
              <w:rPr>
                <w:rStyle w:val="IndexLink"/>
                <w:rtl w:val="true"/>
              </w:rPr>
              <w:t>»</w:t>
              <w:tab/>
            </w:r>
            <w:r>
              <w:rPr>
                <w:rStyle w:val="IndexLink"/>
              </w:rPr>
              <w:t>234</w:t>
            </w:r>
          </w:hyperlink>
        </w:p>
        <w:p>
          <w:pPr>
            <w:pStyle w:val="Contents5"/>
            <w:tabs>
              <w:tab w:val="clear" w:pos="7892"/>
              <w:tab w:val="right" w:pos="9026" w:leader="dot"/>
            </w:tabs>
            <w:rPr/>
          </w:pPr>
          <w:hyperlink w:anchor="__RefHeading___Toc463020_1934241801">
            <w:r>
              <w:rPr>
                <w:webHidden/>
                <w:rStyle w:val="IndexLink"/>
                <w:rtl w:val="true"/>
              </w:rPr>
              <w:t>«</w:t>
            </w:r>
            <w:r>
              <w:rPr>
                <w:rStyle w:val="IndexLink"/>
              </w:rPr>
              <w:t>3</w:t>
            </w:r>
            <w:r>
              <w:rPr>
                <w:rStyle w:val="IndexLink"/>
                <w:rtl w:val="true"/>
              </w:rPr>
              <w:t>»</w:t>
              <w:tab/>
            </w:r>
            <w:r>
              <w:rPr>
                <w:rStyle w:val="IndexLink"/>
              </w:rPr>
              <w:t>234</w:t>
            </w:r>
          </w:hyperlink>
        </w:p>
        <w:p>
          <w:pPr>
            <w:pStyle w:val="Contents5"/>
            <w:tabs>
              <w:tab w:val="clear" w:pos="7892"/>
              <w:tab w:val="right" w:pos="9026" w:leader="dot"/>
            </w:tabs>
            <w:rPr/>
          </w:pPr>
          <w:hyperlink w:anchor="__RefHeading___Toc463022_1934241801">
            <w:r>
              <w:rPr>
                <w:webHidden/>
                <w:rStyle w:val="IndexLink"/>
                <w:rtl w:val="true"/>
              </w:rPr>
              <w:t>«</w:t>
            </w:r>
            <w:r>
              <w:rPr>
                <w:rStyle w:val="IndexLink"/>
              </w:rPr>
              <w:t>4</w:t>
            </w:r>
            <w:r>
              <w:rPr>
                <w:rStyle w:val="IndexLink"/>
                <w:rtl w:val="true"/>
              </w:rPr>
              <w:t>»</w:t>
              <w:tab/>
            </w:r>
            <w:r>
              <w:rPr>
                <w:rStyle w:val="IndexLink"/>
              </w:rPr>
              <w:t>234</w:t>
            </w:r>
          </w:hyperlink>
        </w:p>
        <w:p>
          <w:pPr>
            <w:pStyle w:val="Contents3"/>
            <w:tabs>
              <w:tab w:val="clear" w:pos="8459"/>
              <w:tab w:val="right" w:pos="9026" w:leader="dot"/>
            </w:tabs>
            <w:rPr/>
          </w:pPr>
          <w:hyperlink w:anchor="__RefHeading___Toc463024_1934241801">
            <w:r>
              <w:rPr>
                <w:webHidden/>
                <w:rStyle w:val="IndexLink"/>
                <w:rtl w:val="true"/>
              </w:rPr>
              <w:t xml:space="preserve">باب هشتاد و چهارم </w:t>
            </w:r>
            <w:r>
              <w:rPr>
                <w:rStyle w:val="IndexLink"/>
                <w:rtl w:val="true"/>
              </w:rPr>
              <w:t xml:space="preserve">: </w:t>
            </w:r>
            <w:r>
              <w:rPr>
                <w:rStyle w:val="IndexLink"/>
                <w:rtl w:val="true"/>
              </w:rPr>
              <w:t>دیاثت</w:t>
            </w:r>
            <w:r>
              <w:rPr>
                <w:rStyle w:val="IndexLink"/>
                <w:rtl w:val="true"/>
              </w:rPr>
              <w:t>(</w:t>
            </w:r>
            <w:r>
              <w:rPr>
                <w:rStyle w:val="IndexLink"/>
                <w:rtl w:val="true"/>
              </w:rPr>
              <w:t>مردی که مرد نامحرم بر زنش داخل می کند</w:t>
            </w:r>
            <w:r>
              <w:rPr>
                <w:rStyle w:val="IndexLink"/>
                <w:rtl w:val="true"/>
              </w:rPr>
              <w:t xml:space="preserve">) </w:t>
            </w:r>
            <w:r>
              <w:rPr>
                <w:rStyle w:val="IndexLink"/>
                <w:rtl w:val="true"/>
              </w:rPr>
              <w:t>و قوادی</w:t>
            </w:r>
            <w:r>
              <w:rPr>
                <w:rStyle w:val="IndexLink"/>
                <w:rtl w:val="true"/>
              </w:rPr>
              <w:t>(</w:t>
            </w:r>
            <w:r>
              <w:rPr>
                <w:rStyle w:val="IndexLink"/>
                <w:rtl w:val="true"/>
              </w:rPr>
              <w:t>کسی که به زنا راهنمایی کند</w:t>
            </w:r>
            <w:r>
              <w:rPr>
                <w:rStyle w:val="IndexLink"/>
                <w:rtl w:val="true"/>
              </w:rPr>
              <w:t>)</w:t>
              <w:tab/>
            </w:r>
            <w:r>
              <w:rPr>
                <w:rStyle w:val="IndexLink"/>
              </w:rPr>
              <w:t>234</w:t>
            </w:r>
          </w:hyperlink>
        </w:p>
        <w:p>
          <w:pPr>
            <w:pStyle w:val="Contents4"/>
            <w:tabs>
              <w:tab w:val="clear" w:pos="8176"/>
              <w:tab w:val="right" w:pos="9026" w:leader="dot"/>
            </w:tabs>
            <w:rPr/>
          </w:pPr>
          <w:hyperlink w:anchor="__RefHeading___Toc463026_1934241801">
            <w:r>
              <w:rPr>
                <w:webHidden/>
                <w:rStyle w:val="IndexLink"/>
                <w:rtl w:val="true"/>
              </w:rPr>
              <w:t>روایات</w:t>
            </w:r>
            <w:r>
              <w:rPr>
                <w:rStyle w:val="IndexLink"/>
                <w:rtl w:val="true"/>
              </w:rPr>
              <w:tab/>
            </w:r>
            <w:r>
              <w:rPr>
                <w:rStyle w:val="IndexLink"/>
              </w:rPr>
              <w:t>234</w:t>
            </w:r>
          </w:hyperlink>
        </w:p>
        <w:p>
          <w:pPr>
            <w:pStyle w:val="Contents5"/>
            <w:tabs>
              <w:tab w:val="clear" w:pos="7892"/>
              <w:tab w:val="right" w:pos="9026" w:leader="dot"/>
            </w:tabs>
            <w:rPr/>
          </w:pPr>
          <w:hyperlink w:anchor="__RefHeading___Toc463028_1934241801">
            <w:r>
              <w:rPr>
                <w:webHidden/>
                <w:rStyle w:val="IndexLink"/>
                <w:rtl w:val="true"/>
              </w:rPr>
              <w:t xml:space="preserve">روایت </w:t>
            </w:r>
            <w:r>
              <w:rPr>
                <w:rStyle w:val="IndexLink"/>
              </w:rPr>
              <w:t>1</w:t>
            </w:r>
            <w:r>
              <w:rPr>
                <w:rStyle w:val="IndexLink"/>
                <w:rtl w:val="true"/>
              </w:rPr>
              <w:tab/>
            </w:r>
            <w:r>
              <w:rPr>
                <w:rStyle w:val="IndexLink"/>
              </w:rPr>
              <w:t>234</w:t>
            </w:r>
          </w:hyperlink>
        </w:p>
        <w:p>
          <w:pPr>
            <w:pStyle w:val="Contents5"/>
            <w:tabs>
              <w:tab w:val="clear" w:pos="7892"/>
              <w:tab w:val="right" w:pos="9026" w:leader="dot"/>
            </w:tabs>
            <w:rPr/>
          </w:pPr>
          <w:hyperlink w:anchor="__RefHeading___Toc463030_1934241801">
            <w:r>
              <w:rPr>
                <w:webHidden/>
                <w:rStyle w:val="IndexLink"/>
                <w:rtl w:val="true"/>
              </w:rPr>
              <w:t xml:space="preserve">روایت </w:t>
            </w:r>
            <w:r>
              <w:rPr>
                <w:rStyle w:val="IndexLink"/>
              </w:rPr>
              <w:t>2</w:t>
            </w:r>
            <w:r>
              <w:rPr>
                <w:rStyle w:val="IndexLink"/>
                <w:rtl w:val="true"/>
              </w:rPr>
              <w:tab/>
            </w:r>
            <w:r>
              <w:rPr>
                <w:rStyle w:val="IndexLink"/>
              </w:rPr>
              <w:t>234</w:t>
            </w:r>
          </w:hyperlink>
        </w:p>
        <w:p>
          <w:pPr>
            <w:pStyle w:val="Contents5"/>
            <w:tabs>
              <w:tab w:val="clear" w:pos="7892"/>
              <w:tab w:val="right" w:pos="9026" w:leader="dot"/>
            </w:tabs>
            <w:rPr/>
          </w:pPr>
          <w:hyperlink w:anchor="__RefHeading___Toc463032_1934241801">
            <w:r>
              <w:rPr>
                <w:webHidden/>
                <w:rStyle w:val="IndexLink"/>
                <w:rtl w:val="true"/>
              </w:rPr>
              <w:t xml:space="preserve">روایت </w:t>
            </w:r>
            <w:r>
              <w:rPr>
                <w:rStyle w:val="IndexLink"/>
              </w:rPr>
              <w:t>3</w:t>
            </w:r>
            <w:r>
              <w:rPr>
                <w:rStyle w:val="IndexLink"/>
                <w:rtl w:val="true"/>
              </w:rPr>
              <w:tab/>
            </w:r>
            <w:r>
              <w:rPr>
                <w:rStyle w:val="IndexLink"/>
              </w:rPr>
              <w:t>235</w:t>
            </w:r>
          </w:hyperlink>
        </w:p>
        <w:p>
          <w:pPr>
            <w:pStyle w:val="Contents5"/>
            <w:tabs>
              <w:tab w:val="clear" w:pos="7892"/>
              <w:tab w:val="right" w:pos="9026" w:leader="dot"/>
            </w:tabs>
            <w:rPr/>
          </w:pPr>
          <w:hyperlink w:anchor="__RefHeading___Toc463034_1934241801">
            <w:r>
              <w:rPr>
                <w:webHidden/>
                <w:rStyle w:val="IndexLink"/>
                <w:rtl w:val="true"/>
              </w:rPr>
              <w:t xml:space="preserve">روایت </w:t>
            </w:r>
            <w:r>
              <w:rPr>
                <w:rStyle w:val="IndexLink"/>
              </w:rPr>
              <w:t>4</w:t>
            </w:r>
            <w:r>
              <w:rPr>
                <w:rStyle w:val="IndexLink"/>
                <w:rtl w:val="true"/>
              </w:rPr>
              <w:tab/>
            </w:r>
            <w:r>
              <w:rPr>
                <w:rStyle w:val="IndexLink"/>
              </w:rPr>
              <w:t>235</w:t>
            </w:r>
          </w:hyperlink>
        </w:p>
        <w:p>
          <w:pPr>
            <w:pStyle w:val="Contents5"/>
            <w:tabs>
              <w:tab w:val="clear" w:pos="7892"/>
              <w:tab w:val="right" w:pos="9026" w:leader="dot"/>
            </w:tabs>
            <w:rPr/>
          </w:pPr>
          <w:hyperlink w:anchor="__RefHeading___Toc463036_1934241801">
            <w:r>
              <w:rPr>
                <w:webHidden/>
                <w:rStyle w:val="IndexLink"/>
                <w:rtl w:val="true"/>
              </w:rPr>
              <w:t>«</w:t>
            </w:r>
            <w:r>
              <w:rPr>
                <w:rStyle w:val="IndexLink"/>
              </w:rPr>
              <w:t>5</w:t>
            </w:r>
            <w:r>
              <w:rPr>
                <w:rStyle w:val="IndexLink"/>
                <w:rtl w:val="true"/>
              </w:rPr>
              <w:t>»</w:t>
              <w:tab/>
            </w:r>
            <w:r>
              <w:rPr>
                <w:rStyle w:val="IndexLink"/>
              </w:rPr>
              <w:t>236</w:t>
            </w:r>
          </w:hyperlink>
        </w:p>
        <w:p>
          <w:pPr>
            <w:pStyle w:val="Contents5"/>
            <w:tabs>
              <w:tab w:val="clear" w:pos="7892"/>
              <w:tab w:val="right" w:pos="9026" w:leader="dot"/>
            </w:tabs>
            <w:rPr/>
          </w:pPr>
          <w:hyperlink w:anchor="__RefHeading___Toc463038_1934241801">
            <w:r>
              <w:rPr>
                <w:webHidden/>
                <w:rStyle w:val="IndexLink"/>
                <w:rtl w:val="true"/>
              </w:rPr>
              <w:t>«</w:t>
            </w:r>
            <w:r>
              <w:rPr>
                <w:rStyle w:val="IndexLink"/>
              </w:rPr>
              <w:t>6</w:t>
            </w:r>
            <w:r>
              <w:rPr>
                <w:rStyle w:val="IndexLink"/>
                <w:rtl w:val="true"/>
              </w:rPr>
              <w:t>»</w:t>
              <w:tab/>
            </w:r>
            <w:r>
              <w:rPr>
                <w:rStyle w:val="IndexLink"/>
              </w:rPr>
              <w:t>236</w:t>
            </w:r>
          </w:hyperlink>
        </w:p>
        <w:p>
          <w:pPr>
            <w:pStyle w:val="Contents5"/>
            <w:tabs>
              <w:tab w:val="clear" w:pos="7892"/>
              <w:tab w:val="right" w:pos="9026" w:leader="dot"/>
            </w:tabs>
            <w:rPr/>
          </w:pPr>
          <w:hyperlink w:anchor="__RefHeading___Toc463040_1934241801">
            <w:r>
              <w:rPr>
                <w:webHidden/>
                <w:rStyle w:val="IndexLink"/>
                <w:rtl w:val="true"/>
              </w:rPr>
              <w:t>«</w:t>
            </w:r>
            <w:r>
              <w:rPr>
                <w:rStyle w:val="IndexLink"/>
              </w:rPr>
              <w:t>7</w:t>
            </w:r>
            <w:r>
              <w:rPr>
                <w:rStyle w:val="IndexLink"/>
                <w:rtl w:val="true"/>
              </w:rPr>
              <w:t>»</w:t>
              <w:tab/>
            </w:r>
            <w:r>
              <w:rPr>
                <w:rStyle w:val="IndexLink"/>
              </w:rPr>
              <w:t>236</w:t>
            </w:r>
          </w:hyperlink>
        </w:p>
        <w:p>
          <w:pPr>
            <w:pStyle w:val="Contents5"/>
            <w:tabs>
              <w:tab w:val="clear" w:pos="7892"/>
              <w:tab w:val="right" w:pos="9026" w:leader="dot"/>
            </w:tabs>
            <w:rPr/>
          </w:pPr>
          <w:hyperlink w:anchor="__RefHeading___Toc463042_1934241801">
            <w:r>
              <w:rPr>
                <w:webHidden/>
                <w:rStyle w:val="IndexLink"/>
                <w:rtl w:val="true"/>
              </w:rPr>
              <w:t>«</w:t>
            </w:r>
            <w:r>
              <w:rPr>
                <w:rStyle w:val="IndexLink"/>
              </w:rPr>
              <w:t>8</w:t>
            </w:r>
            <w:r>
              <w:rPr>
                <w:rStyle w:val="IndexLink"/>
                <w:rtl w:val="true"/>
              </w:rPr>
              <w:t>»</w:t>
              <w:tab/>
            </w:r>
            <w:r>
              <w:rPr>
                <w:rStyle w:val="IndexLink"/>
              </w:rPr>
              <w:t>236</w:t>
            </w:r>
          </w:hyperlink>
        </w:p>
        <w:p>
          <w:pPr>
            <w:pStyle w:val="Contents5"/>
            <w:tabs>
              <w:tab w:val="clear" w:pos="7892"/>
              <w:tab w:val="right" w:pos="9026" w:leader="dot"/>
            </w:tabs>
            <w:rPr/>
          </w:pPr>
          <w:hyperlink w:anchor="__RefHeading___Toc463044_1934241801">
            <w:r>
              <w:rPr>
                <w:webHidden/>
                <w:rStyle w:val="IndexLink"/>
                <w:rtl w:val="true"/>
              </w:rPr>
              <w:t>«</w:t>
            </w:r>
            <w:r>
              <w:rPr>
                <w:rStyle w:val="IndexLink"/>
              </w:rPr>
              <w:t>9</w:t>
            </w:r>
            <w:r>
              <w:rPr>
                <w:rStyle w:val="IndexLink"/>
                <w:rtl w:val="true"/>
              </w:rPr>
              <w:t>»</w:t>
              <w:tab/>
            </w:r>
            <w:r>
              <w:rPr>
                <w:rStyle w:val="IndexLink"/>
              </w:rPr>
              <w:t>236</w:t>
            </w:r>
          </w:hyperlink>
        </w:p>
        <w:p>
          <w:pPr>
            <w:pStyle w:val="Contents5"/>
            <w:tabs>
              <w:tab w:val="clear" w:pos="7892"/>
              <w:tab w:val="right" w:pos="9026" w:leader="dot"/>
            </w:tabs>
            <w:rPr/>
          </w:pPr>
          <w:hyperlink w:anchor="__RefHeading___Toc463046_1934241801">
            <w:r>
              <w:rPr>
                <w:webHidden/>
                <w:rStyle w:val="IndexLink"/>
                <w:rtl w:val="true"/>
              </w:rPr>
              <w:t>«</w:t>
            </w:r>
            <w:r>
              <w:rPr>
                <w:rStyle w:val="IndexLink"/>
              </w:rPr>
              <w:t>10</w:t>
            </w:r>
            <w:r>
              <w:rPr>
                <w:rStyle w:val="IndexLink"/>
                <w:rtl w:val="true"/>
              </w:rPr>
              <w:t>»</w:t>
              <w:tab/>
            </w:r>
            <w:r>
              <w:rPr>
                <w:rStyle w:val="IndexLink"/>
              </w:rPr>
              <w:t>236</w:t>
            </w:r>
          </w:hyperlink>
        </w:p>
        <w:p>
          <w:pPr>
            <w:pStyle w:val="Contents5"/>
            <w:tabs>
              <w:tab w:val="clear" w:pos="7892"/>
              <w:tab w:val="right" w:pos="9026" w:leader="dot"/>
            </w:tabs>
            <w:rPr/>
          </w:pPr>
          <w:hyperlink w:anchor="__RefHeading___Toc463048_1934241801">
            <w:r>
              <w:rPr>
                <w:webHidden/>
                <w:rStyle w:val="IndexLink"/>
                <w:rtl w:val="true"/>
              </w:rPr>
              <w:t xml:space="preserve">روایت </w:t>
            </w:r>
            <w:r>
              <w:rPr>
                <w:rStyle w:val="IndexLink"/>
              </w:rPr>
              <w:t>5</w:t>
            </w:r>
            <w:r>
              <w:rPr>
                <w:rStyle w:val="IndexLink"/>
                <w:rtl w:val="true"/>
              </w:rPr>
              <w:tab/>
            </w:r>
            <w:r>
              <w:rPr>
                <w:rStyle w:val="IndexLink"/>
              </w:rPr>
              <w:t>236</w:t>
            </w:r>
          </w:hyperlink>
        </w:p>
        <w:p>
          <w:pPr>
            <w:pStyle w:val="Contents5"/>
            <w:tabs>
              <w:tab w:val="clear" w:pos="7892"/>
              <w:tab w:val="right" w:pos="9026" w:leader="dot"/>
            </w:tabs>
            <w:rPr/>
          </w:pPr>
          <w:hyperlink w:anchor="__RefHeading___Toc463050_1934241801">
            <w:r>
              <w:rPr>
                <w:webHidden/>
                <w:rStyle w:val="IndexLink"/>
                <w:rtl w:val="true"/>
              </w:rPr>
              <w:t xml:space="preserve">روایت </w:t>
            </w:r>
            <w:r>
              <w:rPr>
                <w:rStyle w:val="IndexLink"/>
              </w:rPr>
              <w:t>6</w:t>
            </w:r>
            <w:r>
              <w:rPr>
                <w:rStyle w:val="IndexLink"/>
                <w:rtl w:val="true"/>
              </w:rPr>
              <w:tab/>
            </w:r>
            <w:r>
              <w:rPr>
                <w:rStyle w:val="IndexLink"/>
              </w:rPr>
              <w:t>236</w:t>
            </w:r>
          </w:hyperlink>
        </w:p>
        <w:p>
          <w:pPr>
            <w:pStyle w:val="Contents5"/>
            <w:tabs>
              <w:tab w:val="clear" w:pos="7892"/>
              <w:tab w:val="right" w:pos="9026" w:leader="dot"/>
            </w:tabs>
            <w:rPr/>
          </w:pPr>
          <w:hyperlink w:anchor="__RefHeading___Toc463052_1934241801">
            <w:r>
              <w:rPr>
                <w:webHidden/>
                <w:rStyle w:val="IndexLink"/>
                <w:rtl w:val="true"/>
              </w:rPr>
              <w:t xml:space="preserve">روایت </w:t>
            </w:r>
            <w:r>
              <w:rPr>
                <w:rStyle w:val="IndexLink"/>
              </w:rPr>
              <w:t>7</w:t>
            </w:r>
            <w:r>
              <w:rPr>
                <w:rStyle w:val="IndexLink"/>
                <w:rtl w:val="true"/>
              </w:rPr>
              <w:tab/>
            </w:r>
            <w:r>
              <w:rPr>
                <w:rStyle w:val="IndexLink"/>
              </w:rPr>
              <w:t>236</w:t>
            </w:r>
          </w:hyperlink>
        </w:p>
        <w:p>
          <w:pPr>
            <w:pStyle w:val="Contents5"/>
            <w:tabs>
              <w:tab w:val="clear" w:pos="7892"/>
              <w:tab w:val="right" w:pos="9026" w:leader="dot"/>
            </w:tabs>
            <w:rPr/>
          </w:pPr>
          <w:hyperlink w:anchor="__RefHeading___Toc463054_1934241801">
            <w:r>
              <w:rPr>
                <w:webHidden/>
                <w:rStyle w:val="IndexLink"/>
                <w:rtl w:val="true"/>
              </w:rPr>
              <w:t xml:space="preserve">روایت </w:t>
            </w:r>
            <w:r>
              <w:rPr>
                <w:rStyle w:val="IndexLink"/>
              </w:rPr>
              <w:t>8</w:t>
            </w:r>
            <w:r>
              <w:rPr>
                <w:rStyle w:val="IndexLink"/>
                <w:rtl w:val="true"/>
              </w:rPr>
              <w:tab/>
            </w:r>
            <w:r>
              <w:rPr>
                <w:rStyle w:val="IndexLink"/>
              </w:rPr>
              <w:t>237</w:t>
            </w:r>
          </w:hyperlink>
        </w:p>
        <w:p>
          <w:pPr>
            <w:pStyle w:val="Contents5"/>
            <w:tabs>
              <w:tab w:val="clear" w:pos="7892"/>
              <w:tab w:val="right" w:pos="9026" w:leader="dot"/>
            </w:tabs>
            <w:rPr/>
          </w:pPr>
          <w:hyperlink w:anchor="__RefHeading___Toc463056_1934241801">
            <w:r>
              <w:rPr>
                <w:webHidden/>
                <w:rStyle w:val="IndexLink"/>
                <w:rtl w:val="true"/>
              </w:rPr>
              <w:t xml:space="preserve">روایت </w:t>
            </w:r>
            <w:r>
              <w:rPr>
                <w:rStyle w:val="IndexLink"/>
              </w:rPr>
              <w:t>9</w:t>
            </w:r>
            <w:r>
              <w:rPr>
                <w:rStyle w:val="IndexLink"/>
                <w:rtl w:val="true"/>
              </w:rPr>
              <w:tab/>
            </w:r>
            <w:r>
              <w:rPr>
                <w:rStyle w:val="IndexLink"/>
              </w:rPr>
              <w:t>237</w:t>
            </w:r>
          </w:hyperlink>
        </w:p>
        <w:p>
          <w:pPr>
            <w:pStyle w:val="Contents5"/>
            <w:tabs>
              <w:tab w:val="clear" w:pos="7892"/>
              <w:tab w:val="right" w:pos="9026" w:leader="dot"/>
            </w:tabs>
            <w:rPr/>
          </w:pPr>
          <w:hyperlink w:anchor="__RefHeading___Toc463058_1934241801">
            <w:r>
              <w:rPr>
                <w:webHidden/>
                <w:rStyle w:val="IndexLink"/>
                <w:rtl w:val="true"/>
              </w:rPr>
              <w:t xml:space="preserve">روایت </w:t>
            </w:r>
            <w:r>
              <w:rPr>
                <w:rStyle w:val="IndexLink"/>
              </w:rPr>
              <w:t>10</w:t>
            </w:r>
            <w:r>
              <w:rPr>
                <w:rStyle w:val="IndexLink"/>
                <w:rtl w:val="true"/>
              </w:rPr>
              <w:tab/>
            </w:r>
            <w:r>
              <w:rPr>
                <w:rStyle w:val="IndexLink"/>
              </w:rPr>
              <w:t>237</w:t>
            </w:r>
          </w:hyperlink>
        </w:p>
        <w:p>
          <w:pPr>
            <w:pStyle w:val="Contents5"/>
            <w:tabs>
              <w:tab w:val="clear" w:pos="7892"/>
              <w:tab w:val="right" w:pos="9026" w:leader="dot"/>
            </w:tabs>
            <w:rPr/>
          </w:pPr>
          <w:hyperlink w:anchor="__RefHeading___Toc463060_1934241801">
            <w:r>
              <w:rPr>
                <w:webHidden/>
                <w:rStyle w:val="IndexLink"/>
                <w:rtl w:val="true"/>
              </w:rPr>
              <w:t>«</w:t>
            </w:r>
            <w:r>
              <w:rPr>
                <w:rStyle w:val="IndexLink"/>
              </w:rPr>
              <w:t>11</w:t>
            </w:r>
            <w:r>
              <w:rPr>
                <w:rStyle w:val="IndexLink"/>
                <w:rtl w:val="true"/>
              </w:rPr>
              <w:t>»</w:t>
              <w:tab/>
            </w:r>
            <w:r>
              <w:rPr>
                <w:rStyle w:val="IndexLink"/>
              </w:rPr>
              <w:t>238</w:t>
            </w:r>
          </w:hyperlink>
        </w:p>
        <w:p>
          <w:pPr>
            <w:pStyle w:val="Contents5"/>
            <w:tabs>
              <w:tab w:val="clear" w:pos="7892"/>
              <w:tab w:val="right" w:pos="9026" w:leader="dot"/>
            </w:tabs>
            <w:rPr/>
          </w:pPr>
          <w:hyperlink w:anchor="__RefHeading___Toc463062_1934241801">
            <w:r>
              <w:rPr>
                <w:webHidden/>
                <w:rStyle w:val="IndexLink"/>
                <w:rtl w:val="true"/>
              </w:rPr>
              <w:t>«</w:t>
            </w:r>
            <w:r>
              <w:rPr>
                <w:rStyle w:val="IndexLink"/>
              </w:rPr>
              <w:t>12</w:t>
            </w:r>
            <w:r>
              <w:rPr>
                <w:rStyle w:val="IndexLink"/>
                <w:rtl w:val="true"/>
              </w:rPr>
              <w:t>»</w:t>
              <w:tab/>
            </w:r>
            <w:r>
              <w:rPr>
                <w:rStyle w:val="IndexLink"/>
              </w:rPr>
              <w:t>238</w:t>
            </w:r>
          </w:hyperlink>
        </w:p>
        <w:p>
          <w:pPr>
            <w:pStyle w:val="Contents5"/>
            <w:tabs>
              <w:tab w:val="clear" w:pos="7892"/>
              <w:tab w:val="right" w:pos="9026" w:leader="dot"/>
            </w:tabs>
            <w:rPr/>
          </w:pPr>
          <w:hyperlink w:anchor="__RefHeading___Toc463064_1934241801">
            <w:r>
              <w:rPr>
                <w:webHidden/>
                <w:rStyle w:val="IndexLink"/>
                <w:rtl w:val="true"/>
              </w:rPr>
              <w:t>«</w:t>
            </w:r>
            <w:r>
              <w:rPr>
                <w:rStyle w:val="IndexLink"/>
              </w:rPr>
              <w:t>13</w:t>
            </w:r>
            <w:r>
              <w:rPr>
                <w:rStyle w:val="IndexLink"/>
                <w:rtl w:val="true"/>
              </w:rPr>
              <w:t>»</w:t>
              <w:tab/>
            </w:r>
            <w:r>
              <w:rPr>
                <w:rStyle w:val="IndexLink"/>
              </w:rPr>
              <w:t>238</w:t>
            </w:r>
          </w:hyperlink>
        </w:p>
        <w:p>
          <w:pPr>
            <w:pStyle w:val="Contents5"/>
            <w:tabs>
              <w:tab w:val="clear" w:pos="7892"/>
              <w:tab w:val="right" w:pos="9026" w:leader="dot"/>
            </w:tabs>
            <w:rPr/>
          </w:pPr>
          <w:hyperlink w:anchor="__RefHeading___Toc463066_1934241801">
            <w:r>
              <w:rPr>
                <w:webHidden/>
                <w:rStyle w:val="IndexLink"/>
                <w:rtl w:val="true"/>
              </w:rPr>
              <w:t>«</w:t>
            </w:r>
            <w:r>
              <w:rPr>
                <w:rStyle w:val="IndexLink"/>
              </w:rPr>
              <w:t>14</w:t>
            </w:r>
            <w:r>
              <w:rPr>
                <w:rStyle w:val="IndexLink"/>
                <w:rtl w:val="true"/>
              </w:rPr>
              <w:t>»</w:t>
              <w:tab/>
            </w:r>
            <w:r>
              <w:rPr>
                <w:rStyle w:val="IndexLink"/>
              </w:rPr>
              <w:t>238</w:t>
            </w:r>
          </w:hyperlink>
        </w:p>
        <w:p>
          <w:pPr>
            <w:pStyle w:val="Contents5"/>
            <w:tabs>
              <w:tab w:val="clear" w:pos="7892"/>
              <w:tab w:val="right" w:pos="9026" w:leader="dot"/>
            </w:tabs>
            <w:rPr/>
          </w:pPr>
          <w:hyperlink w:anchor="__RefHeading___Toc463068_1934241801">
            <w:r>
              <w:rPr>
                <w:webHidden/>
                <w:rStyle w:val="IndexLink"/>
                <w:rtl w:val="true"/>
              </w:rPr>
              <w:t xml:space="preserve">روایت </w:t>
            </w:r>
            <w:r>
              <w:rPr>
                <w:rStyle w:val="IndexLink"/>
              </w:rPr>
              <w:t>11</w:t>
            </w:r>
            <w:r>
              <w:rPr>
                <w:rStyle w:val="IndexLink"/>
                <w:rtl w:val="true"/>
              </w:rPr>
              <w:tab/>
            </w:r>
            <w:r>
              <w:rPr>
                <w:rStyle w:val="IndexLink"/>
              </w:rPr>
              <w:t>238</w:t>
            </w:r>
          </w:hyperlink>
        </w:p>
        <w:p>
          <w:pPr>
            <w:pStyle w:val="Contents5"/>
            <w:tabs>
              <w:tab w:val="clear" w:pos="7892"/>
              <w:tab w:val="right" w:pos="9026" w:leader="dot"/>
            </w:tabs>
            <w:rPr/>
          </w:pPr>
          <w:hyperlink w:anchor="__RefHeading___Toc463070_1934241801">
            <w:r>
              <w:rPr>
                <w:webHidden/>
                <w:rStyle w:val="IndexLink"/>
                <w:rtl w:val="true"/>
              </w:rPr>
              <w:t xml:space="preserve">روایت </w:t>
            </w:r>
            <w:r>
              <w:rPr>
                <w:rStyle w:val="IndexLink"/>
              </w:rPr>
              <w:t>12</w:t>
            </w:r>
            <w:r>
              <w:rPr>
                <w:rStyle w:val="IndexLink"/>
                <w:rtl w:val="true"/>
              </w:rPr>
              <w:tab/>
            </w:r>
            <w:r>
              <w:rPr>
                <w:rStyle w:val="IndexLink"/>
              </w:rPr>
              <w:t>238</w:t>
            </w:r>
          </w:hyperlink>
        </w:p>
        <w:p>
          <w:pPr>
            <w:pStyle w:val="Contents5"/>
            <w:tabs>
              <w:tab w:val="clear" w:pos="7892"/>
              <w:tab w:val="right" w:pos="9026" w:leader="dot"/>
            </w:tabs>
            <w:rPr/>
          </w:pPr>
          <w:hyperlink w:anchor="__RefHeading___Toc463072_1934241801">
            <w:r>
              <w:rPr>
                <w:webHidden/>
                <w:rStyle w:val="IndexLink"/>
                <w:rtl w:val="true"/>
              </w:rPr>
              <w:t xml:space="preserve">روایت </w:t>
            </w:r>
            <w:r>
              <w:rPr>
                <w:rStyle w:val="IndexLink"/>
              </w:rPr>
              <w:t>13</w:t>
            </w:r>
            <w:r>
              <w:rPr>
                <w:rStyle w:val="IndexLink"/>
                <w:rtl w:val="true"/>
              </w:rPr>
              <w:tab/>
            </w:r>
            <w:r>
              <w:rPr>
                <w:rStyle w:val="IndexLink"/>
              </w:rPr>
              <w:t>238</w:t>
            </w:r>
          </w:hyperlink>
        </w:p>
        <w:p>
          <w:pPr>
            <w:pStyle w:val="Contents5"/>
            <w:tabs>
              <w:tab w:val="clear" w:pos="7892"/>
              <w:tab w:val="right" w:pos="9026" w:leader="dot"/>
            </w:tabs>
            <w:rPr/>
          </w:pPr>
          <w:hyperlink w:anchor="__RefHeading___Toc463074_1934241801">
            <w:r>
              <w:rPr>
                <w:webHidden/>
                <w:rStyle w:val="IndexLink"/>
                <w:rtl w:val="true"/>
              </w:rPr>
              <w:t xml:space="preserve">روایت </w:t>
            </w:r>
            <w:r>
              <w:rPr>
                <w:rStyle w:val="IndexLink"/>
              </w:rPr>
              <w:t>14</w:t>
            </w:r>
            <w:r>
              <w:rPr>
                <w:rStyle w:val="IndexLink"/>
                <w:rtl w:val="true"/>
              </w:rPr>
              <w:tab/>
            </w:r>
            <w:r>
              <w:rPr>
                <w:rStyle w:val="IndexLink"/>
              </w:rPr>
              <w:t>239</w:t>
            </w:r>
          </w:hyperlink>
        </w:p>
        <w:p>
          <w:pPr>
            <w:pStyle w:val="Contents3"/>
            <w:tabs>
              <w:tab w:val="clear" w:pos="8459"/>
              <w:tab w:val="right" w:pos="9026" w:leader="dot"/>
            </w:tabs>
            <w:rPr/>
          </w:pPr>
          <w:hyperlink w:anchor="__RefHeading___Toc463076_1934241801">
            <w:r>
              <w:rPr>
                <w:webHidden/>
                <w:rStyle w:val="IndexLink"/>
                <w:rtl w:val="true"/>
              </w:rPr>
              <w:t xml:space="preserve">باب </w:t>
            </w:r>
            <w:r>
              <w:rPr>
                <w:rStyle w:val="IndexLink"/>
              </w:rPr>
              <w:t>85</w:t>
            </w:r>
            <w:r>
              <w:rPr>
                <w:rStyle w:val="IndexLink"/>
                <w:rtl w:val="true"/>
              </w:rPr>
              <w:t xml:space="preserve"> </w:t>
            </w:r>
            <w:r>
              <w:rPr>
                <w:rStyle w:val="IndexLink"/>
                <w:rtl w:val="true"/>
              </w:rPr>
              <w:t>حد القذف و التأديب في الشتم و أحكامهما</w:t>
            </w:r>
            <w:r>
              <w:rPr>
                <w:rStyle w:val="IndexLink"/>
                <w:rtl w:val="true"/>
              </w:rPr>
              <w:tab/>
            </w:r>
            <w:r>
              <w:rPr>
                <w:rStyle w:val="IndexLink"/>
              </w:rPr>
              <w:t>240</w:t>
            </w:r>
          </w:hyperlink>
        </w:p>
        <w:p>
          <w:pPr>
            <w:pStyle w:val="Contents4"/>
            <w:tabs>
              <w:tab w:val="clear" w:pos="8176"/>
              <w:tab w:val="right" w:pos="9026" w:leader="dot"/>
            </w:tabs>
            <w:rPr/>
          </w:pPr>
          <w:hyperlink w:anchor="__RefHeading___Toc463078_1934241801">
            <w:r>
              <w:rPr>
                <w:webHidden/>
                <w:rStyle w:val="IndexLink"/>
                <w:rtl w:val="true"/>
              </w:rPr>
              <w:t>الآيات</w:t>
            </w:r>
            <w:r>
              <w:rPr>
                <w:rStyle w:val="IndexLink"/>
                <w:rtl w:val="true"/>
              </w:rPr>
              <w:tab/>
            </w:r>
            <w:r>
              <w:rPr>
                <w:rStyle w:val="IndexLink"/>
              </w:rPr>
              <w:t>240</w:t>
            </w:r>
          </w:hyperlink>
        </w:p>
        <w:p>
          <w:pPr>
            <w:pStyle w:val="Contents4"/>
            <w:tabs>
              <w:tab w:val="clear" w:pos="8176"/>
              <w:tab w:val="right" w:pos="9026" w:leader="dot"/>
            </w:tabs>
            <w:rPr/>
          </w:pPr>
          <w:hyperlink w:anchor="__RefHeading___Toc463080_1934241801">
            <w:r>
              <w:rPr>
                <w:webHidden/>
                <w:rStyle w:val="IndexLink"/>
                <w:rtl w:val="true"/>
              </w:rPr>
              <w:t>الأخبار</w:t>
            </w:r>
            <w:r>
              <w:rPr>
                <w:rStyle w:val="IndexLink"/>
                <w:rtl w:val="true"/>
              </w:rPr>
              <w:tab/>
            </w:r>
            <w:r>
              <w:rPr>
                <w:rStyle w:val="IndexLink"/>
              </w:rPr>
              <w:t>240</w:t>
            </w:r>
          </w:hyperlink>
        </w:p>
        <w:p>
          <w:pPr>
            <w:pStyle w:val="Contents5"/>
            <w:tabs>
              <w:tab w:val="clear" w:pos="7892"/>
              <w:tab w:val="right" w:pos="9026" w:leader="dot"/>
            </w:tabs>
            <w:rPr/>
          </w:pPr>
          <w:hyperlink w:anchor="__RefHeading___Toc463082_1934241801">
            <w:r>
              <w:rPr>
                <w:webHidden/>
                <w:rStyle w:val="IndexLink"/>
                <w:rtl w:val="true"/>
              </w:rPr>
              <w:t>«</w:t>
            </w:r>
            <w:r>
              <w:rPr>
                <w:rStyle w:val="IndexLink"/>
              </w:rPr>
              <w:t>1</w:t>
            </w:r>
            <w:r>
              <w:rPr>
                <w:rStyle w:val="IndexLink"/>
                <w:rtl w:val="true"/>
              </w:rPr>
              <w:t>»</w:t>
              <w:tab/>
            </w:r>
            <w:r>
              <w:rPr>
                <w:rStyle w:val="IndexLink"/>
              </w:rPr>
              <w:t>240</w:t>
            </w:r>
          </w:hyperlink>
        </w:p>
        <w:p>
          <w:pPr>
            <w:pStyle w:val="Contents5"/>
            <w:tabs>
              <w:tab w:val="clear" w:pos="7892"/>
              <w:tab w:val="right" w:pos="9026" w:leader="dot"/>
            </w:tabs>
            <w:rPr/>
          </w:pPr>
          <w:hyperlink w:anchor="__RefHeading___Toc463084_1934241801">
            <w:r>
              <w:rPr>
                <w:webHidden/>
                <w:rStyle w:val="IndexLink"/>
                <w:rtl w:val="true"/>
              </w:rPr>
              <w:t>«</w:t>
            </w:r>
            <w:r>
              <w:rPr>
                <w:rStyle w:val="IndexLink"/>
              </w:rPr>
              <w:t>2</w:t>
            </w:r>
            <w:r>
              <w:rPr>
                <w:rStyle w:val="IndexLink"/>
                <w:rtl w:val="true"/>
              </w:rPr>
              <w:t>»</w:t>
              <w:tab/>
            </w:r>
            <w:r>
              <w:rPr>
                <w:rStyle w:val="IndexLink"/>
              </w:rPr>
              <w:t>240</w:t>
            </w:r>
          </w:hyperlink>
        </w:p>
        <w:p>
          <w:pPr>
            <w:pStyle w:val="Contents5"/>
            <w:tabs>
              <w:tab w:val="clear" w:pos="7892"/>
              <w:tab w:val="right" w:pos="9026" w:leader="dot"/>
            </w:tabs>
            <w:rPr/>
          </w:pPr>
          <w:hyperlink w:anchor="__RefHeading___Toc463086_1934241801">
            <w:r>
              <w:rPr>
                <w:webHidden/>
                <w:rStyle w:val="IndexLink"/>
                <w:rtl w:val="true"/>
              </w:rPr>
              <w:t>«</w:t>
            </w:r>
            <w:r>
              <w:rPr>
                <w:rStyle w:val="IndexLink"/>
              </w:rPr>
              <w:t>3</w:t>
            </w:r>
            <w:r>
              <w:rPr>
                <w:rStyle w:val="IndexLink"/>
                <w:rtl w:val="true"/>
              </w:rPr>
              <w:t>»</w:t>
              <w:tab/>
            </w:r>
            <w:r>
              <w:rPr>
                <w:rStyle w:val="IndexLink"/>
              </w:rPr>
              <w:t>240</w:t>
            </w:r>
          </w:hyperlink>
        </w:p>
        <w:p>
          <w:pPr>
            <w:pStyle w:val="Contents5"/>
            <w:tabs>
              <w:tab w:val="clear" w:pos="7892"/>
              <w:tab w:val="right" w:pos="9026" w:leader="dot"/>
            </w:tabs>
            <w:rPr/>
          </w:pPr>
          <w:hyperlink w:anchor="__RefHeading___Toc463088_1934241801">
            <w:r>
              <w:rPr>
                <w:webHidden/>
                <w:rStyle w:val="IndexLink"/>
                <w:rtl w:val="true"/>
              </w:rPr>
              <w:t>«</w:t>
            </w:r>
            <w:r>
              <w:rPr>
                <w:rStyle w:val="IndexLink"/>
              </w:rPr>
              <w:t>4</w:t>
            </w:r>
            <w:r>
              <w:rPr>
                <w:rStyle w:val="IndexLink"/>
                <w:rtl w:val="true"/>
              </w:rPr>
              <w:t>»</w:t>
              <w:tab/>
            </w:r>
            <w:r>
              <w:rPr>
                <w:rStyle w:val="IndexLink"/>
              </w:rPr>
              <w:t>240</w:t>
            </w:r>
          </w:hyperlink>
        </w:p>
        <w:p>
          <w:pPr>
            <w:pStyle w:val="Contents3"/>
            <w:tabs>
              <w:tab w:val="clear" w:pos="8459"/>
              <w:tab w:val="right" w:pos="9026" w:leader="dot"/>
            </w:tabs>
            <w:rPr/>
          </w:pPr>
          <w:hyperlink w:anchor="__RefHeading___Toc463090_1934241801">
            <w:r>
              <w:rPr>
                <w:webHidden/>
                <w:rStyle w:val="IndexLink"/>
                <w:rtl w:val="true"/>
              </w:rPr>
              <w:t xml:space="preserve">باب هشتاد و پنجم </w:t>
            </w:r>
            <w:r>
              <w:rPr>
                <w:rStyle w:val="IndexLink"/>
                <w:rtl w:val="true"/>
              </w:rPr>
              <w:t xml:space="preserve">: </w:t>
            </w:r>
            <w:r>
              <w:rPr>
                <w:rStyle w:val="IndexLink"/>
                <w:rtl w:val="true"/>
              </w:rPr>
              <w:t>حد قذف</w:t>
            </w:r>
            <w:r>
              <w:rPr>
                <w:rStyle w:val="IndexLink"/>
                <w:rtl w:val="true"/>
              </w:rPr>
              <w:t>(</w:t>
            </w:r>
            <w:r>
              <w:rPr>
                <w:rStyle w:val="IndexLink"/>
                <w:rtl w:val="true"/>
              </w:rPr>
              <w:t>تهمت</w:t>
            </w:r>
            <w:r>
              <w:rPr>
                <w:rStyle w:val="IndexLink"/>
                <w:rtl w:val="true"/>
              </w:rPr>
              <w:t xml:space="preserve">) </w:t>
            </w:r>
            <w:r>
              <w:rPr>
                <w:rStyle w:val="IndexLink"/>
                <w:rtl w:val="true"/>
              </w:rPr>
              <w:t>و تأدیب در ضرب و شتم و احکام آن</w:t>
            </w:r>
            <w:r>
              <w:rPr>
                <w:rStyle w:val="IndexLink"/>
                <w:rtl w:val="true"/>
              </w:rPr>
              <w:tab/>
            </w:r>
            <w:r>
              <w:rPr>
                <w:rStyle w:val="IndexLink"/>
              </w:rPr>
              <w:t>240</w:t>
            </w:r>
          </w:hyperlink>
        </w:p>
        <w:p>
          <w:pPr>
            <w:pStyle w:val="Contents4"/>
            <w:tabs>
              <w:tab w:val="clear" w:pos="8176"/>
              <w:tab w:val="right" w:pos="9026" w:leader="dot"/>
            </w:tabs>
            <w:rPr/>
          </w:pPr>
          <w:hyperlink w:anchor="__RefHeading___Toc463092_1934241801">
            <w:r>
              <w:rPr>
                <w:webHidden/>
                <w:rStyle w:val="IndexLink"/>
                <w:rtl w:val="true"/>
              </w:rPr>
              <w:t>آیات</w:t>
            </w:r>
            <w:r>
              <w:rPr>
                <w:rStyle w:val="IndexLink"/>
                <w:rtl w:val="true"/>
              </w:rPr>
              <w:tab/>
            </w:r>
            <w:r>
              <w:rPr>
                <w:rStyle w:val="IndexLink"/>
              </w:rPr>
              <w:t>240</w:t>
            </w:r>
          </w:hyperlink>
        </w:p>
        <w:p>
          <w:pPr>
            <w:pStyle w:val="Contents4"/>
            <w:tabs>
              <w:tab w:val="clear" w:pos="8176"/>
              <w:tab w:val="right" w:pos="9026" w:leader="dot"/>
            </w:tabs>
            <w:rPr/>
          </w:pPr>
          <w:hyperlink w:anchor="__RefHeading___Toc463094_1934241801">
            <w:r>
              <w:rPr>
                <w:webHidden/>
                <w:rStyle w:val="IndexLink"/>
                <w:rtl w:val="true"/>
              </w:rPr>
              <w:t>روایات</w:t>
            </w:r>
            <w:r>
              <w:rPr>
                <w:rStyle w:val="IndexLink"/>
                <w:rtl w:val="true"/>
              </w:rPr>
              <w:tab/>
            </w:r>
            <w:r>
              <w:rPr>
                <w:rStyle w:val="IndexLink"/>
              </w:rPr>
              <w:t>241</w:t>
            </w:r>
          </w:hyperlink>
        </w:p>
        <w:p>
          <w:pPr>
            <w:pStyle w:val="Contents5"/>
            <w:tabs>
              <w:tab w:val="clear" w:pos="7892"/>
              <w:tab w:val="right" w:pos="9026" w:leader="dot"/>
            </w:tabs>
            <w:rPr/>
          </w:pPr>
          <w:hyperlink w:anchor="__RefHeading___Toc463096_1934241801">
            <w:r>
              <w:rPr>
                <w:webHidden/>
                <w:rStyle w:val="IndexLink"/>
                <w:rtl w:val="true"/>
              </w:rPr>
              <w:t xml:space="preserve">روایت </w:t>
            </w:r>
            <w:r>
              <w:rPr>
                <w:rStyle w:val="IndexLink"/>
              </w:rPr>
              <w:t>1</w:t>
            </w:r>
            <w:r>
              <w:rPr>
                <w:rStyle w:val="IndexLink"/>
                <w:rtl w:val="true"/>
              </w:rPr>
              <w:tab/>
            </w:r>
            <w:r>
              <w:rPr>
                <w:rStyle w:val="IndexLink"/>
              </w:rPr>
              <w:t>241</w:t>
            </w:r>
          </w:hyperlink>
        </w:p>
        <w:p>
          <w:pPr>
            <w:pStyle w:val="Contents5"/>
            <w:tabs>
              <w:tab w:val="clear" w:pos="7892"/>
              <w:tab w:val="right" w:pos="9026" w:leader="dot"/>
            </w:tabs>
            <w:rPr/>
          </w:pPr>
          <w:hyperlink w:anchor="__RefHeading___Toc463098_1934241801">
            <w:r>
              <w:rPr>
                <w:webHidden/>
                <w:rStyle w:val="IndexLink"/>
                <w:rtl w:val="true"/>
              </w:rPr>
              <w:t xml:space="preserve">روایت </w:t>
            </w:r>
            <w:r>
              <w:rPr>
                <w:rStyle w:val="IndexLink"/>
              </w:rPr>
              <w:t>2</w:t>
            </w:r>
            <w:r>
              <w:rPr>
                <w:rStyle w:val="IndexLink"/>
                <w:rtl w:val="true"/>
              </w:rPr>
              <w:tab/>
            </w:r>
            <w:r>
              <w:rPr>
                <w:rStyle w:val="IndexLink"/>
              </w:rPr>
              <w:t>241</w:t>
            </w:r>
          </w:hyperlink>
        </w:p>
        <w:p>
          <w:pPr>
            <w:pStyle w:val="Contents5"/>
            <w:tabs>
              <w:tab w:val="clear" w:pos="7892"/>
              <w:tab w:val="right" w:pos="9026" w:leader="dot"/>
            </w:tabs>
            <w:rPr/>
          </w:pPr>
          <w:hyperlink w:anchor="__RefHeading___Toc463100_1934241801">
            <w:r>
              <w:rPr>
                <w:webHidden/>
                <w:rStyle w:val="IndexLink"/>
                <w:rtl w:val="true"/>
              </w:rPr>
              <w:t xml:space="preserve">روایت </w:t>
            </w:r>
            <w:r>
              <w:rPr>
                <w:rStyle w:val="IndexLink"/>
              </w:rPr>
              <w:t>3</w:t>
            </w:r>
            <w:r>
              <w:rPr>
                <w:rStyle w:val="IndexLink"/>
                <w:rtl w:val="true"/>
              </w:rPr>
              <w:tab/>
            </w:r>
            <w:r>
              <w:rPr>
                <w:rStyle w:val="IndexLink"/>
              </w:rPr>
              <w:t>241</w:t>
            </w:r>
          </w:hyperlink>
        </w:p>
        <w:p>
          <w:pPr>
            <w:pStyle w:val="Contents5"/>
            <w:tabs>
              <w:tab w:val="clear" w:pos="7892"/>
              <w:tab w:val="right" w:pos="9026" w:leader="dot"/>
            </w:tabs>
            <w:rPr/>
          </w:pPr>
          <w:hyperlink w:anchor="__RefHeading___Toc463102_1934241801">
            <w:r>
              <w:rPr>
                <w:webHidden/>
                <w:rStyle w:val="IndexLink"/>
                <w:rtl w:val="true"/>
              </w:rPr>
              <w:t xml:space="preserve">روایت </w:t>
            </w:r>
            <w:r>
              <w:rPr>
                <w:rStyle w:val="IndexLink"/>
              </w:rPr>
              <w:t>4</w:t>
            </w:r>
            <w:r>
              <w:rPr>
                <w:rStyle w:val="IndexLink"/>
                <w:rtl w:val="true"/>
              </w:rPr>
              <w:tab/>
            </w:r>
            <w:r>
              <w:rPr>
                <w:rStyle w:val="IndexLink"/>
              </w:rPr>
              <w:t>241</w:t>
            </w:r>
          </w:hyperlink>
        </w:p>
        <w:p>
          <w:pPr>
            <w:pStyle w:val="Contents5"/>
            <w:tabs>
              <w:tab w:val="clear" w:pos="7892"/>
              <w:tab w:val="right" w:pos="9026" w:leader="dot"/>
            </w:tabs>
            <w:rPr/>
          </w:pPr>
          <w:hyperlink w:anchor="__RefHeading___Toc463104_1934241801">
            <w:r>
              <w:rPr>
                <w:webHidden/>
                <w:rStyle w:val="IndexLink"/>
                <w:rtl w:val="true"/>
              </w:rPr>
              <w:t>«</w:t>
            </w:r>
            <w:r>
              <w:rPr>
                <w:rStyle w:val="IndexLink"/>
              </w:rPr>
              <w:t>5</w:t>
            </w:r>
            <w:r>
              <w:rPr>
                <w:rStyle w:val="IndexLink"/>
                <w:rtl w:val="true"/>
              </w:rPr>
              <w:t>»</w:t>
              <w:tab/>
            </w:r>
            <w:r>
              <w:rPr>
                <w:rStyle w:val="IndexLink"/>
              </w:rPr>
              <w:t>242</w:t>
            </w:r>
          </w:hyperlink>
        </w:p>
        <w:p>
          <w:pPr>
            <w:pStyle w:val="Contents5"/>
            <w:tabs>
              <w:tab w:val="clear" w:pos="7892"/>
              <w:tab w:val="right" w:pos="9026" w:leader="dot"/>
            </w:tabs>
            <w:rPr/>
          </w:pPr>
          <w:hyperlink w:anchor="__RefHeading___Toc463106_1934241801">
            <w:r>
              <w:rPr>
                <w:webHidden/>
                <w:rStyle w:val="IndexLink"/>
                <w:rtl w:val="true"/>
              </w:rPr>
              <w:t>«</w:t>
            </w:r>
            <w:r>
              <w:rPr>
                <w:rStyle w:val="IndexLink"/>
              </w:rPr>
              <w:t>6</w:t>
            </w:r>
            <w:r>
              <w:rPr>
                <w:rStyle w:val="IndexLink"/>
                <w:rtl w:val="true"/>
              </w:rPr>
              <w:t>»</w:t>
              <w:tab/>
            </w:r>
            <w:r>
              <w:rPr>
                <w:rStyle w:val="IndexLink"/>
              </w:rPr>
              <w:t>242</w:t>
            </w:r>
          </w:hyperlink>
        </w:p>
        <w:p>
          <w:pPr>
            <w:pStyle w:val="Contents5"/>
            <w:tabs>
              <w:tab w:val="clear" w:pos="7892"/>
              <w:tab w:val="right" w:pos="9026" w:leader="dot"/>
            </w:tabs>
            <w:rPr/>
          </w:pPr>
          <w:hyperlink w:anchor="__RefHeading___Toc463108_1934241801">
            <w:r>
              <w:rPr>
                <w:webHidden/>
                <w:rStyle w:val="IndexLink"/>
                <w:rtl w:val="true"/>
              </w:rPr>
              <w:t>«</w:t>
            </w:r>
            <w:r>
              <w:rPr>
                <w:rStyle w:val="IndexLink"/>
              </w:rPr>
              <w:t>7</w:t>
            </w:r>
            <w:r>
              <w:rPr>
                <w:rStyle w:val="IndexLink"/>
                <w:rtl w:val="true"/>
              </w:rPr>
              <w:t>»</w:t>
              <w:tab/>
            </w:r>
            <w:r>
              <w:rPr>
                <w:rStyle w:val="IndexLink"/>
              </w:rPr>
              <w:t>242</w:t>
            </w:r>
          </w:hyperlink>
        </w:p>
        <w:p>
          <w:pPr>
            <w:pStyle w:val="Contents5"/>
            <w:tabs>
              <w:tab w:val="clear" w:pos="7892"/>
              <w:tab w:val="right" w:pos="9026" w:leader="dot"/>
            </w:tabs>
            <w:rPr/>
          </w:pPr>
          <w:hyperlink w:anchor="__RefHeading___Toc463110_1934241801">
            <w:r>
              <w:rPr>
                <w:webHidden/>
                <w:rStyle w:val="IndexLink"/>
                <w:rtl w:val="true"/>
              </w:rPr>
              <w:t>«</w:t>
            </w:r>
            <w:r>
              <w:rPr>
                <w:rStyle w:val="IndexLink"/>
              </w:rPr>
              <w:t>8</w:t>
            </w:r>
            <w:r>
              <w:rPr>
                <w:rStyle w:val="IndexLink"/>
                <w:rtl w:val="true"/>
              </w:rPr>
              <w:t>»</w:t>
              <w:tab/>
            </w:r>
            <w:r>
              <w:rPr>
                <w:rStyle w:val="IndexLink"/>
              </w:rPr>
              <w:t>242</w:t>
            </w:r>
          </w:hyperlink>
        </w:p>
        <w:p>
          <w:pPr>
            <w:pStyle w:val="Contents5"/>
            <w:tabs>
              <w:tab w:val="clear" w:pos="7892"/>
              <w:tab w:val="right" w:pos="9026" w:leader="dot"/>
            </w:tabs>
            <w:rPr/>
          </w:pPr>
          <w:hyperlink w:anchor="__RefHeading___Toc463112_1934241801">
            <w:r>
              <w:rPr>
                <w:webHidden/>
                <w:rStyle w:val="IndexLink"/>
                <w:rtl w:val="true"/>
              </w:rPr>
              <w:t>«</w:t>
            </w:r>
            <w:r>
              <w:rPr>
                <w:rStyle w:val="IndexLink"/>
              </w:rPr>
              <w:t>9</w:t>
            </w:r>
            <w:r>
              <w:rPr>
                <w:rStyle w:val="IndexLink"/>
                <w:rtl w:val="true"/>
              </w:rPr>
              <w:t>»</w:t>
              <w:tab/>
            </w:r>
            <w:r>
              <w:rPr>
                <w:rStyle w:val="IndexLink"/>
              </w:rPr>
              <w:t>242</w:t>
            </w:r>
          </w:hyperlink>
        </w:p>
        <w:p>
          <w:pPr>
            <w:pStyle w:val="Contents5"/>
            <w:tabs>
              <w:tab w:val="clear" w:pos="7892"/>
              <w:tab w:val="right" w:pos="9026" w:leader="dot"/>
            </w:tabs>
            <w:rPr/>
          </w:pPr>
          <w:hyperlink w:anchor="__RefHeading___Toc463114_1934241801">
            <w:r>
              <w:rPr>
                <w:webHidden/>
                <w:rStyle w:val="IndexLink"/>
                <w:rtl w:val="true"/>
              </w:rPr>
              <w:t>«</w:t>
            </w:r>
            <w:r>
              <w:rPr>
                <w:rStyle w:val="IndexLink"/>
              </w:rPr>
              <w:t>10</w:t>
            </w:r>
            <w:r>
              <w:rPr>
                <w:rStyle w:val="IndexLink"/>
                <w:rtl w:val="true"/>
              </w:rPr>
              <w:t>»</w:t>
              <w:tab/>
            </w:r>
            <w:r>
              <w:rPr>
                <w:rStyle w:val="IndexLink"/>
              </w:rPr>
              <w:t>242</w:t>
            </w:r>
          </w:hyperlink>
        </w:p>
        <w:p>
          <w:pPr>
            <w:pStyle w:val="Contents5"/>
            <w:tabs>
              <w:tab w:val="clear" w:pos="7892"/>
              <w:tab w:val="right" w:pos="9026" w:leader="dot"/>
            </w:tabs>
            <w:rPr/>
          </w:pPr>
          <w:hyperlink w:anchor="__RefHeading___Toc463116_1934241801">
            <w:r>
              <w:rPr>
                <w:webHidden/>
                <w:rStyle w:val="IndexLink"/>
                <w:rtl w:val="true"/>
              </w:rPr>
              <w:t>«</w:t>
            </w:r>
            <w:r>
              <w:rPr>
                <w:rStyle w:val="IndexLink"/>
              </w:rPr>
              <w:t>11</w:t>
            </w:r>
            <w:r>
              <w:rPr>
                <w:rStyle w:val="IndexLink"/>
                <w:rtl w:val="true"/>
              </w:rPr>
              <w:t>»</w:t>
              <w:tab/>
            </w:r>
            <w:r>
              <w:rPr>
                <w:rStyle w:val="IndexLink"/>
              </w:rPr>
              <w:t>242</w:t>
            </w:r>
          </w:hyperlink>
        </w:p>
        <w:p>
          <w:pPr>
            <w:pStyle w:val="Contents5"/>
            <w:tabs>
              <w:tab w:val="clear" w:pos="7892"/>
              <w:tab w:val="right" w:pos="9026" w:leader="dot"/>
            </w:tabs>
            <w:rPr/>
          </w:pPr>
          <w:hyperlink w:anchor="__RefHeading___Toc463118_1934241801">
            <w:r>
              <w:rPr>
                <w:webHidden/>
                <w:rStyle w:val="IndexLink"/>
                <w:rtl w:val="true"/>
              </w:rPr>
              <w:t xml:space="preserve">روایت </w:t>
            </w:r>
            <w:r>
              <w:rPr>
                <w:rStyle w:val="IndexLink"/>
              </w:rPr>
              <w:t>5</w:t>
            </w:r>
            <w:r>
              <w:rPr>
                <w:rStyle w:val="IndexLink"/>
                <w:rtl w:val="true"/>
              </w:rPr>
              <w:tab/>
            </w:r>
            <w:r>
              <w:rPr>
                <w:rStyle w:val="IndexLink"/>
              </w:rPr>
              <w:t>242</w:t>
            </w:r>
          </w:hyperlink>
        </w:p>
        <w:p>
          <w:pPr>
            <w:pStyle w:val="Contents5"/>
            <w:tabs>
              <w:tab w:val="clear" w:pos="7892"/>
              <w:tab w:val="right" w:pos="9026" w:leader="dot"/>
            </w:tabs>
            <w:rPr/>
          </w:pPr>
          <w:hyperlink w:anchor="__RefHeading___Toc463120_1934241801">
            <w:r>
              <w:rPr>
                <w:webHidden/>
                <w:rStyle w:val="IndexLink"/>
                <w:rtl w:val="true"/>
              </w:rPr>
              <w:t xml:space="preserve">روایت </w:t>
            </w:r>
            <w:r>
              <w:rPr>
                <w:rStyle w:val="IndexLink"/>
              </w:rPr>
              <w:t>6</w:t>
            </w:r>
            <w:r>
              <w:rPr>
                <w:rStyle w:val="IndexLink"/>
                <w:rtl w:val="true"/>
              </w:rPr>
              <w:tab/>
            </w:r>
            <w:r>
              <w:rPr>
                <w:rStyle w:val="IndexLink"/>
              </w:rPr>
              <w:t>243</w:t>
            </w:r>
          </w:hyperlink>
        </w:p>
        <w:p>
          <w:pPr>
            <w:pStyle w:val="Contents5"/>
            <w:tabs>
              <w:tab w:val="clear" w:pos="7892"/>
              <w:tab w:val="right" w:pos="9026" w:leader="dot"/>
            </w:tabs>
            <w:rPr/>
          </w:pPr>
          <w:hyperlink w:anchor="__RefHeading___Toc463122_1934241801">
            <w:r>
              <w:rPr>
                <w:webHidden/>
                <w:rStyle w:val="IndexLink"/>
                <w:rtl w:val="true"/>
              </w:rPr>
              <w:t xml:space="preserve">روایت </w:t>
            </w:r>
            <w:r>
              <w:rPr>
                <w:rStyle w:val="IndexLink"/>
              </w:rPr>
              <w:t>7</w:t>
            </w:r>
            <w:r>
              <w:rPr>
                <w:rStyle w:val="IndexLink"/>
                <w:rtl w:val="true"/>
              </w:rPr>
              <w:tab/>
            </w:r>
            <w:r>
              <w:rPr>
                <w:rStyle w:val="IndexLink"/>
              </w:rPr>
              <w:t>243</w:t>
            </w:r>
          </w:hyperlink>
        </w:p>
        <w:p>
          <w:pPr>
            <w:pStyle w:val="Contents5"/>
            <w:tabs>
              <w:tab w:val="clear" w:pos="7892"/>
              <w:tab w:val="right" w:pos="9026" w:leader="dot"/>
            </w:tabs>
            <w:rPr/>
          </w:pPr>
          <w:hyperlink w:anchor="__RefHeading___Toc463124_1934241801">
            <w:r>
              <w:rPr>
                <w:webHidden/>
                <w:rStyle w:val="IndexLink"/>
                <w:rtl w:val="true"/>
              </w:rPr>
              <w:t xml:space="preserve">روایت </w:t>
            </w:r>
            <w:r>
              <w:rPr>
                <w:rStyle w:val="IndexLink"/>
              </w:rPr>
              <w:t>8</w:t>
            </w:r>
            <w:r>
              <w:rPr>
                <w:rStyle w:val="IndexLink"/>
                <w:rtl w:val="true"/>
              </w:rPr>
              <w:tab/>
            </w:r>
            <w:r>
              <w:rPr>
                <w:rStyle w:val="IndexLink"/>
              </w:rPr>
              <w:t>243</w:t>
            </w:r>
          </w:hyperlink>
        </w:p>
        <w:p>
          <w:pPr>
            <w:pStyle w:val="Contents5"/>
            <w:tabs>
              <w:tab w:val="clear" w:pos="7892"/>
              <w:tab w:val="right" w:pos="9026" w:leader="dot"/>
            </w:tabs>
            <w:rPr/>
          </w:pPr>
          <w:hyperlink w:anchor="__RefHeading___Toc463126_1934241801">
            <w:r>
              <w:rPr>
                <w:webHidden/>
                <w:rStyle w:val="IndexLink"/>
                <w:rtl w:val="true"/>
              </w:rPr>
              <w:t xml:space="preserve">روایت </w:t>
            </w:r>
            <w:r>
              <w:rPr>
                <w:rStyle w:val="IndexLink"/>
              </w:rPr>
              <w:t>9</w:t>
            </w:r>
            <w:r>
              <w:rPr>
                <w:rStyle w:val="IndexLink"/>
                <w:rtl w:val="true"/>
              </w:rPr>
              <w:tab/>
            </w:r>
            <w:r>
              <w:rPr>
                <w:rStyle w:val="IndexLink"/>
              </w:rPr>
              <w:t>243</w:t>
            </w:r>
          </w:hyperlink>
        </w:p>
        <w:p>
          <w:pPr>
            <w:pStyle w:val="Contents5"/>
            <w:tabs>
              <w:tab w:val="clear" w:pos="7892"/>
              <w:tab w:val="right" w:pos="9026" w:leader="dot"/>
            </w:tabs>
            <w:rPr/>
          </w:pPr>
          <w:hyperlink w:anchor="__RefHeading___Toc463128_1934241801">
            <w:r>
              <w:rPr>
                <w:webHidden/>
                <w:rStyle w:val="IndexLink"/>
                <w:rtl w:val="true"/>
              </w:rPr>
              <w:t xml:space="preserve">روایت </w:t>
            </w:r>
            <w:r>
              <w:rPr>
                <w:rStyle w:val="IndexLink"/>
              </w:rPr>
              <w:t>10</w:t>
            </w:r>
            <w:r>
              <w:rPr>
                <w:rStyle w:val="IndexLink"/>
                <w:rtl w:val="true"/>
              </w:rPr>
              <w:tab/>
            </w:r>
            <w:r>
              <w:rPr>
                <w:rStyle w:val="IndexLink"/>
              </w:rPr>
              <w:t>243</w:t>
            </w:r>
          </w:hyperlink>
        </w:p>
        <w:p>
          <w:pPr>
            <w:pStyle w:val="Contents5"/>
            <w:tabs>
              <w:tab w:val="clear" w:pos="7892"/>
              <w:tab w:val="right" w:pos="9026" w:leader="dot"/>
            </w:tabs>
            <w:rPr/>
          </w:pPr>
          <w:hyperlink w:anchor="__RefHeading___Toc463130_1934241801">
            <w:r>
              <w:rPr>
                <w:webHidden/>
                <w:rStyle w:val="IndexLink"/>
                <w:rtl w:val="true"/>
              </w:rPr>
              <w:t xml:space="preserve">روایت </w:t>
            </w:r>
            <w:r>
              <w:rPr>
                <w:rStyle w:val="IndexLink"/>
              </w:rPr>
              <w:t>11</w:t>
            </w:r>
            <w:r>
              <w:rPr>
                <w:rStyle w:val="IndexLink"/>
                <w:rtl w:val="true"/>
              </w:rPr>
              <w:tab/>
            </w:r>
            <w:r>
              <w:rPr>
                <w:rStyle w:val="IndexLink"/>
              </w:rPr>
              <w:t>243</w:t>
            </w:r>
          </w:hyperlink>
        </w:p>
        <w:p>
          <w:pPr>
            <w:pStyle w:val="Contents5"/>
            <w:tabs>
              <w:tab w:val="clear" w:pos="7892"/>
              <w:tab w:val="right" w:pos="9026" w:leader="dot"/>
            </w:tabs>
            <w:rPr/>
          </w:pPr>
          <w:hyperlink w:anchor="__RefHeading___Toc463132_1934241801">
            <w:r>
              <w:rPr>
                <w:webHidden/>
                <w:rStyle w:val="IndexLink"/>
                <w:rtl w:val="true"/>
              </w:rPr>
              <w:t>«</w:t>
            </w:r>
            <w:r>
              <w:rPr>
                <w:rStyle w:val="IndexLink"/>
              </w:rPr>
              <w:t>12</w:t>
            </w:r>
            <w:r>
              <w:rPr>
                <w:rStyle w:val="IndexLink"/>
                <w:rtl w:val="true"/>
              </w:rPr>
              <w:t>»</w:t>
              <w:tab/>
            </w:r>
            <w:r>
              <w:rPr>
                <w:rStyle w:val="IndexLink"/>
              </w:rPr>
              <w:t>244</w:t>
            </w:r>
          </w:hyperlink>
        </w:p>
        <w:p>
          <w:pPr>
            <w:pStyle w:val="Contents5"/>
            <w:tabs>
              <w:tab w:val="clear" w:pos="7892"/>
              <w:tab w:val="right" w:pos="9026" w:leader="dot"/>
            </w:tabs>
            <w:rPr/>
          </w:pPr>
          <w:hyperlink w:anchor="__RefHeading___Toc463134_1934241801">
            <w:r>
              <w:rPr>
                <w:webHidden/>
                <w:rStyle w:val="IndexLink"/>
                <w:rtl w:val="true"/>
              </w:rPr>
              <w:t>«</w:t>
            </w:r>
            <w:r>
              <w:rPr>
                <w:rStyle w:val="IndexLink"/>
              </w:rPr>
              <w:t>13</w:t>
            </w:r>
            <w:r>
              <w:rPr>
                <w:rStyle w:val="IndexLink"/>
                <w:rtl w:val="true"/>
              </w:rPr>
              <w:t>»</w:t>
              <w:tab/>
            </w:r>
            <w:r>
              <w:rPr>
                <w:rStyle w:val="IndexLink"/>
              </w:rPr>
              <w:t>244</w:t>
            </w:r>
          </w:hyperlink>
        </w:p>
        <w:p>
          <w:pPr>
            <w:pStyle w:val="Contents5"/>
            <w:tabs>
              <w:tab w:val="clear" w:pos="7892"/>
              <w:tab w:val="right" w:pos="9026" w:leader="dot"/>
            </w:tabs>
            <w:rPr/>
          </w:pPr>
          <w:hyperlink w:anchor="__RefHeading___Toc463136_1934241801">
            <w:r>
              <w:rPr>
                <w:webHidden/>
                <w:rStyle w:val="IndexLink"/>
                <w:rtl w:val="true"/>
              </w:rPr>
              <w:t>«</w:t>
            </w:r>
            <w:r>
              <w:rPr>
                <w:rStyle w:val="IndexLink"/>
              </w:rPr>
              <w:t>14</w:t>
            </w:r>
            <w:r>
              <w:rPr>
                <w:rStyle w:val="IndexLink"/>
                <w:rtl w:val="true"/>
              </w:rPr>
              <w:t>»</w:t>
              <w:tab/>
            </w:r>
            <w:r>
              <w:rPr>
                <w:rStyle w:val="IndexLink"/>
              </w:rPr>
              <w:t>244</w:t>
            </w:r>
          </w:hyperlink>
        </w:p>
        <w:p>
          <w:pPr>
            <w:pStyle w:val="Contents5"/>
            <w:tabs>
              <w:tab w:val="clear" w:pos="7892"/>
              <w:tab w:val="right" w:pos="9026" w:leader="dot"/>
            </w:tabs>
            <w:rPr/>
          </w:pPr>
          <w:hyperlink w:anchor="__RefHeading___Toc463138_1934241801">
            <w:r>
              <w:rPr>
                <w:webHidden/>
                <w:rStyle w:val="IndexLink"/>
                <w:rtl w:val="true"/>
              </w:rPr>
              <w:t>«</w:t>
            </w:r>
            <w:r>
              <w:rPr>
                <w:rStyle w:val="IndexLink"/>
              </w:rPr>
              <w:t>15</w:t>
            </w:r>
            <w:r>
              <w:rPr>
                <w:rStyle w:val="IndexLink"/>
                <w:rtl w:val="true"/>
              </w:rPr>
              <w:t>»</w:t>
              <w:tab/>
            </w:r>
            <w:r>
              <w:rPr>
                <w:rStyle w:val="IndexLink"/>
              </w:rPr>
              <w:t>244</w:t>
            </w:r>
          </w:hyperlink>
        </w:p>
        <w:p>
          <w:pPr>
            <w:pStyle w:val="Contents5"/>
            <w:tabs>
              <w:tab w:val="clear" w:pos="7892"/>
              <w:tab w:val="right" w:pos="9026" w:leader="dot"/>
            </w:tabs>
            <w:rPr/>
          </w:pPr>
          <w:hyperlink w:anchor="__RefHeading___Toc463140_1934241801">
            <w:r>
              <w:rPr>
                <w:webHidden/>
                <w:rStyle w:val="IndexLink"/>
                <w:rtl w:val="true"/>
              </w:rPr>
              <w:t>«</w:t>
            </w:r>
            <w:r>
              <w:rPr>
                <w:rStyle w:val="IndexLink"/>
              </w:rPr>
              <w:t>16</w:t>
            </w:r>
            <w:r>
              <w:rPr>
                <w:rStyle w:val="IndexLink"/>
                <w:rtl w:val="true"/>
              </w:rPr>
              <w:t>»</w:t>
              <w:tab/>
            </w:r>
            <w:r>
              <w:rPr>
                <w:rStyle w:val="IndexLink"/>
              </w:rPr>
              <w:t>244</w:t>
            </w:r>
          </w:hyperlink>
        </w:p>
        <w:p>
          <w:pPr>
            <w:pStyle w:val="Contents5"/>
            <w:tabs>
              <w:tab w:val="clear" w:pos="7892"/>
              <w:tab w:val="right" w:pos="9026" w:leader="dot"/>
            </w:tabs>
            <w:rPr/>
          </w:pPr>
          <w:hyperlink w:anchor="__RefHeading___Toc463142_1934241801">
            <w:r>
              <w:rPr>
                <w:webHidden/>
                <w:rStyle w:val="IndexLink"/>
                <w:rtl w:val="true"/>
              </w:rPr>
              <w:t xml:space="preserve">روایت </w:t>
            </w:r>
            <w:r>
              <w:rPr>
                <w:rStyle w:val="IndexLink"/>
              </w:rPr>
              <w:t>12</w:t>
            </w:r>
            <w:r>
              <w:rPr>
                <w:rStyle w:val="IndexLink"/>
                <w:rtl w:val="true"/>
              </w:rPr>
              <w:tab/>
            </w:r>
            <w:r>
              <w:rPr>
                <w:rStyle w:val="IndexLink"/>
              </w:rPr>
              <w:t>244</w:t>
            </w:r>
          </w:hyperlink>
        </w:p>
        <w:p>
          <w:pPr>
            <w:pStyle w:val="Contents5"/>
            <w:tabs>
              <w:tab w:val="clear" w:pos="7892"/>
              <w:tab w:val="right" w:pos="9026" w:leader="dot"/>
            </w:tabs>
            <w:rPr/>
          </w:pPr>
          <w:hyperlink w:anchor="__RefHeading___Toc463144_1934241801">
            <w:r>
              <w:rPr>
                <w:webHidden/>
                <w:rStyle w:val="IndexLink"/>
                <w:rtl w:val="true"/>
              </w:rPr>
              <w:t xml:space="preserve">روایت </w:t>
            </w:r>
            <w:r>
              <w:rPr>
                <w:rStyle w:val="IndexLink"/>
              </w:rPr>
              <w:t>13</w:t>
            </w:r>
            <w:r>
              <w:rPr>
                <w:rStyle w:val="IndexLink"/>
                <w:rtl w:val="true"/>
              </w:rPr>
              <w:tab/>
            </w:r>
            <w:r>
              <w:rPr>
                <w:rStyle w:val="IndexLink"/>
              </w:rPr>
              <w:t>245</w:t>
            </w:r>
          </w:hyperlink>
        </w:p>
        <w:p>
          <w:pPr>
            <w:pStyle w:val="Contents5"/>
            <w:tabs>
              <w:tab w:val="clear" w:pos="7892"/>
              <w:tab w:val="right" w:pos="9026" w:leader="dot"/>
            </w:tabs>
            <w:rPr/>
          </w:pPr>
          <w:hyperlink w:anchor="__RefHeading___Toc463146_1934241801">
            <w:r>
              <w:rPr>
                <w:webHidden/>
                <w:rStyle w:val="IndexLink"/>
                <w:rtl w:val="true"/>
              </w:rPr>
              <w:t xml:space="preserve">روایت </w:t>
            </w:r>
            <w:r>
              <w:rPr>
                <w:rStyle w:val="IndexLink"/>
              </w:rPr>
              <w:t>14</w:t>
            </w:r>
            <w:r>
              <w:rPr>
                <w:rStyle w:val="IndexLink"/>
                <w:rtl w:val="true"/>
              </w:rPr>
              <w:tab/>
            </w:r>
            <w:r>
              <w:rPr>
                <w:rStyle w:val="IndexLink"/>
              </w:rPr>
              <w:t>245</w:t>
            </w:r>
          </w:hyperlink>
        </w:p>
        <w:p>
          <w:pPr>
            <w:pStyle w:val="Contents5"/>
            <w:tabs>
              <w:tab w:val="clear" w:pos="7892"/>
              <w:tab w:val="right" w:pos="9026" w:leader="dot"/>
            </w:tabs>
            <w:rPr/>
          </w:pPr>
          <w:hyperlink w:anchor="__RefHeading___Toc463148_1934241801">
            <w:r>
              <w:rPr>
                <w:webHidden/>
                <w:rStyle w:val="IndexLink"/>
                <w:rtl w:val="true"/>
              </w:rPr>
              <w:t xml:space="preserve">روایت </w:t>
            </w:r>
            <w:r>
              <w:rPr>
                <w:rStyle w:val="IndexLink"/>
              </w:rPr>
              <w:t>15</w:t>
            </w:r>
            <w:r>
              <w:rPr>
                <w:rStyle w:val="IndexLink"/>
                <w:rtl w:val="true"/>
              </w:rPr>
              <w:tab/>
            </w:r>
            <w:r>
              <w:rPr>
                <w:rStyle w:val="IndexLink"/>
              </w:rPr>
              <w:t>245</w:t>
            </w:r>
          </w:hyperlink>
        </w:p>
        <w:p>
          <w:pPr>
            <w:pStyle w:val="Contents5"/>
            <w:tabs>
              <w:tab w:val="clear" w:pos="7892"/>
              <w:tab w:val="right" w:pos="9026" w:leader="dot"/>
            </w:tabs>
            <w:rPr/>
          </w:pPr>
          <w:hyperlink w:anchor="__RefHeading___Toc463150_1934241801">
            <w:r>
              <w:rPr>
                <w:webHidden/>
                <w:rStyle w:val="IndexLink"/>
                <w:rtl w:val="true"/>
              </w:rPr>
              <w:t xml:space="preserve">روایت </w:t>
            </w:r>
            <w:r>
              <w:rPr>
                <w:rStyle w:val="IndexLink"/>
              </w:rPr>
              <w:t>16</w:t>
            </w:r>
            <w:r>
              <w:rPr>
                <w:rStyle w:val="IndexLink"/>
                <w:rtl w:val="true"/>
              </w:rPr>
              <w:tab/>
            </w:r>
            <w:r>
              <w:rPr>
                <w:rStyle w:val="IndexLink"/>
              </w:rPr>
              <w:t>245</w:t>
            </w:r>
          </w:hyperlink>
        </w:p>
        <w:p>
          <w:pPr>
            <w:pStyle w:val="Contents5"/>
            <w:tabs>
              <w:tab w:val="clear" w:pos="7892"/>
              <w:tab w:val="right" w:pos="9026" w:leader="dot"/>
            </w:tabs>
            <w:rPr/>
          </w:pPr>
          <w:hyperlink w:anchor="__RefHeading___Toc463152_1934241801">
            <w:r>
              <w:rPr>
                <w:webHidden/>
                <w:rStyle w:val="IndexLink"/>
                <w:rtl w:val="true"/>
              </w:rPr>
              <w:t>«</w:t>
            </w:r>
            <w:r>
              <w:rPr>
                <w:rStyle w:val="IndexLink"/>
              </w:rPr>
              <w:t>17</w:t>
            </w:r>
            <w:r>
              <w:rPr>
                <w:rStyle w:val="IndexLink"/>
                <w:rtl w:val="true"/>
              </w:rPr>
              <w:t>»</w:t>
              <w:tab/>
            </w:r>
            <w:r>
              <w:rPr>
                <w:rStyle w:val="IndexLink"/>
              </w:rPr>
              <w:t>246</w:t>
            </w:r>
          </w:hyperlink>
        </w:p>
        <w:p>
          <w:pPr>
            <w:pStyle w:val="Contents5"/>
            <w:tabs>
              <w:tab w:val="clear" w:pos="7892"/>
              <w:tab w:val="right" w:pos="9026" w:leader="dot"/>
            </w:tabs>
            <w:rPr/>
          </w:pPr>
          <w:hyperlink w:anchor="__RefHeading___Toc463154_1934241801">
            <w:r>
              <w:rPr>
                <w:webHidden/>
                <w:rStyle w:val="IndexLink"/>
                <w:rtl w:val="true"/>
              </w:rPr>
              <w:t>«</w:t>
            </w:r>
            <w:r>
              <w:rPr>
                <w:rStyle w:val="IndexLink"/>
              </w:rPr>
              <w:t>18</w:t>
            </w:r>
            <w:r>
              <w:rPr>
                <w:rStyle w:val="IndexLink"/>
                <w:rtl w:val="true"/>
              </w:rPr>
              <w:t>»</w:t>
              <w:tab/>
            </w:r>
            <w:r>
              <w:rPr>
                <w:rStyle w:val="IndexLink"/>
              </w:rPr>
              <w:t>246</w:t>
            </w:r>
          </w:hyperlink>
        </w:p>
        <w:p>
          <w:pPr>
            <w:pStyle w:val="Contents5"/>
            <w:tabs>
              <w:tab w:val="clear" w:pos="7892"/>
              <w:tab w:val="right" w:pos="9026" w:leader="dot"/>
            </w:tabs>
            <w:rPr/>
          </w:pPr>
          <w:hyperlink w:anchor="__RefHeading___Toc463156_1934241801">
            <w:r>
              <w:rPr>
                <w:webHidden/>
                <w:rStyle w:val="IndexLink"/>
                <w:rtl w:val="true"/>
              </w:rPr>
              <w:t xml:space="preserve">روایت </w:t>
            </w:r>
            <w:r>
              <w:rPr>
                <w:rStyle w:val="IndexLink"/>
              </w:rPr>
              <w:t>17</w:t>
            </w:r>
            <w:r>
              <w:rPr>
                <w:rStyle w:val="IndexLink"/>
                <w:rtl w:val="true"/>
              </w:rPr>
              <w:tab/>
            </w:r>
            <w:r>
              <w:rPr>
                <w:rStyle w:val="IndexLink"/>
              </w:rPr>
              <w:t>246</w:t>
            </w:r>
          </w:hyperlink>
        </w:p>
        <w:p>
          <w:pPr>
            <w:pStyle w:val="Contents5"/>
            <w:tabs>
              <w:tab w:val="clear" w:pos="7892"/>
              <w:tab w:val="right" w:pos="9026" w:leader="dot"/>
            </w:tabs>
            <w:rPr/>
          </w:pPr>
          <w:hyperlink w:anchor="__RefHeading___Toc463158_1934241801">
            <w:r>
              <w:rPr>
                <w:webHidden/>
                <w:rStyle w:val="IndexLink"/>
                <w:rtl w:val="true"/>
              </w:rPr>
              <w:t xml:space="preserve">روایت </w:t>
            </w:r>
            <w:r>
              <w:rPr>
                <w:rStyle w:val="IndexLink"/>
              </w:rPr>
              <w:t>18</w:t>
            </w:r>
            <w:r>
              <w:rPr>
                <w:rStyle w:val="IndexLink"/>
                <w:rtl w:val="true"/>
              </w:rPr>
              <w:tab/>
            </w:r>
            <w:r>
              <w:rPr>
                <w:rStyle w:val="IndexLink"/>
              </w:rPr>
              <w:t>246</w:t>
            </w:r>
          </w:hyperlink>
        </w:p>
        <w:p>
          <w:pPr>
            <w:pStyle w:val="Contents5"/>
            <w:tabs>
              <w:tab w:val="clear" w:pos="7892"/>
              <w:tab w:val="right" w:pos="9026" w:leader="dot"/>
            </w:tabs>
            <w:rPr/>
          </w:pPr>
          <w:hyperlink w:anchor="__RefHeading___Toc463160_1934241801">
            <w:r>
              <w:rPr>
                <w:webHidden/>
                <w:rStyle w:val="IndexLink"/>
                <w:rtl w:val="true"/>
              </w:rPr>
              <w:t>«</w:t>
            </w:r>
            <w:r>
              <w:rPr>
                <w:rStyle w:val="IndexLink"/>
              </w:rPr>
              <w:t>19</w:t>
            </w:r>
            <w:r>
              <w:rPr>
                <w:rStyle w:val="IndexLink"/>
                <w:rtl w:val="true"/>
              </w:rPr>
              <w:t>»</w:t>
              <w:tab/>
            </w:r>
            <w:r>
              <w:rPr>
                <w:rStyle w:val="IndexLink"/>
              </w:rPr>
              <w:t>248</w:t>
            </w:r>
          </w:hyperlink>
        </w:p>
        <w:p>
          <w:pPr>
            <w:pStyle w:val="Contents5"/>
            <w:tabs>
              <w:tab w:val="clear" w:pos="7892"/>
              <w:tab w:val="right" w:pos="9026" w:leader="dot"/>
            </w:tabs>
            <w:rPr/>
          </w:pPr>
          <w:hyperlink w:anchor="__RefHeading___Toc463162_1934241801">
            <w:r>
              <w:rPr>
                <w:webHidden/>
                <w:rStyle w:val="IndexLink"/>
                <w:rtl w:val="true"/>
              </w:rPr>
              <w:t>«</w:t>
            </w:r>
            <w:r>
              <w:rPr>
                <w:rStyle w:val="IndexLink"/>
              </w:rPr>
              <w:t>20</w:t>
            </w:r>
            <w:r>
              <w:rPr>
                <w:rStyle w:val="IndexLink"/>
                <w:rtl w:val="true"/>
              </w:rPr>
              <w:t>»</w:t>
              <w:tab/>
            </w:r>
            <w:r>
              <w:rPr>
                <w:rStyle w:val="IndexLink"/>
              </w:rPr>
              <w:t>248</w:t>
            </w:r>
          </w:hyperlink>
        </w:p>
        <w:p>
          <w:pPr>
            <w:pStyle w:val="Contents5"/>
            <w:tabs>
              <w:tab w:val="clear" w:pos="7892"/>
              <w:tab w:val="right" w:pos="9026" w:leader="dot"/>
            </w:tabs>
            <w:rPr/>
          </w:pPr>
          <w:hyperlink w:anchor="__RefHeading___Toc463164_1934241801">
            <w:r>
              <w:rPr>
                <w:webHidden/>
                <w:rStyle w:val="IndexLink"/>
                <w:rtl w:val="true"/>
              </w:rPr>
              <w:t>«</w:t>
            </w:r>
            <w:r>
              <w:rPr>
                <w:rStyle w:val="IndexLink"/>
              </w:rPr>
              <w:t>21</w:t>
            </w:r>
            <w:r>
              <w:rPr>
                <w:rStyle w:val="IndexLink"/>
                <w:rtl w:val="true"/>
              </w:rPr>
              <w:t>»</w:t>
              <w:tab/>
            </w:r>
            <w:r>
              <w:rPr>
                <w:rStyle w:val="IndexLink"/>
              </w:rPr>
              <w:t>248</w:t>
            </w:r>
          </w:hyperlink>
        </w:p>
        <w:p>
          <w:pPr>
            <w:pStyle w:val="Contents5"/>
            <w:tabs>
              <w:tab w:val="clear" w:pos="7892"/>
              <w:tab w:val="right" w:pos="9026" w:leader="dot"/>
            </w:tabs>
            <w:rPr/>
          </w:pPr>
          <w:hyperlink w:anchor="__RefHeading___Toc463166_1934241801">
            <w:r>
              <w:rPr>
                <w:webHidden/>
                <w:rStyle w:val="IndexLink"/>
                <w:rtl w:val="true"/>
              </w:rPr>
              <w:t>«</w:t>
            </w:r>
            <w:r>
              <w:rPr>
                <w:rStyle w:val="IndexLink"/>
              </w:rPr>
              <w:t>22</w:t>
            </w:r>
            <w:r>
              <w:rPr>
                <w:rStyle w:val="IndexLink"/>
                <w:rtl w:val="true"/>
              </w:rPr>
              <w:t>»</w:t>
              <w:tab/>
            </w:r>
            <w:r>
              <w:rPr>
                <w:rStyle w:val="IndexLink"/>
              </w:rPr>
              <w:t>248</w:t>
            </w:r>
          </w:hyperlink>
        </w:p>
        <w:p>
          <w:pPr>
            <w:pStyle w:val="Contents5"/>
            <w:tabs>
              <w:tab w:val="clear" w:pos="7892"/>
              <w:tab w:val="right" w:pos="9026" w:leader="dot"/>
            </w:tabs>
            <w:rPr/>
          </w:pPr>
          <w:hyperlink w:anchor="__RefHeading___Toc463168_1934241801">
            <w:r>
              <w:rPr>
                <w:webHidden/>
                <w:rStyle w:val="IndexLink"/>
                <w:rtl w:val="true"/>
              </w:rPr>
              <w:t>«</w:t>
            </w:r>
            <w:r>
              <w:rPr>
                <w:rStyle w:val="IndexLink"/>
              </w:rPr>
              <w:t>23</w:t>
            </w:r>
            <w:r>
              <w:rPr>
                <w:rStyle w:val="IndexLink"/>
                <w:rtl w:val="true"/>
              </w:rPr>
              <w:t>»</w:t>
              <w:tab/>
            </w:r>
            <w:r>
              <w:rPr>
                <w:rStyle w:val="IndexLink"/>
              </w:rPr>
              <w:t>248</w:t>
            </w:r>
          </w:hyperlink>
        </w:p>
        <w:p>
          <w:pPr>
            <w:pStyle w:val="Contents5"/>
            <w:tabs>
              <w:tab w:val="clear" w:pos="7892"/>
              <w:tab w:val="right" w:pos="9026" w:leader="dot"/>
            </w:tabs>
            <w:rPr/>
          </w:pPr>
          <w:hyperlink w:anchor="__RefHeading___Toc463170_1934241801">
            <w:r>
              <w:rPr>
                <w:webHidden/>
                <w:rStyle w:val="IndexLink"/>
                <w:rtl w:val="true"/>
              </w:rPr>
              <w:t xml:space="preserve">روایت </w:t>
            </w:r>
            <w:r>
              <w:rPr>
                <w:rStyle w:val="IndexLink"/>
              </w:rPr>
              <w:t>19</w:t>
            </w:r>
            <w:r>
              <w:rPr>
                <w:rStyle w:val="IndexLink"/>
                <w:rtl w:val="true"/>
              </w:rPr>
              <w:tab/>
            </w:r>
            <w:r>
              <w:rPr>
                <w:rStyle w:val="IndexLink"/>
              </w:rPr>
              <w:t>248</w:t>
            </w:r>
          </w:hyperlink>
        </w:p>
        <w:p>
          <w:pPr>
            <w:pStyle w:val="Contents5"/>
            <w:tabs>
              <w:tab w:val="clear" w:pos="7892"/>
              <w:tab w:val="right" w:pos="9026" w:leader="dot"/>
            </w:tabs>
            <w:rPr/>
          </w:pPr>
          <w:hyperlink w:anchor="__RefHeading___Toc463172_1934241801">
            <w:r>
              <w:rPr>
                <w:webHidden/>
                <w:rStyle w:val="IndexLink"/>
                <w:rtl w:val="true"/>
              </w:rPr>
              <w:t xml:space="preserve">روایت </w:t>
            </w:r>
            <w:r>
              <w:rPr>
                <w:rStyle w:val="IndexLink"/>
              </w:rPr>
              <w:t>20</w:t>
            </w:r>
            <w:r>
              <w:rPr>
                <w:rStyle w:val="IndexLink"/>
                <w:rtl w:val="true"/>
              </w:rPr>
              <w:tab/>
            </w:r>
            <w:r>
              <w:rPr>
                <w:rStyle w:val="IndexLink"/>
              </w:rPr>
              <w:t>249</w:t>
            </w:r>
          </w:hyperlink>
        </w:p>
        <w:p>
          <w:pPr>
            <w:pStyle w:val="Contents5"/>
            <w:tabs>
              <w:tab w:val="clear" w:pos="7892"/>
              <w:tab w:val="right" w:pos="9026" w:leader="dot"/>
            </w:tabs>
            <w:rPr/>
          </w:pPr>
          <w:hyperlink w:anchor="__RefHeading___Toc463174_1934241801">
            <w:r>
              <w:rPr>
                <w:webHidden/>
                <w:rStyle w:val="IndexLink"/>
                <w:rtl w:val="true"/>
              </w:rPr>
              <w:t xml:space="preserve">روایت </w:t>
            </w:r>
            <w:r>
              <w:rPr>
                <w:rStyle w:val="IndexLink"/>
              </w:rPr>
              <w:t>21</w:t>
            </w:r>
            <w:r>
              <w:rPr>
                <w:rStyle w:val="IndexLink"/>
                <w:rtl w:val="true"/>
              </w:rPr>
              <w:tab/>
            </w:r>
            <w:r>
              <w:rPr>
                <w:rStyle w:val="IndexLink"/>
              </w:rPr>
              <w:t>249</w:t>
            </w:r>
          </w:hyperlink>
        </w:p>
        <w:p>
          <w:pPr>
            <w:pStyle w:val="Contents5"/>
            <w:tabs>
              <w:tab w:val="clear" w:pos="7892"/>
              <w:tab w:val="right" w:pos="9026" w:leader="dot"/>
            </w:tabs>
            <w:rPr/>
          </w:pPr>
          <w:hyperlink w:anchor="__RefHeading___Toc463176_1934241801">
            <w:r>
              <w:rPr>
                <w:webHidden/>
                <w:rStyle w:val="IndexLink"/>
                <w:rtl w:val="true"/>
              </w:rPr>
              <w:t xml:space="preserve">روایت </w:t>
            </w:r>
            <w:r>
              <w:rPr>
                <w:rStyle w:val="IndexLink"/>
              </w:rPr>
              <w:t>22</w:t>
            </w:r>
            <w:r>
              <w:rPr>
                <w:rStyle w:val="IndexLink"/>
                <w:rtl w:val="true"/>
              </w:rPr>
              <w:tab/>
            </w:r>
            <w:r>
              <w:rPr>
                <w:rStyle w:val="IndexLink"/>
              </w:rPr>
              <w:t>249</w:t>
            </w:r>
          </w:hyperlink>
        </w:p>
        <w:p>
          <w:pPr>
            <w:pStyle w:val="Contents5"/>
            <w:tabs>
              <w:tab w:val="clear" w:pos="7892"/>
              <w:tab w:val="right" w:pos="9026" w:leader="dot"/>
            </w:tabs>
            <w:rPr/>
          </w:pPr>
          <w:hyperlink w:anchor="__RefHeading___Toc463178_1934241801">
            <w:r>
              <w:rPr>
                <w:webHidden/>
                <w:rStyle w:val="IndexLink"/>
                <w:rtl w:val="true"/>
              </w:rPr>
              <w:t xml:space="preserve">روایت </w:t>
            </w:r>
            <w:r>
              <w:rPr>
                <w:rStyle w:val="IndexLink"/>
              </w:rPr>
              <w:t>23</w:t>
            </w:r>
            <w:r>
              <w:rPr>
                <w:rStyle w:val="IndexLink"/>
                <w:rtl w:val="true"/>
              </w:rPr>
              <w:tab/>
            </w:r>
            <w:r>
              <w:rPr>
                <w:rStyle w:val="IndexLink"/>
              </w:rPr>
              <w:t>249</w:t>
            </w:r>
          </w:hyperlink>
        </w:p>
        <w:p>
          <w:pPr>
            <w:pStyle w:val="Contents5"/>
            <w:tabs>
              <w:tab w:val="clear" w:pos="7892"/>
              <w:tab w:val="right" w:pos="9026" w:leader="dot"/>
            </w:tabs>
            <w:rPr/>
          </w:pPr>
          <w:hyperlink w:anchor="__RefHeading___Toc463180_1934241801">
            <w:r>
              <w:rPr>
                <w:webHidden/>
                <w:rStyle w:val="IndexLink"/>
                <w:rtl w:val="true"/>
              </w:rPr>
              <w:t>«</w:t>
            </w:r>
            <w:r>
              <w:rPr>
                <w:rStyle w:val="IndexLink"/>
              </w:rPr>
              <w:t>24</w:t>
            </w:r>
            <w:r>
              <w:rPr>
                <w:rStyle w:val="IndexLink"/>
                <w:rtl w:val="true"/>
              </w:rPr>
              <w:t>»</w:t>
              <w:tab/>
            </w:r>
            <w:r>
              <w:rPr>
                <w:rStyle w:val="IndexLink"/>
              </w:rPr>
              <w:t>250</w:t>
            </w:r>
          </w:hyperlink>
        </w:p>
        <w:p>
          <w:pPr>
            <w:pStyle w:val="Contents5"/>
            <w:tabs>
              <w:tab w:val="clear" w:pos="7892"/>
              <w:tab w:val="right" w:pos="9026" w:leader="dot"/>
            </w:tabs>
            <w:rPr/>
          </w:pPr>
          <w:hyperlink w:anchor="__RefHeading___Toc463182_1934241801">
            <w:r>
              <w:rPr>
                <w:webHidden/>
                <w:rStyle w:val="IndexLink"/>
                <w:rtl w:val="true"/>
              </w:rPr>
              <w:t>«</w:t>
            </w:r>
            <w:r>
              <w:rPr>
                <w:rStyle w:val="IndexLink"/>
              </w:rPr>
              <w:t>25</w:t>
            </w:r>
            <w:r>
              <w:rPr>
                <w:rStyle w:val="IndexLink"/>
                <w:rtl w:val="true"/>
              </w:rPr>
              <w:t>»</w:t>
              <w:tab/>
            </w:r>
            <w:r>
              <w:rPr>
                <w:rStyle w:val="IndexLink"/>
              </w:rPr>
              <w:t>250</w:t>
            </w:r>
          </w:hyperlink>
        </w:p>
        <w:p>
          <w:pPr>
            <w:pStyle w:val="Contents5"/>
            <w:tabs>
              <w:tab w:val="clear" w:pos="7892"/>
              <w:tab w:val="right" w:pos="9026" w:leader="dot"/>
            </w:tabs>
            <w:rPr/>
          </w:pPr>
          <w:hyperlink w:anchor="__RefHeading___Toc463184_1934241801">
            <w:r>
              <w:rPr>
                <w:webHidden/>
                <w:rStyle w:val="IndexLink"/>
                <w:rtl w:val="true"/>
              </w:rPr>
              <w:t>«</w:t>
            </w:r>
            <w:r>
              <w:rPr>
                <w:rStyle w:val="IndexLink"/>
              </w:rPr>
              <w:t>26</w:t>
            </w:r>
            <w:r>
              <w:rPr>
                <w:rStyle w:val="IndexLink"/>
                <w:rtl w:val="true"/>
              </w:rPr>
              <w:t>»</w:t>
              <w:tab/>
            </w:r>
            <w:r>
              <w:rPr>
                <w:rStyle w:val="IndexLink"/>
              </w:rPr>
              <w:t>250</w:t>
            </w:r>
          </w:hyperlink>
        </w:p>
        <w:p>
          <w:pPr>
            <w:pStyle w:val="Contents5"/>
            <w:tabs>
              <w:tab w:val="clear" w:pos="7892"/>
              <w:tab w:val="right" w:pos="9026" w:leader="dot"/>
            </w:tabs>
            <w:rPr/>
          </w:pPr>
          <w:hyperlink w:anchor="__RefHeading___Toc463186_1934241801">
            <w:r>
              <w:rPr>
                <w:webHidden/>
                <w:rStyle w:val="IndexLink"/>
                <w:rtl w:val="true"/>
              </w:rPr>
              <w:t>«</w:t>
            </w:r>
            <w:r>
              <w:rPr>
                <w:rStyle w:val="IndexLink"/>
              </w:rPr>
              <w:t>27</w:t>
            </w:r>
            <w:r>
              <w:rPr>
                <w:rStyle w:val="IndexLink"/>
                <w:rtl w:val="true"/>
              </w:rPr>
              <w:t>»</w:t>
              <w:tab/>
            </w:r>
            <w:r>
              <w:rPr>
                <w:rStyle w:val="IndexLink"/>
              </w:rPr>
              <w:t>250</w:t>
            </w:r>
          </w:hyperlink>
        </w:p>
        <w:p>
          <w:pPr>
            <w:pStyle w:val="Contents5"/>
            <w:tabs>
              <w:tab w:val="clear" w:pos="7892"/>
              <w:tab w:val="right" w:pos="9026" w:leader="dot"/>
            </w:tabs>
            <w:rPr/>
          </w:pPr>
          <w:hyperlink w:anchor="__RefHeading___Toc463188_1934241801">
            <w:r>
              <w:rPr>
                <w:webHidden/>
                <w:rStyle w:val="IndexLink"/>
                <w:rtl w:val="true"/>
              </w:rPr>
              <w:t xml:space="preserve">روایت </w:t>
            </w:r>
            <w:r>
              <w:rPr>
                <w:rStyle w:val="IndexLink"/>
              </w:rPr>
              <w:t>24</w:t>
            </w:r>
            <w:r>
              <w:rPr>
                <w:rStyle w:val="IndexLink"/>
                <w:rtl w:val="true"/>
              </w:rPr>
              <w:tab/>
            </w:r>
            <w:r>
              <w:rPr>
                <w:rStyle w:val="IndexLink"/>
              </w:rPr>
              <w:t>250</w:t>
            </w:r>
          </w:hyperlink>
        </w:p>
        <w:p>
          <w:pPr>
            <w:pStyle w:val="Contents5"/>
            <w:tabs>
              <w:tab w:val="clear" w:pos="7892"/>
              <w:tab w:val="right" w:pos="9026" w:leader="dot"/>
            </w:tabs>
            <w:rPr/>
          </w:pPr>
          <w:hyperlink w:anchor="__RefHeading___Toc463190_1934241801">
            <w:r>
              <w:rPr>
                <w:webHidden/>
                <w:rStyle w:val="IndexLink"/>
                <w:rtl w:val="true"/>
              </w:rPr>
              <w:t xml:space="preserve">روایت </w:t>
            </w:r>
            <w:r>
              <w:rPr>
                <w:rStyle w:val="IndexLink"/>
              </w:rPr>
              <w:t>25</w:t>
            </w:r>
            <w:r>
              <w:rPr>
                <w:rStyle w:val="IndexLink"/>
                <w:rtl w:val="true"/>
              </w:rPr>
              <w:tab/>
            </w:r>
            <w:r>
              <w:rPr>
                <w:rStyle w:val="IndexLink"/>
              </w:rPr>
              <w:t>251</w:t>
            </w:r>
          </w:hyperlink>
        </w:p>
        <w:p>
          <w:pPr>
            <w:pStyle w:val="Contents5"/>
            <w:tabs>
              <w:tab w:val="clear" w:pos="7892"/>
              <w:tab w:val="right" w:pos="9026" w:leader="dot"/>
            </w:tabs>
            <w:rPr/>
          </w:pPr>
          <w:hyperlink w:anchor="__RefHeading___Toc463192_1934241801">
            <w:r>
              <w:rPr>
                <w:webHidden/>
                <w:rStyle w:val="IndexLink"/>
                <w:rtl w:val="true"/>
              </w:rPr>
              <w:t xml:space="preserve">روایت </w:t>
            </w:r>
            <w:r>
              <w:rPr>
                <w:rStyle w:val="IndexLink"/>
              </w:rPr>
              <w:t>26</w:t>
            </w:r>
            <w:r>
              <w:rPr>
                <w:rStyle w:val="IndexLink"/>
                <w:rtl w:val="true"/>
              </w:rPr>
              <w:tab/>
            </w:r>
            <w:r>
              <w:rPr>
                <w:rStyle w:val="IndexLink"/>
              </w:rPr>
              <w:t>251</w:t>
            </w:r>
          </w:hyperlink>
        </w:p>
        <w:p>
          <w:pPr>
            <w:pStyle w:val="Contents5"/>
            <w:tabs>
              <w:tab w:val="clear" w:pos="7892"/>
              <w:tab w:val="right" w:pos="9026" w:leader="dot"/>
            </w:tabs>
            <w:rPr/>
          </w:pPr>
          <w:hyperlink w:anchor="__RefHeading___Toc463194_1934241801">
            <w:r>
              <w:rPr>
                <w:webHidden/>
                <w:rStyle w:val="IndexLink"/>
                <w:rtl w:val="true"/>
              </w:rPr>
              <w:t xml:space="preserve">روایت </w:t>
            </w:r>
            <w:r>
              <w:rPr>
                <w:rStyle w:val="IndexLink"/>
              </w:rPr>
              <w:t>27</w:t>
            </w:r>
            <w:r>
              <w:rPr>
                <w:rStyle w:val="IndexLink"/>
                <w:rtl w:val="true"/>
              </w:rPr>
              <w:tab/>
            </w:r>
            <w:r>
              <w:rPr>
                <w:rStyle w:val="IndexLink"/>
              </w:rPr>
              <w:t>251</w:t>
            </w:r>
          </w:hyperlink>
        </w:p>
        <w:p>
          <w:pPr>
            <w:pStyle w:val="Contents3"/>
            <w:tabs>
              <w:tab w:val="clear" w:pos="8459"/>
              <w:tab w:val="right" w:pos="9026" w:leader="dot"/>
            </w:tabs>
            <w:rPr/>
          </w:pPr>
          <w:hyperlink w:anchor="__RefHeading___Toc463196_1934241801">
            <w:r>
              <w:rPr>
                <w:webHidden/>
                <w:rStyle w:val="IndexLink"/>
                <w:rtl w:val="true"/>
              </w:rPr>
              <w:t xml:space="preserve">باب </w:t>
            </w:r>
            <w:r>
              <w:rPr>
                <w:rStyle w:val="IndexLink"/>
              </w:rPr>
              <w:t>86</w:t>
            </w:r>
            <w:r>
              <w:rPr>
                <w:rStyle w:val="IndexLink"/>
                <w:rtl w:val="true"/>
              </w:rPr>
              <w:t xml:space="preserve"> </w:t>
            </w:r>
            <w:r>
              <w:rPr>
                <w:rStyle w:val="IndexLink"/>
                <w:rtl w:val="true"/>
              </w:rPr>
              <w:t>حرمة شرب الخمر و علتها و النهي عن التداوي بها و الجلوس علي مائدة يشرب عليها و أحكامها</w:t>
            </w:r>
            <w:r>
              <w:rPr>
                <w:rStyle w:val="IndexLink"/>
                <w:rtl w:val="true"/>
              </w:rPr>
              <w:tab/>
            </w:r>
            <w:r>
              <w:rPr>
                <w:rStyle w:val="IndexLink"/>
              </w:rPr>
              <w:t>252</w:t>
            </w:r>
          </w:hyperlink>
        </w:p>
        <w:p>
          <w:pPr>
            <w:pStyle w:val="Contents4"/>
            <w:tabs>
              <w:tab w:val="clear" w:pos="8176"/>
              <w:tab w:val="right" w:pos="9026" w:leader="dot"/>
            </w:tabs>
            <w:rPr/>
          </w:pPr>
          <w:hyperlink w:anchor="__RefHeading___Toc463198_1934241801">
            <w:r>
              <w:rPr>
                <w:webHidden/>
                <w:rStyle w:val="IndexLink"/>
                <w:rtl w:val="true"/>
              </w:rPr>
              <w:t>الآيات</w:t>
            </w:r>
            <w:r>
              <w:rPr>
                <w:rStyle w:val="IndexLink"/>
                <w:rtl w:val="true"/>
              </w:rPr>
              <w:tab/>
            </w:r>
            <w:r>
              <w:rPr>
                <w:rStyle w:val="IndexLink"/>
              </w:rPr>
              <w:t>252</w:t>
            </w:r>
          </w:hyperlink>
        </w:p>
        <w:p>
          <w:pPr>
            <w:pStyle w:val="Contents3"/>
            <w:tabs>
              <w:tab w:val="clear" w:pos="8459"/>
              <w:tab w:val="right" w:pos="9026" w:leader="dot"/>
            </w:tabs>
            <w:rPr/>
          </w:pPr>
          <w:hyperlink w:anchor="__RefHeading___Toc463200_1934241801">
            <w:r>
              <w:rPr>
                <w:webHidden/>
                <w:rStyle w:val="IndexLink"/>
                <w:rtl w:val="true"/>
              </w:rPr>
              <w:t xml:space="preserve">باب هشتاد و ششم </w:t>
            </w:r>
            <w:r>
              <w:rPr>
                <w:rStyle w:val="IndexLink"/>
                <w:rtl w:val="true"/>
              </w:rPr>
              <w:t xml:space="preserve">: </w:t>
            </w:r>
            <w:r>
              <w:rPr>
                <w:rStyle w:val="IndexLink"/>
                <w:rtl w:val="true"/>
              </w:rPr>
              <w:t>حرمت شراب خواری و علت آن، نهی از درمان به وسیله آن و نشستن بر سفره ای که آن را می نوشند و احکام آن</w:t>
            </w:r>
            <w:r>
              <w:rPr>
                <w:rStyle w:val="IndexLink"/>
                <w:rtl w:val="true"/>
              </w:rPr>
              <w:tab/>
            </w:r>
            <w:r>
              <w:rPr>
                <w:rStyle w:val="IndexLink"/>
              </w:rPr>
              <w:t>253</w:t>
            </w:r>
          </w:hyperlink>
        </w:p>
        <w:p>
          <w:pPr>
            <w:pStyle w:val="Contents4"/>
            <w:tabs>
              <w:tab w:val="clear" w:pos="8176"/>
              <w:tab w:val="right" w:pos="9026" w:leader="dot"/>
            </w:tabs>
            <w:rPr/>
          </w:pPr>
          <w:hyperlink w:anchor="__RefHeading___Toc463202_1934241801">
            <w:r>
              <w:rPr>
                <w:webHidden/>
                <w:rStyle w:val="IndexLink"/>
                <w:rtl w:val="true"/>
              </w:rPr>
              <w:t>آیات</w:t>
            </w:r>
            <w:r>
              <w:rPr>
                <w:rStyle w:val="IndexLink"/>
                <w:rtl w:val="true"/>
              </w:rPr>
              <w:tab/>
            </w:r>
            <w:r>
              <w:rPr>
                <w:rStyle w:val="IndexLink"/>
              </w:rPr>
              <w:t>253</w:t>
            </w:r>
          </w:hyperlink>
        </w:p>
        <w:p>
          <w:pPr>
            <w:pStyle w:val="Contents4"/>
            <w:tabs>
              <w:tab w:val="clear" w:pos="8176"/>
              <w:tab w:val="right" w:pos="9026" w:leader="dot"/>
            </w:tabs>
            <w:rPr/>
          </w:pPr>
          <w:hyperlink w:anchor="__RefHeading___Toc463204_1934241801">
            <w:r>
              <w:rPr>
                <w:webHidden/>
                <w:rStyle w:val="IndexLink"/>
                <w:rtl w:val="true"/>
              </w:rPr>
              <w:t>الأخبار</w:t>
            </w:r>
            <w:r>
              <w:rPr>
                <w:rStyle w:val="IndexLink"/>
                <w:rtl w:val="true"/>
              </w:rPr>
              <w:tab/>
            </w:r>
            <w:r>
              <w:rPr>
                <w:rStyle w:val="IndexLink"/>
              </w:rPr>
              <w:t>256</w:t>
            </w:r>
          </w:hyperlink>
        </w:p>
        <w:p>
          <w:pPr>
            <w:pStyle w:val="Contents5"/>
            <w:tabs>
              <w:tab w:val="clear" w:pos="7892"/>
              <w:tab w:val="right" w:pos="9026" w:leader="dot"/>
            </w:tabs>
            <w:rPr/>
          </w:pPr>
          <w:hyperlink w:anchor="__RefHeading___Toc463206_1934241801">
            <w:r>
              <w:rPr>
                <w:webHidden/>
                <w:rStyle w:val="IndexLink"/>
                <w:rtl w:val="true"/>
              </w:rPr>
              <w:t>«</w:t>
            </w:r>
            <w:r>
              <w:rPr>
                <w:rStyle w:val="IndexLink"/>
              </w:rPr>
              <w:t>1</w:t>
            </w:r>
            <w:r>
              <w:rPr>
                <w:rStyle w:val="IndexLink"/>
                <w:rtl w:val="true"/>
              </w:rPr>
              <w:t>»</w:t>
              <w:tab/>
            </w:r>
            <w:r>
              <w:rPr>
                <w:rStyle w:val="IndexLink"/>
              </w:rPr>
              <w:t>256</w:t>
            </w:r>
          </w:hyperlink>
        </w:p>
        <w:p>
          <w:pPr>
            <w:pStyle w:val="Contents5"/>
            <w:tabs>
              <w:tab w:val="clear" w:pos="7892"/>
              <w:tab w:val="right" w:pos="9026" w:leader="dot"/>
            </w:tabs>
            <w:rPr/>
          </w:pPr>
          <w:hyperlink w:anchor="__RefHeading___Toc463208_1934241801">
            <w:r>
              <w:rPr>
                <w:webHidden/>
                <w:rStyle w:val="IndexLink"/>
                <w:rtl w:val="true"/>
              </w:rPr>
              <w:t>«</w:t>
            </w:r>
            <w:r>
              <w:rPr>
                <w:rStyle w:val="IndexLink"/>
              </w:rPr>
              <w:t>2</w:t>
            </w:r>
            <w:r>
              <w:rPr>
                <w:rStyle w:val="IndexLink"/>
                <w:rtl w:val="true"/>
              </w:rPr>
              <w:t>»</w:t>
              <w:tab/>
            </w:r>
            <w:r>
              <w:rPr>
                <w:rStyle w:val="IndexLink"/>
              </w:rPr>
              <w:t>256</w:t>
            </w:r>
          </w:hyperlink>
        </w:p>
        <w:p>
          <w:pPr>
            <w:pStyle w:val="Contents5"/>
            <w:tabs>
              <w:tab w:val="clear" w:pos="7892"/>
              <w:tab w:val="right" w:pos="9026" w:leader="dot"/>
            </w:tabs>
            <w:rPr/>
          </w:pPr>
          <w:hyperlink w:anchor="__RefHeading___Toc463210_1934241801">
            <w:r>
              <w:rPr>
                <w:webHidden/>
                <w:rStyle w:val="IndexLink"/>
                <w:rtl w:val="true"/>
              </w:rPr>
              <w:t>«</w:t>
            </w:r>
            <w:r>
              <w:rPr>
                <w:rStyle w:val="IndexLink"/>
              </w:rPr>
              <w:t>3</w:t>
            </w:r>
            <w:r>
              <w:rPr>
                <w:rStyle w:val="IndexLink"/>
                <w:rtl w:val="true"/>
              </w:rPr>
              <w:t>»</w:t>
              <w:tab/>
            </w:r>
            <w:r>
              <w:rPr>
                <w:rStyle w:val="IndexLink"/>
              </w:rPr>
              <w:t>256</w:t>
            </w:r>
          </w:hyperlink>
        </w:p>
        <w:p>
          <w:pPr>
            <w:pStyle w:val="Contents5"/>
            <w:tabs>
              <w:tab w:val="clear" w:pos="7892"/>
              <w:tab w:val="right" w:pos="9026" w:leader="dot"/>
            </w:tabs>
            <w:rPr/>
          </w:pPr>
          <w:hyperlink w:anchor="__RefHeading___Toc463212_1934241801">
            <w:r>
              <w:rPr>
                <w:webHidden/>
                <w:rStyle w:val="IndexLink"/>
                <w:rtl w:val="true"/>
              </w:rPr>
              <w:t>«</w:t>
            </w:r>
            <w:r>
              <w:rPr>
                <w:rStyle w:val="IndexLink"/>
              </w:rPr>
              <w:t>4</w:t>
            </w:r>
            <w:r>
              <w:rPr>
                <w:rStyle w:val="IndexLink"/>
                <w:rtl w:val="true"/>
              </w:rPr>
              <w:t>»</w:t>
              <w:tab/>
            </w:r>
            <w:r>
              <w:rPr>
                <w:rStyle w:val="IndexLink"/>
              </w:rPr>
              <w:t>256</w:t>
            </w:r>
          </w:hyperlink>
        </w:p>
        <w:p>
          <w:pPr>
            <w:pStyle w:val="Contents4"/>
            <w:tabs>
              <w:tab w:val="clear" w:pos="8176"/>
              <w:tab w:val="right" w:pos="9026" w:leader="dot"/>
            </w:tabs>
            <w:rPr/>
          </w:pPr>
          <w:hyperlink w:anchor="__RefHeading___Toc463214_1934241801">
            <w:r>
              <w:rPr>
                <w:webHidden/>
                <w:rStyle w:val="IndexLink"/>
                <w:rtl w:val="true"/>
              </w:rPr>
              <w:t>روایات</w:t>
            </w:r>
            <w:r>
              <w:rPr>
                <w:rStyle w:val="IndexLink"/>
                <w:rtl w:val="true"/>
              </w:rPr>
              <w:tab/>
            </w:r>
            <w:r>
              <w:rPr>
                <w:rStyle w:val="IndexLink"/>
              </w:rPr>
              <w:t>256</w:t>
            </w:r>
          </w:hyperlink>
        </w:p>
        <w:p>
          <w:pPr>
            <w:pStyle w:val="Contents5"/>
            <w:tabs>
              <w:tab w:val="clear" w:pos="7892"/>
              <w:tab w:val="right" w:pos="9026" w:leader="dot"/>
            </w:tabs>
            <w:rPr/>
          </w:pPr>
          <w:hyperlink w:anchor="__RefHeading___Toc463216_1934241801">
            <w:r>
              <w:rPr>
                <w:webHidden/>
                <w:rStyle w:val="IndexLink"/>
                <w:rtl w:val="true"/>
              </w:rPr>
              <w:t xml:space="preserve">روایت </w:t>
            </w:r>
            <w:r>
              <w:rPr>
                <w:rStyle w:val="IndexLink"/>
              </w:rPr>
              <w:t>1</w:t>
            </w:r>
            <w:r>
              <w:rPr>
                <w:rStyle w:val="IndexLink"/>
                <w:rtl w:val="true"/>
              </w:rPr>
              <w:tab/>
            </w:r>
            <w:r>
              <w:rPr>
                <w:rStyle w:val="IndexLink"/>
              </w:rPr>
              <w:t>256</w:t>
            </w:r>
          </w:hyperlink>
        </w:p>
        <w:p>
          <w:pPr>
            <w:pStyle w:val="Contents5"/>
            <w:tabs>
              <w:tab w:val="clear" w:pos="7892"/>
              <w:tab w:val="right" w:pos="9026" w:leader="dot"/>
            </w:tabs>
            <w:rPr/>
          </w:pPr>
          <w:hyperlink w:anchor="__RefHeading___Toc463218_1934241801">
            <w:r>
              <w:rPr>
                <w:webHidden/>
                <w:rStyle w:val="IndexLink"/>
                <w:rtl w:val="true"/>
              </w:rPr>
              <w:t xml:space="preserve">روایت </w:t>
            </w:r>
            <w:r>
              <w:rPr>
                <w:rStyle w:val="IndexLink"/>
              </w:rPr>
              <w:t>2</w:t>
            </w:r>
            <w:r>
              <w:rPr>
                <w:rStyle w:val="IndexLink"/>
                <w:rtl w:val="true"/>
              </w:rPr>
              <w:tab/>
            </w:r>
            <w:r>
              <w:rPr>
                <w:rStyle w:val="IndexLink"/>
              </w:rPr>
              <w:t>256</w:t>
            </w:r>
          </w:hyperlink>
        </w:p>
        <w:p>
          <w:pPr>
            <w:pStyle w:val="Contents5"/>
            <w:tabs>
              <w:tab w:val="clear" w:pos="7892"/>
              <w:tab w:val="right" w:pos="9026" w:leader="dot"/>
            </w:tabs>
            <w:rPr/>
          </w:pPr>
          <w:hyperlink w:anchor="__RefHeading___Toc463220_1934241801">
            <w:r>
              <w:rPr>
                <w:webHidden/>
                <w:rStyle w:val="IndexLink"/>
                <w:rtl w:val="true"/>
              </w:rPr>
              <w:t xml:space="preserve">روایت </w:t>
            </w:r>
            <w:r>
              <w:rPr>
                <w:rStyle w:val="IndexLink"/>
              </w:rPr>
              <w:t>3</w:t>
            </w:r>
            <w:r>
              <w:rPr>
                <w:rStyle w:val="IndexLink"/>
                <w:rtl w:val="true"/>
              </w:rPr>
              <w:tab/>
            </w:r>
            <w:r>
              <w:rPr>
                <w:rStyle w:val="IndexLink"/>
              </w:rPr>
              <w:t>257</w:t>
            </w:r>
          </w:hyperlink>
        </w:p>
        <w:p>
          <w:pPr>
            <w:pStyle w:val="Contents5"/>
            <w:tabs>
              <w:tab w:val="clear" w:pos="7892"/>
              <w:tab w:val="right" w:pos="9026" w:leader="dot"/>
            </w:tabs>
            <w:rPr/>
          </w:pPr>
          <w:hyperlink w:anchor="__RefHeading___Toc463222_1934241801">
            <w:r>
              <w:rPr>
                <w:webHidden/>
                <w:rStyle w:val="IndexLink"/>
                <w:rtl w:val="true"/>
              </w:rPr>
              <w:t xml:space="preserve">روایت </w:t>
            </w:r>
            <w:r>
              <w:rPr>
                <w:rStyle w:val="IndexLink"/>
              </w:rPr>
              <w:t>4</w:t>
            </w:r>
            <w:r>
              <w:rPr>
                <w:rStyle w:val="IndexLink"/>
                <w:rtl w:val="true"/>
              </w:rPr>
              <w:tab/>
            </w:r>
            <w:r>
              <w:rPr>
                <w:rStyle w:val="IndexLink"/>
              </w:rPr>
              <w:t>257</w:t>
            </w:r>
          </w:hyperlink>
        </w:p>
        <w:p>
          <w:pPr>
            <w:pStyle w:val="Contents5"/>
            <w:tabs>
              <w:tab w:val="clear" w:pos="7892"/>
              <w:tab w:val="right" w:pos="9026" w:leader="dot"/>
            </w:tabs>
            <w:rPr/>
          </w:pPr>
          <w:hyperlink w:anchor="__RefHeading___Toc463224_1934241801">
            <w:r>
              <w:rPr>
                <w:webHidden/>
                <w:rStyle w:val="IndexLink"/>
                <w:rtl w:val="true"/>
              </w:rPr>
              <w:t>«</w:t>
            </w:r>
            <w:r>
              <w:rPr>
                <w:rStyle w:val="IndexLink"/>
              </w:rPr>
              <w:t>5</w:t>
            </w:r>
            <w:r>
              <w:rPr>
                <w:rStyle w:val="IndexLink"/>
                <w:rtl w:val="true"/>
              </w:rPr>
              <w:t>»</w:t>
              <w:tab/>
            </w:r>
            <w:r>
              <w:rPr>
                <w:rStyle w:val="IndexLink"/>
              </w:rPr>
              <w:t>258</w:t>
            </w:r>
          </w:hyperlink>
        </w:p>
        <w:p>
          <w:pPr>
            <w:pStyle w:val="Contents5"/>
            <w:tabs>
              <w:tab w:val="clear" w:pos="7892"/>
              <w:tab w:val="right" w:pos="9026" w:leader="dot"/>
            </w:tabs>
            <w:rPr/>
          </w:pPr>
          <w:hyperlink w:anchor="__RefHeading___Toc463226_1934241801">
            <w:r>
              <w:rPr>
                <w:webHidden/>
                <w:rStyle w:val="IndexLink"/>
                <w:rtl w:val="true"/>
              </w:rPr>
              <w:t>«</w:t>
            </w:r>
            <w:r>
              <w:rPr>
                <w:rStyle w:val="IndexLink"/>
              </w:rPr>
              <w:t>6</w:t>
            </w:r>
            <w:r>
              <w:rPr>
                <w:rStyle w:val="IndexLink"/>
                <w:rtl w:val="true"/>
              </w:rPr>
              <w:t>»</w:t>
              <w:tab/>
            </w:r>
            <w:r>
              <w:rPr>
                <w:rStyle w:val="IndexLink"/>
              </w:rPr>
              <w:t>258</w:t>
            </w:r>
          </w:hyperlink>
        </w:p>
        <w:p>
          <w:pPr>
            <w:pStyle w:val="Contents5"/>
            <w:tabs>
              <w:tab w:val="clear" w:pos="7892"/>
              <w:tab w:val="right" w:pos="9026" w:leader="dot"/>
            </w:tabs>
            <w:rPr/>
          </w:pPr>
          <w:hyperlink w:anchor="__RefHeading___Toc463228_1934241801">
            <w:r>
              <w:rPr>
                <w:webHidden/>
                <w:rStyle w:val="IndexLink"/>
                <w:rtl w:val="true"/>
              </w:rPr>
              <w:t xml:space="preserve">روایت </w:t>
            </w:r>
            <w:r>
              <w:rPr>
                <w:rStyle w:val="IndexLink"/>
              </w:rPr>
              <w:t>5</w:t>
            </w:r>
            <w:r>
              <w:rPr>
                <w:rStyle w:val="IndexLink"/>
                <w:rtl w:val="true"/>
              </w:rPr>
              <w:tab/>
            </w:r>
            <w:r>
              <w:rPr>
                <w:rStyle w:val="IndexLink"/>
              </w:rPr>
              <w:t>258</w:t>
            </w:r>
          </w:hyperlink>
        </w:p>
        <w:p>
          <w:pPr>
            <w:pStyle w:val="Contents5"/>
            <w:tabs>
              <w:tab w:val="clear" w:pos="7892"/>
              <w:tab w:val="right" w:pos="9026" w:leader="dot"/>
            </w:tabs>
            <w:rPr/>
          </w:pPr>
          <w:hyperlink w:anchor="__RefHeading___Toc463230_1934241801">
            <w:r>
              <w:rPr>
                <w:webHidden/>
                <w:rStyle w:val="IndexLink"/>
                <w:rtl w:val="true"/>
              </w:rPr>
              <w:t xml:space="preserve">روایت </w:t>
            </w:r>
            <w:r>
              <w:rPr>
                <w:rStyle w:val="IndexLink"/>
              </w:rPr>
              <w:t>6</w:t>
            </w:r>
            <w:r>
              <w:rPr>
                <w:rStyle w:val="IndexLink"/>
                <w:rtl w:val="true"/>
              </w:rPr>
              <w:tab/>
            </w:r>
            <w:r>
              <w:rPr>
                <w:rStyle w:val="IndexLink"/>
              </w:rPr>
              <w:t>259</w:t>
            </w:r>
          </w:hyperlink>
        </w:p>
        <w:p>
          <w:pPr>
            <w:pStyle w:val="Contents5"/>
            <w:tabs>
              <w:tab w:val="clear" w:pos="7892"/>
              <w:tab w:val="right" w:pos="9026" w:leader="dot"/>
            </w:tabs>
            <w:rPr/>
          </w:pPr>
          <w:hyperlink w:anchor="__RefHeading___Toc463232_1934241801">
            <w:r>
              <w:rPr>
                <w:webHidden/>
                <w:rStyle w:val="IndexLink"/>
                <w:rtl w:val="true"/>
              </w:rPr>
              <w:t>«</w:t>
            </w:r>
            <w:r>
              <w:rPr>
                <w:rStyle w:val="IndexLink"/>
              </w:rPr>
              <w:t>7</w:t>
            </w:r>
            <w:r>
              <w:rPr>
                <w:rStyle w:val="IndexLink"/>
                <w:rtl w:val="true"/>
              </w:rPr>
              <w:t>»</w:t>
              <w:tab/>
            </w:r>
            <w:r>
              <w:rPr>
                <w:rStyle w:val="IndexLink"/>
              </w:rPr>
              <w:t>260</w:t>
            </w:r>
          </w:hyperlink>
        </w:p>
        <w:p>
          <w:pPr>
            <w:pStyle w:val="Contents5"/>
            <w:tabs>
              <w:tab w:val="clear" w:pos="7892"/>
              <w:tab w:val="right" w:pos="9026" w:leader="dot"/>
            </w:tabs>
            <w:rPr/>
          </w:pPr>
          <w:hyperlink w:anchor="__RefHeading___Toc463234_1934241801">
            <w:r>
              <w:rPr>
                <w:webHidden/>
                <w:rStyle w:val="IndexLink"/>
                <w:rtl w:val="true"/>
              </w:rPr>
              <w:t>أقول</w:t>
            </w:r>
            <w:r>
              <w:rPr>
                <w:rStyle w:val="IndexLink"/>
                <w:rtl w:val="true"/>
              </w:rPr>
              <w:tab/>
            </w:r>
            <w:r>
              <w:rPr>
                <w:rStyle w:val="IndexLink"/>
              </w:rPr>
              <w:t>260</w:t>
            </w:r>
          </w:hyperlink>
        </w:p>
        <w:p>
          <w:pPr>
            <w:pStyle w:val="Contents5"/>
            <w:tabs>
              <w:tab w:val="clear" w:pos="7892"/>
              <w:tab w:val="right" w:pos="9026" w:leader="dot"/>
            </w:tabs>
            <w:rPr/>
          </w:pPr>
          <w:hyperlink w:anchor="__RefHeading___Toc463236_1934241801">
            <w:r>
              <w:rPr>
                <w:webHidden/>
                <w:rStyle w:val="IndexLink"/>
                <w:rtl w:val="true"/>
              </w:rPr>
              <w:t>«</w:t>
            </w:r>
            <w:r>
              <w:rPr>
                <w:rStyle w:val="IndexLink"/>
              </w:rPr>
              <w:t>8</w:t>
            </w:r>
            <w:r>
              <w:rPr>
                <w:rStyle w:val="IndexLink"/>
                <w:rtl w:val="true"/>
              </w:rPr>
              <w:t>»</w:t>
              <w:tab/>
            </w:r>
            <w:r>
              <w:rPr>
                <w:rStyle w:val="IndexLink"/>
              </w:rPr>
              <w:t>260</w:t>
            </w:r>
          </w:hyperlink>
        </w:p>
        <w:p>
          <w:pPr>
            <w:pStyle w:val="Contents5"/>
            <w:tabs>
              <w:tab w:val="clear" w:pos="7892"/>
              <w:tab w:val="right" w:pos="9026" w:leader="dot"/>
            </w:tabs>
            <w:rPr/>
          </w:pPr>
          <w:hyperlink w:anchor="__RefHeading___Toc463238_1934241801">
            <w:r>
              <w:rPr>
                <w:webHidden/>
                <w:rStyle w:val="IndexLink"/>
                <w:rtl w:val="true"/>
              </w:rPr>
              <w:t>«</w:t>
            </w:r>
            <w:r>
              <w:rPr>
                <w:rStyle w:val="IndexLink"/>
              </w:rPr>
              <w:t>9</w:t>
            </w:r>
            <w:r>
              <w:rPr>
                <w:rStyle w:val="IndexLink"/>
                <w:rtl w:val="true"/>
              </w:rPr>
              <w:t>»</w:t>
              <w:tab/>
            </w:r>
            <w:r>
              <w:rPr>
                <w:rStyle w:val="IndexLink"/>
              </w:rPr>
              <w:t>260</w:t>
            </w:r>
          </w:hyperlink>
        </w:p>
        <w:p>
          <w:pPr>
            <w:pStyle w:val="Contents5"/>
            <w:tabs>
              <w:tab w:val="clear" w:pos="7892"/>
              <w:tab w:val="right" w:pos="9026" w:leader="dot"/>
            </w:tabs>
            <w:rPr/>
          </w:pPr>
          <w:hyperlink w:anchor="__RefHeading___Toc463240_1934241801">
            <w:r>
              <w:rPr>
                <w:webHidden/>
                <w:rStyle w:val="IndexLink"/>
                <w:rtl w:val="true"/>
              </w:rPr>
              <w:t>«</w:t>
            </w:r>
            <w:r>
              <w:rPr>
                <w:rStyle w:val="IndexLink"/>
              </w:rPr>
              <w:t>10</w:t>
            </w:r>
            <w:r>
              <w:rPr>
                <w:rStyle w:val="IndexLink"/>
                <w:rtl w:val="true"/>
              </w:rPr>
              <w:t>»</w:t>
              <w:tab/>
            </w:r>
            <w:r>
              <w:rPr>
                <w:rStyle w:val="IndexLink"/>
              </w:rPr>
              <w:t>260</w:t>
            </w:r>
          </w:hyperlink>
        </w:p>
        <w:p>
          <w:pPr>
            <w:pStyle w:val="Contents5"/>
            <w:tabs>
              <w:tab w:val="clear" w:pos="7892"/>
              <w:tab w:val="right" w:pos="9026" w:leader="dot"/>
            </w:tabs>
            <w:rPr/>
          </w:pPr>
          <w:hyperlink w:anchor="__RefHeading___Toc463242_1934241801">
            <w:r>
              <w:rPr>
                <w:webHidden/>
                <w:rStyle w:val="IndexLink"/>
                <w:rtl w:val="true"/>
              </w:rPr>
              <w:t xml:space="preserve">روایت </w:t>
            </w:r>
            <w:r>
              <w:rPr>
                <w:rStyle w:val="IndexLink"/>
              </w:rPr>
              <w:t>7</w:t>
            </w:r>
            <w:r>
              <w:rPr>
                <w:rStyle w:val="IndexLink"/>
                <w:rtl w:val="true"/>
              </w:rPr>
              <w:tab/>
            </w:r>
            <w:r>
              <w:rPr>
                <w:rStyle w:val="IndexLink"/>
              </w:rPr>
              <w:t>260</w:t>
            </w:r>
          </w:hyperlink>
        </w:p>
        <w:p>
          <w:pPr>
            <w:pStyle w:val="Contents5"/>
            <w:tabs>
              <w:tab w:val="clear" w:pos="7892"/>
              <w:tab w:val="right" w:pos="9026" w:leader="dot"/>
            </w:tabs>
            <w:rPr/>
          </w:pPr>
          <w:hyperlink w:anchor="__RefHeading___Toc463244_1934241801">
            <w:r>
              <w:rPr>
                <w:webHidden/>
                <w:rStyle w:val="IndexLink"/>
                <w:rtl w:val="true"/>
              </w:rPr>
              <w:t>می گویم</w:t>
            </w:r>
            <w:r>
              <w:rPr>
                <w:rStyle w:val="IndexLink"/>
                <w:rtl w:val="true"/>
              </w:rPr>
              <w:tab/>
            </w:r>
            <w:r>
              <w:rPr>
                <w:rStyle w:val="IndexLink"/>
              </w:rPr>
              <w:t>260</w:t>
            </w:r>
          </w:hyperlink>
        </w:p>
        <w:p>
          <w:pPr>
            <w:pStyle w:val="Contents5"/>
            <w:tabs>
              <w:tab w:val="clear" w:pos="7892"/>
              <w:tab w:val="right" w:pos="9026" w:leader="dot"/>
            </w:tabs>
            <w:rPr/>
          </w:pPr>
          <w:hyperlink w:anchor="__RefHeading___Toc463246_1934241801">
            <w:r>
              <w:rPr>
                <w:webHidden/>
                <w:rStyle w:val="IndexLink"/>
                <w:rtl w:val="true"/>
              </w:rPr>
              <w:t xml:space="preserve">روایت </w:t>
            </w:r>
            <w:r>
              <w:rPr>
                <w:rStyle w:val="IndexLink"/>
              </w:rPr>
              <w:t>8</w:t>
            </w:r>
            <w:r>
              <w:rPr>
                <w:rStyle w:val="IndexLink"/>
                <w:rtl w:val="true"/>
              </w:rPr>
              <w:tab/>
            </w:r>
            <w:r>
              <w:rPr>
                <w:rStyle w:val="IndexLink"/>
              </w:rPr>
              <w:t>261</w:t>
            </w:r>
          </w:hyperlink>
        </w:p>
        <w:p>
          <w:pPr>
            <w:pStyle w:val="Contents5"/>
            <w:tabs>
              <w:tab w:val="clear" w:pos="7892"/>
              <w:tab w:val="right" w:pos="9026" w:leader="dot"/>
            </w:tabs>
            <w:rPr/>
          </w:pPr>
          <w:hyperlink w:anchor="__RefHeading___Toc463248_1934241801">
            <w:r>
              <w:rPr>
                <w:webHidden/>
                <w:rStyle w:val="IndexLink"/>
                <w:rtl w:val="true"/>
              </w:rPr>
              <w:t xml:space="preserve">روایت </w:t>
            </w:r>
            <w:r>
              <w:rPr>
                <w:rStyle w:val="IndexLink"/>
              </w:rPr>
              <w:t>9</w:t>
            </w:r>
            <w:r>
              <w:rPr>
                <w:rStyle w:val="IndexLink"/>
                <w:rtl w:val="true"/>
              </w:rPr>
              <w:tab/>
            </w:r>
            <w:r>
              <w:rPr>
                <w:rStyle w:val="IndexLink"/>
              </w:rPr>
              <w:t>261</w:t>
            </w:r>
          </w:hyperlink>
        </w:p>
        <w:p>
          <w:pPr>
            <w:pStyle w:val="Contents5"/>
            <w:tabs>
              <w:tab w:val="clear" w:pos="7892"/>
              <w:tab w:val="right" w:pos="9026" w:leader="dot"/>
            </w:tabs>
            <w:rPr/>
          </w:pPr>
          <w:hyperlink w:anchor="__RefHeading___Toc463250_1934241801">
            <w:r>
              <w:rPr>
                <w:webHidden/>
                <w:rStyle w:val="IndexLink"/>
                <w:rtl w:val="true"/>
              </w:rPr>
              <w:t xml:space="preserve">روایت </w:t>
            </w:r>
            <w:r>
              <w:rPr>
                <w:rStyle w:val="IndexLink"/>
              </w:rPr>
              <w:t>10</w:t>
            </w:r>
            <w:r>
              <w:rPr>
                <w:rStyle w:val="IndexLink"/>
                <w:rtl w:val="true"/>
              </w:rPr>
              <w:tab/>
            </w:r>
            <w:r>
              <w:rPr>
                <w:rStyle w:val="IndexLink"/>
              </w:rPr>
              <w:t>261</w:t>
            </w:r>
          </w:hyperlink>
        </w:p>
        <w:p>
          <w:pPr>
            <w:pStyle w:val="Contents5"/>
            <w:tabs>
              <w:tab w:val="clear" w:pos="7892"/>
              <w:tab w:val="right" w:pos="9026" w:leader="dot"/>
            </w:tabs>
            <w:rPr/>
          </w:pPr>
          <w:hyperlink w:anchor="__RefHeading___Toc463252_1934241801">
            <w:r>
              <w:rPr>
                <w:webHidden/>
                <w:rStyle w:val="IndexLink"/>
                <w:rtl w:val="true"/>
              </w:rPr>
              <w:t>«</w:t>
            </w:r>
            <w:r>
              <w:rPr>
                <w:rStyle w:val="IndexLink"/>
              </w:rPr>
              <w:t>11</w:t>
            </w:r>
            <w:r>
              <w:rPr>
                <w:rStyle w:val="IndexLink"/>
                <w:rtl w:val="true"/>
              </w:rPr>
              <w:t>»</w:t>
              <w:tab/>
            </w:r>
            <w:r>
              <w:rPr>
                <w:rStyle w:val="IndexLink"/>
              </w:rPr>
              <w:t>262</w:t>
            </w:r>
          </w:hyperlink>
        </w:p>
        <w:p>
          <w:pPr>
            <w:pStyle w:val="Contents5"/>
            <w:tabs>
              <w:tab w:val="clear" w:pos="7892"/>
              <w:tab w:val="right" w:pos="9026" w:leader="dot"/>
            </w:tabs>
            <w:rPr/>
          </w:pPr>
          <w:hyperlink w:anchor="__RefHeading___Toc463254_1934241801">
            <w:r>
              <w:rPr>
                <w:webHidden/>
                <w:rStyle w:val="IndexLink"/>
                <w:rtl w:val="true"/>
              </w:rPr>
              <w:t>«</w:t>
            </w:r>
            <w:r>
              <w:rPr>
                <w:rStyle w:val="IndexLink"/>
              </w:rPr>
              <w:t>12</w:t>
            </w:r>
            <w:r>
              <w:rPr>
                <w:rStyle w:val="IndexLink"/>
                <w:rtl w:val="true"/>
              </w:rPr>
              <w:t>»</w:t>
              <w:tab/>
            </w:r>
            <w:r>
              <w:rPr>
                <w:rStyle w:val="IndexLink"/>
              </w:rPr>
              <w:t>262</w:t>
            </w:r>
          </w:hyperlink>
        </w:p>
        <w:p>
          <w:pPr>
            <w:pStyle w:val="Contents5"/>
            <w:tabs>
              <w:tab w:val="clear" w:pos="7892"/>
              <w:tab w:val="right" w:pos="9026" w:leader="dot"/>
            </w:tabs>
            <w:rPr/>
          </w:pPr>
          <w:hyperlink w:anchor="__RefHeading___Toc463256_1934241801">
            <w:r>
              <w:rPr>
                <w:webHidden/>
                <w:rStyle w:val="IndexLink"/>
                <w:rtl w:val="true"/>
              </w:rPr>
              <w:t xml:space="preserve">روایت </w:t>
            </w:r>
            <w:r>
              <w:rPr>
                <w:rStyle w:val="IndexLink"/>
              </w:rPr>
              <w:t>11</w:t>
            </w:r>
            <w:r>
              <w:rPr>
                <w:rStyle w:val="IndexLink"/>
                <w:rtl w:val="true"/>
              </w:rPr>
              <w:tab/>
            </w:r>
            <w:r>
              <w:rPr>
                <w:rStyle w:val="IndexLink"/>
              </w:rPr>
              <w:t>262</w:t>
            </w:r>
          </w:hyperlink>
        </w:p>
        <w:p>
          <w:pPr>
            <w:pStyle w:val="Contents5"/>
            <w:tabs>
              <w:tab w:val="clear" w:pos="7892"/>
              <w:tab w:val="right" w:pos="9026" w:leader="dot"/>
            </w:tabs>
            <w:rPr/>
          </w:pPr>
          <w:hyperlink w:anchor="__RefHeading___Toc463258_1934241801">
            <w:r>
              <w:rPr>
                <w:webHidden/>
                <w:rStyle w:val="IndexLink"/>
                <w:rtl w:val="true"/>
              </w:rPr>
              <w:t xml:space="preserve">روایت </w:t>
            </w:r>
            <w:r>
              <w:rPr>
                <w:rStyle w:val="IndexLink"/>
              </w:rPr>
              <w:t>12</w:t>
            </w:r>
            <w:r>
              <w:rPr>
                <w:rStyle w:val="IndexLink"/>
                <w:rtl w:val="true"/>
              </w:rPr>
              <w:tab/>
            </w:r>
            <w:r>
              <w:rPr>
                <w:rStyle w:val="IndexLink"/>
              </w:rPr>
              <w:t>263</w:t>
            </w:r>
          </w:hyperlink>
        </w:p>
        <w:p>
          <w:pPr>
            <w:pStyle w:val="Contents5"/>
            <w:tabs>
              <w:tab w:val="clear" w:pos="7892"/>
              <w:tab w:val="right" w:pos="9026" w:leader="dot"/>
            </w:tabs>
            <w:rPr/>
          </w:pPr>
          <w:hyperlink w:anchor="__RefHeading___Toc463260_1934241801">
            <w:r>
              <w:rPr>
                <w:webHidden/>
                <w:rStyle w:val="IndexLink"/>
                <w:rtl w:val="true"/>
              </w:rPr>
              <w:t>«</w:t>
            </w:r>
            <w:r>
              <w:rPr>
                <w:rStyle w:val="IndexLink"/>
              </w:rPr>
              <w:t>13</w:t>
            </w:r>
            <w:r>
              <w:rPr>
                <w:rStyle w:val="IndexLink"/>
                <w:rtl w:val="true"/>
              </w:rPr>
              <w:t>»</w:t>
              <w:tab/>
            </w:r>
            <w:r>
              <w:rPr>
                <w:rStyle w:val="IndexLink"/>
              </w:rPr>
              <w:t>264</w:t>
            </w:r>
          </w:hyperlink>
        </w:p>
        <w:p>
          <w:pPr>
            <w:pStyle w:val="Contents5"/>
            <w:tabs>
              <w:tab w:val="clear" w:pos="7892"/>
              <w:tab w:val="right" w:pos="9026" w:leader="dot"/>
            </w:tabs>
            <w:rPr/>
          </w:pPr>
          <w:hyperlink w:anchor="__RefHeading___Toc463262_1934241801">
            <w:r>
              <w:rPr>
                <w:webHidden/>
                <w:rStyle w:val="IndexLink"/>
                <w:rtl w:val="true"/>
              </w:rPr>
              <w:t>«</w:t>
            </w:r>
            <w:r>
              <w:rPr>
                <w:rStyle w:val="IndexLink"/>
              </w:rPr>
              <w:t>14</w:t>
            </w:r>
            <w:r>
              <w:rPr>
                <w:rStyle w:val="IndexLink"/>
                <w:rtl w:val="true"/>
              </w:rPr>
              <w:t>»</w:t>
              <w:tab/>
            </w:r>
            <w:r>
              <w:rPr>
                <w:rStyle w:val="IndexLink"/>
              </w:rPr>
              <w:t>264</w:t>
            </w:r>
          </w:hyperlink>
        </w:p>
        <w:p>
          <w:pPr>
            <w:pStyle w:val="Contents5"/>
            <w:tabs>
              <w:tab w:val="clear" w:pos="7892"/>
              <w:tab w:val="right" w:pos="9026" w:leader="dot"/>
            </w:tabs>
            <w:rPr/>
          </w:pPr>
          <w:hyperlink w:anchor="__RefHeading___Toc463264_1934241801">
            <w:r>
              <w:rPr>
                <w:webHidden/>
                <w:rStyle w:val="IndexLink"/>
                <w:rtl w:val="true"/>
              </w:rPr>
              <w:t>«</w:t>
            </w:r>
            <w:r>
              <w:rPr>
                <w:rStyle w:val="IndexLink"/>
              </w:rPr>
              <w:t>15</w:t>
            </w:r>
            <w:r>
              <w:rPr>
                <w:rStyle w:val="IndexLink"/>
                <w:rtl w:val="true"/>
              </w:rPr>
              <w:t>»</w:t>
              <w:tab/>
            </w:r>
            <w:r>
              <w:rPr>
                <w:rStyle w:val="IndexLink"/>
              </w:rPr>
              <w:t>264</w:t>
            </w:r>
          </w:hyperlink>
        </w:p>
        <w:p>
          <w:pPr>
            <w:pStyle w:val="Contents5"/>
            <w:tabs>
              <w:tab w:val="clear" w:pos="7892"/>
              <w:tab w:val="right" w:pos="9026" w:leader="dot"/>
            </w:tabs>
            <w:rPr/>
          </w:pPr>
          <w:hyperlink w:anchor="__RefHeading___Toc463266_1934241801">
            <w:r>
              <w:rPr>
                <w:webHidden/>
                <w:rStyle w:val="IndexLink"/>
                <w:rtl w:val="true"/>
              </w:rPr>
              <w:t>«</w:t>
            </w:r>
            <w:r>
              <w:rPr>
                <w:rStyle w:val="IndexLink"/>
              </w:rPr>
              <w:t>16</w:t>
            </w:r>
            <w:r>
              <w:rPr>
                <w:rStyle w:val="IndexLink"/>
                <w:rtl w:val="true"/>
              </w:rPr>
              <w:t>»</w:t>
              <w:tab/>
            </w:r>
            <w:r>
              <w:rPr>
                <w:rStyle w:val="IndexLink"/>
              </w:rPr>
              <w:t>264</w:t>
            </w:r>
          </w:hyperlink>
        </w:p>
        <w:p>
          <w:pPr>
            <w:pStyle w:val="Contents5"/>
            <w:tabs>
              <w:tab w:val="clear" w:pos="7892"/>
              <w:tab w:val="right" w:pos="9026" w:leader="dot"/>
            </w:tabs>
            <w:rPr/>
          </w:pPr>
          <w:hyperlink w:anchor="__RefHeading___Toc463268_1934241801">
            <w:r>
              <w:rPr>
                <w:webHidden/>
                <w:rStyle w:val="IndexLink"/>
                <w:rtl w:val="true"/>
              </w:rPr>
              <w:t xml:space="preserve">روایت </w:t>
            </w:r>
            <w:r>
              <w:rPr>
                <w:rStyle w:val="IndexLink"/>
              </w:rPr>
              <w:t>13</w:t>
            </w:r>
            <w:r>
              <w:rPr>
                <w:rStyle w:val="IndexLink"/>
                <w:rtl w:val="true"/>
              </w:rPr>
              <w:tab/>
            </w:r>
            <w:r>
              <w:rPr>
                <w:rStyle w:val="IndexLink"/>
              </w:rPr>
              <w:t>264</w:t>
            </w:r>
          </w:hyperlink>
        </w:p>
        <w:p>
          <w:pPr>
            <w:pStyle w:val="Contents5"/>
            <w:tabs>
              <w:tab w:val="clear" w:pos="7892"/>
              <w:tab w:val="right" w:pos="9026" w:leader="dot"/>
            </w:tabs>
            <w:rPr/>
          </w:pPr>
          <w:hyperlink w:anchor="__RefHeading___Toc463270_1934241801">
            <w:r>
              <w:rPr>
                <w:webHidden/>
                <w:rStyle w:val="IndexLink"/>
                <w:rtl w:val="true"/>
              </w:rPr>
              <w:t xml:space="preserve">روایت </w:t>
            </w:r>
            <w:r>
              <w:rPr>
                <w:rStyle w:val="IndexLink"/>
              </w:rPr>
              <w:t>14</w:t>
            </w:r>
            <w:r>
              <w:rPr>
                <w:rStyle w:val="IndexLink"/>
                <w:rtl w:val="true"/>
              </w:rPr>
              <w:tab/>
            </w:r>
            <w:r>
              <w:rPr>
                <w:rStyle w:val="IndexLink"/>
              </w:rPr>
              <w:t>264</w:t>
            </w:r>
          </w:hyperlink>
        </w:p>
        <w:p>
          <w:pPr>
            <w:pStyle w:val="Contents5"/>
            <w:tabs>
              <w:tab w:val="clear" w:pos="7892"/>
              <w:tab w:val="right" w:pos="9026" w:leader="dot"/>
            </w:tabs>
            <w:rPr/>
          </w:pPr>
          <w:hyperlink w:anchor="__RefHeading___Toc463272_1934241801">
            <w:r>
              <w:rPr>
                <w:webHidden/>
                <w:rStyle w:val="IndexLink"/>
                <w:rtl w:val="true"/>
              </w:rPr>
              <w:t xml:space="preserve">روایت </w:t>
            </w:r>
            <w:r>
              <w:rPr>
                <w:rStyle w:val="IndexLink"/>
              </w:rPr>
              <w:t>15</w:t>
            </w:r>
            <w:r>
              <w:rPr>
                <w:rStyle w:val="IndexLink"/>
                <w:rtl w:val="true"/>
              </w:rPr>
              <w:tab/>
            </w:r>
            <w:r>
              <w:rPr>
                <w:rStyle w:val="IndexLink"/>
              </w:rPr>
              <w:t>264</w:t>
            </w:r>
          </w:hyperlink>
        </w:p>
        <w:p>
          <w:pPr>
            <w:pStyle w:val="Contents5"/>
            <w:tabs>
              <w:tab w:val="clear" w:pos="7892"/>
              <w:tab w:val="right" w:pos="9026" w:leader="dot"/>
            </w:tabs>
            <w:rPr/>
          </w:pPr>
          <w:hyperlink w:anchor="__RefHeading___Toc463274_1934241801">
            <w:r>
              <w:rPr>
                <w:webHidden/>
                <w:rStyle w:val="IndexLink"/>
                <w:rtl w:val="true"/>
              </w:rPr>
              <w:t xml:space="preserve">روایت </w:t>
            </w:r>
            <w:r>
              <w:rPr>
                <w:rStyle w:val="IndexLink"/>
              </w:rPr>
              <w:t>16</w:t>
            </w:r>
            <w:r>
              <w:rPr>
                <w:rStyle w:val="IndexLink"/>
                <w:rtl w:val="true"/>
              </w:rPr>
              <w:tab/>
            </w:r>
            <w:r>
              <w:rPr>
                <w:rStyle w:val="IndexLink"/>
              </w:rPr>
              <w:t>265</w:t>
            </w:r>
          </w:hyperlink>
        </w:p>
        <w:p>
          <w:pPr>
            <w:pStyle w:val="Contents5"/>
            <w:tabs>
              <w:tab w:val="clear" w:pos="7892"/>
              <w:tab w:val="right" w:pos="9026" w:leader="dot"/>
            </w:tabs>
            <w:rPr/>
          </w:pPr>
          <w:hyperlink w:anchor="__RefHeading___Toc463276_1934241801">
            <w:r>
              <w:rPr>
                <w:webHidden/>
                <w:rStyle w:val="IndexLink"/>
                <w:rtl w:val="true"/>
              </w:rPr>
              <w:t>«</w:t>
            </w:r>
            <w:r>
              <w:rPr>
                <w:rStyle w:val="IndexLink"/>
              </w:rPr>
              <w:t>17</w:t>
            </w:r>
            <w:r>
              <w:rPr>
                <w:rStyle w:val="IndexLink"/>
                <w:rtl w:val="true"/>
              </w:rPr>
              <w:t>»</w:t>
              <w:tab/>
            </w:r>
            <w:r>
              <w:rPr>
                <w:rStyle w:val="IndexLink"/>
              </w:rPr>
              <w:t>266</w:t>
            </w:r>
          </w:hyperlink>
        </w:p>
        <w:p>
          <w:pPr>
            <w:pStyle w:val="Contents5"/>
            <w:tabs>
              <w:tab w:val="clear" w:pos="7892"/>
              <w:tab w:val="right" w:pos="9026" w:leader="dot"/>
            </w:tabs>
            <w:rPr/>
          </w:pPr>
          <w:hyperlink w:anchor="__RefHeading___Toc463278_1934241801">
            <w:r>
              <w:rPr>
                <w:webHidden/>
                <w:rStyle w:val="IndexLink"/>
                <w:rtl w:val="true"/>
              </w:rPr>
              <w:t>«</w:t>
            </w:r>
            <w:r>
              <w:rPr>
                <w:rStyle w:val="IndexLink"/>
              </w:rPr>
              <w:t>18</w:t>
            </w:r>
            <w:r>
              <w:rPr>
                <w:rStyle w:val="IndexLink"/>
                <w:rtl w:val="true"/>
              </w:rPr>
              <w:t>»</w:t>
              <w:tab/>
            </w:r>
            <w:r>
              <w:rPr>
                <w:rStyle w:val="IndexLink"/>
              </w:rPr>
              <w:t>266</w:t>
            </w:r>
          </w:hyperlink>
        </w:p>
        <w:p>
          <w:pPr>
            <w:pStyle w:val="Contents5"/>
            <w:tabs>
              <w:tab w:val="clear" w:pos="7892"/>
              <w:tab w:val="right" w:pos="9026" w:leader="dot"/>
            </w:tabs>
            <w:rPr/>
          </w:pPr>
          <w:hyperlink w:anchor="__RefHeading___Toc463280_1934241801">
            <w:r>
              <w:rPr>
                <w:webHidden/>
                <w:rStyle w:val="IndexLink"/>
                <w:rtl w:val="true"/>
              </w:rPr>
              <w:t>أقول</w:t>
            </w:r>
            <w:r>
              <w:rPr>
                <w:rStyle w:val="IndexLink"/>
                <w:rtl w:val="true"/>
              </w:rPr>
              <w:tab/>
            </w:r>
            <w:r>
              <w:rPr>
                <w:rStyle w:val="IndexLink"/>
              </w:rPr>
              <w:t>266</w:t>
            </w:r>
          </w:hyperlink>
        </w:p>
        <w:p>
          <w:pPr>
            <w:pStyle w:val="Contents5"/>
            <w:tabs>
              <w:tab w:val="clear" w:pos="7892"/>
              <w:tab w:val="right" w:pos="9026" w:leader="dot"/>
            </w:tabs>
            <w:rPr/>
          </w:pPr>
          <w:hyperlink w:anchor="__RefHeading___Toc463282_1934241801">
            <w:r>
              <w:rPr>
                <w:webHidden/>
                <w:rStyle w:val="IndexLink"/>
                <w:rtl w:val="true"/>
              </w:rPr>
              <w:t>«</w:t>
            </w:r>
            <w:r>
              <w:rPr>
                <w:rStyle w:val="IndexLink"/>
              </w:rPr>
              <w:t>19</w:t>
            </w:r>
            <w:r>
              <w:rPr>
                <w:rStyle w:val="IndexLink"/>
                <w:rtl w:val="true"/>
              </w:rPr>
              <w:t>»</w:t>
              <w:tab/>
            </w:r>
            <w:r>
              <w:rPr>
                <w:rStyle w:val="IndexLink"/>
              </w:rPr>
              <w:t>266</w:t>
            </w:r>
          </w:hyperlink>
        </w:p>
        <w:p>
          <w:pPr>
            <w:pStyle w:val="Contents5"/>
            <w:tabs>
              <w:tab w:val="clear" w:pos="7892"/>
              <w:tab w:val="right" w:pos="9026" w:leader="dot"/>
            </w:tabs>
            <w:rPr/>
          </w:pPr>
          <w:hyperlink w:anchor="__RefHeading___Toc463284_1934241801">
            <w:r>
              <w:rPr>
                <w:webHidden/>
                <w:rStyle w:val="IndexLink"/>
                <w:rtl w:val="true"/>
              </w:rPr>
              <w:t xml:space="preserve">روایت </w:t>
            </w:r>
            <w:r>
              <w:rPr>
                <w:rStyle w:val="IndexLink"/>
              </w:rPr>
              <w:t>17</w:t>
            </w:r>
            <w:r>
              <w:rPr>
                <w:rStyle w:val="IndexLink"/>
                <w:rtl w:val="true"/>
              </w:rPr>
              <w:tab/>
            </w:r>
            <w:r>
              <w:rPr>
                <w:rStyle w:val="IndexLink"/>
              </w:rPr>
              <w:t>266</w:t>
            </w:r>
          </w:hyperlink>
        </w:p>
        <w:p>
          <w:pPr>
            <w:pStyle w:val="Contents5"/>
            <w:tabs>
              <w:tab w:val="clear" w:pos="7892"/>
              <w:tab w:val="right" w:pos="9026" w:leader="dot"/>
            </w:tabs>
            <w:rPr/>
          </w:pPr>
          <w:hyperlink w:anchor="__RefHeading___Toc463286_1934241801">
            <w:r>
              <w:rPr>
                <w:webHidden/>
                <w:rStyle w:val="IndexLink"/>
                <w:rtl w:val="true"/>
              </w:rPr>
              <w:t xml:space="preserve">روایت </w:t>
            </w:r>
            <w:r>
              <w:rPr>
                <w:rStyle w:val="IndexLink"/>
              </w:rPr>
              <w:t>18</w:t>
            </w:r>
            <w:r>
              <w:rPr>
                <w:rStyle w:val="IndexLink"/>
                <w:rtl w:val="true"/>
              </w:rPr>
              <w:tab/>
            </w:r>
            <w:r>
              <w:rPr>
                <w:rStyle w:val="IndexLink"/>
              </w:rPr>
              <w:t>266</w:t>
            </w:r>
          </w:hyperlink>
        </w:p>
        <w:p>
          <w:pPr>
            <w:pStyle w:val="Contents5"/>
            <w:tabs>
              <w:tab w:val="clear" w:pos="7892"/>
              <w:tab w:val="right" w:pos="9026" w:leader="dot"/>
            </w:tabs>
            <w:rPr/>
          </w:pPr>
          <w:hyperlink w:anchor="__RefHeading___Toc463288_1934241801">
            <w:r>
              <w:rPr>
                <w:webHidden/>
                <w:rStyle w:val="IndexLink"/>
                <w:rtl w:val="true"/>
              </w:rPr>
              <w:t>می گویم</w:t>
            </w:r>
            <w:r>
              <w:rPr>
                <w:rStyle w:val="IndexLink"/>
                <w:rtl w:val="true"/>
              </w:rPr>
              <w:tab/>
            </w:r>
            <w:r>
              <w:rPr>
                <w:rStyle w:val="IndexLink"/>
              </w:rPr>
              <w:t>267</w:t>
            </w:r>
          </w:hyperlink>
        </w:p>
        <w:p>
          <w:pPr>
            <w:pStyle w:val="Contents5"/>
            <w:tabs>
              <w:tab w:val="clear" w:pos="7892"/>
              <w:tab w:val="right" w:pos="9026" w:leader="dot"/>
            </w:tabs>
            <w:rPr/>
          </w:pPr>
          <w:hyperlink w:anchor="__RefHeading___Toc463290_1934241801">
            <w:r>
              <w:rPr>
                <w:webHidden/>
                <w:rStyle w:val="IndexLink"/>
                <w:rtl w:val="true"/>
              </w:rPr>
              <w:t xml:space="preserve">روایت </w:t>
            </w:r>
            <w:r>
              <w:rPr>
                <w:rStyle w:val="IndexLink"/>
              </w:rPr>
              <w:t>19</w:t>
            </w:r>
            <w:r>
              <w:rPr>
                <w:rStyle w:val="IndexLink"/>
                <w:rtl w:val="true"/>
              </w:rPr>
              <w:tab/>
            </w:r>
            <w:r>
              <w:rPr>
                <w:rStyle w:val="IndexLink"/>
              </w:rPr>
              <w:t>267</w:t>
            </w:r>
          </w:hyperlink>
        </w:p>
        <w:p>
          <w:pPr>
            <w:pStyle w:val="Contents5"/>
            <w:tabs>
              <w:tab w:val="clear" w:pos="7892"/>
              <w:tab w:val="right" w:pos="9026" w:leader="dot"/>
            </w:tabs>
            <w:rPr/>
          </w:pPr>
          <w:hyperlink w:anchor="__RefHeading___Toc463292_1934241801">
            <w:r>
              <w:rPr>
                <w:webHidden/>
                <w:rStyle w:val="IndexLink"/>
                <w:rtl w:val="true"/>
              </w:rPr>
              <w:t>«</w:t>
            </w:r>
            <w:r>
              <w:rPr>
                <w:rStyle w:val="IndexLink"/>
              </w:rPr>
              <w:t>20</w:t>
            </w:r>
            <w:r>
              <w:rPr>
                <w:rStyle w:val="IndexLink"/>
                <w:rtl w:val="true"/>
              </w:rPr>
              <w:t>»</w:t>
              <w:tab/>
            </w:r>
            <w:r>
              <w:rPr>
                <w:rStyle w:val="IndexLink"/>
              </w:rPr>
              <w:t>268</w:t>
            </w:r>
          </w:hyperlink>
        </w:p>
        <w:p>
          <w:pPr>
            <w:pStyle w:val="Contents5"/>
            <w:tabs>
              <w:tab w:val="clear" w:pos="7892"/>
              <w:tab w:val="right" w:pos="9026" w:leader="dot"/>
            </w:tabs>
            <w:rPr/>
          </w:pPr>
          <w:hyperlink w:anchor="__RefHeading___Toc463294_1934241801">
            <w:r>
              <w:rPr>
                <w:webHidden/>
                <w:rStyle w:val="IndexLink"/>
                <w:rtl w:val="true"/>
              </w:rPr>
              <w:t xml:space="preserve">روایت </w:t>
            </w:r>
            <w:r>
              <w:rPr>
                <w:rStyle w:val="IndexLink"/>
              </w:rPr>
              <w:t>20</w:t>
            </w:r>
            <w:r>
              <w:rPr>
                <w:rStyle w:val="IndexLink"/>
                <w:rtl w:val="true"/>
              </w:rPr>
              <w:tab/>
            </w:r>
            <w:r>
              <w:rPr>
                <w:rStyle w:val="IndexLink"/>
              </w:rPr>
              <w:t>268</w:t>
            </w:r>
          </w:hyperlink>
        </w:p>
        <w:p>
          <w:pPr>
            <w:pStyle w:val="Contents5"/>
            <w:tabs>
              <w:tab w:val="clear" w:pos="7892"/>
              <w:tab w:val="right" w:pos="9026" w:leader="dot"/>
            </w:tabs>
            <w:rPr/>
          </w:pPr>
          <w:hyperlink w:anchor="__RefHeading___Toc463296_1934241801">
            <w:r>
              <w:rPr>
                <w:webHidden/>
                <w:rStyle w:val="IndexLink"/>
                <w:rtl w:val="true"/>
              </w:rPr>
              <w:t>«</w:t>
            </w:r>
            <w:r>
              <w:rPr>
                <w:rStyle w:val="IndexLink"/>
              </w:rPr>
              <w:t>21</w:t>
            </w:r>
            <w:r>
              <w:rPr>
                <w:rStyle w:val="IndexLink"/>
                <w:rtl w:val="true"/>
              </w:rPr>
              <w:t>»</w:t>
              <w:tab/>
            </w:r>
            <w:r>
              <w:rPr>
                <w:rStyle w:val="IndexLink"/>
              </w:rPr>
              <w:t>272</w:t>
            </w:r>
          </w:hyperlink>
        </w:p>
        <w:p>
          <w:pPr>
            <w:pStyle w:val="Contents5"/>
            <w:tabs>
              <w:tab w:val="clear" w:pos="7892"/>
              <w:tab w:val="right" w:pos="9026" w:leader="dot"/>
            </w:tabs>
            <w:rPr/>
          </w:pPr>
          <w:hyperlink w:anchor="__RefHeading___Toc463298_1934241801">
            <w:r>
              <w:rPr>
                <w:webHidden/>
                <w:rStyle w:val="IndexLink"/>
                <w:rtl w:val="true"/>
              </w:rPr>
              <w:t>«</w:t>
            </w:r>
            <w:r>
              <w:rPr>
                <w:rStyle w:val="IndexLink"/>
              </w:rPr>
              <w:t>22</w:t>
            </w:r>
            <w:r>
              <w:rPr>
                <w:rStyle w:val="IndexLink"/>
                <w:rtl w:val="true"/>
              </w:rPr>
              <w:t>»</w:t>
              <w:tab/>
            </w:r>
            <w:r>
              <w:rPr>
                <w:rStyle w:val="IndexLink"/>
              </w:rPr>
              <w:t>272</w:t>
            </w:r>
          </w:hyperlink>
        </w:p>
        <w:p>
          <w:pPr>
            <w:pStyle w:val="Contents5"/>
            <w:tabs>
              <w:tab w:val="clear" w:pos="7892"/>
              <w:tab w:val="right" w:pos="9026" w:leader="dot"/>
            </w:tabs>
            <w:rPr/>
          </w:pPr>
          <w:hyperlink w:anchor="__RefHeading___Toc463300_1934241801">
            <w:r>
              <w:rPr>
                <w:webHidden/>
                <w:rStyle w:val="IndexLink"/>
                <w:rtl w:val="true"/>
              </w:rPr>
              <w:t>«</w:t>
            </w:r>
            <w:r>
              <w:rPr>
                <w:rStyle w:val="IndexLink"/>
              </w:rPr>
              <w:t>23</w:t>
            </w:r>
            <w:r>
              <w:rPr>
                <w:rStyle w:val="IndexLink"/>
                <w:rtl w:val="true"/>
              </w:rPr>
              <w:t>»</w:t>
              <w:tab/>
            </w:r>
            <w:r>
              <w:rPr>
                <w:rStyle w:val="IndexLink"/>
              </w:rPr>
              <w:t>272</w:t>
            </w:r>
          </w:hyperlink>
        </w:p>
        <w:p>
          <w:pPr>
            <w:pStyle w:val="Contents5"/>
            <w:tabs>
              <w:tab w:val="clear" w:pos="7892"/>
              <w:tab w:val="right" w:pos="9026" w:leader="dot"/>
            </w:tabs>
            <w:rPr/>
          </w:pPr>
          <w:hyperlink w:anchor="__RefHeading___Toc463302_1934241801">
            <w:r>
              <w:rPr>
                <w:webHidden/>
                <w:rStyle w:val="IndexLink"/>
                <w:rtl w:val="true"/>
              </w:rPr>
              <w:t xml:space="preserve">روایت </w:t>
            </w:r>
            <w:r>
              <w:rPr>
                <w:rStyle w:val="IndexLink"/>
              </w:rPr>
              <w:t>21</w:t>
            </w:r>
            <w:r>
              <w:rPr>
                <w:rStyle w:val="IndexLink"/>
                <w:rtl w:val="true"/>
              </w:rPr>
              <w:tab/>
            </w:r>
            <w:r>
              <w:rPr>
                <w:rStyle w:val="IndexLink"/>
              </w:rPr>
              <w:t>272</w:t>
            </w:r>
          </w:hyperlink>
        </w:p>
        <w:p>
          <w:pPr>
            <w:pStyle w:val="Contents5"/>
            <w:tabs>
              <w:tab w:val="clear" w:pos="7892"/>
              <w:tab w:val="right" w:pos="9026" w:leader="dot"/>
            </w:tabs>
            <w:rPr/>
          </w:pPr>
          <w:hyperlink w:anchor="__RefHeading___Toc463304_1934241801">
            <w:r>
              <w:rPr>
                <w:webHidden/>
                <w:rStyle w:val="IndexLink"/>
                <w:rtl w:val="true"/>
              </w:rPr>
              <w:t xml:space="preserve">روایت </w:t>
            </w:r>
            <w:r>
              <w:rPr>
                <w:rStyle w:val="IndexLink"/>
              </w:rPr>
              <w:t>22</w:t>
            </w:r>
            <w:r>
              <w:rPr>
                <w:rStyle w:val="IndexLink"/>
                <w:rtl w:val="true"/>
              </w:rPr>
              <w:tab/>
            </w:r>
            <w:r>
              <w:rPr>
                <w:rStyle w:val="IndexLink"/>
              </w:rPr>
              <w:t>272</w:t>
            </w:r>
          </w:hyperlink>
        </w:p>
        <w:p>
          <w:pPr>
            <w:pStyle w:val="Contents5"/>
            <w:tabs>
              <w:tab w:val="clear" w:pos="7892"/>
              <w:tab w:val="right" w:pos="9026" w:leader="dot"/>
            </w:tabs>
            <w:rPr/>
          </w:pPr>
          <w:hyperlink w:anchor="__RefHeading___Toc463306_1934241801">
            <w:r>
              <w:rPr>
                <w:webHidden/>
                <w:rStyle w:val="IndexLink"/>
                <w:rtl w:val="true"/>
              </w:rPr>
              <w:t xml:space="preserve">روایت </w:t>
            </w:r>
            <w:r>
              <w:rPr>
                <w:rStyle w:val="IndexLink"/>
              </w:rPr>
              <w:t>23</w:t>
            </w:r>
            <w:r>
              <w:rPr>
                <w:rStyle w:val="IndexLink"/>
                <w:rtl w:val="true"/>
              </w:rPr>
              <w:tab/>
            </w:r>
            <w:r>
              <w:rPr>
                <w:rStyle w:val="IndexLink"/>
              </w:rPr>
              <w:t>273</w:t>
            </w:r>
          </w:hyperlink>
        </w:p>
        <w:p>
          <w:pPr>
            <w:pStyle w:val="Contents5"/>
            <w:tabs>
              <w:tab w:val="clear" w:pos="7892"/>
              <w:tab w:val="right" w:pos="9026" w:leader="dot"/>
            </w:tabs>
            <w:rPr/>
          </w:pPr>
          <w:hyperlink w:anchor="__RefHeading___Toc463308_1934241801">
            <w:r>
              <w:rPr>
                <w:webHidden/>
                <w:rStyle w:val="IndexLink"/>
                <w:rtl w:val="true"/>
              </w:rPr>
              <w:t>«</w:t>
            </w:r>
            <w:r>
              <w:rPr>
                <w:rStyle w:val="IndexLink"/>
              </w:rPr>
              <w:t>24</w:t>
            </w:r>
            <w:r>
              <w:rPr>
                <w:rStyle w:val="IndexLink"/>
                <w:rtl w:val="true"/>
              </w:rPr>
              <w:t>»</w:t>
              <w:tab/>
            </w:r>
            <w:r>
              <w:rPr>
                <w:rStyle w:val="IndexLink"/>
              </w:rPr>
              <w:t>274</w:t>
            </w:r>
          </w:hyperlink>
        </w:p>
        <w:p>
          <w:pPr>
            <w:pStyle w:val="Contents5"/>
            <w:tabs>
              <w:tab w:val="clear" w:pos="7892"/>
              <w:tab w:val="right" w:pos="9026" w:leader="dot"/>
            </w:tabs>
            <w:rPr/>
          </w:pPr>
          <w:hyperlink w:anchor="__RefHeading___Toc463310_1934241801">
            <w:r>
              <w:rPr>
                <w:webHidden/>
                <w:rStyle w:val="IndexLink"/>
                <w:rtl w:val="true"/>
              </w:rPr>
              <w:t>«</w:t>
            </w:r>
            <w:r>
              <w:rPr>
                <w:rStyle w:val="IndexLink"/>
              </w:rPr>
              <w:t>25</w:t>
            </w:r>
            <w:r>
              <w:rPr>
                <w:rStyle w:val="IndexLink"/>
                <w:rtl w:val="true"/>
              </w:rPr>
              <w:t>»</w:t>
              <w:tab/>
            </w:r>
            <w:r>
              <w:rPr>
                <w:rStyle w:val="IndexLink"/>
              </w:rPr>
              <w:t>274</w:t>
            </w:r>
          </w:hyperlink>
        </w:p>
        <w:p>
          <w:pPr>
            <w:pStyle w:val="Contents5"/>
            <w:tabs>
              <w:tab w:val="clear" w:pos="7892"/>
              <w:tab w:val="right" w:pos="9026" w:leader="dot"/>
            </w:tabs>
            <w:rPr/>
          </w:pPr>
          <w:hyperlink w:anchor="__RefHeading___Toc463312_1934241801">
            <w:r>
              <w:rPr>
                <w:webHidden/>
                <w:rStyle w:val="IndexLink"/>
                <w:rtl w:val="true"/>
              </w:rPr>
              <w:t>«</w:t>
            </w:r>
            <w:r>
              <w:rPr>
                <w:rStyle w:val="IndexLink"/>
              </w:rPr>
              <w:t>26</w:t>
            </w:r>
            <w:r>
              <w:rPr>
                <w:rStyle w:val="IndexLink"/>
                <w:rtl w:val="true"/>
              </w:rPr>
              <w:t>»</w:t>
              <w:tab/>
            </w:r>
            <w:r>
              <w:rPr>
                <w:rStyle w:val="IndexLink"/>
              </w:rPr>
              <w:t>274</w:t>
            </w:r>
          </w:hyperlink>
        </w:p>
        <w:p>
          <w:pPr>
            <w:pStyle w:val="Contents5"/>
            <w:tabs>
              <w:tab w:val="clear" w:pos="7892"/>
              <w:tab w:val="right" w:pos="9026" w:leader="dot"/>
            </w:tabs>
            <w:rPr/>
          </w:pPr>
          <w:hyperlink w:anchor="__RefHeading___Toc463314_1934241801">
            <w:r>
              <w:rPr>
                <w:webHidden/>
                <w:rStyle w:val="IndexLink"/>
                <w:rtl w:val="true"/>
              </w:rPr>
              <w:t>«</w:t>
            </w:r>
            <w:r>
              <w:rPr>
                <w:rStyle w:val="IndexLink"/>
              </w:rPr>
              <w:t>27</w:t>
            </w:r>
            <w:r>
              <w:rPr>
                <w:rStyle w:val="IndexLink"/>
                <w:rtl w:val="true"/>
              </w:rPr>
              <w:t>»</w:t>
              <w:tab/>
            </w:r>
            <w:r>
              <w:rPr>
                <w:rStyle w:val="IndexLink"/>
              </w:rPr>
              <w:t>274</w:t>
            </w:r>
          </w:hyperlink>
        </w:p>
        <w:p>
          <w:pPr>
            <w:pStyle w:val="Contents5"/>
            <w:tabs>
              <w:tab w:val="clear" w:pos="7892"/>
              <w:tab w:val="right" w:pos="9026" w:leader="dot"/>
            </w:tabs>
            <w:rPr/>
          </w:pPr>
          <w:hyperlink w:anchor="__RefHeading___Toc463316_1934241801">
            <w:r>
              <w:rPr>
                <w:webHidden/>
                <w:rStyle w:val="IndexLink"/>
                <w:rtl w:val="true"/>
              </w:rPr>
              <w:t xml:space="preserve">روایت </w:t>
            </w:r>
            <w:r>
              <w:rPr>
                <w:rStyle w:val="IndexLink"/>
              </w:rPr>
              <w:t>24</w:t>
            </w:r>
            <w:r>
              <w:rPr>
                <w:rStyle w:val="IndexLink"/>
                <w:rtl w:val="true"/>
              </w:rPr>
              <w:tab/>
            </w:r>
            <w:r>
              <w:rPr>
                <w:rStyle w:val="IndexLink"/>
              </w:rPr>
              <w:t>274</w:t>
            </w:r>
          </w:hyperlink>
        </w:p>
        <w:p>
          <w:pPr>
            <w:pStyle w:val="Contents5"/>
            <w:tabs>
              <w:tab w:val="clear" w:pos="7892"/>
              <w:tab w:val="right" w:pos="9026" w:leader="dot"/>
            </w:tabs>
            <w:rPr/>
          </w:pPr>
          <w:hyperlink w:anchor="__RefHeading___Toc463318_1934241801">
            <w:r>
              <w:rPr>
                <w:webHidden/>
                <w:rStyle w:val="IndexLink"/>
                <w:rtl w:val="true"/>
              </w:rPr>
              <w:t xml:space="preserve">روایت </w:t>
            </w:r>
            <w:r>
              <w:rPr>
                <w:rStyle w:val="IndexLink"/>
              </w:rPr>
              <w:t>25</w:t>
            </w:r>
            <w:r>
              <w:rPr>
                <w:rStyle w:val="IndexLink"/>
                <w:rtl w:val="true"/>
              </w:rPr>
              <w:tab/>
            </w:r>
            <w:r>
              <w:rPr>
                <w:rStyle w:val="IndexLink"/>
              </w:rPr>
              <w:t>274</w:t>
            </w:r>
          </w:hyperlink>
        </w:p>
        <w:p>
          <w:pPr>
            <w:pStyle w:val="Contents5"/>
            <w:tabs>
              <w:tab w:val="clear" w:pos="7892"/>
              <w:tab w:val="right" w:pos="9026" w:leader="dot"/>
            </w:tabs>
            <w:rPr/>
          </w:pPr>
          <w:hyperlink w:anchor="__RefHeading___Toc463320_1934241801">
            <w:r>
              <w:rPr>
                <w:webHidden/>
                <w:rStyle w:val="IndexLink"/>
                <w:rtl w:val="true"/>
              </w:rPr>
              <w:t xml:space="preserve">روایت </w:t>
            </w:r>
            <w:r>
              <w:rPr>
                <w:rStyle w:val="IndexLink"/>
              </w:rPr>
              <w:t>26</w:t>
            </w:r>
            <w:r>
              <w:rPr>
                <w:rStyle w:val="IndexLink"/>
                <w:rtl w:val="true"/>
              </w:rPr>
              <w:tab/>
            </w:r>
            <w:r>
              <w:rPr>
                <w:rStyle w:val="IndexLink"/>
              </w:rPr>
              <w:t>275</w:t>
            </w:r>
          </w:hyperlink>
        </w:p>
        <w:p>
          <w:pPr>
            <w:pStyle w:val="Contents5"/>
            <w:tabs>
              <w:tab w:val="clear" w:pos="7892"/>
              <w:tab w:val="right" w:pos="9026" w:leader="dot"/>
            </w:tabs>
            <w:rPr/>
          </w:pPr>
          <w:hyperlink w:anchor="__RefHeading___Toc463322_1934241801">
            <w:r>
              <w:rPr>
                <w:webHidden/>
                <w:rStyle w:val="IndexLink"/>
                <w:rtl w:val="true"/>
              </w:rPr>
              <w:t xml:space="preserve">روایت </w:t>
            </w:r>
            <w:r>
              <w:rPr>
                <w:rStyle w:val="IndexLink"/>
              </w:rPr>
              <w:t>27</w:t>
            </w:r>
            <w:r>
              <w:rPr>
                <w:rStyle w:val="IndexLink"/>
                <w:rtl w:val="true"/>
              </w:rPr>
              <w:tab/>
            </w:r>
            <w:r>
              <w:rPr>
                <w:rStyle w:val="IndexLink"/>
              </w:rPr>
              <w:t>275</w:t>
            </w:r>
          </w:hyperlink>
        </w:p>
        <w:p>
          <w:pPr>
            <w:pStyle w:val="Contents5"/>
            <w:tabs>
              <w:tab w:val="clear" w:pos="7892"/>
              <w:tab w:val="right" w:pos="9026" w:leader="dot"/>
            </w:tabs>
            <w:rPr/>
          </w:pPr>
          <w:hyperlink w:anchor="__RefHeading___Toc463324_1934241801">
            <w:r>
              <w:rPr>
                <w:webHidden/>
                <w:rStyle w:val="IndexLink"/>
                <w:rtl w:val="true"/>
              </w:rPr>
              <w:t>«</w:t>
            </w:r>
            <w:r>
              <w:rPr>
                <w:rStyle w:val="IndexLink"/>
              </w:rPr>
              <w:t>28</w:t>
            </w:r>
            <w:r>
              <w:rPr>
                <w:rStyle w:val="IndexLink"/>
                <w:rtl w:val="true"/>
              </w:rPr>
              <w:t>»</w:t>
              <w:tab/>
            </w:r>
            <w:r>
              <w:rPr>
                <w:rStyle w:val="IndexLink"/>
              </w:rPr>
              <w:t>276</w:t>
            </w:r>
          </w:hyperlink>
        </w:p>
        <w:p>
          <w:pPr>
            <w:pStyle w:val="Contents5"/>
            <w:tabs>
              <w:tab w:val="clear" w:pos="7892"/>
              <w:tab w:val="right" w:pos="9026" w:leader="dot"/>
            </w:tabs>
            <w:rPr/>
          </w:pPr>
          <w:hyperlink w:anchor="__RefHeading___Toc463326_1934241801">
            <w:r>
              <w:rPr>
                <w:webHidden/>
                <w:rStyle w:val="IndexLink"/>
                <w:rtl w:val="true"/>
              </w:rPr>
              <w:t>«</w:t>
            </w:r>
            <w:r>
              <w:rPr>
                <w:rStyle w:val="IndexLink"/>
              </w:rPr>
              <w:t>29</w:t>
            </w:r>
            <w:r>
              <w:rPr>
                <w:rStyle w:val="IndexLink"/>
                <w:rtl w:val="true"/>
              </w:rPr>
              <w:t>»</w:t>
              <w:tab/>
            </w:r>
            <w:r>
              <w:rPr>
                <w:rStyle w:val="IndexLink"/>
              </w:rPr>
              <w:t>276</w:t>
            </w:r>
          </w:hyperlink>
        </w:p>
        <w:p>
          <w:pPr>
            <w:pStyle w:val="Contents5"/>
            <w:tabs>
              <w:tab w:val="clear" w:pos="7892"/>
              <w:tab w:val="right" w:pos="9026" w:leader="dot"/>
            </w:tabs>
            <w:rPr/>
          </w:pPr>
          <w:hyperlink w:anchor="__RefHeading___Toc463328_1934241801">
            <w:r>
              <w:rPr>
                <w:webHidden/>
                <w:rStyle w:val="IndexLink"/>
                <w:rtl w:val="true"/>
              </w:rPr>
              <w:t>«</w:t>
            </w:r>
            <w:r>
              <w:rPr>
                <w:rStyle w:val="IndexLink"/>
              </w:rPr>
              <w:t>30</w:t>
            </w:r>
            <w:r>
              <w:rPr>
                <w:rStyle w:val="IndexLink"/>
                <w:rtl w:val="true"/>
              </w:rPr>
              <w:t>»</w:t>
              <w:tab/>
            </w:r>
            <w:r>
              <w:rPr>
                <w:rStyle w:val="IndexLink"/>
              </w:rPr>
              <w:t>276</w:t>
            </w:r>
          </w:hyperlink>
        </w:p>
        <w:p>
          <w:pPr>
            <w:pStyle w:val="Contents5"/>
            <w:tabs>
              <w:tab w:val="clear" w:pos="7892"/>
              <w:tab w:val="right" w:pos="9026" w:leader="dot"/>
            </w:tabs>
            <w:rPr/>
          </w:pPr>
          <w:hyperlink w:anchor="__RefHeading___Toc463330_1934241801">
            <w:r>
              <w:rPr>
                <w:webHidden/>
                <w:rStyle w:val="IndexLink"/>
                <w:rtl w:val="true"/>
              </w:rPr>
              <w:t xml:space="preserve">روایت </w:t>
            </w:r>
            <w:r>
              <w:rPr>
                <w:rStyle w:val="IndexLink"/>
              </w:rPr>
              <w:t>28</w:t>
            </w:r>
            <w:r>
              <w:rPr>
                <w:rStyle w:val="IndexLink"/>
                <w:rtl w:val="true"/>
              </w:rPr>
              <w:tab/>
            </w:r>
            <w:r>
              <w:rPr>
                <w:rStyle w:val="IndexLink"/>
              </w:rPr>
              <w:t>276</w:t>
            </w:r>
          </w:hyperlink>
        </w:p>
        <w:p>
          <w:pPr>
            <w:pStyle w:val="Contents5"/>
            <w:tabs>
              <w:tab w:val="clear" w:pos="7892"/>
              <w:tab w:val="right" w:pos="9026" w:leader="dot"/>
            </w:tabs>
            <w:rPr/>
          </w:pPr>
          <w:hyperlink w:anchor="__RefHeading___Toc463332_1934241801">
            <w:r>
              <w:rPr>
                <w:webHidden/>
                <w:rStyle w:val="IndexLink"/>
                <w:rtl w:val="true"/>
              </w:rPr>
              <w:t xml:space="preserve">روایت </w:t>
            </w:r>
            <w:r>
              <w:rPr>
                <w:rStyle w:val="IndexLink"/>
              </w:rPr>
              <w:t>29</w:t>
            </w:r>
            <w:r>
              <w:rPr>
                <w:rStyle w:val="IndexLink"/>
                <w:rtl w:val="true"/>
              </w:rPr>
              <w:tab/>
            </w:r>
            <w:r>
              <w:rPr>
                <w:rStyle w:val="IndexLink"/>
              </w:rPr>
              <w:t>276</w:t>
            </w:r>
          </w:hyperlink>
        </w:p>
        <w:p>
          <w:pPr>
            <w:pStyle w:val="Contents5"/>
            <w:tabs>
              <w:tab w:val="clear" w:pos="7892"/>
              <w:tab w:val="right" w:pos="9026" w:leader="dot"/>
            </w:tabs>
            <w:rPr/>
          </w:pPr>
          <w:hyperlink w:anchor="__RefHeading___Toc463334_1934241801">
            <w:r>
              <w:rPr>
                <w:webHidden/>
                <w:rStyle w:val="IndexLink"/>
                <w:rtl w:val="true"/>
              </w:rPr>
              <w:t xml:space="preserve">روایت </w:t>
            </w:r>
            <w:r>
              <w:rPr>
                <w:rStyle w:val="IndexLink"/>
              </w:rPr>
              <w:t>30</w:t>
            </w:r>
            <w:r>
              <w:rPr>
                <w:rStyle w:val="IndexLink"/>
                <w:rtl w:val="true"/>
              </w:rPr>
              <w:tab/>
            </w:r>
            <w:r>
              <w:rPr>
                <w:rStyle w:val="IndexLink"/>
              </w:rPr>
              <w:t>276</w:t>
            </w:r>
          </w:hyperlink>
        </w:p>
        <w:p>
          <w:pPr>
            <w:pStyle w:val="Contents5"/>
            <w:tabs>
              <w:tab w:val="clear" w:pos="7892"/>
              <w:tab w:val="right" w:pos="9026" w:leader="dot"/>
            </w:tabs>
            <w:rPr/>
          </w:pPr>
          <w:hyperlink w:anchor="__RefHeading___Toc463336_1934241801">
            <w:r>
              <w:rPr>
                <w:webHidden/>
                <w:rStyle w:val="IndexLink"/>
                <w:rtl w:val="true"/>
              </w:rPr>
              <w:t>«</w:t>
            </w:r>
            <w:r>
              <w:rPr>
                <w:rStyle w:val="IndexLink"/>
              </w:rPr>
              <w:t>31</w:t>
            </w:r>
            <w:r>
              <w:rPr>
                <w:rStyle w:val="IndexLink"/>
                <w:rtl w:val="true"/>
              </w:rPr>
              <w:t>»</w:t>
              <w:tab/>
            </w:r>
            <w:r>
              <w:rPr>
                <w:rStyle w:val="IndexLink"/>
              </w:rPr>
              <w:t>278</w:t>
            </w:r>
          </w:hyperlink>
        </w:p>
        <w:p>
          <w:pPr>
            <w:pStyle w:val="Contents5"/>
            <w:tabs>
              <w:tab w:val="clear" w:pos="7892"/>
              <w:tab w:val="right" w:pos="9026" w:leader="dot"/>
            </w:tabs>
            <w:rPr/>
          </w:pPr>
          <w:hyperlink w:anchor="__RefHeading___Toc463338_1934241801">
            <w:r>
              <w:rPr>
                <w:webHidden/>
                <w:rStyle w:val="IndexLink"/>
                <w:rtl w:val="true"/>
              </w:rPr>
              <w:t>«</w:t>
            </w:r>
            <w:r>
              <w:rPr>
                <w:rStyle w:val="IndexLink"/>
              </w:rPr>
              <w:t>32</w:t>
            </w:r>
            <w:r>
              <w:rPr>
                <w:rStyle w:val="IndexLink"/>
                <w:rtl w:val="true"/>
              </w:rPr>
              <w:t>»</w:t>
              <w:tab/>
            </w:r>
            <w:r>
              <w:rPr>
                <w:rStyle w:val="IndexLink"/>
              </w:rPr>
              <w:t>278</w:t>
            </w:r>
          </w:hyperlink>
        </w:p>
        <w:p>
          <w:pPr>
            <w:pStyle w:val="Contents5"/>
            <w:tabs>
              <w:tab w:val="clear" w:pos="7892"/>
              <w:tab w:val="right" w:pos="9026" w:leader="dot"/>
            </w:tabs>
            <w:rPr/>
          </w:pPr>
          <w:hyperlink w:anchor="__RefHeading___Toc463340_1934241801">
            <w:r>
              <w:rPr>
                <w:webHidden/>
                <w:rStyle w:val="IndexLink"/>
                <w:rtl w:val="true"/>
              </w:rPr>
              <w:t>«</w:t>
            </w:r>
            <w:r>
              <w:rPr>
                <w:rStyle w:val="IndexLink"/>
              </w:rPr>
              <w:t>33</w:t>
            </w:r>
            <w:r>
              <w:rPr>
                <w:rStyle w:val="IndexLink"/>
                <w:rtl w:val="true"/>
              </w:rPr>
              <w:t>»</w:t>
              <w:tab/>
            </w:r>
            <w:r>
              <w:rPr>
                <w:rStyle w:val="IndexLink"/>
              </w:rPr>
              <w:t>278</w:t>
            </w:r>
          </w:hyperlink>
        </w:p>
        <w:p>
          <w:pPr>
            <w:pStyle w:val="Contents5"/>
            <w:tabs>
              <w:tab w:val="clear" w:pos="7892"/>
              <w:tab w:val="right" w:pos="9026" w:leader="dot"/>
            </w:tabs>
            <w:rPr/>
          </w:pPr>
          <w:hyperlink w:anchor="__RefHeading___Toc463342_1934241801">
            <w:r>
              <w:rPr>
                <w:webHidden/>
                <w:rStyle w:val="IndexLink"/>
                <w:rtl w:val="true"/>
              </w:rPr>
              <w:t>أقول</w:t>
            </w:r>
            <w:r>
              <w:rPr>
                <w:rStyle w:val="IndexLink"/>
                <w:rtl w:val="true"/>
              </w:rPr>
              <w:tab/>
            </w:r>
            <w:r>
              <w:rPr>
                <w:rStyle w:val="IndexLink"/>
              </w:rPr>
              <w:t>278</w:t>
            </w:r>
          </w:hyperlink>
        </w:p>
        <w:p>
          <w:pPr>
            <w:pStyle w:val="Contents5"/>
            <w:tabs>
              <w:tab w:val="clear" w:pos="7892"/>
              <w:tab w:val="right" w:pos="9026" w:leader="dot"/>
            </w:tabs>
            <w:rPr/>
          </w:pPr>
          <w:hyperlink w:anchor="__RefHeading___Toc463344_1934241801">
            <w:r>
              <w:rPr>
                <w:webHidden/>
                <w:rStyle w:val="IndexLink"/>
                <w:rtl w:val="true"/>
              </w:rPr>
              <w:t xml:space="preserve">روایت </w:t>
            </w:r>
            <w:r>
              <w:rPr>
                <w:rStyle w:val="IndexLink"/>
              </w:rPr>
              <w:t>31</w:t>
            </w:r>
            <w:r>
              <w:rPr>
                <w:rStyle w:val="IndexLink"/>
                <w:rtl w:val="true"/>
              </w:rPr>
              <w:tab/>
            </w:r>
            <w:r>
              <w:rPr>
                <w:rStyle w:val="IndexLink"/>
              </w:rPr>
              <w:t>278</w:t>
            </w:r>
          </w:hyperlink>
        </w:p>
        <w:p>
          <w:pPr>
            <w:pStyle w:val="Contents5"/>
            <w:tabs>
              <w:tab w:val="clear" w:pos="7892"/>
              <w:tab w:val="right" w:pos="9026" w:leader="dot"/>
            </w:tabs>
            <w:rPr/>
          </w:pPr>
          <w:hyperlink w:anchor="__RefHeading___Toc463346_1934241801">
            <w:r>
              <w:rPr>
                <w:webHidden/>
                <w:rStyle w:val="IndexLink"/>
                <w:rtl w:val="true"/>
              </w:rPr>
              <w:t xml:space="preserve">روایت </w:t>
            </w:r>
            <w:r>
              <w:rPr>
                <w:rStyle w:val="IndexLink"/>
              </w:rPr>
              <w:t>32</w:t>
            </w:r>
            <w:r>
              <w:rPr>
                <w:rStyle w:val="IndexLink"/>
                <w:rtl w:val="true"/>
              </w:rPr>
              <w:tab/>
            </w:r>
            <w:r>
              <w:rPr>
                <w:rStyle w:val="IndexLink"/>
              </w:rPr>
              <w:t>278</w:t>
            </w:r>
          </w:hyperlink>
        </w:p>
        <w:p>
          <w:pPr>
            <w:pStyle w:val="Contents5"/>
            <w:tabs>
              <w:tab w:val="clear" w:pos="7892"/>
              <w:tab w:val="right" w:pos="9026" w:leader="dot"/>
            </w:tabs>
            <w:rPr/>
          </w:pPr>
          <w:hyperlink w:anchor="__RefHeading___Toc463348_1934241801">
            <w:r>
              <w:rPr>
                <w:webHidden/>
                <w:rStyle w:val="IndexLink"/>
                <w:rtl w:val="true"/>
              </w:rPr>
              <w:t xml:space="preserve">روایت </w:t>
            </w:r>
            <w:r>
              <w:rPr>
                <w:rStyle w:val="IndexLink"/>
              </w:rPr>
              <w:t>33</w:t>
            </w:r>
            <w:r>
              <w:rPr>
                <w:rStyle w:val="IndexLink"/>
                <w:rtl w:val="true"/>
              </w:rPr>
              <w:tab/>
            </w:r>
            <w:r>
              <w:rPr>
                <w:rStyle w:val="IndexLink"/>
              </w:rPr>
              <w:t>278</w:t>
            </w:r>
          </w:hyperlink>
        </w:p>
        <w:p>
          <w:pPr>
            <w:pStyle w:val="Contents5"/>
            <w:tabs>
              <w:tab w:val="clear" w:pos="7892"/>
              <w:tab w:val="right" w:pos="9026" w:leader="dot"/>
            </w:tabs>
            <w:rPr/>
          </w:pPr>
          <w:hyperlink w:anchor="__RefHeading___Toc463350_1934241801">
            <w:r>
              <w:rPr>
                <w:webHidden/>
                <w:rStyle w:val="IndexLink"/>
                <w:rtl w:val="true"/>
              </w:rPr>
              <w:t>می گویم</w:t>
            </w:r>
            <w:r>
              <w:rPr>
                <w:rStyle w:val="IndexLink"/>
                <w:rtl w:val="true"/>
              </w:rPr>
              <w:tab/>
            </w:r>
            <w:r>
              <w:rPr>
                <w:rStyle w:val="IndexLink"/>
              </w:rPr>
              <w:t>279</w:t>
            </w:r>
          </w:hyperlink>
        </w:p>
        <w:p>
          <w:pPr>
            <w:pStyle w:val="Contents5"/>
            <w:tabs>
              <w:tab w:val="clear" w:pos="7892"/>
              <w:tab w:val="right" w:pos="9026" w:leader="dot"/>
            </w:tabs>
            <w:rPr/>
          </w:pPr>
          <w:hyperlink w:anchor="__RefHeading___Toc463352_1934241801">
            <w:r>
              <w:rPr>
                <w:webHidden/>
                <w:rStyle w:val="IndexLink"/>
                <w:rtl w:val="true"/>
              </w:rPr>
              <w:t>«</w:t>
            </w:r>
            <w:r>
              <w:rPr>
                <w:rStyle w:val="IndexLink"/>
              </w:rPr>
              <w:t>34</w:t>
            </w:r>
            <w:r>
              <w:rPr>
                <w:rStyle w:val="IndexLink"/>
                <w:rtl w:val="true"/>
              </w:rPr>
              <w:t>»</w:t>
              <w:tab/>
            </w:r>
            <w:r>
              <w:rPr>
                <w:rStyle w:val="IndexLink"/>
              </w:rPr>
              <w:t>280</w:t>
            </w:r>
          </w:hyperlink>
        </w:p>
        <w:p>
          <w:pPr>
            <w:pStyle w:val="Contents5"/>
            <w:tabs>
              <w:tab w:val="clear" w:pos="7892"/>
              <w:tab w:val="right" w:pos="9026" w:leader="dot"/>
            </w:tabs>
            <w:rPr/>
          </w:pPr>
          <w:hyperlink w:anchor="__RefHeading___Toc463354_1934241801">
            <w:r>
              <w:rPr>
                <w:webHidden/>
                <w:rStyle w:val="IndexLink"/>
                <w:rtl w:val="true"/>
              </w:rPr>
              <w:t>«</w:t>
            </w:r>
            <w:r>
              <w:rPr>
                <w:rStyle w:val="IndexLink"/>
              </w:rPr>
              <w:t>35</w:t>
            </w:r>
            <w:r>
              <w:rPr>
                <w:rStyle w:val="IndexLink"/>
                <w:rtl w:val="true"/>
              </w:rPr>
              <w:t>»</w:t>
              <w:tab/>
            </w:r>
            <w:r>
              <w:rPr>
                <w:rStyle w:val="IndexLink"/>
              </w:rPr>
              <w:t>280</w:t>
            </w:r>
          </w:hyperlink>
        </w:p>
        <w:p>
          <w:pPr>
            <w:pStyle w:val="Contents5"/>
            <w:tabs>
              <w:tab w:val="clear" w:pos="7892"/>
              <w:tab w:val="right" w:pos="9026" w:leader="dot"/>
            </w:tabs>
            <w:rPr/>
          </w:pPr>
          <w:hyperlink w:anchor="__RefHeading___Toc463356_1934241801">
            <w:r>
              <w:rPr>
                <w:webHidden/>
                <w:rStyle w:val="IndexLink"/>
                <w:rtl w:val="true"/>
              </w:rPr>
              <w:t>«</w:t>
            </w:r>
            <w:r>
              <w:rPr>
                <w:rStyle w:val="IndexLink"/>
              </w:rPr>
              <w:t>36</w:t>
            </w:r>
            <w:r>
              <w:rPr>
                <w:rStyle w:val="IndexLink"/>
                <w:rtl w:val="true"/>
              </w:rPr>
              <w:t>»</w:t>
              <w:tab/>
            </w:r>
            <w:r>
              <w:rPr>
                <w:rStyle w:val="IndexLink"/>
              </w:rPr>
              <w:t>280</w:t>
            </w:r>
          </w:hyperlink>
        </w:p>
        <w:p>
          <w:pPr>
            <w:pStyle w:val="Contents5"/>
            <w:tabs>
              <w:tab w:val="clear" w:pos="7892"/>
              <w:tab w:val="right" w:pos="9026" w:leader="dot"/>
            </w:tabs>
            <w:rPr/>
          </w:pPr>
          <w:hyperlink w:anchor="__RefHeading___Toc463358_1934241801">
            <w:r>
              <w:rPr>
                <w:webHidden/>
                <w:rStyle w:val="IndexLink"/>
                <w:rtl w:val="true"/>
              </w:rPr>
              <w:t>«</w:t>
            </w:r>
            <w:r>
              <w:rPr>
                <w:rStyle w:val="IndexLink"/>
              </w:rPr>
              <w:t>37</w:t>
            </w:r>
            <w:r>
              <w:rPr>
                <w:rStyle w:val="IndexLink"/>
                <w:rtl w:val="true"/>
              </w:rPr>
              <w:t>»</w:t>
              <w:tab/>
            </w:r>
            <w:r>
              <w:rPr>
                <w:rStyle w:val="IndexLink"/>
              </w:rPr>
              <w:t>280</w:t>
            </w:r>
          </w:hyperlink>
        </w:p>
        <w:p>
          <w:pPr>
            <w:pStyle w:val="Contents5"/>
            <w:tabs>
              <w:tab w:val="clear" w:pos="7892"/>
              <w:tab w:val="right" w:pos="9026" w:leader="dot"/>
            </w:tabs>
            <w:rPr/>
          </w:pPr>
          <w:hyperlink w:anchor="__RefHeading___Toc463360_1934241801">
            <w:r>
              <w:rPr>
                <w:webHidden/>
                <w:rStyle w:val="IndexLink"/>
                <w:rtl w:val="true"/>
              </w:rPr>
              <w:t xml:space="preserve">روایت </w:t>
            </w:r>
            <w:r>
              <w:rPr>
                <w:rStyle w:val="IndexLink"/>
              </w:rPr>
              <w:t>34</w:t>
            </w:r>
            <w:r>
              <w:rPr>
                <w:rStyle w:val="IndexLink"/>
                <w:rtl w:val="true"/>
              </w:rPr>
              <w:tab/>
            </w:r>
            <w:r>
              <w:rPr>
                <w:rStyle w:val="IndexLink"/>
              </w:rPr>
              <w:t>280</w:t>
            </w:r>
          </w:hyperlink>
        </w:p>
        <w:p>
          <w:pPr>
            <w:pStyle w:val="Contents5"/>
            <w:tabs>
              <w:tab w:val="clear" w:pos="7892"/>
              <w:tab w:val="right" w:pos="9026" w:leader="dot"/>
            </w:tabs>
            <w:rPr/>
          </w:pPr>
          <w:hyperlink w:anchor="__RefHeading___Toc463362_1934241801">
            <w:r>
              <w:rPr>
                <w:webHidden/>
                <w:rStyle w:val="IndexLink"/>
                <w:rtl w:val="true"/>
              </w:rPr>
              <w:t xml:space="preserve">روایت </w:t>
            </w:r>
            <w:r>
              <w:rPr>
                <w:rStyle w:val="IndexLink"/>
              </w:rPr>
              <w:t>35</w:t>
            </w:r>
            <w:r>
              <w:rPr>
                <w:rStyle w:val="IndexLink"/>
                <w:rtl w:val="true"/>
              </w:rPr>
              <w:tab/>
            </w:r>
            <w:r>
              <w:rPr>
                <w:rStyle w:val="IndexLink"/>
              </w:rPr>
              <w:t>280</w:t>
            </w:r>
          </w:hyperlink>
        </w:p>
        <w:p>
          <w:pPr>
            <w:pStyle w:val="Contents5"/>
            <w:tabs>
              <w:tab w:val="clear" w:pos="7892"/>
              <w:tab w:val="right" w:pos="9026" w:leader="dot"/>
            </w:tabs>
            <w:rPr/>
          </w:pPr>
          <w:hyperlink w:anchor="__RefHeading___Toc463364_1934241801">
            <w:r>
              <w:rPr>
                <w:webHidden/>
                <w:rStyle w:val="IndexLink"/>
                <w:rtl w:val="true"/>
              </w:rPr>
              <w:t xml:space="preserve">روایت </w:t>
            </w:r>
            <w:r>
              <w:rPr>
                <w:rStyle w:val="IndexLink"/>
              </w:rPr>
              <w:t>36</w:t>
            </w:r>
            <w:r>
              <w:rPr>
                <w:rStyle w:val="IndexLink"/>
                <w:rtl w:val="true"/>
              </w:rPr>
              <w:tab/>
            </w:r>
            <w:r>
              <w:rPr>
                <w:rStyle w:val="IndexLink"/>
              </w:rPr>
              <w:t>280</w:t>
            </w:r>
          </w:hyperlink>
        </w:p>
        <w:p>
          <w:pPr>
            <w:pStyle w:val="Contents5"/>
            <w:tabs>
              <w:tab w:val="clear" w:pos="7892"/>
              <w:tab w:val="right" w:pos="9026" w:leader="dot"/>
            </w:tabs>
            <w:rPr/>
          </w:pPr>
          <w:hyperlink w:anchor="__RefHeading___Toc463366_1934241801">
            <w:r>
              <w:rPr>
                <w:webHidden/>
                <w:rStyle w:val="IndexLink"/>
                <w:rtl w:val="true"/>
              </w:rPr>
              <w:t xml:space="preserve">روایت </w:t>
            </w:r>
            <w:r>
              <w:rPr>
                <w:rStyle w:val="IndexLink"/>
              </w:rPr>
              <w:t>37</w:t>
            </w:r>
            <w:r>
              <w:rPr>
                <w:rStyle w:val="IndexLink"/>
                <w:rtl w:val="true"/>
              </w:rPr>
              <w:tab/>
            </w:r>
            <w:r>
              <w:rPr>
                <w:rStyle w:val="IndexLink"/>
              </w:rPr>
              <w:t>281</w:t>
            </w:r>
          </w:hyperlink>
        </w:p>
        <w:p>
          <w:pPr>
            <w:pStyle w:val="Contents5"/>
            <w:tabs>
              <w:tab w:val="clear" w:pos="7892"/>
              <w:tab w:val="right" w:pos="9026" w:leader="dot"/>
            </w:tabs>
            <w:rPr/>
          </w:pPr>
          <w:hyperlink w:anchor="__RefHeading___Toc463368_1934241801">
            <w:r>
              <w:rPr>
                <w:webHidden/>
                <w:rStyle w:val="IndexLink"/>
                <w:rtl w:val="true"/>
              </w:rPr>
              <w:t>«</w:t>
            </w:r>
            <w:r>
              <w:rPr>
                <w:rStyle w:val="IndexLink"/>
              </w:rPr>
              <w:t>38</w:t>
            </w:r>
            <w:r>
              <w:rPr>
                <w:rStyle w:val="IndexLink"/>
                <w:rtl w:val="true"/>
              </w:rPr>
              <w:t>»</w:t>
              <w:tab/>
            </w:r>
            <w:r>
              <w:rPr>
                <w:rStyle w:val="IndexLink"/>
              </w:rPr>
              <w:t>282</w:t>
            </w:r>
          </w:hyperlink>
        </w:p>
        <w:p>
          <w:pPr>
            <w:pStyle w:val="Contents5"/>
            <w:tabs>
              <w:tab w:val="clear" w:pos="7892"/>
              <w:tab w:val="right" w:pos="9026" w:leader="dot"/>
            </w:tabs>
            <w:rPr/>
          </w:pPr>
          <w:hyperlink w:anchor="__RefHeading___Toc463370_1934241801">
            <w:r>
              <w:rPr>
                <w:webHidden/>
                <w:rStyle w:val="IndexLink"/>
                <w:rtl w:val="true"/>
              </w:rPr>
              <w:t>«</w:t>
            </w:r>
            <w:r>
              <w:rPr>
                <w:rStyle w:val="IndexLink"/>
              </w:rPr>
              <w:t>39</w:t>
            </w:r>
            <w:r>
              <w:rPr>
                <w:rStyle w:val="IndexLink"/>
                <w:rtl w:val="true"/>
              </w:rPr>
              <w:t>»</w:t>
              <w:tab/>
            </w:r>
            <w:r>
              <w:rPr>
                <w:rStyle w:val="IndexLink"/>
              </w:rPr>
              <w:t>282</w:t>
            </w:r>
          </w:hyperlink>
        </w:p>
        <w:p>
          <w:pPr>
            <w:pStyle w:val="Contents5"/>
            <w:tabs>
              <w:tab w:val="clear" w:pos="7892"/>
              <w:tab w:val="right" w:pos="9026" w:leader="dot"/>
            </w:tabs>
            <w:rPr/>
          </w:pPr>
          <w:hyperlink w:anchor="__RefHeading___Toc463372_1934241801">
            <w:r>
              <w:rPr>
                <w:webHidden/>
                <w:rStyle w:val="IndexLink"/>
                <w:rtl w:val="true"/>
              </w:rPr>
              <w:t>«</w:t>
            </w:r>
            <w:r>
              <w:rPr>
                <w:rStyle w:val="IndexLink"/>
              </w:rPr>
              <w:t>40</w:t>
            </w:r>
            <w:r>
              <w:rPr>
                <w:rStyle w:val="IndexLink"/>
                <w:rtl w:val="true"/>
              </w:rPr>
              <w:t>»</w:t>
              <w:tab/>
            </w:r>
            <w:r>
              <w:rPr>
                <w:rStyle w:val="IndexLink"/>
              </w:rPr>
              <w:t>282</w:t>
            </w:r>
          </w:hyperlink>
        </w:p>
        <w:p>
          <w:pPr>
            <w:pStyle w:val="Contents5"/>
            <w:tabs>
              <w:tab w:val="clear" w:pos="7892"/>
              <w:tab w:val="right" w:pos="9026" w:leader="dot"/>
            </w:tabs>
            <w:rPr/>
          </w:pPr>
          <w:hyperlink w:anchor="__RefHeading___Toc463374_1934241801">
            <w:r>
              <w:rPr>
                <w:webHidden/>
                <w:rStyle w:val="IndexLink"/>
                <w:rtl w:val="true"/>
              </w:rPr>
              <w:t>«</w:t>
            </w:r>
            <w:r>
              <w:rPr>
                <w:rStyle w:val="IndexLink"/>
              </w:rPr>
              <w:t>41</w:t>
            </w:r>
            <w:r>
              <w:rPr>
                <w:rStyle w:val="IndexLink"/>
                <w:rtl w:val="true"/>
              </w:rPr>
              <w:t>»</w:t>
              <w:tab/>
            </w:r>
            <w:r>
              <w:rPr>
                <w:rStyle w:val="IndexLink"/>
              </w:rPr>
              <w:t>282</w:t>
            </w:r>
          </w:hyperlink>
        </w:p>
        <w:p>
          <w:pPr>
            <w:pStyle w:val="Contents5"/>
            <w:tabs>
              <w:tab w:val="clear" w:pos="7892"/>
              <w:tab w:val="right" w:pos="9026" w:leader="dot"/>
            </w:tabs>
            <w:rPr/>
          </w:pPr>
          <w:hyperlink w:anchor="__RefHeading___Toc463376_1934241801">
            <w:r>
              <w:rPr>
                <w:webHidden/>
                <w:rStyle w:val="IndexLink"/>
                <w:rtl w:val="true"/>
              </w:rPr>
              <w:t xml:space="preserve">روایت </w:t>
            </w:r>
            <w:r>
              <w:rPr>
                <w:rStyle w:val="IndexLink"/>
              </w:rPr>
              <w:t>38</w:t>
            </w:r>
            <w:r>
              <w:rPr>
                <w:rStyle w:val="IndexLink"/>
                <w:rtl w:val="true"/>
              </w:rPr>
              <w:tab/>
            </w:r>
            <w:r>
              <w:rPr>
                <w:rStyle w:val="IndexLink"/>
              </w:rPr>
              <w:t>282</w:t>
            </w:r>
          </w:hyperlink>
        </w:p>
        <w:p>
          <w:pPr>
            <w:pStyle w:val="Contents5"/>
            <w:tabs>
              <w:tab w:val="clear" w:pos="7892"/>
              <w:tab w:val="right" w:pos="9026" w:leader="dot"/>
            </w:tabs>
            <w:rPr/>
          </w:pPr>
          <w:hyperlink w:anchor="__RefHeading___Toc463378_1934241801">
            <w:r>
              <w:rPr>
                <w:webHidden/>
                <w:rStyle w:val="IndexLink"/>
                <w:rtl w:val="true"/>
              </w:rPr>
              <w:t xml:space="preserve">روایت </w:t>
            </w:r>
            <w:r>
              <w:rPr>
                <w:rStyle w:val="IndexLink"/>
              </w:rPr>
              <w:t>39</w:t>
            </w:r>
            <w:r>
              <w:rPr>
                <w:rStyle w:val="IndexLink"/>
                <w:rtl w:val="true"/>
              </w:rPr>
              <w:tab/>
            </w:r>
            <w:r>
              <w:rPr>
                <w:rStyle w:val="IndexLink"/>
              </w:rPr>
              <w:t>282</w:t>
            </w:r>
          </w:hyperlink>
        </w:p>
        <w:p>
          <w:pPr>
            <w:pStyle w:val="Contents5"/>
            <w:tabs>
              <w:tab w:val="clear" w:pos="7892"/>
              <w:tab w:val="right" w:pos="9026" w:leader="dot"/>
            </w:tabs>
            <w:rPr/>
          </w:pPr>
          <w:hyperlink w:anchor="__RefHeading___Toc463380_1934241801">
            <w:r>
              <w:rPr>
                <w:webHidden/>
                <w:rStyle w:val="IndexLink"/>
                <w:rtl w:val="true"/>
              </w:rPr>
              <w:t xml:space="preserve">روایت </w:t>
            </w:r>
            <w:r>
              <w:rPr>
                <w:rStyle w:val="IndexLink"/>
              </w:rPr>
              <w:t>40</w:t>
            </w:r>
            <w:r>
              <w:rPr>
                <w:rStyle w:val="IndexLink"/>
                <w:rtl w:val="true"/>
              </w:rPr>
              <w:tab/>
            </w:r>
            <w:r>
              <w:rPr>
                <w:rStyle w:val="IndexLink"/>
              </w:rPr>
              <w:t>283</w:t>
            </w:r>
          </w:hyperlink>
        </w:p>
        <w:p>
          <w:pPr>
            <w:pStyle w:val="Contents5"/>
            <w:tabs>
              <w:tab w:val="clear" w:pos="7892"/>
              <w:tab w:val="right" w:pos="9026" w:leader="dot"/>
            </w:tabs>
            <w:rPr/>
          </w:pPr>
          <w:hyperlink w:anchor="__RefHeading___Toc463382_1934241801">
            <w:r>
              <w:rPr>
                <w:webHidden/>
                <w:rStyle w:val="IndexLink"/>
                <w:rtl w:val="true"/>
              </w:rPr>
              <w:t xml:space="preserve">روایت </w:t>
            </w:r>
            <w:r>
              <w:rPr>
                <w:rStyle w:val="IndexLink"/>
              </w:rPr>
              <w:t>41</w:t>
            </w:r>
            <w:r>
              <w:rPr>
                <w:rStyle w:val="IndexLink"/>
                <w:rtl w:val="true"/>
              </w:rPr>
              <w:tab/>
            </w:r>
            <w:r>
              <w:rPr>
                <w:rStyle w:val="IndexLink"/>
              </w:rPr>
              <w:t>283</w:t>
            </w:r>
          </w:hyperlink>
        </w:p>
        <w:p>
          <w:pPr>
            <w:pStyle w:val="Contents5"/>
            <w:tabs>
              <w:tab w:val="clear" w:pos="7892"/>
              <w:tab w:val="right" w:pos="9026" w:leader="dot"/>
            </w:tabs>
            <w:rPr/>
          </w:pPr>
          <w:hyperlink w:anchor="__RefHeading___Toc463384_1934241801">
            <w:r>
              <w:rPr>
                <w:webHidden/>
                <w:rStyle w:val="IndexLink"/>
                <w:rtl w:val="true"/>
              </w:rPr>
              <w:t>«</w:t>
            </w:r>
            <w:r>
              <w:rPr>
                <w:rStyle w:val="IndexLink"/>
              </w:rPr>
              <w:t>42</w:t>
            </w:r>
            <w:r>
              <w:rPr>
                <w:rStyle w:val="IndexLink"/>
                <w:rtl w:val="true"/>
              </w:rPr>
              <w:t>»</w:t>
              <w:tab/>
            </w:r>
            <w:r>
              <w:rPr>
                <w:rStyle w:val="IndexLink"/>
              </w:rPr>
              <w:t>284</w:t>
            </w:r>
          </w:hyperlink>
        </w:p>
        <w:p>
          <w:pPr>
            <w:pStyle w:val="Contents5"/>
            <w:tabs>
              <w:tab w:val="clear" w:pos="7892"/>
              <w:tab w:val="right" w:pos="9026" w:leader="dot"/>
            </w:tabs>
            <w:rPr/>
          </w:pPr>
          <w:hyperlink w:anchor="__RefHeading___Toc463386_1934241801">
            <w:r>
              <w:rPr>
                <w:webHidden/>
                <w:rStyle w:val="IndexLink"/>
                <w:rtl w:val="true"/>
              </w:rPr>
              <w:t>«</w:t>
            </w:r>
            <w:r>
              <w:rPr>
                <w:rStyle w:val="IndexLink"/>
              </w:rPr>
              <w:t>43</w:t>
            </w:r>
            <w:r>
              <w:rPr>
                <w:rStyle w:val="IndexLink"/>
                <w:rtl w:val="true"/>
              </w:rPr>
              <w:t>»</w:t>
              <w:tab/>
            </w:r>
            <w:r>
              <w:rPr>
                <w:rStyle w:val="IndexLink"/>
              </w:rPr>
              <w:t>284</w:t>
            </w:r>
          </w:hyperlink>
        </w:p>
        <w:p>
          <w:pPr>
            <w:pStyle w:val="Contents5"/>
            <w:tabs>
              <w:tab w:val="clear" w:pos="7892"/>
              <w:tab w:val="right" w:pos="9026" w:leader="dot"/>
            </w:tabs>
            <w:rPr/>
          </w:pPr>
          <w:hyperlink w:anchor="__RefHeading___Toc463388_1934241801">
            <w:r>
              <w:rPr>
                <w:webHidden/>
                <w:rStyle w:val="IndexLink"/>
                <w:rtl w:val="true"/>
              </w:rPr>
              <w:t>«</w:t>
            </w:r>
            <w:r>
              <w:rPr>
                <w:rStyle w:val="IndexLink"/>
              </w:rPr>
              <w:t>44</w:t>
            </w:r>
            <w:r>
              <w:rPr>
                <w:rStyle w:val="IndexLink"/>
                <w:rtl w:val="true"/>
              </w:rPr>
              <w:t>»</w:t>
              <w:tab/>
            </w:r>
            <w:r>
              <w:rPr>
                <w:rStyle w:val="IndexLink"/>
              </w:rPr>
              <w:t>284</w:t>
            </w:r>
          </w:hyperlink>
        </w:p>
        <w:p>
          <w:pPr>
            <w:pStyle w:val="Contents5"/>
            <w:tabs>
              <w:tab w:val="clear" w:pos="7892"/>
              <w:tab w:val="right" w:pos="9026" w:leader="dot"/>
            </w:tabs>
            <w:rPr/>
          </w:pPr>
          <w:hyperlink w:anchor="__RefHeading___Toc463390_1934241801">
            <w:r>
              <w:rPr>
                <w:webHidden/>
                <w:rStyle w:val="IndexLink"/>
                <w:rtl w:val="true"/>
              </w:rPr>
              <w:t>«</w:t>
            </w:r>
            <w:r>
              <w:rPr>
                <w:rStyle w:val="IndexLink"/>
              </w:rPr>
              <w:t>45</w:t>
            </w:r>
            <w:r>
              <w:rPr>
                <w:rStyle w:val="IndexLink"/>
                <w:rtl w:val="true"/>
              </w:rPr>
              <w:t>»</w:t>
              <w:tab/>
            </w:r>
            <w:r>
              <w:rPr>
                <w:rStyle w:val="IndexLink"/>
              </w:rPr>
              <w:t>284</w:t>
            </w:r>
          </w:hyperlink>
        </w:p>
        <w:p>
          <w:pPr>
            <w:pStyle w:val="Contents5"/>
            <w:tabs>
              <w:tab w:val="clear" w:pos="7892"/>
              <w:tab w:val="right" w:pos="9026" w:leader="dot"/>
            </w:tabs>
            <w:rPr/>
          </w:pPr>
          <w:hyperlink w:anchor="__RefHeading___Toc463392_1934241801">
            <w:r>
              <w:rPr>
                <w:webHidden/>
                <w:rStyle w:val="IndexLink"/>
                <w:rtl w:val="true"/>
              </w:rPr>
              <w:t>«</w:t>
            </w:r>
            <w:r>
              <w:rPr>
                <w:rStyle w:val="IndexLink"/>
              </w:rPr>
              <w:t>46</w:t>
            </w:r>
            <w:r>
              <w:rPr>
                <w:rStyle w:val="IndexLink"/>
                <w:rtl w:val="true"/>
              </w:rPr>
              <w:t>»</w:t>
              <w:tab/>
            </w:r>
            <w:r>
              <w:rPr>
                <w:rStyle w:val="IndexLink"/>
              </w:rPr>
              <w:t>284</w:t>
            </w:r>
          </w:hyperlink>
        </w:p>
        <w:p>
          <w:pPr>
            <w:pStyle w:val="Contents5"/>
            <w:tabs>
              <w:tab w:val="clear" w:pos="7892"/>
              <w:tab w:val="right" w:pos="9026" w:leader="dot"/>
            </w:tabs>
            <w:rPr/>
          </w:pPr>
          <w:hyperlink w:anchor="__RefHeading___Toc463394_1934241801">
            <w:r>
              <w:rPr>
                <w:webHidden/>
                <w:rStyle w:val="IndexLink"/>
                <w:rtl w:val="true"/>
              </w:rPr>
              <w:t xml:space="preserve">روایت </w:t>
            </w:r>
            <w:r>
              <w:rPr>
                <w:rStyle w:val="IndexLink"/>
              </w:rPr>
              <w:t>42</w:t>
            </w:r>
            <w:r>
              <w:rPr>
                <w:rStyle w:val="IndexLink"/>
                <w:rtl w:val="true"/>
              </w:rPr>
              <w:tab/>
            </w:r>
            <w:r>
              <w:rPr>
                <w:rStyle w:val="IndexLink"/>
              </w:rPr>
              <w:t>284</w:t>
            </w:r>
          </w:hyperlink>
        </w:p>
        <w:p>
          <w:pPr>
            <w:pStyle w:val="Contents5"/>
            <w:tabs>
              <w:tab w:val="clear" w:pos="7892"/>
              <w:tab w:val="right" w:pos="9026" w:leader="dot"/>
            </w:tabs>
            <w:rPr/>
          </w:pPr>
          <w:hyperlink w:anchor="__RefHeading___Toc463396_1934241801">
            <w:r>
              <w:rPr>
                <w:webHidden/>
                <w:rStyle w:val="IndexLink"/>
                <w:rtl w:val="true"/>
              </w:rPr>
              <w:t xml:space="preserve">روایت </w:t>
            </w:r>
            <w:r>
              <w:rPr>
                <w:rStyle w:val="IndexLink"/>
              </w:rPr>
              <w:t>43</w:t>
            </w:r>
            <w:r>
              <w:rPr>
                <w:rStyle w:val="IndexLink"/>
                <w:rtl w:val="true"/>
              </w:rPr>
              <w:tab/>
            </w:r>
            <w:r>
              <w:rPr>
                <w:rStyle w:val="IndexLink"/>
              </w:rPr>
              <w:t>284</w:t>
            </w:r>
          </w:hyperlink>
        </w:p>
        <w:p>
          <w:pPr>
            <w:pStyle w:val="Contents5"/>
            <w:tabs>
              <w:tab w:val="clear" w:pos="7892"/>
              <w:tab w:val="right" w:pos="9026" w:leader="dot"/>
            </w:tabs>
            <w:rPr/>
          </w:pPr>
          <w:hyperlink w:anchor="__RefHeading___Toc463398_1934241801">
            <w:r>
              <w:rPr>
                <w:webHidden/>
                <w:rStyle w:val="IndexLink"/>
                <w:rtl w:val="true"/>
              </w:rPr>
              <w:t xml:space="preserve">روایت </w:t>
            </w:r>
            <w:r>
              <w:rPr>
                <w:rStyle w:val="IndexLink"/>
              </w:rPr>
              <w:t>44</w:t>
            </w:r>
            <w:r>
              <w:rPr>
                <w:rStyle w:val="IndexLink"/>
                <w:rtl w:val="true"/>
              </w:rPr>
              <w:tab/>
            </w:r>
            <w:r>
              <w:rPr>
                <w:rStyle w:val="IndexLink"/>
              </w:rPr>
              <w:t>285</w:t>
            </w:r>
          </w:hyperlink>
        </w:p>
        <w:p>
          <w:pPr>
            <w:pStyle w:val="Contents5"/>
            <w:tabs>
              <w:tab w:val="clear" w:pos="7892"/>
              <w:tab w:val="right" w:pos="9026" w:leader="dot"/>
            </w:tabs>
            <w:rPr/>
          </w:pPr>
          <w:hyperlink w:anchor="__RefHeading___Toc463400_1934241801">
            <w:r>
              <w:rPr>
                <w:webHidden/>
                <w:rStyle w:val="IndexLink"/>
                <w:rtl w:val="true"/>
              </w:rPr>
              <w:t xml:space="preserve">روایت </w:t>
            </w:r>
            <w:r>
              <w:rPr>
                <w:rStyle w:val="IndexLink"/>
              </w:rPr>
              <w:t>45</w:t>
            </w:r>
            <w:r>
              <w:rPr>
                <w:rStyle w:val="IndexLink"/>
                <w:rtl w:val="true"/>
              </w:rPr>
              <w:tab/>
            </w:r>
            <w:r>
              <w:rPr>
                <w:rStyle w:val="IndexLink"/>
              </w:rPr>
              <w:t>285</w:t>
            </w:r>
          </w:hyperlink>
        </w:p>
        <w:p>
          <w:pPr>
            <w:pStyle w:val="Contents5"/>
            <w:tabs>
              <w:tab w:val="clear" w:pos="7892"/>
              <w:tab w:val="right" w:pos="9026" w:leader="dot"/>
            </w:tabs>
            <w:rPr/>
          </w:pPr>
          <w:hyperlink w:anchor="__RefHeading___Toc463402_1934241801">
            <w:r>
              <w:rPr>
                <w:webHidden/>
                <w:rStyle w:val="IndexLink"/>
                <w:rtl w:val="true"/>
              </w:rPr>
              <w:t xml:space="preserve">روایت </w:t>
            </w:r>
            <w:r>
              <w:rPr>
                <w:rStyle w:val="IndexLink"/>
              </w:rPr>
              <w:t>46</w:t>
            </w:r>
            <w:r>
              <w:rPr>
                <w:rStyle w:val="IndexLink"/>
                <w:rtl w:val="true"/>
              </w:rPr>
              <w:tab/>
            </w:r>
            <w:r>
              <w:rPr>
                <w:rStyle w:val="IndexLink"/>
              </w:rPr>
              <w:t>285</w:t>
            </w:r>
          </w:hyperlink>
        </w:p>
        <w:p>
          <w:pPr>
            <w:pStyle w:val="Contents5"/>
            <w:tabs>
              <w:tab w:val="clear" w:pos="7892"/>
              <w:tab w:val="right" w:pos="9026" w:leader="dot"/>
            </w:tabs>
            <w:rPr/>
          </w:pPr>
          <w:hyperlink w:anchor="__RefHeading___Toc463404_1934241801">
            <w:r>
              <w:rPr>
                <w:webHidden/>
                <w:rStyle w:val="IndexLink"/>
                <w:rtl w:val="true"/>
              </w:rPr>
              <w:t>«</w:t>
            </w:r>
            <w:r>
              <w:rPr>
                <w:rStyle w:val="IndexLink"/>
              </w:rPr>
              <w:t>47</w:t>
            </w:r>
            <w:r>
              <w:rPr>
                <w:rStyle w:val="IndexLink"/>
                <w:rtl w:val="true"/>
              </w:rPr>
              <w:t>»</w:t>
              <w:tab/>
            </w:r>
            <w:r>
              <w:rPr>
                <w:rStyle w:val="IndexLink"/>
              </w:rPr>
              <w:t>286</w:t>
            </w:r>
          </w:hyperlink>
        </w:p>
        <w:p>
          <w:pPr>
            <w:pStyle w:val="Contents5"/>
            <w:tabs>
              <w:tab w:val="clear" w:pos="7892"/>
              <w:tab w:val="right" w:pos="9026" w:leader="dot"/>
            </w:tabs>
            <w:rPr/>
          </w:pPr>
          <w:hyperlink w:anchor="__RefHeading___Toc463406_1934241801">
            <w:r>
              <w:rPr>
                <w:webHidden/>
                <w:rStyle w:val="IndexLink"/>
                <w:rtl w:val="true"/>
              </w:rPr>
              <w:t>«</w:t>
            </w:r>
            <w:r>
              <w:rPr>
                <w:rStyle w:val="IndexLink"/>
              </w:rPr>
              <w:t>48</w:t>
            </w:r>
            <w:r>
              <w:rPr>
                <w:rStyle w:val="IndexLink"/>
                <w:rtl w:val="true"/>
              </w:rPr>
              <w:t>»</w:t>
              <w:tab/>
            </w:r>
            <w:r>
              <w:rPr>
                <w:rStyle w:val="IndexLink"/>
              </w:rPr>
              <w:t>286</w:t>
            </w:r>
          </w:hyperlink>
        </w:p>
        <w:p>
          <w:pPr>
            <w:pStyle w:val="Contents5"/>
            <w:tabs>
              <w:tab w:val="clear" w:pos="7892"/>
              <w:tab w:val="right" w:pos="9026" w:leader="dot"/>
            </w:tabs>
            <w:rPr/>
          </w:pPr>
          <w:hyperlink w:anchor="__RefHeading___Toc463408_1934241801">
            <w:r>
              <w:rPr>
                <w:webHidden/>
                <w:rStyle w:val="IndexLink"/>
                <w:rtl w:val="true"/>
              </w:rPr>
              <w:t>«</w:t>
            </w:r>
            <w:r>
              <w:rPr>
                <w:rStyle w:val="IndexLink"/>
              </w:rPr>
              <w:t>49</w:t>
            </w:r>
            <w:r>
              <w:rPr>
                <w:rStyle w:val="IndexLink"/>
                <w:rtl w:val="true"/>
              </w:rPr>
              <w:t>»</w:t>
              <w:tab/>
            </w:r>
            <w:r>
              <w:rPr>
                <w:rStyle w:val="IndexLink"/>
              </w:rPr>
              <w:t>286</w:t>
            </w:r>
          </w:hyperlink>
        </w:p>
        <w:p>
          <w:pPr>
            <w:pStyle w:val="Contents5"/>
            <w:tabs>
              <w:tab w:val="clear" w:pos="7892"/>
              <w:tab w:val="right" w:pos="9026" w:leader="dot"/>
            </w:tabs>
            <w:rPr/>
          </w:pPr>
          <w:hyperlink w:anchor="__RefHeading___Toc463410_1934241801">
            <w:r>
              <w:rPr>
                <w:webHidden/>
                <w:rStyle w:val="IndexLink"/>
                <w:rtl w:val="true"/>
              </w:rPr>
              <w:t>«</w:t>
            </w:r>
            <w:r>
              <w:rPr>
                <w:rStyle w:val="IndexLink"/>
              </w:rPr>
              <w:t>50</w:t>
            </w:r>
            <w:r>
              <w:rPr>
                <w:rStyle w:val="IndexLink"/>
                <w:rtl w:val="true"/>
              </w:rPr>
              <w:t>»</w:t>
              <w:tab/>
            </w:r>
            <w:r>
              <w:rPr>
                <w:rStyle w:val="IndexLink"/>
              </w:rPr>
              <w:t>286</w:t>
            </w:r>
          </w:hyperlink>
        </w:p>
        <w:p>
          <w:pPr>
            <w:pStyle w:val="Contents5"/>
            <w:tabs>
              <w:tab w:val="clear" w:pos="7892"/>
              <w:tab w:val="right" w:pos="9026" w:leader="dot"/>
            </w:tabs>
            <w:rPr/>
          </w:pPr>
          <w:hyperlink w:anchor="__RefHeading___Toc463412_1934241801">
            <w:r>
              <w:rPr>
                <w:webHidden/>
                <w:rStyle w:val="IndexLink"/>
                <w:rtl w:val="true"/>
              </w:rPr>
              <w:t xml:space="preserve">روایت </w:t>
            </w:r>
            <w:r>
              <w:rPr>
                <w:rStyle w:val="IndexLink"/>
              </w:rPr>
              <w:t>47</w:t>
            </w:r>
            <w:r>
              <w:rPr>
                <w:rStyle w:val="IndexLink"/>
                <w:rtl w:val="true"/>
              </w:rPr>
              <w:tab/>
            </w:r>
            <w:r>
              <w:rPr>
                <w:rStyle w:val="IndexLink"/>
              </w:rPr>
              <w:t>286</w:t>
            </w:r>
          </w:hyperlink>
        </w:p>
        <w:p>
          <w:pPr>
            <w:pStyle w:val="Contents5"/>
            <w:tabs>
              <w:tab w:val="clear" w:pos="7892"/>
              <w:tab w:val="right" w:pos="9026" w:leader="dot"/>
            </w:tabs>
            <w:rPr/>
          </w:pPr>
          <w:hyperlink w:anchor="__RefHeading___Toc463414_1934241801">
            <w:r>
              <w:rPr>
                <w:webHidden/>
                <w:rStyle w:val="IndexLink"/>
                <w:rtl w:val="true"/>
              </w:rPr>
              <w:t xml:space="preserve">روایت </w:t>
            </w:r>
            <w:r>
              <w:rPr>
                <w:rStyle w:val="IndexLink"/>
              </w:rPr>
              <w:t>48</w:t>
            </w:r>
            <w:r>
              <w:rPr>
                <w:rStyle w:val="IndexLink"/>
                <w:rtl w:val="true"/>
              </w:rPr>
              <w:tab/>
            </w:r>
            <w:r>
              <w:rPr>
                <w:rStyle w:val="IndexLink"/>
              </w:rPr>
              <w:t>286</w:t>
            </w:r>
          </w:hyperlink>
        </w:p>
        <w:p>
          <w:pPr>
            <w:pStyle w:val="Contents5"/>
            <w:tabs>
              <w:tab w:val="clear" w:pos="7892"/>
              <w:tab w:val="right" w:pos="9026" w:leader="dot"/>
            </w:tabs>
            <w:rPr/>
          </w:pPr>
          <w:hyperlink w:anchor="__RefHeading___Toc463416_1934241801">
            <w:r>
              <w:rPr>
                <w:webHidden/>
                <w:rStyle w:val="IndexLink"/>
                <w:rtl w:val="true"/>
              </w:rPr>
              <w:t xml:space="preserve">روایت </w:t>
            </w:r>
            <w:r>
              <w:rPr>
                <w:rStyle w:val="IndexLink"/>
              </w:rPr>
              <w:t>49</w:t>
            </w:r>
            <w:r>
              <w:rPr>
                <w:rStyle w:val="IndexLink"/>
                <w:rtl w:val="true"/>
              </w:rPr>
              <w:tab/>
            </w:r>
            <w:r>
              <w:rPr>
                <w:rStyle w:val="IndexLink"/>
              </w:rPr>
              <w:t>286</w:t>
            </w:r>
          </w:hyperlink>
        </w:p>
        <w:p>
          <w:pPr>
            <w:pStyle w:val="Contents5"/>
            <w:tabs>
              <w:tab w:val="clear" w:pos="7892"/>
              <w:tab w:val="right" w:pos="9026" w:leader="dot"/>
            </w:tabs>
            <w:rPr/>
          </w:pPr>
          <w:hyperlink w:anchor="__RefHeading___Toc463418_1934241801">
            <w:r>
              <w:rPr>
                <w:webHidden/>
                <w:rStyle w:val="IndexLink"/>
                <w:rtl w:val="true"/>
              </w:rPr>
              <w:t xml:space="preserve">روایت </w:t>
            </w:r>
            <w:r>
              <w:rPr>
                <w:rStyle w:val="IndexLink"/>
              </w:rPr>
              <w:t>50</w:t>
            </w:r>
            <w:r>
              <w:rPr>
                <w:rStyle w:val="IndexLink"/>
                <w:rtl w:val="true"/>
              </w:rPr>
              <w:tab/>
            </w:r>
            <w:r>
              <w:rPr>
                <w:rStyle w:val="IndexLink"/>
              </w:rPr>
              <w:t>287</w:t>
            </w:r>
          </w:hyperlink>
        </w:p>
        <w:p>
          <w:pPr>
            <w:pStyle w:val="Contents5"/>
            <w:tabs>
              <w:tab w:val="clear" w:pos="7892"/>
              <w:tab w:val="right" w:pos="9026" w:leader="dot"/>
            </w:tabs>
            <w:rPr/>
          </w:pPr>
          <w:hyperlink w:anchor="__RefHeading___Toc463420_1934241801">
            <w:r>
              <w:rPr>
                <w:webHidden/>
                <w:rStyle w:val="IndexLink"/>
                <w:rtl w:val="true"/>
              </w:rPr>
              <w:t>«</w:t>
            </w:r>
            <w:r>
              <w:rPr>
                <w:rStyle w:val="IndexLink"/>
              </w:rPr>
              <w:t>51</w:t>
            </w:r>
            <w:r>
              <w:rPr>
                <w:rStyle w:val="IndexLink"/>
                <w:rtl w:val="true"/>
              </w:rPr>
              <w:t>»</w:t>
              <w:tab/>
            </w:r>
            <w:r>
              <w:rPr>
                <w:rStyle w:val="IndexLink"/>
              </w:rPr>
              <w:t>288</w:t>
            </w:r>
          </w:hyperlink>
        </w:p>
        <w:p>
          <w:pPr>
            <w:pStyle w:val="Contents5"/>
            <w:tabs>
              <w:tab w:val="clear" w:pos="7892"/>
              <w:tab w:val="right" w:pos="9026" w:leader="dot"/>
            </w:tabs>
            <w:rPr/>
          </w:pPr>
          <w:hyperlink w:anchor="__RefHeading___Toc463422_1934241801">
            <w:r>
              <w:rPr>
                <w:webHidden/>
                <w:rStyle w:val="IndexLink"/>
                <w:rtl w:val="true"/>
              </w:rPr>
              <w:t>«</w:t>
            </w:r>
            <w:r>
              <w:rPr>
                <w:rStyle w:val="IndexLink"/>
              </w:rPr>
              <w:t>52</w:t>
            </w:r>
            <w:r>
              <w:rPr>
                <w:rStyle w:val="IndexLink"/>
                <w:rtl w:val="true"/>
              </w:rPr>
              <w:t>»</w:t>
              <w:tab/>
            </w:r>
            <w:r>
              <w:rPr>
                <w:rStyle w:val="IndexLink"/>
              </w:rPr>
              <w:t>288</w:t>
            </w:r>
          </w:hyperlink>
        </w:p>
        <w:p>
          <w:pPr>
            <w:pStyle w:val="Contents5"/>
            <w:tabs>
              <w:tab w:val="clear" w:pos="7892"/>
              <w:tab w:val="right" w:pos="9026" w:leader="dot"/>
            </w:tabs>
            <w:rPr/>
          </w:pPr>
          <w:hyperlink w:anchor="__RefHeading___Toc463424_1934241801">
            <w:r>
              <w:rPr>
                <w:webHidden/>
                <w:rStyle w:val="IndexLink"/>
                <w:rtl w:val="true"/>
              </w:rPr>
              <w:t>«</w:t>
            </w:r>
            <w:r>
              <w:rPr>
                <w:rStyle w:val="IndexLink"/>
              </w:rPr>
              <w:t>53</w:t>
            </w:r>
            <w:r>
              <w:rPr>
                <w:rStyle w:val="IndexLink"/>
                <w:rtl w:val="true"/>
              </w:rPr>
              <w:t>»</w:t>
              <w:tab/>
            </w:r>
            <w:r>
              <w:rPr>
                <w:rStyle w:val="IndexLink"/>
              </w:rPr>
              <w:t>288</w:t>
            </w:r>
          </w:hyperlink>
        </w:p>
        <w:p>
          <w:pPr>
            <w:pStyle w:val="Contents5"/>
            <w:tabs>
              <w:tab w:val="clear" w:pos="7892"/>
              <w:tab w:val="right" w:pos="9026" w:leader="dot"/>
            </w:tabs>
            <w:rPr/>
          </w:pPr>
          <w:hyperlink w:anchor="__RefHeading___Toc463426_1934241801">
            <w:r>
              <w:rPr>
                <w:webHidden/>
                <w:rStyle w:val="IndexLink"/>
                <w:rtl w:val="true"/>
              </w:rPr>
              <w:t>«</w:t>
            </w:r>
            <w:r>
              <w:rPr>
                <w:rStyle w:val="IndexLink"/>
              </w:rPr>
              <w:t>54</w:t>
            </w:r>
            <w:r>
              <w:rPr>
                <w:rStyle w:val="IndexLink"/>
                <w:rtl w:val="true"/>
              </w:rPr>
              <w:t>»</w:t>
              <w:tab/>
            </w:r>
            <w:r>
              <w:rPr>
                <w:rStyle w:val="IndexLink"/>
              </w:rPr>
              <w:t>288</w:t>
            </w:r>
          </w:hyperlink>
        </w:p>
        <w:p>
          <w:pPr>
            <w:pStyle w:val="Contents5"/>
            <w:tabs>
              <w:tab w:val="clear" w:pos="7892"/>
              <w:tab w:val="right" w:pos="9026" w:leader="dot"/>
            </w:tabs>
            <w:rPr/>
          </w:pPr>
          <w:hyperlink w:anchor="__RefHeading___Toc463428_1934241801">
            <w:r>
              <w:rPr>
                <w:webHidden/>
                <w:rStyle w:val="IndexLink"/>
                <w:rtl w:val="true"/>
              </w:rPr>
              <w:t xml:space="preserve">روایت </w:t>
            </w:r>
            <w:r>
              <w:rPr>
                <w:rStyle w:val="IndexLink"/>
              </w:rPr>
              <w:t>51</w:t>
            </w:r>
            <w:r>
              <w:rPr>
                <w:rStyle w:val="IndexLink"/>
                <w:rtl w:val="true"/>
              </w:rPr>
              <w:tab/>
            </w:r>
            <w:r>
              <w:rPr>
                <w:rStyle w:val="IndexLink"/>
              </w:rPr>
              <w:t>288</w:t>
            </w:r>
          </w:hyperlink>
        </w:p>
        <w:p>
          <w:pPr>
            <w:pStyle w:val="Contents5"/>
            <w:tabs>
              <w:tab w:val="clear" w:pos="7892"/>
              <w:tab w:val="right" w:pos="9026" w:leader="dot"/>
            </w:tabs>
            <w:rPr/>
          </w:pPr>
          <w:hyperlink w:anchor="__RefHeading___Toc463430_1934241801">
            <w:r>
              <w:rPr>
                <w:webHidden/>
                <w:rStyle w:val="IndexLink"/>
                <w:rtl w:val="true"/>
              </w:rPr>
              <w:t xml:space="preserve">روایت </w:t>
            </w:r>
            <w:r>
              <w:rPr>
                <w:rStyle w:val="IndexLink"/>
              </w:rPr>
              <w:t>52</w:t>
            </w:r>
            <w:r>
              <w:rPr>
                <w:rStyle w:val="IndexLink"/>
                <w:rtl w:val="true"/>
              </w:rPr>
              <w:tab/>
            </w:r>
            <w:r>
              <w:rPr>
                <w:rStyle w:val="IndexLink"/>
              </w:rPr>
              <w:t>288</w:t>
            </w:r>
          </w:hyperlink>
        </w:p>
        <w:p>
          <w:pPr>
            <w:pStyle w:val="Contents5"/>
            <w:tabs>
              <w:tab w:val="clear" w:pos="7892"/>
              <w:tab w:val="right" w:pos="9026" w:leader="dot"/>
            </w:tabs>
            <w:rPr/>
          </w:pPr>
          <w:hyperlink w:anchor="__RefHeading___Toc463432_1934241801">
            <w:r>
              <w:rPr>
                <w:webHidden/>
                <w:rStyle w:val="IndexLink"/>
                <w:rtl w:val="true"/>
              </w:rPr>
              <w:t xml:space="preserve">روایت </w:t>
            </w:r>
            <w:r>
              <w:rPr>
                <w:rStyle w:val="IndexLink"/>
              </w:rPr>
              <w:t>53</w:t>
            </w:r>
            <w:r>
              <w:rPr>
                <w:rStyle w:val="IndexLink"/>
                <w:rtl w:val="true"/>
              </w:rPr>
              <w:tab/>
            </w:r>
            <w:r>
              <w:rPr>
                <w:rStyle w:val="IndexLink"/>
              </w:rPr>
              <w:t>289</w:t>
            </w:r>
          </w:hyperlink>
        </w:p>
        <w:p>
          <w:pPr>
            <w:pStyle w:val="Contents5"/>
            <w:tabs>
              <w:tab w:val="clear" w:pos="7892"/>
              <w:tab w:val="right" w:pos="9026" w:leader="dot"/>
            </w:tabs>
            <w:rPr/>
          </w:pPr>
          <w:hyperlink w:anchor="__RefHeading___Toc463434_1934241801">
            <w:r>
              <w:rPr>
                <w:webHidden/>
                <w:rStyle w:val="IndexLink"/>
                <w:rtl w:val="true"/>
              </w:rPr>
              <w:t xml:space="preserve">روایت </w:t>
            </w:r>
            <w:r>
              <w:rPr>
                <w:rStyle w:val="IndexLink"/>
              </w:rPr>
              <w:t>54</w:t>
            </w:r>
            <w:r>
              <w:rPr>
                <w:rStyle w:val="IndexLink"/>
                <w:rtl w:val="true"/>
              </w:rPr>
              <w:tab/>
            </w:r>
            <w:r>
              <w:rPr>
                <w:rStyle w:val="IndexLink"/>
              </w:rPr>
              <w:t>289</w:t>
            </w:r>
          </w:hyperlink>
        </w:p>
        <w:p>
          <w:pPr>
            <w:pStyle w:val="Contents5"/>
            <w:tabs>
              <w:tab w:val="clear" w:pos="7892"/>
              <w:tab w:val="right" w:pos="9026" w:leader="dot"/>
            </w:tabs>
            <w:rPr/>
          </w:pPr>
          <w:hyperlink w:anchor="__RefHeading___Toc463436_1934241801">
            <w:r>
              <w:rPr>
                <w:webHidden/>
                <w:rStyle w:val="IndexLink"/>
                <w:rtl w:val="true"/>
              </w:rPr>
              <w:t>«</w:t>
            </w:r>
            <w:r>
              <w:rPr>
                <w:rStyle w:val="IndexLink"/>
              </w:rPr>
              <w:t>55</w:t>
            </w:r>
            <w:r>
              <w:rPr>
                <w:rStyle w:val="IndexLink"/>
                <w:rtl w:val="true"/>
              </w:rPr>
              <w:t>»</w:t>
              <w:tab/>
            </w:r>
            <w:r>
              <w:rPr>
                <w:rStyle w:val="IndexLink"/>
              </w:rPr>
              <w:t>290</w:t>
            </w:r>
          </w:hyperlink>
        </w:p>
        <w:p>
          <w:pPr>
            <w:pStyle w:val="Contents5"/>
            <w:tabs>
              <w:tab w:val="clear" w:pos="7892"/>
              <w:tab w:val="right" w:pos="9026" w:leader="dot"/>
            </w:tabs>
            <w:rPr/>
          </w:pPr>
          <w:hyperlink w:anchor="__RefHeading___Toc463438_1934241801">
            <w:r>
              <w:rPr>
                <w:webHidden/>
                <w:rStyle w:val="IndexLink"/>
                <w:rtl w:val="true"/>
              </w:rPr>
              <w:t xml:space="preserve">روایت </w:t>
            </w:r>
            <w:r>
              <w:rPr>
                <w:rStyle w:val="IndexLink"/>
              </w:rPr>
              <w:t>55</w:t>
            </w:r>
            <w:r>
              <w:rPr>
                <w:rStyle w:val="IndexLink"/>
                <w:rtl w:val="true"/>
              </w:rPr>
              <w:tab/>
            </w:r>
            <w:r>
              <w:rPr>
                <w:rStyle w:val="IndexLink"/>
              </w:rPr>
              <w:t>290</w:t>
            </w:r>
          </w:hyperlink>
        </w:p>
        <w:p>
          <w:pPr>
            <w:pStyle w:val="Contents5"/>
            <w:tabs>
              <w:tab w:val="clear" w:pos="7892"/>
              <w:tab w:val="right" w:pos="9026" w:leader="dot"/>
            </w:tabs>
            <w:rPr/>
          </w:pPr>
          <w:hyperlink w:anchor="__RefHeading___Toc463440_1934241801">
            <w:r>
              <w:rPr>
                <w:webHidden/>
                <w:rStyle w:val="IndexLink"/>
                <w:rtl w:val="true"/>
              </w:rPr>
              <w:t>«</w:t>
            </w:r>
            <w:r>
              <w:rPr>
                <w:rStyle w:val="IndexLink"/>
              </w:rPr>
              <w:t>56</w:t>
            </w:r>
            <w:r>
              <w:rPr>
                <w:rStyle w:val="IndexLink"/>
                <w:rtl w:val="true"/>
              </w:rPr>
              <w:t>»</w:t>
              <w:tab/>
            </w:r>
            <w:r>
              <w:rPr>
                <w:rStyle w:val="IndexLink"/>
              </w:rPr>
              <w:t>292</w:t>
            </w:r>
          </w:hyperlink>
        </w:p>
        <w:p>
          <w:pPr>
            <w:pStyle w:val="Contents5"/>
            <w:tabs>
              <w:tab w:val="clear" w:pos="7892"/>
              <w:tab w:val="right" w:pos="9026" w:leader="dot"/>
            </w:tabs>
            <w:rPr/>
          </w:pPr>
          <w:hyperlink w:anchor="__RefHeading___Toc463442_1934241801">
            <w:r>
              <w:rPr>
                <w:webHidden/>
                <w:rStyle w:val="IndexLink"/>
                <w:rtl w:val="true"/>
              </w:rPr>
              <w:t>«</w:t>
            </w:r>
            <w:r>
              <w:rPr>
                <w:rStyle w:val="IndexLink"/>
              </w:rPr>
              <w:t>57</w:t>
            </w:r>
            <w:r>
              <w:rPr>
                <w:rStyle w:val="IndexLink"/>
                <w:rtl w:val="true"/>
              </w:rPr>
              <w:t>»</w:t>
              <w:tab/>
            </w:r>
            <w:r>
              <w:rPr>
                <w:rStyle w:val="IndexLink"/>
              </w:rPr>
              <w:t>292</w:t>
            </w:r>
          </w:hyperlink>
        </w:p>
        <w:p>
          <w:pPr>
            <w:pStyle w:val="Contents5"/>
            <w:tabs>
              <w:tab w:val="clear" w:pos="7892"/>
              <w:tab w:val="right" w:pos="9026" w:leader="dot"/>
            </w:tabs>
            <w:rPr/>
          </w:pPr>
          <w:hyperlink w:anchor="__RefHeading___Toc463444_1934241801">
            <w:r>
              <w:rPr>
                <w:webHidden/>
                <w:rStyle w:val="IndexLink"/>
                <w:rtl w:val="true"/>
              </w:rPr>
              <w:t xml:space="preserve">روایت </w:t>
            </w:r>
            <w:r>
              <w:rPr>
                <w:rStyle w:val="IndexLink"/>
              </w:rPr>
              <w:t>56</w:t>
            </w:r>
            <w:r>
              <w:rPr>
                <w:rStyle w:val="IndexLink"/>
                <w:rtl w:val="true"/>
              </w:rPr>
              <w:tab/>
            </w:r>
            <w:r>
              <w:rPr>
                <w:rStyle w:val="IndexLink"/>
              </w:rPr>
              <w:t>292</w:t>
            </w:r>
          </w:hyperlink>
        </w:p>
        <w:p>
          <w:pPr>
            <w:pStyle w:val="Contents5"/>
            <w:tabs>
              <w:tab w:val="clear" w:pos="7892"/>
              <w:tab w:val="right" w:pos="9026" w:leader="dot"/>
            </w:tabs>
            <w:rPr/>
          </w:pPr>
          <w:hyperlink w:anchor="__RefHeading___Toc463446_1934241801">
            <w:r>
              <w:rPr>
                <w:webHidden/>
                <w:rStyle w:val="IndexLink"/>
                <w:rtl w:val="true"/>
              </w:rPr>
              <w:t xml:space="preserve">روایت </w:t>
            </w:r>
            <w:r>
              <w:rPr>
                <w:rStyle w:val="IndexLink"/>
              </w:rPr>
              <w:t>57</w:t>
            </w:r>
            <w:r>
              <w:rPr>
                <w:rStyle w:val="IndexLink"/>
                <w:rtl w:val="true"/>
              </w:rPr>
              <w:tab/>
            </w:r>
            <w:r>
              <w:rPr>
                <w:rStyle w:val="IndexLink"/>
              </w:rPr>
              <w:t>293</w:t>
            </w:r>
          </w:hyperlink>
        </w:p>
        <w:p>
          <w:pPr>
            <w:pStyle w:val="Contents5"/>
            <w:tabs>
              <w:tab w:val="clear" w:pos="7892"/>
              <w:tab w:val="right" w:pos="9026" w:leader="dot"/>
            </w:tabs>
            <w:rPr/>
          </w:pPr>
          <w:hyperlink w:anchor="__RefHeading___Toc463448_1934241801">
            <w:r>
              <w:rPr>
                <w:webHidden/>
                <w:rStyle w:val="IndexLink"/>
                <w:rtl w:val="true"/>
              </w:rPr>
              <w:t>أقول</w:t>
            </w:r>
            <w:r>
              <w:rPr>
                <w:rStyle w:val="IndexLink"/>
                <w:rtl w:val="true"/>
              </w:rPr>
              <w:tab/>
            </w:r>
            <w:r>
              <w:rPr>
                <w:rStyle w:val="IndexLink"/>
              </w:rPr>
              <w:t>294</w:t>
            </w:r>
          </w:hyperlink>
        </w:p>
        <w:p>
          <w:pPr>
            <w:pStyle w:val="Contents5"/>
            <w:tabs>
              <w:tab w:val="clear" w:pos="7892"/>
              <w:tab w:val="right" w:pos="9026" w:leader="dot"/>
            </w:tabs>
            <w:rPr/>
          </w:pPr>
          <w:hyperlink w:anchor="__RefHeading___Toc463450_1934241801">
            <w:r>
              <w:rPr>
                <w:webHidden/>
                <w:rStyle w:val="IndexLink"/>
                <w:rtl w:val="true"/>
              </w:rPr>
              <w:t>«</w:t>
            </w:r>
            <w:r>
              <w:rPr>
                <w:rStyle w:val="IndexLink"/>
              </w:rPr>
              <w:t>58</w:t>
            </w:r>
            <w:r>
              <w:rPr>
                <w:rStyle w:val="IndexLink"/>
                <w:rtl w:val="true"/>
              </w:rPr>
              <w:t>»</w:t>
              <w:tab/>
            </w:r>
            <w:r>
              <w:rPr>
                <w:rStyle w:val="IndexLink"/>
              </w:rPr>
              <w:t>294</w:t>
            </w:r>
          </w:hyperlink>
        </w:p>
        <w:p>
          <w:pPr>
            <w:pStyle w:val="Contents5"/>
            <w:tabs>
              <w:tab w:val="clear" w:pos="7892"/>
              <w:tab w:val="right" w:pos="9026" w:leader="dot"/>
            </w:tabs>
            <w:rPr/>
          </w:pPr>
          <w:hyperlink w:anchor="__RefHeading___Toc463452_1934241801">
            <w:r>
              <w:rPr>
                <w:webHidden/>
                <w:rStyle w:val="IndexLink"/>
                <w:rtl w:val="true"/>
              </w:rPr>
              <w:t>می گویم</w:t>
            </w:r>
            <w:r>
              <w:rPr>
                <w:rStyle w:val="IndexLink"/>
                <w:rtl w:val="true"/>
              </w:rPr>
              <w:tab/>
            </w:r>
            <w:r>
              <w:rPr>
                <w:rStyle w:val="IndexLink"/>
              </w:rPr>
              <w:t>294</w:t>
            </w:r>
          </w:hyperlink>
        </w:p>
        <w:p>
          <w:pPr>
            <w:pStyle w:val="Contents5"/>
            <w:tabs>
              <w:tab w:val="clear" w:pos="7892"/>
              <w:tab w:val="right" w:pos="9026" w:leader="dot"/>
            </w:tabs>
            <w:rPr/>
          </w:pPr>
          <w:hyperlink w:anchor="__RefHeading___Toc463454_1934241801">
            <w:r>
              <w:rPr>
                <w:webHidden/>
                <w:rStyle w:val="IndexLink"/>
                <w:rtl w:val="true"/>
              </w:rPr>
              <w:t xml:space="preserve">روایت </w:t>
            </w:r>
            <w:r>
              <w:rPr>
                <w:rStyle w:val="IndexLink"/>
              </w:rPr>
              <w:t>58</w:t>
            </w:r>
            <w:r>
              <w:rPr>
                <w:rStyle w:val="IndexLink"/>
                <w:rtl w:val="true"/>
              </w:rPr>
              <w:tab/>
            </w:r>
            <w:r>
              <w:rPr>
                <w:rStyle w:val="IndexLink"/>
              </w:rPr>
              <w:t>294</w:t>
            </w:r>
          </w:hyperlink>
        </w:p>
        <w:p>
          <w:pPr>
            <w:pStyle w:val="Contents5"/>
            <w:tabs>
              <w:tab w:val="clear" w:pos="7892"/>
              <w:tab w:val="right" w:pos="9026" w:leader="dot"/>
            </w:tabs>
            <w:rPr/>
          </w:pPr>
          <w:hyperlink w:anchor="__RefHeading___Toc463456_1934241801">
            <w:r>
              <w:rPr>
                <w:webHidden/>
                <w:rStyle w:val="IndexLink"/>
                <w:rtl w:val="true"/>
              </w:rPr>
              <w:t>«</w:t>
            </w:r>
            <w:r>
              <w:rPr>
                <w:rStyle w:val="IndexLink"/>
              </w:rPr>
              <w:t>59</w:t>
            </w:r>
            <w:r>
              <w:rPr>
                <w:rStyle w:val="IndexLink"/>
                <w:rtl w:val="true"/>
              </w:rPr>
              <w:t>»</w:t>
              <w:tab/>
            </w:r>
            <w:r>
              <w:rPr>
                <w:rStyle w:val="IndexLink"/>
              </w:rPr>
              <w:t>295</w:t>
            </w:r>
          </w:hyperlink>
        </w:p>
        <w:p>
          <w:pPr>
            <w:pStyle w:val="Contents5"/>
            <w:tabs>
              <w:tab w:val="clear" w:pos="7892"/>
              <w:tab w:val="right" w:pos="9026" w:leader="dot"/>
            </w:tabs>
            <w:rPr/>
          </w:pPr>
          <w:hyperlink w:anchor="__RefHeading___Toc463458_1934241801">
            <w:r>
              <w:rPr>
                <w:webHidden/>
                <w:rStyle w:val="IndexLink"/>
                <w:rtl w:val="true"/>
              </w:rPr>
              <w:t>«</w:t>
            </w:r>
            <w:r>
              <w:rPr>
                <w:rStyle w:val="IndexLink"/>
              </w:rPr>
              <w:t>60</w:t>
            </w:r>
            <w:r>
              <w:rPr>
                <w:rStyle w:val="IndexLink"/>
                <w:rtl w:val="true"/>
              </w:rPr>
              <w:t>»</w:t>
              <w:tab/>
            </w:r>
            <w:r>
              <w:rPr>
                <w:rStyle w:val="IndexLink"/>
              </w:rPr>
              <w:t>295</w:t>
            </w:r>
          </w:hyperlink>
        </w:p>
        <w:p>
          <w:pPr>
            <w:pStyle w:val="Contents5"/>
            <w:tabs>
              <w:tab w:val="clear" w:pos="7892"/>
              <w:tab w:val="right" w:pos="9026" w:leader="dot"/>
            </w:tabs>
            <w:rPr/>
          </w:pPr>
          <w:hyperlink w:anchor="__RefHeading___Toc463460_1934241801">
            <w:r>
              <w:rPr>
                <w:webHidden/>
                <w:rStyle w:val="IndexLink"/>
                <w:rtl w:val="true"/>
              </w:rPr>
              <w:t xml:space="preserve">روایت </w:t>
            </w:r>
            <w:r>
              <w:rPr>
                <w:rStyle w:val="IndexLink"/>
              </w:rPr>
              <w:t>59</w:t>
            </w:r>
            <w:r>
              <w:rPr>
                <w:rStyle w:val="IndexLink"/>
                <w:rtl w:val="true"/>
              </w:rPr>
              <w:tab/>
            </w:r>
            <w:r>
              <w:rPr>
                <w:rStyle w:val="IndexLink"/>
              </w:rPr>
              <w:t>295</w:t>
            </w:r>
          </w:hyperlink>
        </w:p>
        <w:p>
          <w:pPr>
            <w:pStyle w:val="Contents5"/>
            <w:tabs>
              <w:tab w:val="clear" w:pos="7892"/>
              <w:tab w:val="right" w:pos="9026" w:leader="dot"/>
            </w:tabs>
            <w:rPr/>
          </w:pPr>
          <w:hyperlink w:anchor="__RefHeading___Toc463462_1934241801">
            <w:r>
              <w:rPr>
                <w:webHidden/>
                <w:rStyle w:val="IndexLink"/>
                <w:rtl w:val="true"/>
              </w:rPr>
              <w:t xml:space="preserve">روایت </w:t>
            </w:r>
            <w:r>
              <w:rPr>
                <w:rStyle w:val="IndexLink"/>
              </w:rPr>
              <w:t>60</w:t>
            </w:r>
            <w:r>
              <w:rPr>
                <w:rStyle w:val="IndexLink"/>
                <w:rtl w:val="true"/>
              </w:rPr>
              <w:tab/>
            </w:r>
            <w:r>
              <w:rPr>
                <w:rStyle w:val="IndexLink"/>
              </w:rPr>
              <w:t>296</w:t>
            </w:r>
          </w:hyperlink>
        </w:p>
        <w:p>
          <w:pPr>
            <w:pStyle w:val="Contents5"/>
            <w:tabs>
              <w:tab w:val="clear" w:pos="7892"/>
              <w:tab w:val="right" w:pos="9026" w:leader="dot"/>
            </w:tabs>
            <w:rPr/>
          </w:pPr>
          <w:hyperlink w:anchor="__RefHeading___Toc463464_1934241801">
            <w:r>
              <w:rPr>
                <w:webHidden/>
                <w:rStyle w:val="IndexLink"/>
                <w:rtl w:val="true"/>
              </w:rPr>
              <w:t>«</w:t>
            </w:r>
            <w:r>
              <w:rPr>
                <w:rStyle w:val="IndexLink"/>
              </w:rPr>
              <w:t>61</w:t>
            </w:r>
            <w:r>
              <w:rPr>
                <w:rStyle w:val="IndexLink"/>
                <w:rtl w:val="true"/>
              </w:rPr>
              <w:t>»</w:t>
              <w:tab/>
            </w:r>
            <w:r>
              <w:rPr>
                <w:rStyle w:val="IndexLink"/>
              </w:rPr>
              <w:t>297</w:t>
            </w:r>
          </w:hyperlink>
        </w:p>
        <w:p>
          <w:pPr>
            <w:pStyle w:val="Contents5"/>
            <w:tabs>
              <w:tab w:val="clear" w:pos="7892"/>
              <w:tab w:val="right" w:pos="9026" w:leader="dot"/>
            </w:tabs>
            <w:rPr/>
          </w:pPr>
          <w:hyperlink w:anchor="__RefHeading___Toc463466_1934241801">
            <w:r>
              <w:rPr>
                <w:webHidden/>
                <w:rStyle w:val="IndexLink"/>
                <w:rtl w:val="true"/>
              </w:rPr>
              <w:t>«</w:t>
            </w:r>
            <w:r>
              <w:rPr>
                <w:rStyle w:val="IndexLink"/>
              </w:rPr>
              <w:t>62</w:t>
            </w:r>
            <w:r>
              <w:rPr>
                <w:rStyle w:val="IndexLink"/>
                <w:rtl w:val="true"/>
              </w:rPr>
              <w:t>»</w:t>
              <w:tab/>
            </w:r>
            <w:r>
              <w:rPr>
                <w:rStyle w:val="IndexLink"/>
              </w:rPr>
              <w:t>297</w:t>
            </w:r>
          </w:hyperlink>
        </w:p>
        <w:p>
          <w:pPr>
            <w:pStyle w:val="Contents5"/>
            <w:tabs>
              <w:tab w:val="clear" w:pos="7892"/>
              <w:tab w:val="right" w:pos="9026" w:leader="dot"/>
            </w:tabs>
            <w:rPr/>
          </w:pPr>
          <w:hyperlink w:anchor="__RefHeading___Toc463468_1934241801">
            <w:r>
              <w:rPr>
                <w:webHidden/>
                <w:rStyle w:val="IndexLink"/>
                <w:rtl w:val="true"/>
              </w:rPr>
              <w:t xml:space="preserve">روایت </w:t>
            </w:r>
            <w:r>
              <w:rPr>
                <w:rStyle w:val="IndexLink"/>
              </w:rPr>
              <w:t>61</w:t>
            </w:r>
            <w:r>
              <w:rPr>
                <w:rStyle w:val="IndexLink"/>
                <w:rtl w:val="true"/>
              </w:rPr>
              <w:tab/>
            </w:r>
            <w:r>
              <w:rPr>
                <w:rStyle w:val="IndexLink"/>
              </w:rPr>
              <w:t>298</w:t>
            </w:r>
          </w:hyperlink>
        </w:p>
        <w:p>
          <w:pPr>
            <w:pStyle w:val="Contents5"/>
            <w:tabs>
              <w:tab w:val="clear" w:pos="7892"/>
              <w:tab w:val="right" w:pos="9026" w:leader="dot"/>
            </w:tabs>
            <w:rPr/>
          </w:pPr>
          <w:hyperlink w:anchor="__RefHeading___Toc463470_1934241801">
            <w:r>
              <w:rPr>
                <w:webHidden/>
                <w:rStyle w:val="IndexLink"/>
                <w:rtl w:val="true"/>
              </w:rPr>
              <w:t xml:space="preserve">روایت </w:t>
            </w:r>
            <w:r>
              <w:rPr>
                <w:rStyle w:val="IndexLink"/>
              </w:rPr>
              <w:t>62</w:t>
            </w:r>
            <w:r>
              <w:rPr>
                <w:rStyle w:val="IndexLink"/>
                <w:rtl w:val="true"/>
              </w:rPr>
              <w:tab/>
            </w:r>
            <w:r>
              <w:rPr>
                <w:rStyle w:val="IndexLink"/>
              </w:rPr>
              <w:t>298</w:t>
            </w:r>
          </w:hyperlink>
        </w:p>
        <w:p>
          <w:pPr>
            <w:pStyle w:val="Contents5"/>
            <w:tabs>
              <w:tab w:val="clear" w:pos="7892"/>
              <w:tab w:val="right" w:pos="9026" w:leader="dot"/>
            </w:tabs>
            <w:rPr/>
          </w:pPr>
          <w:hyperlink w:anchor="__RefHeading___Toc463472_1934241801">
            <w:r>
              <w:rPr>
                <w:webHidden/>
                <w:rStyle w:val="IndexLink"/>
                <w:rtl w:val="true"/>
              </w:rPr>
              <w:t>«</w:t>
            </w:r>
            <w:r>
              <w:rPr>
                <w:rStyle w:val="IndexLink"/>
              </w:rPr>
              <w:t>63</w:t>
            </w:r>
            <w:r>
              <w:rPr>
                <w:rStyle w:val="IndexLink"/>
                <w:rtl w:val="true"/>
              </w:rPr>
              <w:t>»</w:t>
              <w:tab/>
            </w:r>
            <w:r>
              <w:rPr>
                <w:rStyle w:val="IndexLink"/>
              </w:rPr>
              <w:t>299</w:t>
            </w:r>
          </w:hyperlink>
        </w:p>
        <w:p>
          <w:pPr>
            <w:pStyle w:val="Contents5"/>
            <w:tabs>
              <w:tab w:val="clear" w:pos="7892"/>
              <w:tab w:val="right" w:pos="9026" w:leader="dot"/>
            </w:tabs>
            <w:rPr/>
          </w:pPr>
          <w:hyperlink w:anchor="__RefHeading___Toc463474_1934241801">
            <w:r>
              <w:rPr>
                <w:webHidden/>
                <w:rStyle w:val="IndexLink"/>
                <w:rtl w:val="true"/>
              </w:rPr>
              <w:t xml:space="preserve">روایت </w:t>
            </w:r>
            <w:r>
              <w:rPr>
                <w:rStyle w:val="IndexLink"/>
              </w:rPr>
              <w:t>63</w:t>
            </w:r>
            <w:r>
              <w:rPr>
                <w:rStyle w:val="IndexLink"/>
                <w:rtl w:val="true"/>
              </w:rPr>
              <w:tab/>
            </w:r>
            <w:r>
              <w:rPr>
                <w:rStyle w:val="IndexLink"/>
              </w:rPr>
              <w:t>299</w:t>
            </w:r>
          </w:hyperlink>
        </w:p>
        <w:p>
          <w:pPr>
            <w:pStyle w:val="Contents5"/>
            <w:tabs>
              <w:tab w:val="clear" w:pos="7892"/>
              <w:tab w:val="right" w:pos="9026" w:leader="dot"/>
            </w:tabs>
            <w:rPr/>
          </w:pPr>
          <w:hyperlink w:anchor="__RefHeading___Toc463476_1934241801">
            <w:r>
              <w:rPr>
                <w:webHidden/>
                <w:rStyle w:val="IndexLink"/>
                <w:rtl w:val="true"/>
              </w:rPr>
              <w:t>«</w:t>
            </w:r>
            <w:r>
              <w:rPr>
                <w:rStyle w:val="IndexLink"/>
              </w:rPr>
              <w:t>64</w:t>
            </w:r>
            <w:r>
              <w:rPr>
                <w:rStyle w:val="IndexLink"/>
                <w:rtl w:val="true"/>
              </w:rPr>
              <w:t>»</w:t>
              <w:tab/>
            </w:r>
            <w:r>
              <w:rPr>
                <w:rStyle w:val="IndexLink"/>
              </w:rPr>
              <w:t>309</w:t>
            </w:r>
          </w:hyperlink>
        </w:p>
        <w:p>
          <w:pPr>
            <w:pStyle w:val="Contents5"/>
            <w:tabs>
              <w:tab w:val="clear" w:pos="7892"/>
              <w:tab w:val="right" w:pos="9026" w:leader="dot"/>
            </w:tabs>
            <w:rPr/>
          </w:pPr>
          <w:hyperlink w:anchor="__RefHeading___Toc463478_1934241801">
            <w:r>
              <w:rPr>
                <w:webHidden/>
                <w:rStyle w:val="IndexLink"/>
                <w:rtl w:val="true"/>
              </w:rPr>
              <w:t xml:space="preserve">روایت </w:t>
            </w:r>
            <w:r>
              <w:rPr>
                <w:rStyle w:val="IndexLink"/>
              </w:rPr>
              <w:t>64</w:t>
            </w:r>
            <w:r>
              <w:rPr>
                <w:rStyle w:val="IndexLink"/>
                <w:rtl w:val="true"/>
              </w:rPr>
              <w:tab/>
            </w:r>
            <w:r>
              <w:rPr>
                <w:rStyle w:val="IndexLink"/>
              </w:rPr>
              <w:t>309</w:t>
            </w:r>
          </w:hyperlink>
        </w:p>
        <w:p>
          <w:pPr>
            <w:pStyle w:val="Contents5"/>
            <w:tabs>
              <w:tab w:val="clear" w:pos="7892"/>
              <w:tab w:val="right" w:pos="9026" w:leader="dot"/>
            </w:tabs>
            <w:rPr/>
          </w:pPr>
          <w:hyperlink w:anchor="__RefHeading___Toc463480_1934241801">
            <w:r>
              <w:rPr>
                <w:webHidden/>
                <w:rStyle w:val="IndexLink"/>
                <w:rtl w:val="true"/>
              </w:rPr>
              <w:t>«</w:t>
            </w:r>
            <w:r>
              <w:rPr>
                <w:rStyle w:val="IndexLink"/>
              </w:rPr>
              <w:t>65</w:t>
            </w:r>
            <w:r>
              <w:rPr>
                <w:rStyle w:val="IndexLink"/>
                <w:rtl w:val="true"/>
              </w:rPr>
              <w:t>»</w:t>
              <w:tab/>
            </w:r>
            <w:r>
              <w:rPr>
                <w:rStyle w:val="IndexLink"/>
              </w:rPr>
              <w:t>310</w:t>
            </w:r>
          </w:hyperlink>
        </w:p>
        <w:p>
          <w:pPr>
            <w:pStyle w:val="Contents5"/>
            <w:tabs>
              <w:tab w:val="clear" w:pos="7892"/>
              <w:tab w:val="right" w:pos="9026" w:leader="dot"/>
            </w:tabs>
            <w:rPr/>
          </w:pPr>
          <w:hyperlink w:anchor="__RefHeading___Toc463482_1934241801">
            <w:r>
              <w:rPr>
                <w:webHidden/>
                <w:rStyle w:val="IndexLink"/>
                <w:rtl w:val="true"/>
              </w:rPr>
              <w:t>«</w:t>
            </w:r>
            <w:r>
              <w:rPr>
                <w:rStyle w:val="IndexLink"/>
              </w:rPr>
              <w:t>66</w:t>
            </w:r>
            <w:r>
              <w:rPr>
                <w:rStyle w:val="IndexLink"/>
                <w:rtl w:val="true"/>
              </w:rPr>
              <w:t>»</w:t>
              <w:tab/>
            </w:r>
            <w:r>
              <w:rPr>
                <w:rStyle w:val="IndexLink"/>
              </w:rPr>
              <w:t>310</w:t>
            </w:r>
          </w:hyperlink>
        </w:p>
        <w:p>
          <w:pPr>
            <w:pStyle w:val="Contents5"/>
            <w:tabs>
              <w:tab w:val="clear" w:pos="7892"/>
              <w:tab w:val="right" w:pos="9026" w:leader="dot"/>
            </w:tabs>
            <w:rPr/>
          </w:pPr>
          <w:hyperlink w:anchor="__RefHeading___Toc463484_1934241801">
            <w:r>
              <w:rPr>
                <w:webHidden/>
                <w:rStyle w:val="IndexLink"/>
                <w:rtl w:val="true"/>
              </w:rPr>
              <w:t xml:space="preserve">روایت </w:t>
            </w:r>
            <w:r>
              <w:rPr>
                <w:rStyle w:val="IndexLink"/>
              </w:rPr>
              <w:t>65</w:t>
            </w:r>
            <w:r>
              <w:rPr>
                <w:rStyle w:val="IndexLink"/>
                <w:rtl w:val="true"/>
              </w:rPr>
              <w:tab/>
            </w:r>
            <w:r>
              <w:rPr>
                <w:rStyle w:val="IndexLink"/>
              </w:rPr>
              <w:t>310</w:t>
            </w:r>
          </w:hyperlink>
        </w:p>
        <w:p>
          <w:pPr>
            <w:pStyle w:val="Contents5"/>
            <w:tabs>
              <w:tab w:val="clear" w:pos="7892"/>
              <w:tab w:val="right" w:pos="9026" w:leader="dot"/>
            </w:tabs>
            <w:rPr/>
          </w:pPr>
          <w:hyperlink w:anchor="__RefHeading___Toc463486_1934241801">
            <w:r>
              <w:rPr>
                <w:webHidden/>
                <w:rStyle w:val="IndexLink"/>
                <w:rtl w:val="true"/>
              </w:rPr>
              <w:t xml:space="preserve">روایت </w:t>
            </w:r>
            <w:r>
              <w:rPr>
                <w:rStyle w:val="IndexLink"/>
              </w:rPr>
              <w:t>66</w:t>
            </w:r>
            <w:r>
              <w:rPr>
                <w:rStyle w:val="IndexLink"/>
                <w:rtl w:val="true"/>
              </w:rPr>
              <w:tab/>
            </w:r>
            <w:r>
              <w:rPr>
                <w:rStyle w:val="IndexLink"/>
              </w:rPr>
              <w:t>310</w:t>
            </w:r>
          </w:hyperlink>
        </w:p>
        <w:p>
          <w:pPr>
            <w:pStyle w:val="Contents5"/>
            <w:tabs>
              <w:tab w:val="clear" w:pos="7892"/>
              <w:tab w:val="right" w:pos="9026" w:leader="dot"/>
            </w:tabs>
            <w:rPr/>
          </w:pPr>
          <w:hyperlink w:anchor="__RefHeading___Toc463488_1934241801">
            <w:r>
              <w:rPr>
                <w:webHidden/>
                <w:rStyle w:val="IndexLink"/>
                <w:rtl w:val="true"/>
              </w:rPr>
              <w:t>أقول</w:t>
            </w:r>
            <w:r>
              <w:rPr>
                <w:rStyle w:val="IndexLink"/>
                <w:rtl w:val="true"/>
              </w:rPr>
              <w:tab/>
            </w:r>
            <w:r>
              <w:rPr>
                <w:rStyle w:val="IndexLink"/>
              </w:rPr>
              <w:t>311</w:t>
            </w:r>
          </w:hyperlink>
        </w:p>
        <w:p>
          <w:pPr>
            <w:pStyle w:val="Contents5"/>
            <w:tabs>
              <w:tab w:val="clear" w:pos="7892"/>
              <w:tab w:val="right" w:pos="9026" w:leader="dot"/>
            </w:tabs>
            <w:rPr/>
          </w:pPr>
          <w:hyperlink w:anchor="__RefHeading___Toc463490_1934241801">
            <w:r>
              <w:rPr>
                <w:webHidden/>
                <w:rStyle w:val="IndexLink"/>
                <w:rtl w:val="true"/>
              </w:rPr>
              <w:t>«</w:t>
            </w:r>
            <w:r>
              <w:rPr>
                <w:rStyle w:val="IndexLink"/>
              </w:rPr>
              <w:t>67</w:t>
            </w:r>
            <w:r>
              <w:rPr>
                <w:rStyle w:val="IndexLink"/>
                <w:rtl w:val="true"/>
              </w:rPr>
              <w:t>»</w:t>
              <w:tab/>
            </w:r>
            <w:r>
              <w:rPr>
                <w:rStyle w:val="IndexLink"/>
              </w:rPr>
              <w:t>311</w:t>
            </w:r>
          </w:hyperlink>
        </w:p>
        <w:p>
          <w:pPr>
            <w:pStyle w:val="Contents5"/>
            <w:tabs>
              <w:tab w:val="clear" w:pos="7892"/>
              <w:tab w:val="right" w:pos="9026" w:leader="dot"/>
            </w:tabs>
            <w:rPr/>
          </w:pPr>
          <w:hyperlink w:anchor="__RefHeading___Toc463492_1934241801">
            <w:r>
              <w:rPr>
                <w:webHidden/>
                <w:rStyle w:val="IndexLink"/>
                <w:rtl w:val="true"/>
              </w:rPr>
              <w:t>می گویم</w:t>
            </w:r>
            <w:r>
              <w:rPr>
                <w:rStyle w:val="IndexLink"/>
                <w:rtl w:val="true"/>
              </w:rPr>
              <w:tab/>
            </w:r>
            <w:r>
              <w:rPr>
                <w:rStyle w:val="IndexLink"/>
              </w:rPr>
              <w:t>311</w:t>
            </w:r>
          </w:hyperlink>
        </w:p>
        <w:p>
          <w:pPr>
            <w:pStyle w:val="Contents5"/>
            <w:tabs>
              <w:tab w:val="clear" w:pos="7892"/>
              <w:tab w:val="right" w:pos="9026" w:leader="dot"/>
            </w:tabs>
            <w:rPr/>
          </w:pPr>
          <w:hyperlink w:anchor="__RefHeading___Toc463494_1934241801">
            <w:r>
              <w:rPr>
                <w:webHidden/>
                <w:rStyle w:val="IndexLink"/>
                <w:rtl w:val="true"/>
              </w:rPr>
              <w:t xml:space="preserve">روایت </w:t>
            </w:r>
            <w:r>
              <w:rPr>
                <w:rStyle w:val="IndexLink"/>
              </w:rPr>
              <w:t>67</w:t>
            </w:r>
            <w:r>
              <w:rPr>
                <w:rStyle w:val="IndexLink"/>
                <w:rtl w:val="true"/>
              </w:rPr>
              <w:tab/>
            </w:r>
            <w:r>
              <w:rPr>
                <w:rStyle w:val="IndexLink"/>
              </w:rPr>
              <w:t>311</w:t>
            </w:r>
          </w:hyperlink>
        </w:p>
        <w:p>
          <w:pPr>
            <w:pStyle w:val="Contents3"/>
            <w:tabs>
              <w:tab w:val="clear" w:pos="8459"/>
              <w:tab w:val="right" w:pos="9026" w:leader="dot"/>
            </w:tabs>
            <w:rPr/>
          </w:pPr>
          <w:hyperlink w:anchor="__RefHeading___Toc463496_1934241801">
            <w:r>
              <w:rPr>
                <w:webHidden/>
                <w:rStyle w:val="IndexLink"/>
                <w:rtl w:val="true"/>
              </w:rPr>
              <w:t xml:space="preserve">باب </w:t>
            </w:r>
            <w:r>
              <w:rPr>
                <w:rStyle w:val="IndexLink"/>
              </w:rPr>
              <w:t>87</w:t>
            </w:r>
            <w:r>
              <w:rPr>
                <w:rStyle w:val="IndexLink"/>
                <w:rtl w:val="true"/>
              </w:rPr>
              <w:t xml:space="preserve"> </w:t>
            </w:r>
            <w:r>
              <w:rPr>
                <w:rStyle w:val="IndexLink"/>
                <w:rtl w:val="true"/>
              </w:rPr>
              <w:t>حد شرب الخمر</w:t>
            </w:r>
            <w:r>
              <w:rPr>
                <w:rStyle w:val="IndexLink"/>
                <w:rtl w:val="true"/>
              </w:rPr>
              <w:tab/>
            </w:r>
            <w:r>
              <w:rPr>
                <w:rStyle w:val="IndexLink"/>
              </w:rPr>
              <w:t>312</w:t>
            </w:r>
          </w:hyperlink>
        </w:p>
        <w:p>
          <w:pPr>
            <w:pStyle w:val="Contents4"/>
            <w:tabs>
              <w:tab w:val="clear" w:pos="8176"/>
              <w:tab w:val="right" w:pos="9026" w:leader="dot"/>
            </w:tabs>
            <w:rPr/>
          </w:pPr>
          <w:hyperlink w:anchor="__RefHeading___Toc463498_1934241801">
            <w:r>
              <w:rPr>
                <w:webHidden/>
                <w:rStyle w:val="IndexLink"/>
                <w:rtl w:val="true"/>
              </w:rPr>
              <w:t>روايات</w:t>
            </w:r>
            <w:r>
              <w:rPr>
                <w:rStyle w:val="IndexLink"/>
                <w:rtl w:val="true"/>
              </w:rPr>
              <w:tab/>
            </w:r>
            <w:r>
              <w:rPr>
                <w:rStyle w:val="IndexLink"/>
              </w:rPr>
              <w:t>312</w:t>
            </w:r>
          </w:hyperlink>
        </w:p>
        <w:p>
          <w:pPr>
            <w:pStyle w:val="Contents5"/>
            <w:tabs>
              <w:tab w:val="clear" w:pos="7892"/>
              <w:tab w:val="right" w:pos="9026" w:leader="dot"/>
            </w:tabs>
            <w:rPr/>
          </w:pPr>
          <w:hyperlink w:anchor="__RefHeading___Toc463500_1934241801">
            <w:r>
              <w:rPr>
                <w:webHidden/>
                <w:rStyle w:val="IndexLink"/>
                <w:rtl w:val="true"/>
              </w:rPr>
              <w:t>«</w:t>
            </w:r>
            <w:r>
              <w:rPr>
                <w:rStyle w:val="IndexLink"/>
              </w:rPr>
              <w:t>1</w:t>
            </w:r>
            <w:r>
              <w:rPr>
                <w:rStyle w:val="IndexLink"/>
                <w:rtl w:val="true"/>
              </w:rPr>
              <w:t>»</w:t>
              <w:tab/>
            </w:r>
            <w:r>
              <w:rPr>
                <w:rStyle w:val="IndexLink"/>
              </w:rPr>
              <w:t>312</w:t>
            </w:r>
          </w:hyperlink>
        </w:p>
        <w:p>
          <w:pPr>
            <w:pStyle w:val="Contents5"/>
            <w:tabs>
              <w:tab w:val="clear" w:pos="7892"/>
              <w:tab w:val="right" w:pos="9026" w:leader="dot"/>
            </w:tabs>
            <w:rPr/>
          </w:pPr>
          <w:hyperlink w:anchor="__RefHeading___Toc463502_1934241801">
            <w:r>
              <w:rPr>
                <w:webHidden/>
                <w:rStyle w:val="IndexLink"/>
                <w:rtl w:val="true"/>
              </w:rPr>
              <w:t>«</w:t>
            </w:r>
            <w:r>
              <w:rPr>
                <w:rStyle w:val="IndexLink"/>
              </w:rPr>
              <w:t>2</w:t>
            </w:r>
            <w:r>
              <w:rPr>
                <w:rStyle w:val="IndexLink"/>
                <w:rtl w:val="true"/>
              </w:rPr>
              <w:t>»</w:t>
              <w:tab/>
            </w:r>
            <w:r>
              <w:rPr>
                <w:rStyle w:val="IndexLink"/>
              </w:rPr>
              <w:t>312</w:t>
            </w:r>
          </w:hyperlink>
        </w:p>
        <w:p>
          <w:pPr>
            <w:pStyle w:val="Contents5"/>
            <w:tabs>
              <w:tab w:val="clear" w:pos="7892"/>
              <w:tab w:val="right" w:pos="9026" w:leader="dot"/>
            </w:tabs>
            <w:rPr/>
          </w:pPr>
          <w:hyperlink w:anchor="__RefHeading___Toc463504_1934241801">
            <w:r>
              <w:rPr>
                <w:webHidden/>
                <w:rStyle w:val="IndexLink"/>
                <w:rtl w:val="true"/>
              </w:rPr>
              <w:t>«</w:t>
            </w:r>
            <w:r>
              <w:rPr>
                <w:rStyle w:val="IndexLink"/>
              </w:rPr>
              <w:t>3</w:t>
            </w:r>
            <w:r>
              <w:rPr>
                <w:rStyle w:val="IndexLink"/>
                <w:rtl w:val="true"/>
              </w:rPr>
              <w:t>»</w:t>
              <w:tab/>
            </w:r>
            <w:r>
              <w:rPr>
                <w:rStyle w:val="IndexLink"/>
              </w:rPr>
              <w:t>312</w:t>
            </w:r>
          </w:hyperlink>
        </w:p>
        <w:p>
          <w:pPr>
            <w:pStyle w:val="Contents5"/>
            <w:tabs>
              <w:tab w:val="clear" w:pos="7892"/>
              <w:tab w:val="right" w:pos="9026" w:leader="dot"/>
            </w:tabs>
            <w:rPr/>
          </w:pPr>
          <w:hyperlink w:anchor="__RefHeading___Toc463506_1934241801">
            <w:r>
              <w:rPr>
                <w:webHidden/>
                <w:rStyle w:val="IndexLink"/>
                <w:rtl w:val="true"/>
              </w:rPr>
              <w:t>«</w:t>
            </w:r>
            <w:r>
              <w:rPr>
                <w:rStyle w:val="IndexLink"/>
              </w:rPr>
              <w:t>4</w:t>
            </w:r>
            <w:r>
              <w:rPr>
                <w:rStyle w:val="IndexLink"/>
                <w:rtl w:val="true"/>
              </w:rPr>
              <w:t>»</w:t>
              <w:tab/>
            </w:r>
            <w:r>
              <w:rPr>
                <w:rStyle w:val="IndexLink"/>
              </w:rPr>
              <w:t>312</w:t>
            </w:r>
          </w:hyperlink>
        </w:p>
        <w:p>
          <w:pPr>
            <w:pStyle w:val="Contents3"/>
            <w:tabs>
              <w:tab w:val="clear" w:pos="8459"/>
              <w:tab w:val="right" w:pos="9026" w:leader="dot"/>
            </w:tabs>
            <w:rPr/>
          </w:pPr>
          <w:hyperlink w:anchor="__RefHeading___Toc463508_1934241801">
            <w:r>
              <w:rPr>
                <w:webHidden/>
                <w:rStyle w:val="IndexLink"/>
                <w:rtl w:val="true"/>
              </w:rPr>
              <w:t xml:space="preserve">باب هشتاد و هفتم </w:t>
            </w:r>
            <w:r>
              <w:rPr>
                <w:rStyle w:val="IndexLink"/>
                <w:rtl w:val="true"/>
              </w:rPr>
              <w:t xml:space="preserve">: </w:t>
            </w:r>
            <w:r>
              <w:rPr>
                <w:rStyle w:val="IndexLink"/>
                <w:rtl w:val="true"/>
              </w:rPr>
              <w:t>حد شرابخوار</w:t>
            </w:r>
            <w:r>
              <w:rPr>
                <w:rStyle w:val="IndexLink"/>
                <w:rtl w:val="true"/>
              </w:rPr>
              <w:tab/>
            </w:r>
            <w:r>
              <w:rPr>
                <w:rStyle w:val="IndexLink"/>
              </w:rPr>
              <w:t>312</w:t>
            </w:r>
          </w:hyperlink>
        </w:p>
        <w:p>
          <w:pPr>
            <w:pStyle w:val="Contents4"/>
            <w:tabs>
              <w:tab w:val="clear" w:pos="8176"/>
              <w:tab w:val="right" w:pos="9026" w:leader="dot"/>
            </w:tabs>
            <w:rPr/>
          </w:pPr>
          <w:hyperlink w:anchor="__RefHeading___Toc463510_1934241801">
            <w:r>
              <w:rPr>
                <w:webHidden/>
                <w:rStyle w:val="IndexLink"/>
                <w:rtl w:val="true"/>
              </w:rPr>
              <w:t>روایات</w:t>
            </w:r>
            <w:r>
              <w:rPr>
                <w:rStyle w:val="IndexLink"/>
                <w:rtl w:val="true"/>
              </w:rPr>
              <w:tab/>
            </w:r>
            <w:r>
              <w:rPr>
                <w:rStyle w:val="IndexLink"/>
              </w:rPr>
              <w:t>312</w:t>
            </w:r>
          </w:hyperlink>
        </w:p>
        <w:p>
          <w:pPr>
            <w:pStyle w:val="Contents5"/>
            <w:tabs>
              <w:tab w:val="clear" w:pos="7892"/>
              <w:tab w:val="right" w:pos="9026" w:leader="dot"/>
            </w:tabs>
            <w:rPr/>
          </w:pPr>
          <w:hyperlink w:anchor="__RefHeading___Toc463512_1934241801">
            <w:r>
              <w:rPr>
                <w:webHidden/>
                <w:rStyle w:val="IndexLink"/>
                <w:rtl w:val="true"/>
              </w:rPr>
              <w:t xml:space="preserve">روایت </w:t>
            </w:r>
            <w:r>
              <w:rPr>
                <w:rStyle w:val="IndexLink"/>
              </w:rPr>
              <w:t>1</w:t>
            </w:r>
            <w:r>
              <w:rPr>
                <w:rStyle w:val="IndexLink"/>
                <w:rtl w:val="true"/>
              </w:rPr>
              <w:tab/>
            </w:r>
            <w:r>
              <w:rPr>
                <w:rStyle w:val="IndexLink"/>
              </w:rPr>
              <w:t>312</w:t>
            </w:r>
          </w:hyperlink>
        </w:p>
        <w:p>
          <w:pPr>
            <w:pStyle w:val="Contents5"/>
            <w:tabs>
              <w:tab w:val="clear" w:pos="7892"/>
              <w:tab w:val="right" w:pos="9026" w:leader="dot"/>
            </w:tabs>
            <w:rPr/>
          </w:pPr>
          <w:hyperlink w:anchor="__RefHeading___Toc463514_1934241801">
            <w:r>
              <w:rPr>
                <w:webHidden/>
                <w:rStyle w:val="IndexLink"/>
                <w:rtl w:val="true"/>
              </w:rPr>
              <w:t xml:space="preserve">روایت </w:t>
            </w:r>
            <w:r>
              <w:rPr>
                <w:rStyle w:val="IndexLink"/>
              </w:rPr>
              <w:t>2</w:t>
            </w:r>
            <w:r>
              <w:rPr>
                <w:rStyle w:val="IndexLink"/>
                <w:rtl w:val="true"/>
              </w:rPr>
              <w:tab/>
            </w:r>
            <w:r>
              <w:rPr>
                <w:rStyle w:val="IndexLink"/>
              </w:rPr>
              <w:t>312</w:t>
            </w:r>
          </w:hyperlink>
        </w:p>
        <w:p>
          <w:pPr>
            <w:pStyle w:val="Contents5"/>
            <w:tabs>
              <w:tab w:val="clear" w:pos="7892"/>
              <w:tab w:val="right" w:pos="9026" w:leader="dot"/>
            </w:tabs>
            <w:rPr/>
          </w:pPr>
          <w:hyperlink w:anchor="__RefHeading___Toc463516_1934241801">
            <w:r>
              <w:rPr>
                <w:webHidden/>
                <w:rStyle w:val="IndexLink"/>
                <w:rtl w:val="true"/>
              </w:rPr>
              <w:t xml:space="preserve">روایت </w:t>
            </w:r>
            <w:r>
              <w:rPr>
                <w:rStyle w:val="IndexLink"/>
              </w:rPr>
              <w:t>3</w:t>
            </w:r>
            <w:r>
              <w:rPr>
                <w:rStyle w:val="IndexLink"/>
                <w:rtl w:val="true"/>
              </w:rPr>
              <w:tab/>
            </w:r>
            <w:r>
              <w:rPr>
                <w:rStyle w:val="IndexLink"/>
              </w:rPr>
              <w:t>312</w:t>
            </w:r>
          </w:hyperlink>
        </w:p>
        <w:p>
          <w:pPr>
            <w:pStyle w:val="Contents5"/>
            <w:tabs>
              <w:tab w:val="clear" w:pos="7892"/>
              <w:tab w:val="right" w:pos="9026" w:leader="dot"/>
            </w:tabs>
            <w:rPr/>
          </w:pPr>
          <w:hyperlink w:anchor="__RefHeading___Toc463518_1934241801">
            <w:r>
              <w:rPr>
                <w:webHidden/>
                <w:rStyle w:val="IndexLink"/>
                <w:rtl w:val="true"/>
              </w:rPr>
              <w:t xml:space="preserve">روایت </w:t>
            </w:r>
            <w:r>
              <w:rPr>
                <w:rStyle w:val="IndexLink"/>
              </w:rPr>
              <w:t>4</w:t>
            </w:r>
            <w:r>
              <w:rPr>
                <w:rStyle w:val="IndexLink"/>
                <w:rtl w:val="true"/>
              </w:rPr>
              <w:tab/>
            </w:r>
            <w:r>
              <w:rPr>
                <w:rStyle w:val="IndexLink"/>
              </w:rPr>
              <w:t>312</w:t>
            </w:r>
          </w:hyperlink>
        </w:p>
        <w:p>
          <w:pPr>
            <w:pStyle w:val="Contents5"/>
            <w:tabs>
              <w:tab w:val="clear" w:pos="7892"/>
              <w:tab w:val="right" w:pos="9026" w:leader="dot"/>
            </w:tabs>
            <w:rPr/>
          </w:pPr>
          <w:hyperlink w:anchor="__RefHeading___Toc463520_1934241801">
            <w:r>
              <w:rPr>
                <w:webHidden/>
                <w:rStyle w:val="IndexLink"/>
                <w:rtl w:val="true"/>
              </w:rPr>
              <w:t>«</w:t>
            </w:r>
            <w:r>
              <w:rPr>
                <w:rStyle w:val="IndexLink"/>
              </w:rPr>
              <w:t>5</w:t>
            </w:r>
            <w:r>
              <w:rPr>
                <w:rStyle w:val="IndexLink"/>
                <w:rtl w:val="true"/>
              </w:rPr>
              <w:t>»</w:t>
              <w:tab/>
            </w:r>
            <w:r>
              <w:rPr>
                <w:rStyle w:val="IndexLink"/>
              </w:rPr>
              <w:t>314</w:t>
            </w:r>
          </w:hyperlink>
        </w:p>
        <w:p>
          <w:pPr>
            <w:pStyle w:val="Contents5"/>
            <w:tabs>
              <w:tab w:val="clear" w:pos="7892"/>
              <w:tab w:val="right" w:pos="9026" w:leader="dot"/>
            </w:tabs>
            <w:rPr/>
          </w:pPr>
          <w:hyperlink w:anchor="__RefHeading___Toc463522_1934241801">
            <w:r>
              <w:rPr>
                <w:webHidden/>
                <w:rStyle w:val="IndexLink"/>
                <w:rtl w:val="true"/>
              </w:rPr>
              <w:t>«</w:t>
            </w:r>
            <w:r>
              <w:rPr>
                <w:rStyle w:val="IndexLink"/>
              </w:rPr>
              <w:t>6</w:t>
            </w:r>
            <w:r>
              <w:rPr>
                <w:rStyle w:val="IndexLink"/>
                <w:rtl w:val="true"/>
              </w:rPr>
              <w:t>»</w:t>
              <w:tab/>
            </w:r>
            <w:r>
              <w:rPr>
                <w:rStyle w:val="IndexLink"/>
              </w:rPr>
              <w:t>314</w:t>
            </w:r>
          </w:hyperlink>
        </w:p>
        <w:p>
          <w:pPr>
            <w:pStyle w:val="Contents5"/>
            <w:tabs>
              <w:tab w:val="clear" w:pos="7892"/>
              <w:tab w:val="right" w:pos="9026" w:leader="dot"/>
            </w:tabs>
            <w:rPr/>
          </w:pPr>
          <w:hyperlink w:anchor="__RefHeading___Toc463524_1934241801">
            <w:r>
              <w:rPr>
                <w:webHidden/>
                <w:rStyle w:val="IndexLink"/>
                <w:rtl w:val="true"/>
              </w:rPr>
              <w:t>«</w:t>
            </w:r>
            <w:r>
              <w:rPr>
                <w:rStyle w:val="IndexLink"/>
              </w:rPr>
              <w:t>7</w:t>
            </w:r>
            <w:r>
              <w:rPr>
                <w:rStyle w:val="IndexLink"/>
                <w:rtl w:val="true"/>
              </w:rPr>
              <w:t>»</w:t>
              <w:tab/>
            </w:r>
            <w:r>
              <w:rPr>
                <w:rStyle w:val="IndexLink"/>
              </w:rPr>
              <w:t>314</w:t>
            </w:r>
          </w:hyperlink>
        </w:p>
        <w:p>
          <w:pPr>
            <w:pStyle w:val="Contents5"/>
            <w:tabs>
              <w:tab w:val="clear" w:pos="7892"/>
              <w:tab w:val="right" w:pos="9026" w:leader="dot"/>
            </w:tabs>
            <w:rPr/>
          </w:pPr>
          <w:hyperlink w:anchor="__RefHeading___Toc463526_1934241801">
            <w:r>
              <w:rPr>
                <w:webHidden/>
                <w:rStyle w:val="IndexLink"/>
                <w:rtl w:val="true"/>
              </w:rPr>
              <w:t xml:space="preserve">روایت </w:t>
            </w:r>
            <w:r>
              <w:rPr>
                <w:rStyle w:val="IndexLink"/>
              </w:rPr>
              <w:t>5</w:t>
            </w:r>
            <w:r>
              <w:rPr>
                <w:rStyle w:val="IndexLink"/>
                <w:rtl w:val="true"/>
              </w:rPr>
              <w:tab/>
            </w:r>
            <w:r>
              <w:rPr>
                <w:rStyle w:val="IndexLink"/>
              </w:rPr>
              <w:t>314</w:t>
            </w:r>
          </w:hyperlink>
        </w:p>
        <w:p>
          <w:pPr>
            <w:pStyle w:val="Contents5"/>
            <w:tabs>
              <w:tab w:val="clear" w:pos="7892"/>
              <w:tab w:val="right" w:pos="9026" w:leader="dot"/>
            </w:tabs>
            <w:rPr/>
          </w:pPr>
          <w:hyperlink w:anchor="__RefHeading___Toc463528_1934241801">
            <w:r>
              <w:rPr>
                <w:webHidden/>
                <w:rStyle w:val="IndexLink"/>
                <w:rtl w:val="true"/>
              </w:rPr>
              <w:t xml:space="preserve">روایت </w:t>
            </w:r>
            <w:r>
              <w:rPr>
                <w:rStyle w:val="IndexLink"/>
              </w:rPr>
              <w:t>6</w:t>
            </w:r>
            <w:r>
              <w:rPr>
                <w:rStyle w:val="IndexLink"/>
                <w:rtl w:val="true"/>
              </w:rPr>
              <w:tab/>
            </w:r>
            <w:r>
              <w:rPr>
                <w:rStyle w:val="IndexLink"/>
              </w:rPr>
              <w:t>314</w:t>
            </w:r>
          </w:hyperlink>
        </w:p>
        <w:p>
          <w:pPr>
            <w:pStyle w:val="Contents5"/>
            <w:tabs>
              <w:tab w:val="clear" w:pos="7892"/>
              <w:tab w:val="right" w:pos="9026" w:leader="dot"/>
            </w:tabs>
            <w:rPr/>
          </w:pPr>
          <w:hyperlink w:anchor="__RefHeading___Toc463530_1934241801">
            <w:r>
              <w:rPr>
                <w:webHidden/>
                <w:rStyle w:val="IndexLink"/>
                <w:rtl w:val="true"/>
              </w:rPr>
              <w:t xml:space="preserve">روایت </w:t>
            </w:r>
            <w:r>
              <w:rPr>
                <w:rStyle w:val="IndexLink"/>
              </w:rPr>
              <w:t>7</w:t>
            </w:r>
            <w:r>
              <w:rPr>
                <w:rStyle w:val="IndexLink"/>
                <w:rtl w:val="true"/>
              </w:rPr>
              <w:tab/>
            </w:r>
            <w:r>
              <w:rPr>
                <w:rStyle w:val="IndexLink"/>
              </w:rPr>
              <w:t>314</w:t>
            </w:r>
          </w:hyperlink>
        </w:p>
        <w:p>
          <w:pPr>
            <w:pStyle w:val="Contents5"/>
            <w:tabs>
              <w:tab w:val="clear" w:pos="7892"/>
              <w:tab w:val="right" w:pos="9026" w:leader="dot"/>
            </w:tabs>
            <w:rPr/>
          </w:pPr>
          <w:hyperlink w:anchor="__RefHeading___Toc463532_1934241801">
            <w:r>
              <w:rPr>
                <w:webHidden/>
                <w:rStyle w:val="IndexLink"/>
                <w:rtl w:val="true"/>
              </w:rPr>
              <w:t>«</w:t>
            </w:r>
            <w:r>
              <w:rPr>
                <w:rStyle w:val="IndexLink"/>
              </w:rPr>
              <w:t>8</w:t>
            </w:r>
            <w:r>
              <w:rPr>
                <w:rStyle w:val="IndexLink"/>
                <w:rtl w:val="true"/>
              </w:rPr>
              <w:t>»</w:t>
              <w:tab/>
            </w:r>
            <w:r>
              <w:rPr>
                <w:rStyle w:val="IndexLink"/>
              </w:rPr>
              <w:t>316</w:t>
            </w:r>
          </w:hyperlink>
        </w:p>
        <w:p>
          <w:pPr>
            <w:pStyle w:val="Contents5"/>
            <w:tabs>
              <w:tab w:val="clear" w:pos="7892"/>
              <w:tab w:val="right" w:pos="9026" w:leader="dot"/>
            </w:tabs>
            <w:rPr/>
          </w:pPr>
          <w:hyperlink w:anchor="__RefHeading___Toc463534_1934241801">
            <w:r>
              <w:rPr>
                <w:webHidden/>
                <w:rStyle w:val="IndexLink"/>
                <w:rtl w:val="true"/>
              </w:rPr>
              <w:t>«</w:t>
            </w:r>
            <w:r>
              <w:rPr>
                <w:rStyle w:val="IndexLink"/>
              </w:rPr>
              <w:t>9</w:t>
            </w:r>
            <w:r>
              <w:rPr>
                <w:rStyle w:val="IndexLink"/>
                <w:rtl w:val="true"/>
              </w:rPr>
              <w:t>»</w:t>
              <w:tab/>
            </w:r>
            <w:r>
              <w:rPr>
                <w:rStyle w:val="IndexLink"/>
              </w:rPr>
              <w:t>316</w:t>
            </w:r>
          </w:hyperlink>
        </w:p>
        <w:p>
          <w:pPr>
            <w:pStyle w:val="Contents5"/>
            <w:tabs>
              <w:tab w:val="clear" w:pos="7892"/>
              <w:tab w:val="right" w:pos="9026" w:leader="dot"/>
            </w:tabs>
            <w:rPr/>
          </w:pPr>
          <w:hyperlink w:anchor="__RefHeading___Toc463536_1934241801">
            <w:r>
              <w:rPr>
                <w:webHidden/>
                <w:rStyle w:val="IndexLink"/>
                <w:rtl w:val="true"/>
              </w:rPr>
              <w:t>أقول</w:t>
            </w:r>
            <w:r>
              <w:rPr>
                <w:rStyle w:val="IndexLink"/>
                <w:rtl w:val="true"/>
              </w:rPr>
              <w:tab/>
            </w:r>
            <w:r>
              <w:rPr>
                <w:rStyle w:val="IndexLink"/>
              </w:rPr>
              <w:t>316</w:t>
            </w:r>
          </w:hyperlink>
        </w:p>
        <w:p>
          <w:pPr>
            <w:pStyle w:val="Contents5"/>
            <w:tabs>
              <w:tab w:val="clear" w:pos="7892"/>
              <w:tab w:val="right" w:pos="9026" w:leader="dot"/>
            </w:tabs>
            <w:rPr/>
          </w:pPr>
          <w:hyperlink w:anchor="__RefHeading___Toc463538_1934241801">
            <w:r>
              <w:rPr>
                <w:webHidden/>
                <w:rStyle w:val="IndexLink"/>
                <w:rtl w:val="true"/>
              </w:rPr>
              <w:t>«</w:t>
            </w:r>
            <w:r>
              <w:rPr>
                <w:rStyle w:val="IndexLink"/>
              </w:rPr>
              <w:t>10</w:t>
            </w:r>
            <w:r>
              <w:rPr>
                <w:rStyle w:val="IndexLink"/>
                <w:rtl w:val="true"/>
              </w:rPr>
              <w:t>»</w:t>
              <w:tab/>
            </w:r>
            <w:r>
              <w:rPr>
                <w:rStyle w:val="IndexLink"/>
              </w:rPr>
              <w:t>316</w:t>
            </w:r>
          </w:hyperlink>
        </w:p>
        <w:p>
          <w:pPr>
            <w:pStyle w:val="Contents5"/>
            <w:tabs>
              <w:tab w:val="clear" w:pos="7892"/>
              <w:tab w:val="right" w:pos="9026" w:leader="dot"/>
            </w:tabs>
            <w:rPr/>
          </w:pPr>
          <w:hyperlink w:anchor="__RefHeading___Toc463540_1934241801">
            <w:r>
              <w:rPr>
                <w:webHidden/>
                <w:rStyle w:val="IndexLink"/>
                <w:rtl w:val="true"/>
              </w:rPr>
              <w:t xml:space="preserve">روایت </w:t>
            </w:r>
            <w:r>
              <w:rPr>
                <w:rStyle w:val="IndexLink"/>
              </w:rPr>
              <w:t>8</w:t>
            </w:r>
            <w:r>
              <w:rPr>
                <w:rStyle w:val="IndexLink"/>
                <w:rtl w:val="true"/>
              </w:rPr>
              <w:tab/>
            </w:r>
            <w:r>
              <w:rPr>
                <w:rStyle w:val="IndexLink"/>
              </w:rPr>
              <w:t>316</w:t>
            </w:r>
          </w:hyperlink>
        </w:p>
        <w:p>
          <w:pPr>
            <w:pStyle w:val="Contents5"/>
            <w:tabs>
              <w:tab w:val="clear" w:pos="7892"/>
              <w:tab w:val="right" w:pos="9026" w:leader="dot"/>
            </w:tabs>
            <w:rPr/>
          </w:pPr>
          <w:hyperlink w:anchor="__RefHeading___Toc463542_1934241801">
            <w:r>
              <w:rPr>
                <w:webHidden/>
                <w:rStyle w:val="IndexLink"/>
                <w:rtl w:val="true"/>
              </w:rPr>
              <w:t xml:space="preserve">روایت </w:t>
            </w:r>
            <w:r>
              <w:rPr>
                <w:rStyle w:val="IndexLink"/>
              </w:rPr>
              <w:t>9</w:t>
            </w:r>
            <w:r>
              <w:rPr>
                <w:rStyle w:val="IndexLink"/>
                <w:rtl w:val="true"/>
              </w:rPr>
              <w:tab/>
            </w:r>
            <w:r>
              <w:rPr>
                <w:rStyle w:val="IndexLink"/>
              </w:rPr>
              <w:t>316</w:t>
            </w:r>
          </w:hyperlink>
        </w:p>
        <w:p>
          <w:pPr>
            <w:pStyle w:val="Contents5"/>
            <w:tabs>
              <w:tab w:val="clear" w:pos="7892"/>
              <w:tab w:val="right" w:pos="9026" w:leader="dot"/>
            </w:tabs>
            <w:rPr/>
          </w:pPr>
          <w:hyperlink w:anchor="__RefHeading___Toc463544_1934241801">
            <w:r>
              <w:rPr>
                <w:webHidden/>
                <w:rStyle w:val="IndexLink"/>
                <w:rtl w:val="true"/>
              </w:rPr>
              <w:t>می گویم</w:t>
            </w:r>
            <w:r>
              <w:rPr>
                <w:rStyle w:val="IndexLink"/>
                <w:rtl w:val="true"/>
              </w:rPr>
              <w:tab/>
            </w:r>
            <w:r>
              <w:rPr>
                <w:rStyle w:val="IndexLink"/>
              </w:rPr>
              <w:t>316</w:t>
            </w:r>
          </w:hyperlink>
        </w:p>
        <w:p>
          <w:pPr>
            <w:pStyle w:val="Contents5"/>
            <w:tabs>
              <w:tab w:val="clear" w:pos="7892"/>
              <w:tab w:val="right" w:pos="9026" w:leader="dot"/>
            </w:tabs>
            <w:rPr/>
          </w:pPr>
          <w:hyperlink w:anchor="__RefHeading___Toc463546_1934241801">
            <w:r>
              <w:rPr>
                <w:webHidden/>
                <w:rStyle w:val="IndexLink"/>
                <w:rtl w:val="true"/>
              </w:rPr>
              <w:t xml:space="preserve">روایت </w:t>
            </w:r>
            <w:r>
              <w:rPr>
                <w:rStyle w:val="IndexLink"/>
              </w:rPr>
              <w:t>10</w:t>
            </w:r>
            <w:r>
              <w:rPr>
                <w:rStyle w:val="IndexLink"/>
                <w:rtl w:val="true"/>
              </w:rPr>
              <w:tab/>
            </w:r>
            <w:r>
              <w:rPr>
                <w:rStyle w:val="IndexLink"/>
              </w:rPr>
              <w:t>316</w:t>
            </w:r>
          </w:hyperlink>
        </w:p>
        <w:p>
          <w:pPr>
            <w:pStyle w:val="Contents5"/>
            <w:tabs>
              <w:tab w:val="clear" w:pos="7892"/>
              <w:tab w:val="right" w:pos="9026" w:leader="dot"/>
            </w:tabs>
            <w:rPr/>
          </w:pPr>
          <w:hyperlink w:anchor="__RefHeading___Toc463548_1934241801">
            <w:r>
              <w:rPr>
                <w:webHidden/>
                <w:rStyle w:val="IndexLink"/>
                <w:rtl w:val="true"/>
              </w:rPr>
              <w:t>«</w:t>
            </w:r>
            <w:r>
              <w:rPr>
                <w:rStyle w:val="IndexLink"/>
              </w:rPr>
              <w:t>11</w:t>
            </w:r>
            <w:r>
              <w:rPr>
                <w:rStyle w:val="IndexLink"/>
                <w:rtl w:val="true"/>
              </w:rPr>
              <w:t>»</w:t>
              <w:tab/>
            </w:r>
            <w:r>
              <w:rPr>
                <w:rStyle w:val="IndexLink"/>
              </w:rPr>
              <w:t>318</w:t>
            </w:r>
          </w:hyperlink>
        </w:p>
        <w:p>
          <w:pPr>
            <w:pStyle w:val="Contents5"/>
            <w:tabs>
              <w:tab w:val="clear" w:pos="7892"/>
              <w:tab w:val="right" w:pos="9026" w:leader="dot"/>
            </w:tabs>
            <w:rPr/>
          </w:pPr>
          <w:hyperlink w:anchor="__RefHeading___Toc463550_1934241801">
            <w:r>
              <w:rPr>
                <w:webHidden/>
                <w:rStyle w:val="IndexLink"/>
                <w:rtl w:val="true"/>
              </w:rPr>
              <w:t>«</w:t>
            </w:r>
            <w:r>
              <w:rPr>
                <w:rStyle w:val="IndexLink"/>
              </w:rPr>
              <w:t>12</w:t>
            </w:r>
            <w:r>
              <w:rPr>
                <w:rStyle w:val="IndexLink"/>
                <w:rtl w:val="true"/>
              </w:rPr>
              <w:t>»</w:t>
              <w:tab/>
            </w:r>
            <w:r>
              <w:rPr>
                <w:rStyle w:val="IndexLink"/>
              </w:rPr>
              <w:t>318</w:t>
            </w:r>
          </w:hyperlink>
        </w:p>
        <w:p>
          <w:pPr>
            <w:pStyle w:val="Contents5"/>
            <w:tabs>
              <w:tab w:val="clear" w:pos="7892"/>
              <w:tab w:val="right" w:pos="9026" w:leader="dot"/>
            </w:tabs>
            <w:rPr/>
          </w:pPr>
          <w:hyperlink w:anchor="__RefHeading___Toc463552_1934241801">
            <w:r>
              <w:rPr>
                <w:webHidden/>
                <w:rStyle w:val="IndexLink"/>
                <w:rtl w:val="true"/>
              </w:rPr>
              <w:t xml:space="preserve">روایت </w:t>
            </w:r>
            <w:r>
              <w:rPr>
                <w:rStyle w:val="IndexLink"/>
              </w:rPr>
              <w:t>11</w:t>
            </w:r>
            <w:r>
              <w:rPr>
                <w:rStyle w:val="IndexLink"/>
                <w:rtl w:val="true"/>
              </w:rPr>
              <w:tab/>
            </w:r>
            <w:r>
              <w:rPr>
                <w:rStyle w:val="IndexLink"/>
              </w:rPr>
              <w:t>318</w:t>
            </w:r>
          </w:hyperlink>
        </w:p>
        <w:p>
          <w:pPr>
            <w:pStyle w:val="Contents5"/>
            <w:tabs>
              <w:tab w:val="clear" w:pos="7892"/>
              <w:tab w:val="right" w:pos="9026" w:leader="dot"/>
            </w:tabs>
            <w:rPr/>
          </w:pPr>
          <w:hyperlink w:anchor="__RefHeading___Toc463554_1934241801">
            <w:r>
              <w:rPr>
                <w:webHidden/>
                <w:rStyle w:val="IndexLink"/>
                <w:rtl w:val="true"/>
              </w:rPr>
              <w:t xml:space="preserve">روایت </w:t>
            </w:r>
            <w:r>
              <w:rPr>
                <w:rStyle w:val="IndexLink"/>
              </w:rPr>
              <w:t>12</w:t>
            </w:r>
            <w:r>
              <w:rPr>
                <w:rStyle w:val="IndexLink"/>
                <w:rtl w:val="true"/>
              </w:rPr>
              <w:tab/>
            </w:r>
            <w:r>
              <w:rPr>
                <w:rStyle w:val="IndexLink"/>
              </w:rPr>
              <w:t>319</w:t>
            </w:r>
          </w:hyperlink>
        </w:p>
        <w:p>
          <w:pPr>
            <w:pStyle w:val="Contents5"/>
            <w:tabs>
              <w:tab w:val="clear" w:pos="7892"/>
              <w:tab w:val="right" w:pos="9026" w:leader="dot"/>
            </w:tabs>
            <w:rPr/>
          </w:pPr>
          <w:hyperlink w:anchor="__RefHeading___Toc463556_1934241801">
            <w:r>
              <w:rPr>
                <w:webHidden/>
                <w:rStyle w:val="IndexLink"/>
                <w:rtl w:val="true"/>
              </w:rPr>
              <w:t>«</w:t>
            </w:r>
            <w:r>
              <w:rPr>
                <w:rStyle w:val="IndexLink"/>
              </w:rPr>
              <w:t>13</w:t>
            </w:r>
            <w:r>
              <w:rPr>
                <w:rStyle w:val="IndexLink"/>
                <w:rtl w:val="true"/>
              </w:rPr>
              <w:t>»</w:t>
              <w:tab/>
            </w:r>
            <w:r>
              <w:rPr>
                <w:rStyle w:val="IndexLink"/>
              </w:rPr>
              <w:t>320</w:t>
            </w:r>
          </w:hyperlink>
        </w:p>
        <w:p>
          <w:pPr>
            <w:pStyle w:val="Contents5"/>
            <w:tabs>
              <w:tab w:val="clear" w:pos="7892"/>
              <w:tab w:val="right" w:pos="9026" w:leader="dot"/>
            </w:tabs>
            <w:rPr/>
          </w:pPr>
          <w:hyperlink w:anchor="__RefHeading___Toc463558_1934241801">
            <w:r>
              <w:rPr>
                <w:webHidden/>
                <w:rStyle w:val="IndexLink"/>
                <w:rtl w:val="true"/>
              </w:rPr>
              <w:t>«</w:t>
            </w:r>
            <w:r>
              <w:rPr>
                <w:rStyle w:val="IndexLink"/>
              </w:rPr>
              <w:t>14</w:t>
            </w:r>
            <w:r>
              <w:rPr>
                <w:rStyle w:val="IndexLink"/>
                <w:rtl w:val="true"/>
              </w:rPr>
              <w:t>»</w:t>
              <w:tab/>
            </w:r>
            <w:r>
              <w:rPr>
                <w:rStyle w:val="IndexLink"/>
              </w:rPr>
              <w:t>320</w:t>
            </w:r>
          </w:hyperlink>
        </w:p>
        <w:p>
          <w:pPr>
            <w:pStyle w:val="Contents5"/>
            <w:tabs>
              <w:tab w:val="clear" w:pos="7892"/>
              <w:tab w:val="right" w:pos="9026" w:leader="dot"/>
            </w:tabs>
            <w:rPr/>
          </w:pPr>
          <w:hyperlink w:anchor="__RefHeading___Toc463560_1934241801">
            <w:r>
              <w:rPr>
                <w:webHidden/>
                <w:rStyle w:val="IndexLink"/>
                <w:rtl w:val="true"/>
              </w:rPr>
              <w:t xml:space="preserve">روایت </w:t>
            </w:r>
            <w:r>
              <w:rPr>
                <w:rStyle w:val="IndexLink"/>
              </w:rPr>
              <w:t>13</w:t>
            </w:r>
            <w:r>
              <w:rPr>
                <w:rStyle w:val="IndexLink"/>
                <w:rtl w:val="true"/>
              </w:rPr>
              <w:tab/>
            </w:r>
            <w:r>
              <w:rPr>
                <w:rStyle w:val="IndexLink"/>
              </w:rPr>
              <w:t>320</w:t>
            </w:r>
          </w:hyperlink>
        </w:p>
        <w:p>
          <w:pPr>
            <w:pStyle w:val="Contents5"/>
            <w:tabs>
              <w:tab w:val="clear" w:pos="7892"/>
              <w:tab w:val="right" w:pos="9026" w:leader="dot"/>
            </w:tabs>
            <w:rPr/>
          </w:pPr>
          <w:hyperlink w:anchor="__RefHeading___Toc463562_1934241801">
            <w:r>
              <w:rPr>
                <w:webHidden/>
                <w:rStyle w:val="IndexLink"/>
                <w:rtl w:val="true"/>
              </w:rPr>
              <w:t xml:space="preserve">روایت </w:t>
            </w:r>
            <w:r>
              <w:rPr>
                <w:rStyle w:val="IndexLink"/>
              </w:rPr>
              <w:t>14</w:t>
            </w:r>
            <w:r>
              <w:rPr>
                <w:rStyle w:val="IndexLink"/>
                <w:rtl w:val="true"/>
              </w:rPr>
              <w:tab/>
            </w:r>
            <w:r>
              <w:rPr>
                <w:rStyle w:val="IndexLink"/>
              </w:rPr>
              <w:t>320</w:t>
            </w:r>
          </w:hyperlink>
        </w:p>
        <w:p>
          <w:pPr>
            <w:pStyle w:val="Contents5"/>
            <w:tabs>
              <w:tab w:val="clear" w:pos="7892"/>
              <w:tab w:val="right" w:pos="9026" w:leader="dot"/>
            </w:tabs>
            <w:rPr/>
          </w:pPr>
          <w:hyperlink w:anchor="__RefHeading___Toc463564_1934241801">
            <w:r>
              <w:rPr>
                <w:webHidden/>
                <w:rStyle w:val="IndexLink"/>
                <w:rtl w:val="true"/>
              </w:rPr>
              <w:t>«</w:t>
            </w:r>
            <w:r>
              <w:rPr>
                <w:rStyle w:val="IndexLink"/>
              </w:rPr>
              <w:t>15</w:t>
            </w:r>
            <w:r>
              <w:rPr>
                <w:rStyle w:val="IndexLink"/>
                <w:rtl w:val="true"/>
              </w:rPr>
              <w:t>»</w:t>
              <w:tab/>
            </w:r>
            <w:r>
              <w:rPr>
                <w:rStyle w:val="IndexLink"/>
              </w:rPr>
              <w:t>324</w:t>
            </w:r>
          </w:hyperlink>
        </w:p>
        <w:p>
          <w:pPr>
            <w:pStyle w:val="Contents5"/>
            <w:tabs>
              <w:tab w:val="clear" w:pos="7892"/>
              <w:tab w:val="right" w:pos="9026" w:leader="dot"/>
            </w:tabs>
            <w:rPr/>
          </w:pPr>
          <w:hyperlink w:anchor="__RefHeading___Toc463566_1934241801">
            <w:r>
              <w:rPr>
                <w:webHidden/>
                <w:rStyle w:val="IndexLink"/>
                <w:rtl w:val="true"/>
              </w:rPr>
              <w:t xml:space="preserve">روایت </w:t>
            </w:r>
            <w:r>
              <w:rPr>
                <w:rStyle w:val="IndexLink"/>
              </w:rPr>
              <w:t>15</w:t>
            </w:r>
            <w:r>
              <w:rPr>
                <w:rStyle w:val="IndexLink"/>
                <w:rtl w:val="true"/>
              </w:rPr>
              <w:tab/>
            </w:r>
            <w:r>
              <w:rPr>
                <w:rStyle w:val="IndexLink"/>
              </w:rPr>
              <w:t>324</w:t>
            </w:r>
          </w:hyperlink>
        </w:p>
        <w:p>
          <w:pPr>
            <w:pStyle w:val="Contents5"/>
            <w:tabs>
              <w:tab w:val="clear" w:pos="7892"/>
              <w:tab w:val="right" w:pos="9026" w:leader="dot"/>
            </w:tabs>
            <w:rPr/>
          </w:pPr>
          <w:hyperlink w:anchor="__RefHeading___Toc463568_1934241801">
            <w:r>
              <w:rPr>
                <w:webHidden/>
                <w:rStyle w:val="IndexLink"/>
                <w:rtl w:val="true"/>
              </w:rPr>
              <w:t>«</w:t>
            </w:r>
            <w:r>
              <w:rPr>
                <w:rStyle w:val="IndexLink"/>
              </w:rPr>
              <w:t>16</w:t>
            </w:r>
            <w:r>
              <w:rPr>
                <w:rStyle w:val="IndexLink"/>
                <w:rtl w:val="true"/>
              </w:rPr>
              <w:t>»</w:t>
              <w:tab/>
            </w:r>
            <w:r>
              <w:rPr>
                <w:rStyle w:val="IndexLink"/>
              </w:rPr>
              <w:t>325</w:t>
            </w:r>
          </w:hyperlink>
        </w:p>
        <w:p>
          <w:pPr>
            <w:pStyle w:val="Contents5"/>
            <w:tabs>
              <w:tab w:val="clear" w:pos="7892"/>
              <w:tab w:val="right" w:pos="9026" w:leader="dot"/>
            </w:tabs>
            <w:rPr/>
          </w:pPr>
          <w:hyperlink w:anchor="__RefHeading___Toc463570_1934241801">
            <w:r>
              <w:rPr>
                <w:webHidden/>
                <w:rStyle w:val="IndexLink"/>
                <w:rtl w:val="true"/>
              </w:rPr>
              <w:t>«</w:t>
            </w:r>
            <w:r>
              <w:rPr>
                <w:rStyle w:val="IndexLink"/>
              </w:rPr>
              <w:t>17</w:t>
            </w:r>
            <w:r>
              <w:rPr>
                <w:rStyle w:val="IndexLink"/>
                <w:rtl w:val="true"/>
              </w:rPr>
              <w:t>»</w:t>
              <w:tab/>
            </w:r>
            <w:r>
              <w:rPr>
                <w:rStyle w:val="IndexLink"/>
              </w:rPr>
              <w:t>325</w:t>
            </w:r>
          </w:hyperlink>
        </w:p>
        <w:p>
          <w:pPr>
            <w:pStyle w:val="Contents5"/>
            <w:tabs>
              <w:tab w:val="clear" w:pos="7892"/>
              <w:tab w:val="right" w:pos="9026" w:leader="dot"/>
            </w:tabs>
            <w:rPr/>
          </w:pPr>
          <w:hyperlink w:anchor="__RefHeading___Toc463572_1934241801">
            <w:r>
              <w:rPr>
                <w:webHidden/>
                <w:rStyle w:val="IndexLink"/>
                <w:rtl w:val="true"/>
              </w:rPr>
              <w:t xml:space="preserve">روایت </w:t>
            </w:r>
            <w:r>
              <w:rPr>
                <w:rStyle w:val="IndexLink"/>
              </w:rPr>
              <w:t>16</w:t>
            </w:r>
            <w:r>
              <w:rPr>
                <w:rStyle w:val="IndexLink"/>
                <w:rtl w:val="true"/>
              </w:rPr>
              <w:tab/>
            </w:r>
            <w:r>
              <w:rPr>
                <w:rStyle w:val="IndexLink"/>
              </w:rPr>
              <w:t>325</w:t>
            </w:r>
          </w:hyperlink>
        </w:p>
        <w:p>
          <w:pPr>
            <w:pStyle w:val="Contents5"/>
            <w:tabs>
              <w:tab w:val="clear" w:pos="7892"/>
              <w:tab w:val="right" w:pos="9026" w:leader="dot"/>
            </w:tabs>
            <w:rPr/>
          </w:pPr>
          <w:hyperlink w:anchor="__RefHeading___Toc463574_1934241801">
            <w:r>
              <w:rPr>
                <w:webHidden/>
                <w:rStyle w:val="IndexLink"/>
                <w:rtl w:val="true"/>
              </w:rPr>
              <w:t xml:space="preserve">روایت </w:t>
            </w:r>
            <w:r>
              <w:rPr>
                <w:rStyle w:val="IndexLink"/>
              </w:rPr>
              <w:t>17</w:t>
            </w:r>
            <w:r>
              <w:rPr>
                <w:rStyle w:val="IndexLink"/>
                <w:rtl w:val="true"/>
              </w:rPr>
              <w:tab/>
            </w:r>
            <w:r>
              <w:rPr>
                <w:rStyle w:val="IndexLink"/>
              </w:rPr>
              <w:t>326</w:t>
            </w:r>
          </w:hyperlink>
        </w:p>
        <w:p>
          <w:pPr>
            <w:pStyle w:val="Contents5"/>
            <w:tabs>
              <w:tab w:val="clear" w:pos="7892"/>
              <w:tab w:val="right" w:pos="9026" w:leader="dot"/>
            </w:tabs>
            <w:rPr/>
          </w:pPr>
          <w:hyperlink w:anchor="__RefHeading___Toc463576_1934241801">
            <w:r>
              <w:rPr>
                <w:webHidden/>
                <w:rStyle w:val="IndexLink"/>
                <w:rtl w:val="true"/>
              </w:rPr>
              <w:t>«</w:t>
            </w:r>
            <w:r>
              <w:rPr>
                <w:rStyle w:val="IndexLink"/>
              </w:rPr>
              <w:t>18</w:t>
            </w:r>
            <w:r>
              <w:rPr>
                <w:rStyle w:val="IndexLink"/>
                <w:rtl w:val="true"/>
              </w:rPr>
              <w:t>»</w:t>
              <w:tab/>
            </w:r>
            <w:r>
              <w:rPr>
                <w:rStyle w:val="IndexLink"/>
              </w:rPr>
              <w:t>327</w:t>
            </w:r>
          </w:hyperlink>
        </w:p>
        <w:p>
          <w:pPr>
            <w:pStyle w:val="Contents5"/>
            <w:tabs>
              <w:tab w:val="clear" w:pos="7892"/>
              <w:tab w:val="right" w:pos="9026" w:leader="dot"/>
            </w:tabs>
            <w:rPr/>
          </w:pPr>
          <w:hyperlink w:anchor="__RefHeading___Toc463578_1934241801">
            <w:r>
              <w:rPr>
                <w:webHidden/>
                <w:rStyle w:val="IndexLink"/>
                <w:rtl w:val="true"/>
              </w:rPr>
              <w:t>«</w:t>
            </w:r>
            <w:r>
              <w:rPr>
                <w:rStyle w:val="IndexLink"/>
              </w:rPr>
              <w:t>19</w:t>
            </w:r>
            <w:r>
              <w:rPr>
                <w:rStyle w:val="IndexLink"/>
                <w:rtl w:val="true"/>
              </w:rPr>
              <w:t>»</w:t>
              <w:tab/>
            </w:r>
            <w:r>
              <w:rPr>
                <w:rStyle w:val="IndexLink"/>
              </w:rPr>
              <w:t>327</w:t>
            </w:r>
          </w:hyperlink>
        </w:p>
        <w:p>
          <w:pPr>
            <w:pStyle w:val="Contents5"/>
            <w:tabs>
              <w:tab w:val="clear" w:pos="7892"/>
              <w:tab w:val="right" w:pos="9026" w:leader="dot"/>
            </w:tabs>
            <w:rPr/>
          </w:pPr>
          <w:hyperlink w:anchor="__RefHeading___Toc463580_1934241801">
            <w:r>
              <w:rPr>
                <w:webHidden/>
                <w:rStyle w:val="IndexLink"/>
                <w:rtl w:val="true"/>
              </w:rPr>
              <w:t xml:space="preserve">روایت </w:t>
            </w:r>
            <w:r>
              <w:rPr>
                <w:rStyle w:val="IndexLink"/>
              </w:rPr>
              <w:t>18</w:t>
            </w:r>
            <w:r>
              <w:rPr>
                <w:rStyle w:val="IndexLink"/>
                <w:rtl w:val="true"/>
              </w:rPr>
              <w:tab/>
            </w:r>
            <w:r>
              <w:rPr>
                <w:rStyle w:val="IndexLink"/>
              </w:rPr>
              <w:t>327</w:t>
            </w:r>
          </w:hyperlink>
        </w:p>
        <w:p>
          <w:pPr>
            <w:pStyle w:val="Contents5"/>
            <w:tabs>
              <w:tab w:val="clear" w:pos="7892"/>
              <w:tab w:val="right" w:pos="9026" w:leader="dot"/>
            </w:tabs>
            <w:rPr/>
          </w:pPr>
          <w:hyperlink w:anchor="__RefHeading___Toc463582_1934241801">
            <w:r>
              <w:rPr>
                <w:webHidden/>
                <w:rStyle w:val="IndexLink"/>
                <w:rtl w:val="true"/>
              </w:rPr>
              <w:t xml:space="preserve">روایت </w:t>
            </w:r>
            <w:r>
              <w:rPr>
                <w:rStyle w:val="IndexLink"/>
              </w:rPr>
              <w:t>19</w:t>
            </w:r>
            <w:r>
              <w:rPr>
                <w:rStyle w:val="IndexLink"/>
                <w:rtl w:val="true"/>
              </w:rPr>
              <w:tab/>
            </w:r>
            <w:r>
              <w:rPr>
                <w:rStyle w:val="IndexLink"/>
              </w:rPr>
              <w:t>328</w:t>
            </w:r>
          </w:hyperlink>
        </w:p>
        <w:p>
          <w:pPr>
            <w:pStyle w:val="Contents5"/>
            <w:tabs>
              <w:tab w:val="clear" w:pos="7892"/>
              <w:tab w:val="right" w:pos="9026" w:leader="dot"/>
            </w:tabs>
            <w:rPr/>
          </w:pPr>
          <w:hyperlink w:anchor="__RefHeading___Toc463584_1934241801">
            <w:r>
              <w:rPr>
                <w:webHidden/>
                <w:rStyle w:val="IndexLink"/>
                <w:rtl w:val="true"/>
              </w:rPr>
              <w:t>«</w:t>
            </w:r>
            <w:r>
              <w:rPr>
                <w:rStyle w:val="IndexLink"/>
              </w:rPr>
              <w:t>20</w:t>
            </w:r>
            <w:r>
              <w:rPr>
                <w:rStyle w:val="IndexLink"/>
                <w:rtl w:val="true"/>
              </w:rPr>
              <w:t>»</w:t>
              <w:tab/>
            </w:r>
            <w:r>
              <w:rPr>
                <w:rStyle w:val="IndexLink"/>
              </w:rPr>
              <w:t>329</w:t>
            </w:r>
          </w:hyperlink>
        </w:p>
        <w:p>
          <w:pPr>
            <w:pStyle w:val="Contents5"/>
            <w:tabs>
              <w:tab w:val="clear" w:pos="7892"/>
              <w:tab w:val="right" w:pos="9026" w:leader="dot"/>
            </w:tabs>
            <w:rPr/>
          </w:pPr>
          <w:hyperlink w:anchor="__RefHeading___Toc463586_1934241801">
            <w:r>
              <w:rPr>
                <w:webHidden/>
                <w:rStyle w:val="IndexLink"/>
                <w:rtl w:val="true"/>
              </w:rPr>
              <w:t>«</w:t>
            </w:r>
            <w:r>
              <w:rPr>
                <w:rStyle w:val="IndexLink"/>
              </w:rPr>
              <w:t>21</w:t>
            </w:r>
            <w:r>
              <w:rPr>
                <w:rStyle w:val="IndexLink"/>
                <w:rtl w:val="true"/>
              </w:rPr>
              <w:t>»</w:t>
              <w:tab/>
            </w:r>
            <w:r>
              <w:rPr>
                <w:rStyle w:val="IndexLink"/>
              </w:rPr>
              <w:t>329</w:t>
            </w:r>
          </w:hyperlink>
        </w:p>
        <w:p>
          <w:pPr>
            <w:pStyle w:val="Contents5"/>
            <w:tabs>
              <w:tab w:val="clear" w:pos="7892"/>
              <w:tab w:val="right" w:pos="9026" w:leader="dot"/>
            </w:tabs>
            <w:rPr/>
          </w:pPr>
          <w:hyperlink w:anchor="__RefHeading___Toc463588_1934241801">
            <w:r>
              <w:rPr>
                <w:webHidden/>
                <w:rStyle w:val="IndexLink"/>
                <w:rtl w:val="true"/>
              </w:rPr>
              <w:t>«</w:t>
            </w:r>
            <w:r>
              <w:rPr>
                <w:rStyle w:val="IndexLink"/>
              </w:rPr>
              <w:t>22</w:t>
            </w:r>
            <w:r>
              <w:rPr>
                <w:rStyle w:val="IndexLink"/>
                <w:rtl w:val="true"/>
              </w:rPr>
              <w:t>»</w:t>
              <w:tab/>
            </w:r>
            <w:r>
              <w:rPr>
                <w:rStyle w:val="IndexLink"/>
              </w:rPr>
              <w:t>329</w:t>
            </w:r>
          </w:hyperlink>
        </w:p>
        <w:p>
          <w:pPr>
            <w:pStyle w:val="Contents5"/>
            <w:tabs>
              <w:tab w:val="clear" w:pos="7892"/>
              <w:tab w:val="right" w:pos="9026" w:leader="dot"/>
            </w:tabs>
            <w:rPr/>
          </w:pPr>
          <w:hyperlink w:anchor="__RefHeading___Toc463590_1934241801">
            <w:r>
              <w:rPr>
                <w:webHidden/>
                <w:rStyle w:val="IndexLink"/>
                <w:rtl w:val="true"/>
              </w:rPr>
              <w:t>«</w:t>
            </w:r>
            <w:r>
              <w:rPr>
                <w:rStyle w:val="IndexLink"/>
              </w:rPr>
              <w:t>23</w:t>
            </w:r>
            <w:r>
              <w:rPr>
                <w:rStyle w:val="IndexLink"/>
                <w:rtl w:val="true"/>
              </w:rPr>
              <w:t>»</w:t>
              <w:tab/>
            </w:r>
            <w:r>
              <w:rPr>
                <w:rStyle w:val="IndexLink"/>
              </w:rPr>
              <w:t>329</w:t>
            </w:r>
          </w:hyperlink>
        </w:p>
        <w:p>
          <w:pPr>
            <w:pStyle w:val="Contents5"/>
            <w:tabs>
              <w:tab w:val="clear" w:pos="7892"/>
              <w:tab w:val="right" w:pos="9026" w:leader="dot"/>
            </w:tabs>
            <w:rPr/>
          </w:pPr>
          <w:hyperlink w:anchor="__RefHeading___Toc463592_1934241801">
            <w:r>
              <w:rPr>
                <w:webHidden/>
                <w:rStyle w:val="IndexLink"/>
                <w:rtl w:val="true"/>
              </w:rPr>
              <w:t xml:space="preserve">روایت </w:t>
            </w:r>
            <w:r>
              <w:rPr>
                <w:rStyle w:val="IndexLink"/>
              </w:rPr>
              <w:t>20</w:t>
            </w:r>
            <w:r>
              <w:rPr>
                <w:rStyle w:val="IndexLink"/>
                <w:rtl w:val="true"/>
              </w:rPr>
              <w:tab/>
            </w:r>
            <w:r>
              <w:rPr>
                <w:rStyle w:val="IndexLink"/>
              </w:rPr>
              <w:t>329</w:t>
            </w:r>
          </w:hyperlink>
        </w:p>
        <w:p>
          <w:pPr>
            <w:pStyle w:val="Contents5"/>
            <w:tabs>
              <w:tab w:val="clear" w:pos="7892"/>
              <w:tab w:val="right" w:pos="9026" w:leader="dot"/>
            </w:tabs>
            <w:rPr/>
          </w:pPr>
          <w:hyperlink w:anchor="__RefHeading___Toc463594_1934241801">
            <w:r>
              <w:rPr>
                <w:webHidden/>
                <w:rStyle w:val="IndexLink"/>
                <w:rtl w:val="true"/>
              </w:rPr>
              <w:t xml:space="preserve">روایت </w:t>
            </w:r>
            <w:r>
              <w:rPr>
                <w:rStyle w:val="IndexLink"/>
              </w:rPr>
              <w:t>21</w:t>
            </w:r>
            <w:r>
              <w:rPr>
                <w:rStyle w:val="IndexLink"/>
                <w:rtl w:val="true"/>
              </w:rPr>
              <w:tab/>
            </w:r>
            <w:r>
              <w:rPr>
                <w:rStyle w:val="IndexLink"/>
              </w:rPr>
              <w:t>329</w:t>
            </w:r>
          </w:hyperlink>
        </w:p>
        <w:p>
          <w:pPr>
            <w:pStyle w:val="Contents5"/>
            <w:tabs>
              <w:tab w:val="clear" w:pos="7892"/>
              <w:tab w:val="right" w:pos="9026" w:leader="dot"/>
            </w:tabs>
            <w:rPr/>
          </w:pPr>
          <w:hyperlink w:anchor="__RefHeading___Toc463596_1934241801">
            <w:r>
              <w:rPr>
                <w:webHidden/>
                <w:rStyle w:val="IndexLink"/>
                <w:rtl w:val="true"/>
              </w:rPr>
              <w:t xml:space="preserve">روایت </w:t>
            </w:r>
            <w:r>
              <w:rPr>
                <w:rStyle w:val="IndexLink"/>
              </w:rPr>
              <w:t>22</w:t>
            </w:r>
            <w:r>
              <w:rPr>
                <w:rStyle w:val="IndexLink"/>
                <w:rtl w:val="true"/>
              </w:rPr>
              <w:tab/>
            </w:r>
            <w:r>
              <w:rPr>
                <w:rStyle w:val="IndexLink"/>
              </w:rPr>
              <w:t>330</w:t>
            </w:r>
          </w:hyperlink>
        </w:p>
        <w:p>
          <w:pPr>
            <w:pStyle w:val="Contents5"/>
            <w:tabs>
              <w:tab w:val="clear" w:pos="7892"/>
              <w:tab w:val="right" w:pos="9026" w:leader="dot"/>
            </w:tabs>
            <w:rPr/>
          </w:pPr>
          <w:hyperlink w:anchor="__RefHeading___Toc463598_1934241801">
            <w:r>
              <w:rPr>
                <w:webHidden/>
                <w:rStyle w:val="IndexLink"/>
                <w:rtl w:val="true"/>
              </w:rPr>
              <w:t xml:space="preserve">روایت </w:t>
            </w:r>
            <w:r>
              <w:rPr>
                <w:rStyle w:val="IndexLink"/>
              </w:rPr>
              <w:t>23</w:t>
            </w:r>
            <w:r>
              <w:rPr>
                <w:rStyle w:val="IndexLink"/>
                <w:rtl w:val="true"/>
              </w:rPr>
              <w:tab/>
            </w:r>
            <w:r>
              <w:rPr>
                <w:rStyle w:val="IndexLink"/>
              </w:rPr>
              <w:t>330</w:t>
            </w:r>
          </w:hyperlink>
        </w:p>
        <w:p>
          <w:pPr>
            <w:pStyle w:val="Contents5"/>
            <w:tabs>
              <w:tab w:val="clear" w:pos="7892"/>
              <w:tab w:val="right" w:pos="9026" w:leader="dot"/>
            </w:tabs>
            <w:rPr/>
          </w:pPr>
          <w:hyperlink w:anchor="__RefHeading___Toc463600_1934241801">
            <w:r>
              <w:rPr>
                <w:webHidden/>
                <w:rStyle w:val="IndexLink"/>
                <w:rtl w:val="true"/>
              </w:rPr>
              <w:t>«</w:t>
            </w:r>
            <w:r>
              <w:rPr>
                <w:rStyle w:val="IndexLink"/>
              </w:rPr>
              <w:t>24</w:t>
            </w:r>
            <w:r>
              <w:rPr>
                <w:rStyle w:val="IndexLink"/>
                <w:rtl w:val="true"/>
              </w:rPr>
              <w:t>»</w:t>
              <w:tab/>
            </w:r>
            <w:r>
              <w:rPr>
                <w:rStyle w:val="IndexLink"/>
              </w:rPr>
              <w:t>331</w:t>
            </w:r>
          </w:hyperlink>
        </w:p>
        <w:p>
          <w:pPr>
            <w:pStyle w:val="Contents5"/>
            <w:tabs>
              <w:tab w:val="clear" w:pos="7892"/>
              <w:tab w:val="right" w:pos="9026" w:leader="dot"/>
            </w:tabs>
            <w:rPr/>
          </w:pPr>
          <w:hyperlink w:anchor="__RefHeading___Toc463602_1934241801">
            <w:r>
              <w:rPr>
                <w:webHidden/>
                <w:rStyle w:val="IndexLink"/>
                <w:rtl w:val="true"/>
              </w:rPr>
              <w:t xml:space="preserve">روایت </w:t>
            </w:r>
            <w:r>
              <w:rPr>
                <w:rStyle w:val="IndexLink"/>
              </w:rPr>
              <w:t>24</w:t>
            </w:r>
            <w:r>
              <w:rPr>
                <w:rStyle w:val="IndexLink"/>
                <w:rtl w:val="true"/>
              </w:rPr>
              <w:tab/>
            </w:r>
            <w:r>
              <w:rPr>
                <w:rStyle w:val="IndexLink"/>
              </w:rPr>
              <w:t>331</w:t>
            </w:r>
          </w:hyperlink>
        </w:p>
        <w:p>
          <w:pPr>
            <w:pStyle w:val="Contents3"/>
            <w:tabs>
              <w:tab w:val="clear" w:pos="8459"/>
              <w:tab w:val="right" w:pos="9026" w:leader="dot"/>
            </w:tabs>
            <w:rPr/>
          </w:pPr>
          <w:hyperlink w:anchor="__RefHeading___Toc463604_1934241801">
            <w:r>
              <w:rPr>
                <w:webHidden/>
                <w:rStyle w:val="IndexLink"/>
                <w:rtl w:val="true"/>
              </w:rPr>
              <w:t xml:space="preserve">باب </w:t>
            </w:r>
            <w:r>
              <w:rPr>
                <w:rStyle w:val="IndexLink"/>
              </w:rPr>
              <w:t>88</w:t>
            </w:r>
            <w:r>
              <w:rPr>
                <w:rStyle w:val="IndexLink"/>
                <w:rtl w:val="true"/>
              </w:rPr>
              <w:t xml:space="preserve"> </w:t>
            </w:r>
            <w:r>
              <w:rPr>
                <w:rStyle w:val="IndexLink"/>
                <w:rtl w:val="true"/>
              </w:rPr>
              <w:t>الأنبذة و المسكرات</w:t>
            </w:r>
            <w:r>
              <w:rPr>
                <w:rStyle w:val="IndexLink"/>
                <w:rtl w:val="true"/>
              </w:rPr>
              <w:tab/>
            </w:r>
            <w:r>
              <w:rPr>
                <w:rStyle w:val="IndexLink"/>
              </w:rPr>
              <w:t>332</w:t>
            </w:r>
          </w:hyperlink>
        </w:p>
        <w:p>
          <w:pPr>
            <w:pStyle w:val="Contents4"/>
            <w:tabs>
              <w:tab w:val="clear" w:pos="8176"/>
              <w:tab w:val="right" w:pos="9026" w:leader="dot"/>
            </w:tabs>
            <w:rPr/>
          </w:pPr>
          <w:hyperlink w:anchor="__RefHeading___Toc463606_1934241801">
            <w:r>
              <w:rPr>
                <w:webHidden/>
                <w:rStyle w:val="IndexLink"/>
                <w:rtl w:val="true"/>
              </w:rPr>
              <w:t>روايات</w:t>
            </w:r>
            <w:r>
              <w:rPr>
                <w:rStyle w:val="IndexLink"/>
                <w:rtl w:val="true"/>
              </w:rPr>
              <w:tab/>
            </w:r>
            <w:r>
              <w:rPr>
                <w:rStyle w:val="IndexLink"/>
              </w:rPr>
              <w:t>332</w:t>
            </w:r>
          </w:hyperlink>
        </w:p>
        <w:p>
          <w:pPr>
            <w:pStyle w:val="Contents5"/>
            <w:tabs>
              <w:tab w:val="clear" w:pos="7892"/>
              <w:tab w:val="right" w:pos="9026" w:leader="dot"/>
            </w:tabs>
            <w:rPr/>
          </w:pPr>
          <w:hyperlink w:anchor="__RefHeading___Toc463608_1934241801">
            <w:r>
              <w:rPr>
                <w:webHidden/>
                <w:rStyle w:val="IndexLink"/>
                <w:rtl w:val="true"/>
              </w:rPr>
              <w:t>أقول</w:t>
            </w:r>
            <w:r>
              <w:rPr>
                <w:rStyle w:val="IndexLink"/>
                <w:rtl w:val="true"/>
              </w:rPr>
              <w:tab/>
            </w:r>
            <w:r>
              <w:rPr>
                <w:rStyle w:val="IndexLink"/>
              </w:rPr>
              <w:t>332</w:t>
            </w:r>
          </w:hyperlink>
        </w:p>
        <w:p>
          <w:pPr>
            <w:pStyle w:val="Contents5"/>
            <w:tabs>
              <w:tab w:val="clear" w:pos="7892"/>
              <w:tab w:val="right" w:pos="9026" w:leader="dot"/>
            </w:tabs>
            <w:rPr/>
          </w:pPr>
          <w:hyperlink w:anchor="__RefHeading___Toc463610_1934241801">
            <w:r>
              <w:rPr>
                <w:webHidden/>
                <w:rStyle w:val="IndexLink"/>
                <w:rtl w:val="true"/>
              </w:rPr>
              <w:t>«</w:t>
            </w:r>
            <w:r>
              <w:rPr>
                <w:rStyle w:val="IndexLink"/>
              </w:rPr>
              <w:t>1</w:t>
            </w:r>
            <w:r>
              <w:rPr>
                <w:rStyle w:val="IndexLink"/>
                <w:rtl w:val="true"/>
              </w:rPr>
              <w:t>»</w:t>
              <w:tab/>
            </w:r>
            <w:r>
              <w:rPr>
                <w:rStyle w:val="IndexLink"/>
              </w:rPr>
              <w:t>332</w:t>
            </w:r>
          </w:hyperlink>
        </w:p>
        <w:p>
          <w:pPr>
            <w:pStyle w:val="Contents5"/>
            <w:tabs>
              <w:tab w:val="clear" w:pos="7892"/>
              <w:tab w:val="right" w:pos="9026" w:leader="dot"/>
            </w:tabs>
            <w:rPr/>
          </w:pPr>
          <w:hyperlink w:anchor="__RefHeading___Toc463612_1934241801">
            <w:r>
              <w:rPr>
                <w:webHidden/>
                <w:rStyle w:val="IndexLink"/>
                <w:rtl w:val="true"/>
              </w:rPr>
              <w:t>«</w:t>
            </w:r>
            <w:r>
              <w:rPr>
                <w:rStyle w:val="IndexLink"/>
              </w:rPr>
              <w:t>2</w:t>
            </w:r>
            <w:r>
              <w:rPr>
                <w:rStyle w:val="IndexLink"/>
                <w:rtl w:val="true"/>
              </w:rPr>
              <w:t>»</w:t>
              <w:tab/>
            </w:r>
            <w:r>
              <w:rPr>
                <w:rStyle w:val="IndexLink"/>
              </w:rPr>
              <w:t>332</w:t>
            </w:r>
          </w:hyperlink>
        </w:p>
        <w:p>
          <w:pPr>
            <w:pStyle w:val="Contents3"/>
            <w:tabs>
              <w:tab w:val="clear" w:pos="8459"/>
              <w:tab w:val="right" w:pos="9026" w:leader="dot"/>
            </w:tabs>
            <w:rPr/>
          </w:pPr>
          <w:hyperlink w:anchor="__RefHeading___Toc463614_1934241801">
            <w:r>
              <w:rPr>
                <w:webHidden/>
                <w:rStyle w:val="IndexLink"/>
                <w:rtl w:val="true"/>
              </w:rPr>
              <w:t xml:space="preserve">باب هشتاد و هشتم </w:t>
            </w:r>
            <w:r>
              <w:rPr>
                <w:rStyle w:val="IndexLink"/>
                <w:rtl w:val="true"/>
              </w:rPr>
              <w:t xml:space="preserve">: </w:t>
            </w:r>
            <w:r>
              <w:rPr>
                <w:rStyle w:val="IndexLink"/>
                <w:rtl w:val="true"/>
              </w:rPr>
              <w:t>نبیذ ها و مسکرات</w:t>
            </w:r>
            <w:r>
              <w:rPr>
                <w:rStyle w:val="IndexLink"/>
                <w:rtl w:val="true"/>
              </w:rPr>
              <w:tab/>
            </w:r>
            <w:r>
              <w:rPr>
                <w:rStyle w:val="IndexLink"/>
              </w:rPr>
              <w:t>332</w:t>
            </w:r>
          </w:hyperlink>
        </w:p>
        <w:p>
          <w:pPr>
            <w:pStyle w:val="Contents4"/>
            <w:tabs>
              <w:tab w:val="clear" w:pos="8176"/>
              <w:tab w:val="right" w:pos="9026" w:leader="dot"/>
            </w:tabs>
            <w:rPr/>
          </w:pPr>
          <w:hyperlink w:anchor="__RefHeading___Toc463616_1934241801">
            <w:r>
              <w:rPr>
                <w:webHidden/>
                <w:rStyle w:val="IndexLink"/>
                <w:rtl w:val="true"/>
              </w:rPr>
              <w:t>روایات</w:t>
            </w:r>
            <w:r>
              <w:rPr>
                <w:rStyle w:val="IndexLink"/>
                <w:rtl w:val="true"/>
              </w:rPr>
              <w:tab/>
            </w:r>
            <w:r>
              <w:rPr>
                <w:rStyle w:val="IndexLink"/>
              </w:rPr>
              <w:t>332</w:t>
            </w:r>
          </w:hyperlink>
        </w:p>
        <w:p>
          <w:pPr>
            <w:pStyle w:val="Contents5"/>
            <w:tabs>
              <w:tab w:val="clear" w:pos="7892"/>
              <w:tab w:val="right" w:pos="9026" w:leader="dot"/>
            </w:tabs>
            <w:rPr/>
          </w:pPr>
          <w:hyperlink w:anchor="__RefHeading___Toc463618_1934241801">
            <w:r>
              <w:rPr>
                <w:webHidden/>
                <w:rStyle w:val="IndexLink"/>
                <w:rtl w:val="true"/>
              </w:rPr>
              <w:t>می گویم</w:t>
            </w:r>
            <w:r>
              <w:rPr>
                <w:rStyle w:val="IndexLink"/>
                <w:rtl w:val="true"/>
              </w:rPr>
              <w:tab/>
            </w:r>
            <w:r>
              <w:rPr>
                <w:rStyle w:val="IndexLink"/>
              </w:rPr>
              <w:t>332</w:t>
            </w:r>
          </w:hyperlink>
        </w:p>
        <w:p>
          <w:pPr>
            <w:pStyle w:val="Contents5"/>
            <w:tabs>
              <w:tab w:val="clear" w:pos="7892"/>
              <w:tab w:val="right" w:pos="9026" w:leader="dot"/>
            </w:tabs>
            <w:rPr/>
          </w:pPr>
          <w:hyperlink w:anchor="__RefHeading___Toc463620_1934241801">
            <w:r>
              <w:rPr>
                <w:webHidden/>
                <w:rStyle w:val="IndexLink"/>
                <w:rtl w:val="true"/>
              </w:rPr>
              <w:t xml:space="preserve">روایت </w:t>
            </w:r>
            <w:r>
              <w:rPr>
                <w:rStyle w:val="IndexLink"/>
              </w:rPr>
              <w:t>1</w:t>
            </w:r>
            <w:r>
              <w:rPr>
                <w:rStyle w:val="IndexLink"/>
                <w:rtl w:val="true"/>
              </w:rPr>
              <w:tab/>
            </w:r>
            <w:r>
              <w:rPr>
                <w:rStyle w:val="IndexLink"/>
              </w:rPr>
              <w:t>333</w:t>
            </w:r>
          </w:hyperlink>
        </w:p>
        <w:p>
          <w:pPr>
            <w:pStyle w:val="Contents5"/>
            <w:tabs>
              <w:tab w:val="clear" w:pos="7892"/>
              <w:tab w:val="right" w:pos="9026" w:leader="dot"/>
            </w:tabs>
            <w:rPr/>
          </w:pPr>
          <w:hyperlink w:anchor="__RefHeading___Toc463622_1934241801">
            <w:r>
              <w:rPr>
                <w:webHidden/>
                <w:rStyle w:val="IndexLink"/>
                <w:rtl w:val="true"/>
              </w:rPr>
              <w:t xml:space="preserve">روایت </w:t>
            </w:r>
            <w:r>
              <w:rPr>
                <w:rStyle w:val="IndexLink"/>
              </w:rPr>
              <w:t>2</w:t>
            </w:r>
            <w:r>
              <w:rPr>
                <w:rStyle w:val="IndexLink"/>
                <w:rtl w:val="true"/>
              </w:rPr>
              <w:tab/>
            </w:r>
            <w:r>
              <w:rPr>
                <w:rStyle w:val="IndexLink"/>
              </w:rPr>
              <w:t>333</w:t>
            </w:r>
          </w:hyperlink>
        </w:p>
        <w:p>
          <w:pPr>
            <w:pStyle w:val="Contents5"/>
            <w:tabs>
              <w:tab w:val="clear" w:pos="7892"/>
              <w:tab w:val="right" w:pos="9026" w:leader="dot"/>
            </w:tabs>
            <w:rPr/>
          </w:pPr>
          <w:hyperlink w:anchor="__RefHeading___Toc463624_1934241801">
            <w:r>
              <w:rPr>
                <w:webHidden/>
                <w:rStyle w:val="IndexLink"/>
                <w:rtl w:val="true"/>
              </w:rPr>
              <w:t>«</w:t>
            </w:r>
            <w:r>
              <w:rPr>
                <w:rStyle w:val="IndexLink"/>
              </w:rPr>
              <w:t>3</w:t>
            </w:r>
            <w:r>
              <w:rPr>
                <w:rStyle w:val="IndexLink"/>
                <w:rtl w:val="true"/>
              </w:rPr>
              <w:t>»</w:t>
              <w:tab/>
            </w:r>
            <w:r>
              <w:rPr>
                <w:rStyle w:val="IndexLink"/>
              </w:rPr>
              <w:t>334</w:t>
            </w:r>
          </w:hyperlink>
        </w:p>
        <w:p>
          <w:pPr>
            <w:pStyle w:val="Contents5"/>
            <w:tabs>
              <w:tab w:val="clear" w:pos="7892"/>
              <w:tab w:val="right" w:pos="9026" w:leader="dot"/>
            </w:tabs>
            <w:rPr/>
          </w:pPr>
          <w:hyperlink w:anchor="__RefHeading___Toc463626_1934241801">
            <w:r>
              <w:rPr>
                <w:webHidden/>
                <w:rStyle w:val="IndexLink"/>
                <w:rtl w:val="true"/>
              </w:rPr>
              <w:t xml:space="preserve">روایت </w:t>
            </w:r>
            <w:r>
              <w:rPr>
                <w:rStyle w:val="IndexLink"/>
              </w:rPr>
              <w:t>3</w:t>
            </w:r>
            <w:r>
              <w:rPr>
                <w:rStyle w:val="IndexLink"/>
                <w:rtl w:val="true"/>
              </w:rPr>
              <w:tab/>
            </w:r>
            <w:r>
              <w:rPr>
                <w:rStyle w:val="IndexLink"/>
              </w:rPr>
              <w:t>334</w:t>
            </w:r>
          </w:hyperlink>
        </w:p>
        <w:p>
          <w:pPr>
            <w:pStyle w:val="Contents5"/>
            <w:tabs>
              <w:tab w:val="clear" w:pos="7892"/>
              <w:tab w:val="right" w:pos="9026" w:leader="dot"/>
            </w:tabs>
            <w:rPr/>
          </w:pPr>
          <w:hyperlink w:anchor="__RefHeading___Toc463628_1934241801">
            <w:r>
              <w:rPr>
                <w:webHidden/>
                <w:rStyle w:val="IndexLink"/>
                <w:rtl w:val="true"/>
              </w:rPr>
              <w:t>«</w:t>
            </w:r>
            <w:r>
              <w:rPr>
                <w:rStyle w:val="IndexLink"/>
              </w:rPr>
              <w:t>4</w:t>
            </w:r>
            <w:r>
              <w:rPr>
                <w:rStyle w:val="IndexLink"/>
                <w:rtl w:val="true"/>
              </w:rPr>
              <w:t>»</w:t>
              <w:tab/>
            </w:r>
            <w:r>
              <w:rPr>
                <w:rStyle w:val="IndexLink"/>
              </w:rPr>
              <w:t>335</w:t>
            </w:r>
          </w:hyperlink>
        </w:p>
        <w:p>
          <w:pPr>
            <w:pStyle w:val="Contents5"/>
            <w:tabs>
              <w:tab w:val="clear" w:pos="7892"/>
              <w:tab w:val="right" w:pos="9026" w:leader="dot"/>
            </w:tabs>
            <w:rPr/>
          </w:pPr>
          <w:hyperlink w:anchor="__RefHeading___Toc463630_1934241801">
            <w:r>
              <w:rPr>
                <w:webHidden/>
                <w:rStyle w:val="IndexLink"/>
                <w:rtl w:val="true"/>
              </w:rPr>
              <w:t>«</w:t>
            </w:r>
            <w:r>
              <w:rPr>
                <w:rStyle w:val="IndexLink"/>
              </w:rPr>
              <w:t>5</w:t>
            </w:r>
            <w:r>
              <w:rPr>
                <w:rStyle w:val="IndexLink"/>
                <w:rtl w:val="true"/>
              </w:rPr>
              <w:t>»</w:t>
              <w:tab/>
            </w:r>
            <w:r>
              <w:rPr>
                <w:rStyle w:val="IndexLink"/>
              </w:rPr>
              <w:t>335</w:t>
            </w:r>
          </w:hyperlink>
        </w:p>
        <w:p>
          <w:pPr>
            <w:pStyle w:val="Contents5"/>
            <w:tabs>
              <w:tab w:val="clear" w:pos="7892"/>
              <w:tab w:val="right" w:pos="9026" w:leader="dot"/>
            </w:tabs>
            <w:rPr/>
          </w:pPr>
          <w:hyperlink w:anchor="__RefHeading___Toc463632_1934241801">
            <w:r>
              <w:rPr>
                <w:webHidden/>
                <w:rStyle w:val="IndexLink"/>
                <w:rtl w:val="true"/>
              </w:rPr>
              <w:t xml:space="preserve">روایت </w:t>
            </w:r>
            <w:r>
              <w:rPr>
                <w:rStyle w:val="IndexLink"/>
              </w:rPr>
              <w:t>4</w:t>
            </w:r>
            <w:r>
              <w:rPr>
                <w:rStyle w:val="IndexLink"/>
                <w:rtl w:val="true"/>
              </w:rPr>
              <w:tab/>
            </w:r>
            <w:r>
              <w:rPr>
                <w:rStyle w:val="IndexLink"/>
              </w:rPr>
              <w:t>335</w:t>
            </w:r>
          </w:hyperlink>
        </w:p>
        <w:p>
          <w:pPr>
            <w:pStyle w:val="Contents5"/>
            <w:tabs>
              <w:tab w:val="clear" w:pos="7892"/>
              <w:tab w:val="right" w:pos="9026" w:leader="dot"/>
            </w:tabs>
            <w:rPr/>
          </w:pPr>
          <w:hyperlink w:anchor="__RefHeading___Toc463634_1934241801">
            <w:r>
              <w:rPr>
                <w:webHidden/>
                <w:rStyle w:val="IndexLink"/>
                <w:rtl w:val="true"/>
              </w:rPr>
              <w:t xml:space="preserve">روایت </w:t>
            </w:r>
            <w:r>
              <w:rPr>
                <w:rStyle w:val="IndexLink"/>
              </w:rPr>
              <w:t>5</w:t>
            </w:r>
            <w:r>
              <w:rPr>
                <w:rStyle w:val="IndexLink"/>
                <w:rtl w:val="true"/>
              </w:rPr>
              <w:tab/>
            </w:r>
            <w:r>
              <w:rPr>
                <w:rStyle w:val="IndexLink"/>
              </w:rPr>
              <w:t>336</w:t>
            </w:r>
          </w:hyperlink>
        </w:p>
        <w:p>
          <w:pPr>
            <w:pStyle w:val="Contents5"/>
            <w:tabs>
              <w:tab w:val="clear" w:pos="7892"/>
              <w:tab w:val="right" w:pos="9026" w:leader="dot"/>
            </w:tabs>
            <w:rPr/>
          </w:pPr>
          <w:hyperlink w:anchor="__RefHeading___Toc463636_1934241801">
            <w:r>
              <w:rPr>
                <w:webHidden/>
                <w:rStyle w:val="IndexLink"/>
                <w:rtl w:val="true"/>
              </w:rPr>
              <w:t>«</w:t>
            </w:r>
            <w:r>
              <w:rPr>
                <w:rStyle w:val="IndexLink"/>
              </w:rPr>
              <w:t>6</w:t>
            </w:r>
            <w:r>
              <w:rPr>
                <w:rStyle w:val="IndexLink"/>
                <w:rtl w:val="true"/>
              </w:rPr>
              <w:t>»</w:t>
              <w:tab/>
            </w:r>
            <w:r>
              <w:rPr>
                <w:rStyle w:val="IndexLink"/>
              </w:rPr>
              <w:t>337</w:t>
            </w:r>
          </w:hyperlink>
        </w:p>
        <w:p>
          <w:pPr>
            <w:pStyle w:val="Contents5"/>
            <w:tabs>
              <w:tab w:val="clear" w:pos="7892"/>
              <w:tab w:val="right" w:pos="9026" w:leader="dot"/>
            </w:tabs>
            <w:rPr/>
          </w:pPr>
          <w:hyperlink w:anchor="__RefHeading___Toc463638_1934241801">
            <w:r>
              <w:rPr>
                <w:webHidden/>
                <w:rStyle w:val="IndexLink"/>
                <w:rtl w:val="true"/>
              </w:rPr>
              <w:t>«</w:t>
            </w:r>
            <w:r>
              <w:rPr>
                <w:rStyle w:val="IndexLink"/>
              </w:rPr>
              <w:t>7</w:t>
            </w:r>
            <w:r>
              <w:rPr>
                <w:rStyle w:val="IndexLink"/>
                <w:rtl w:val="true"/>
              </w:rPr>
              <w:t>»</w:t>
              <w:tab/>
            </w:r>
            <w:r>
              <w:rPr>
                <w:rStyle w:val="IndexLink"/>
              </w:rPr>
              <w:t>337</w:t>
            </w:r>
          </w:hyperlink>
        </w:p>
        <w:p>
          <w:pPr>
            <w:pStyle w:val="Contents5"/>
            <w:tabs>
              <w:tab w:val="clear" w:pos="7892"/>
              <w:tab w:val="right" w:pos="9026" w:leader="dot"/>
            </w:tabs>
            <w:rPr/>
          </w:pPr>
          <w:hyperlink w:anchor="__RefHeading___Toc463640_1934241801">
            <w:r>
              <w:rPr>
                <w:webHidden/>
                <w:rStyle w:val="IndexLink"/>
                <w:rtl w:val="true"/>
              </w:rPr>
              <w:t>«</w:t>
            </w:r>
            <w:r>
              <w:rPr>
                <w:rStyle w:val="IndexLink"/>
              </w:rPr>
              <w:t>8</w:t>
            </w:r>
            <w:r>
              <w:rPr>
                <w:rStyle w:val="IndexLink"/>
                <w:rtl w:val="true"/>
              </w:rPr>
              <w:t>»</w:t>
              <w:tab/>
            </w:r>
            <w:r>
              <w:rPr>
                <w:rStyle w:val="IndexLink"/>
              </w:rPr>
              <w:t>337</w:t>
            </w:r>
          </w:hyperlink>
        </w:p>
        <w:p>
          <w:pPr>
            <w:pStyle w:val="Contents5"/>
            <w:tabs>
              <w:tab w:val="clear" w:pos="7892"/>
              <w:tab w:val="right" w:pos="9026" w:leader="dot"/>
            </w:tabs>
            <w:rPr/>
          </w:pPr>
          <w:hyperlink w:anchor="__RefHeading___Toc463642_1934241801">
            <w:r>
              <w:rPr>
                <w:webHidden/>
                <w:rStyle w:val="IndexLink"/>
                <w:rtl w:val="true"/>
              </w:rPr>
              <w:t>«</w:t>
            </w:r>
            <w:r>
              <w:rPr>
                <w:rStyle w:val="IndexLink"/>
              </w:rPr>
              <w:t>9</w:t>
            </w:r>
            <w:r>
              <w:rPr>
                <w:rStyle w:val="IndexLink"/>
                <w:rtl w:val="true"/>
              </w:rPr>
              <w:t>»</w:t>
              <w:tab/>
            </w:r>
            <w:r>
              <w:rPr>
                <w:rStyle w:val="IndexLink"/>
              </w:rPr>
              <w:t>337</w:t>
            </w:r>
          </w:hyperlink>
        </w:p>
        <w:p>
          <w:pPr>
            <w:pStyle w:val="Contents5"/>
            <w:tabs>
              <w:tab w:val="clear" w:pos="7892"/>
              <w:tab w:val="right" w:pos="9026" w:leader="dot"/>
            </w:tabs>
            <w:rPr/>
          </w:pPr>
          <w:hyperlink w:anchor="__RefHeading___Toc463644_1934241801">
            <w:r>
              <w:rPr>
                <w:webHidden/>
                <w:rStyle w:val="IndexLink"/>
                <w:rtl w:val="true"/>
              </w:rPr>
              <w:t xml:space="preserve">روایت </w:t>
            </w:r>
            <w:r>
              <w:rPr>
                <w:rStyle w:val="IndexLink"/>
              </w:rPr>
              <w:t>6</w:t>
            </w:r>
            <w:r>
              <w:rPr>
                <w:rStyle w:val="IndexLink"/>
                <w:rtl w:val="true"/>
              </w:rPr>
              <w:tab/>
            </w:r>
            <w:r>
              <w:rPr>
                <w:rStyle w:val="IndexLink"/>
              </w:rPr>
              <w:t>337</w:t>
            </w:r>
          </w:hyperlink>
        </w:p>
        <w:p>
          <w:pPr>
            <w:pStyle w:val="Contents5"/>
            <w:tabs>
              <w:tab w:val="clear" w:pos="7892"/>
              <w:tab w:val="right" w:pos="9026" w:leader="dot"/>
            </w:tabs>
            <w:rPr/>
          </w:pPr>
          <w:hyperlink w:anchor="__RefHeading___Toc463646_1934241801">
            <w:r>
              <w:rPr>
                <w:webHidden/>
                <w:rStyle w:val="IndexLink"/>
                <w:rtl w:val="true"/>
              </w:rPr>
              <w:t xml:space="preserve">روایت </w:t>
            </w:r>
            <w:r>
              <w:rPr>
                <w:rStyle w:val="IndexLink"/>
              </w:rPr>
              <w:t>7</w:t>
            </w:r>
            <w:r>
              <w:rPr>
                <w:rStyle w:val="IndexLink"/>
                <w:rtl w:val="true"/>
              </w:rPr>
              <w:tab/>
            </w:r>
            <w:r>
              <w:rPr>
                <w:rStyle w:val="IndexLink"/>
              </w:rPr>
              <w:t>337</w:t>
            </w:r>
          </w:hyperlink>
        </w:p>
        <w:p>
          <w:pPr>
            <w:pStyle w:val="Contents5"/>
            <w:tabs>
              <w:tab w:val="clear" w:pos="7892"/>
              <w:tab w:val="right" w:pos="9026" w:leader="dot"/>
            </w:tabs>
            <w:rPr/>
          </w:pPr>
          <w:hyperlink w:anchor="__RefHeading___Toc463648_1934241801">
            <w:r>
              <w:rPr>
                <w:webHidden/>
                <w:rStyle w:val="IndexLink"/>
                <w:rtl w:val="true"/>
              </w:rPr>
              <w:t xml:space="preserve">روایت </w:t>
            </w:r>
            <w:r>
              <w:rPr>
                <w:rStyle w:val="IndexLink"/>
              </w:rPr>
              <w:t>8</w:t>
            </w:r>
            <w:r>
              <w:rPr>
                <w:rStyle w:val="IndexLink"/>
                <w:rtl w:val="true"/>
              </w:rPr>
              <w:tab/>
            </w:r>
            <w:r>
              <w:rPr>
                <w:rStyle w:val="IndexLink"/>
              </w:rPr>
              <w:t>338</w:t>
            </w:r>
          </w:hyperlink>
        </w:p>
        <w:p>
          <w:pPr>
            <w:pStyle w:val="Contents5"/>
            <w:tabs>
              <w:tab w:val="clear" w:pos="7892"/>
              <w:tab w:val="right" w:pos="9026" w:leader="dot"/>
            </w:tabs>
            <w:rPr/>
          </w:pPr>
          <w:hyperlink w:anchor="__RefHeading___Toc463650_1934241801">
            <w:r>
              <w:rPr>
                <w:webHidden/>
                <w:rStyle w:val="IndexLink"/>
                <w:rtl w:val="true"/>
              </w:rPr>
              <w:t xml:space="preserve">روایت </w:t>
            </w:r>
            <w:r>
              <w:rPr>
                <w:rStyle w:val="IndexLink"/>
              </w:rPr>
              <w:t>9</w:t>
            </w:r>
            <w:r>
              <w:rPr>
                <w:rStyle w:val="IndexLink"/>
                <w:rtl w:val="true"/>
              </w:rPr>
              <w:tab/>
            </w:r>
            <w:r>
              <w:rPr>
                <w:rStyle w:val="IndexLink"/>
              </w:rPr>
              <w:t>338</w:t>
            </w:r>
          </w:hyperlink>
        </w:p>
        <w:p>
          <w:pPr>
            <w:pStyle w:val="Contents5"/>
            <w:tabs>
              <w:tab w:val="clear" w:pos="7892"/>
              <w:tab w:val="right" w:pos="9026" w:leader="dot"/>
            </w:tabs>
            <w:rPr/>
          </w:pPr>
          <w:hyperlink w:anchor="__RefHeading___Toc463652_1934241801">
            <w:r>
              <w:rPr>
                <w:webHidden/>
                <w:rStyle w:val="IndexLink"/>
                <w:rtl w:val="true"/>
              </w:rPr>
              <w:t>«</w:t>
            </w:r>
            <w:r>
              <w:rPr>
                <w:rStyle w:val="IndexLink"/>
              </w:rPr>
              <w:t>10</w:t>
            </w:r>
            <w:r>
              <w:rPr>
                <w:rStyle w:val="IndexLink"/>
                <w:rtl w:val="true"/>
              </w:rPr>
              <w:t>»</w:t>
              <w:tab/>
            </w:r>
            <w:r>
              <w:rPr>
                <w:rStyle w:val="IndexLink"/>
              </w:rPr>
              <w:t>339</w:t>
            </w:r>
          </w:hyperlink>
        </w:p>
        <w:p>
          <w:pPr>
            <w:pStyle w:val="Contents5"/>
            <w:tabs>
              <w:tab w:val="clear" w:pos="7892"/>
              <w:tab w:val="right" w:pos="9026" w:leader="dot"/>
            </w:tabs>
            <w:rPr/>
          </w:pPr>
          <w:hyperlink w:anchor="__RefHeading___Toc463654_1934241801">
            <w:r>
              <w:rPr>
                <w:webHidden/>
                <w:rStyle w:val="IndexLink"/>
                <w:rtl w:val="true"/>
              </w:rPr>
              <w:t>أقول</w:t>
            </w:r>
            <w:r>
              <w:rPr>
                <w:rStyle w:val="IndexLink"/>
                <w:rtl w:val="true"/>
              </w:rPr>
              <w:tab/>
            </w:r>
            <w:r>
              <w:rPr>
                <w:rStyle w:val="IndexLink"/>
              </w:rPr>
              <w:t>339</w:t>
            </w:r>
          </w:hyperlink>
        </w:p>
        <w:p>
          <w:pPr>
            <w:pStyle w:val="Contents5"/>
            <w:tabs>
              <w:tab w:val="clear" w:pos="7892"/>
              <w:tab w:val="right" w:pos="9026" w:leader="dot"/>
            </w:tabs>
            <w:rPr/>
          </w:pPr>
          <w:hyperlink w:anchor="__RefHeading___Toc463656_1934241801">
            <w:r>
              <w:rPr>
                <w:webHidden/>
                <w:rStyle w:val="IndexLink"/>
                <w:rtl w:val="true"/>
              </w:rPr>
              <w:t>«</w:t>
            </w:r>
            <w:r>
              <w:rPr>
                <w:rStyle w:val="IndexLink"/>
              </w:rPr>
              <w:t>11</w:t>
            </w:r>
            <w:r>
              <w:rPr>
                <w:rStyle w:val="IndexLink"/>
                <w:rtl w:val="true"/>
              </w:rPr>
              <w:t>»</w:t>
              <w:tab/>
            </w:r>
            <w:r>
              <w:rPr>
                <w:rStyle w:val="IndexLink"/>
              </w:rPr>
              <w:t>339</w:t>
            </w:r>
          </w:hyperlink>
        </w:p>
        <w:p>
          <w:pPr>
            <w:pStyle w:val="Contents5"/>
            <w:tabs>
              <w:tab w:val="clear" w:pos="7892"/>
              <w:tab w:val="right" w:pos="9026" w:leader="dot"/>
            </w:tabs>
            <w:rPr/>
          </w:pPr>
          <w:hyperlink w:anchor="__RefHeading___Toc463658_1934241801">
            <w:r>
              <w:rPr>
                <w:webHidden/>
                <w:rStyle w:val="IndexLink"/>
                <w:rtl w:val="true"/>
              </w:rPr>
              <w:t>«</w:t>
            </w:r>
            <w:r>
              <w:rPr>
                <w:rStyle w:val="IndexLink"/>
              </w:rPr>
              <w:t>12</w:t>
            </w:r>
            <w:r>
              <w:rPr>
                <w:rStyle w:val="IndexLink"/>
                <w:rtl w:val="true"/>
              </w:rPr>
              <w:t>»</w:t>
              <w:tab/>
            </w:r>
            <w:r>
              <w:rPr>
                <w:rStyle w:val="IndexLink"/>
              </w:rPr>
              <w:t>339</w:t>
            </w:r>
          </w:hyperlink>
        </w:p>
        <w:p>
          <w:pPr>
            <w:pStyle w:val="Contents5"/>
            <w:tabs>
              <w:tab w:val="clear" w:pos="7892"/>
              <w:tab w:val="right" w:pos="9026" w:leader="dot"/>
            </w:tabs>
            <w:rPr/>
          </w:pPr>
          <w:hyperlink w:anchor="__RefHeading___Toc463660_1934241801">
            <w:r>
              <w:rPr>
                <w:webHidden/>
                <w:rStyle w:val="IndexLink"/>
                <w:rtl w:val="true"/>
              </w:rPr>
              <w:t>«</w:t>
            </w:r>
            <w:r>
              <w:rPr>
                <w:rStyle w:val="IndexLink"/>
              </w:rPr>
              <w:t>13</w:t>
            </w:r>
            <w:r>
              <w:rPr>
                <w:rStyle w:val="IndexLink"/>
                <w:rtl w:val="true"/>
              </w:rPr>
              <w:t>»</w:t>
              <w:tab/>
            </w:r>
            <w:r>
              <w:rPr>
                <w:rStyle w:val="IndexLink"/>
              </w:rPr>
              <w:t>339</w:t>
            </w:r>
          </w:hyperlink>
        </w:p>
        <w:p>
          <w:pPr>
            <w:pStyle w:val="Contents5"/>
            <w:tabs>
              <w:tab w:val="clear" w:pos="7892"/>
              <w:tab w:val="right" w:pos="9026" w:leader="dot"/>
            </w:tabs>
            <w:rPr/>
          </w:pPr>
          <w:hyperlink w:anchor="__RefHeading___Toc463662_1934241801">
            <w:r>
              <w:rPr>
                <w:webHidden/>
                <w:rStyle w:val="IndexLink"/>
                <w:rtl w:val="true"/>
              </w:rPr>
              <w:t xml:space="preserve">روایت </w:t>
            </w:r>
            <w:r>
              <w:rPr>
                <w:rStyle w:val="IndexLink"/>
              </w:rPr>
              <w:t>10</w:t>
            </w:r>
            <w:r>
              <w:rPr>
                <w:rStyle w:val="IndexLink"/>
                <w:rtl w:val="true"/>
              </w:rPr>
              <w:tab/>
            </w:r>
            <w:r>
              <w:rPr>
                <w:rStyle w:val="IndexLink"/>
              </w:rPr>
              <w:t>339</w:t>
            </w:r>
          </w:hyperlink>
        </w:p>
        <w:p>
          <w:pPr>
            <w:pStyle w:val="Contents5"/>
            <w:tabs>
              <w:tab w:val="clear" w:pos="7892"/>
              <w:tab w:val="right" w:pos="9026" w:leader="dot"/>
            </w:tabs>
            <w:rPr/>
          </w:pPr>
          <w:hyperlink w:anchor="__RefHeading___Toc463664_1934241801">
            <w:r>
              <w:rPr>
                <w:webHidden/>
                <w:rStyle w:val="IndexLink"/>
                <w:rtl w:val="true"/>
              </w:rPr>
              <w:t>می گویم</w:t>
            </w:r>
            <w:r>
              <w:rPr>
                <w:rStyle w:val="IndexLink"/>
                <w:rtl w:val="true"/>
              </w:rPr>
              <w:tab/>
            </w:r>
            <w:r>
              <w:rPr>
                <w:rStyle w:val="IndexLink"/>
              </w:rPr>
              <w:t>340</w:t>
            </w:r>
          </w:hyperlink>
        </w:p>
        <w:p>
          <w:pPr>
            <w:pStyle w:val="Contents5"/>
            <w:tabs>
              <w:tab w:val="clear" w:pos="7892"/>
              <w:tab w:val="right" w:pos="9026" w:leader="dot"/>
            </w:tabs>
            <w:rPr/>
          </w:pPr>
          <w:hyperlink w:anchor="__RefHeading___Toc463666_1934241801">
            <w:r>
              <w:rPr>
                <w:webHidden/>
                <w:rStyle w:val="IndexLink"/>
                <w:rtl w:val="true"/>
              </w:rPr>
              <w:t xml:space="preserve">روایت </w:t>
            </w:r>
            <w:r>
              <w:rPr>
                <w:rStyle w:val="IndexLink"/>
              </w:rPr>
              <w:t>11</w:t>
            </w:r>
            <w:r>
              <w:rPr>
                <w:rStyle w:val="IndexLink"/>
                <w:rtl w:val="true"/>
              </w:rPr>
              <w:tab/>
            </w:r>
            <w:r>
              <w:rPr>
                <w:rStyle w:val="IndexLink"/>
              </w:rPr>
              <w:t>340</w:t>
            </w:r>
          </w:hyperlink>
        </w:p>
        <w:p>
          <w:pPr>
            <w:pStyle w:val="Contents5"/>
            <w:tabs>
              <w:tab w:val="clear" w:pos="7892"/>
              <w:tab w:val="right" w:pos="9026" w:leader="dot"/>
            </w:tabs>
            <w:rPr/>
          </w:pPr>
          <w:hyperlink w:anchor="__RefHeading___Toc463668_1934241801">
            <w:r>
              <w:rPr>
                <w:webHidden/>
                <w:rStyle w:val="IndexLink"/>
                <w:rtl w:val="true"/>
              </w:rPr>
              <w:t xml:space="preserve">روایت </w:t>
            </w:r>
            <w:r>
              <w:rPr>
                <w:rStyle w:val="IndexLink"/>
              </w:rPr>
              <w:t>12</w:t>
            </w:r>
            <w:r>
              <w:rPr>
                <w:rStyle w:val="IndexLink"/>
                <w:rtl w:val="true"/>
              </w:rPr>
              <w:tab/>
            </w:r>
            <w:r>
              <w:rPr>
                <w:rStyle w:val="IndexLink"/>
              </w:rPr>
              <w:t>340</w:t>
            </w:r>
          </w:hyperlink>
        </w:p>
        <w:p>
          <w:pPr>
            <w:pStyle w:val="Contents5"/>
            <w:tabs>
              <w:tab w:val="clear" w:pos="7892"/>
              <w:tab w:val="right" w:pos="9026" w:leader="dot"/>
            </w:tabs>
            <w:rPr/>
          </w:pPr>
          <w:hyperlink w:anchor="__RefHeading___Toc463670_1934241801">
            <w:r>
              <w:rPr>
                <w:webHidden/>
                <w:rStyle w:val="IndexLink"/>
                <w:rtl w:val="true"/>
              </w:rPr>
              <w:t xml:space="preserve">روایت </w:t>
            </w:r>
            <w:r>
              <w:rPr>
                <w:rStyle w:val="IndexLink"/>
              </w:rPr>
              <w:t>13</w:t>
            </w:r>
            <w:r>
              <w:rPr>
                <w:rStyle w:val="IndexLink"/>
                <w:rtl w:val="true"/>
              </w:rPr>
              <w:tab/>
            </w:r>
            <w:r>
              <w:rPr>
                <w:rStyle w:val="IndexLink"/>
              </w:rPr>
              <w:t>340</w:t>
            </w:r>
          </w:hyperlink>
        </w:p>
        <w:p>
          <w:pPr>
            <w:pStyle w:val="Contents5"/>
            <w:tabs>
              <w:tab w:val="clear" w:pos="7892"/>
              <w:tab w:val="right" w:pos="9026" w:leader="dot"/>
            </w:tabs>
            <w:rPr/>
          </w:pPr>
          <w:hyperlink w:anchor="__RefHeading___Toc463672_1934241801">
            <w:r>
              <w:rPr>
                <w:webHidden/>
                <w:rStyle w:val="IndexLink"/>
                <w:rtl w:val="true"/>
              </w:rPr>
              <w:t>«</w:t>
            </w:r>
            <w:r>
              <w:rPr>
                <w:rStyle w:val="IndexLink"/>
              </w:rPr>
              <w:t>14</w:t>
            </w:r>
            <w:r>
              <w:rPr>
                <w:rStyle w:val="IndexLink"/>
                <w:rtl w:val="true"/>
              </w:rPr>
              <w:t>»</w:t>
              <w:tab/>
            </w:r>
            <w:r>
              <w:rPr>
                <w:rStyle w:val="IndexLink"/>
              </w:rPr>
              <w:t>341</w:t>
            </w:r>
          </w:hyperlink>
        </w:p>
        <w:p>
          <w:pPr>
            <w:pStyle w:val="Contents5"/>
            <w:tabs>
              <w:tab w:val="clear" w:pos="7892"/>
              <w:tab w:val="right" w:pos="9026" w:leader="dot"/>
            </w:tabs>
            <w:rPr/>
          </w:pPr>
          <w:hyperlink w:anchor="__RefHeading___Toc463674_1934241801">
            <w:r>
              <w:rPr>
                <w:webHidden/>
                <w:rStyle w:val="IndexLink"/>
                <w:rtl w:val="true"/>
              </w:rPr>
              <w:t xml:space="preserve">روایت </w:t>
            </w:r>
            <w:r>
              <w:rPr>
                <w:rStyle w:val="IndexLink"/>
              </w:rPr>
              <w:t>14</w:t>
            </w:r>
            <w:r>
              <w:rPr>
                <w:rStyle w:val="IndexLink"/>
                <w:rtl w:val="true"/>
              </w:rPr>
              <w:tab/>
            </w:r>
            <w:r>
              <w:rPr>
                <w:rStyle w:val="IndexLink"/>
              </w:rPr>
              <w:t>341</w:t>
            </w:r>
          </w:hyperlink>
        </w:p>
        <w:p>
          <w:pPr>
            <w:pStyle w:val="Contents5"/>
            <w:tabs>
              <w:tab w:val="clear" w:pos="7892"/>
              <w:tab w:val="right" w:pos="9026" w:leader="dot"/>
            </w:tabs>
            <w:rPr/>
          </w:pPr>
          <w:hyperlink w:anchor="__RefHeading___Toc463676_1934241801">
            <w:r>
              <w:rPr>
                <w:webHidden/>
                <w:rStyle w:val="IndexLink"/>
                <w:rtl w:val="true"/>
              </w:rPr>
              <w:t>أقول</w:t>
            </w:r>
            <w:r>
              <w:rPr>
                <w:rStyle w:val="IndexLink"/>
                <w:rtl w:val="true"/>
              </w:rPr>
              <w:tab/>
            </w:r>
            <w:r>
              <w:rPr>
                <w:rStyle w:val="IndexLink"/>
              </w:rPr>
              <w:t>342</w:t>
            </w:r>
          </w:hyperlink>
        </w:p>
        <w:p>
          <w:pPr>
            <w:pStyle w:val="Contents5"/>
            <w:tabs>
              <w:tab w:val="clear" w:pos="7892"/>
              <w:tab w:val="right" w:pos="9026" w:leader="dot"/>
            </w:tabs>
            <w:rPr/>
          </w:pPr>
          <w:hyperlink w:anchor="__RefHeading___Toc463678_1934241801">
            <w:r>
              <w:rPr>
                <w:webHidden/>
                <w:rStyle w:val="IndexLink"/>
                <w:rtl w:val="true"/>
              </w:rPr>
              <w:t>«</w:t>
            </w:r>
            <w:r>
              <w:rPr>
                <w:rStyle w:val="IndexLink"/>
              </w:rPr>
              <w:t>15</w:t>
            </w:r>
            <w:r>
              <w:rPr>
                <w:rStyle w:val="IndexLink"/>
                <w:rtl w:val="true"/>
              </w:rPr>
              <w:t>»</w:t>
              <w:tab/>
            </w:r>
            <w:r>
              <w:rPr>
                <w:rStyle w:val="IndexLink"/>
              </w:rPr>
              <w:t>342</w:t>
            </w:r>
          </w:hyperlink>
        </w:p>
        <w:p>
          <w:pPr>
            <w:pStyle w:val="Contents5"/>
            <w:tabs>
              <w:tab w:val="clear" w:pos="7892"/>
              <w:tab w:val="right" w:pos="9026" w:leader="dot"/>
            </w:tabs>
            <w:rPr/>
          </w:pPr>
          <w:hyperlink w:anchor="__RefHeading___Toc463680_1934241801">
            <w:r>
              <w:rPr>
                <w:webHidden/>
                <w:rStyle w:val="IndexLink"/>
                <w:rtl w:val="true"/>
              </w:rPr>
              <w:t>«</w:t>
            </w:r>
            <w:r>
              <w:rPr>
                <w:rStyle w:val="IndexLink"/>
              </w:rPr>
              <w:t>16</w:t>
            </w:r>
            <w:r>
              <w:rPr>
                <w:rStyle w:val="IndexLink"/>
                <w:rtl w:val="true"/>
              </w:rPr>
              <w:t>»</w:t>
              <w:tab/>
            </w:r>
            <w:r>
              <w:rPr>
                <w:rStyle w:val="IndexLink"/>
              </w:rPr>
              <w:t>342</w:t>
            </w:r>
          </w:hyperlink>
        </w:p>
        <w:p>
          <w:pPr>
            <w:pStyle w:val="Contents5"/>
            <w:tabs>
              <w:tab w:val="clear" w:pos="7892"/>
              <w:tab w:val="right" w:pos="9026" w:leader="dot"/>
            </w:tabs>
            <w:rPr/>
          </w:pPr>
          <w:hyperlink w:anchor="__RefHeading___Toc463682_1934241801">
            <w:r>
              <w:rPr>
                <w:webHidden/>
                <w:rStyle w:val="IndexLink"/>
                <w:rtl w:val="true"/>
              </w:rPr>
              <w:t>«</w:t>
            </w:r>
            <w:r>
              <w:rPr>
                <w:rStyle w:val="IndexLink"/>
              </w:rPr>
              <w:t>17</w:t>
            </w:r>
            <w:r>
              <w:rPr>
                <w:rStyle w:val="IndexLink"/>
                <w:rtl w:val="true"/>
              </w:rPr>
              <w:t>»</w:t>
              <w:tab/>
            </w:r>
            <w:r>
              <w:rPr>
                <w:rStyle w:val="IndexLink"/>
              </w:rPr>
              <w:t>342</w:t>
            </w:r>
          </w:hyperlink>
        </w:p>
        <w:p>
          <w:pPr>
            <w:pStyle w:val="Contents5"/>
            <w:tabs>
              <w:tab w:val="clear" w:pos="7892"/>
              <w:tab w:val="right" w:pos="9026" w:leader="dot"/>
            </w:tabs>
            <w:rPr/>
          </w:pPr>
          <w:hyperlink w:anchor="__RefHeading___Toc463684_1934241801">
            <w:r>
              <w:rPr>
                <w:webHidden/>
                <w:rStyle w:val="IndexLink"/>
                <w:rtl w:val="true"/>
              </w:rPr>
              <w:t>می گویم</w:t>
            </w:r>
            <w:r>
              <w:rPr>
                <w:rStyle w:val="IndexLink"/>
                <w:rtl w:val="true"/>
              </w:rPr>
              <w:tab/>
            </w:r>
            <w:r>
              <w:rPr>
                <w:rStyle w:val="IndexLink"/>
              </w:rPr>
              <w:t>342</w:t>
            </w:r>
          </w:hyperlink>
        </w:p>
        <w:p>
          <w:pPr>
            <w:pStyle w:val="Contents5"/>
            <w:tabs>
              <w:tab w:val="clear" w:pos="7892"/>
              <w:tab w:val="right" w:pos="9026" w:leader="dot"/>
            </w:tabs>
            <w:rPr/>
          </w:pPr>
          <w:hyperlink w:anchor="__RefHeading___Toc463686_1934241801">
            <w:r>
              <w:rPr>
                <w:webHidden/>
                <w:rStyle w:val="IndexLink"/>
                <w:rtl w:val="true"/>
              </w:rPr>
              <w:t xml:space="preserve">روایت </w:t>
            </w:r>
            <w:r>
              <w:rPr>
                <w:rStyle w:val="IndexLink"/>
              </w:rPr>
              <w:t>15</w:t>
            </w:r>
            <w:r>
              <w:rPr>
                <w:rStyle w:val="IndexLink"/>
                <w:rtl w:val="true"/>
              </w:rPr>
              <w:tab/>
            </w:r>
            <w:r>
              <w:rPr>
                <w:rStyle w:val="IndexLink"/>
              </w:rPr>
              <w:t>343</w:t>
            </w:r>
          </w:hyperlink>
        </w:p>
        <w:p>
          <w:pPr>
            <w:pStyle w:val="Contents5"/>
            <w:tabs>
              <w:tab w:val="clear" w:pos="7892"/>
              <w:tab w:val="right" w:pos="9026" w:leader="dot"/>
            </w:tabs>
            <w:rPr/>
          </w:pPr>
          <w:hyperlink w:anchor="__RefHeading___Toc463688_1934241801">
            <w:r>
              <w:rPr>
                <w:webHidden/>
                <w:rStyle w:val="IndexLink"/>
                <w:rtl w:val="true"/>
              </w:rPr>
              <w:t xml:space="preserve">روایت </w:t>
            </w:r>
            <w:r>
              <w:rPr>
                <w:rStyle w:val="IndexLink"/>
              </w:rPr>
              <w:t>16</w:t>
            </w:r>
            <w:r>
              <w:rPr>
                <w:rStyle w:val="IndexLink"/>
                <w:rtl w:val="true"/>
              </w:rPr>
              <w:tab/>
            </w:r>
            <w:r>
              <w:rPr>
                <w:rStyle w:val="IndexLink"/>
              </w:rPr>
              <w:t>343</w:t>
            </w:r>
          </w:hyperlink>
        </w:p>
        <w:p>
          <w:pPr>
            <w:pStyle w:val="Contents5"/>
            <w:tabs>
              <w:tab w:val="clear" w:pos="7892"/>
              <w:tab w:val="right" w:pos="9026" w:leader="dot"/>
            </w:tabs>
            <w:rPr/>
          </w:pPr>
          <w:hyperlink w:anchor="__RefHeading___Toc463690_1934241801">
            <w:r>
              <w:rPr>
                <w:webHidden/>
                <w:rStyle w:val="IndexLink"/>
                <w:rtl w:val="true"/>
              </w:rPr>
              <w:t xml:space="preserve">روایت </w:t>
            </w:r>
            <w:r>
              <w:rPr>
                <w:rStyle w:val="IndexLink"/>
              </w:rPr>
              <w:t>17</w:t>
            </w:r>
            <w:r>
              <w:rPr>
                <w:rStyle w:val="IndexLink"/>
                <w:rtl w:val="true"/>
              </w:rPr>
              <w:tab/>
            </w:r>
            <w:r>
              <w:rPr>
                <w:rStyle w:val="IndexLink"/>
              </w:rPr>
              <w:t>343</w:t>
            </w:r>
          </w:hyperlink>
        </w:p>
        <w:p>
          <w:pPr>
            <w:pStyle w:val="Contents5"/>
            <w:tabs>
              <w:tab w:val="clear" w:pos="7892"/>
              <w:tab w:val="right" w:pos="9026" w:leader="dot"/>
            </w:tabs>
            <w:rPr/>
          </w:pPr>
          <w:hyperlink w:anchor="__RefHeading___Toc463692_1934241801">
            <w:r>
              <w:rPr>
                <w:webHidden/>
                <w:rStyle w:val="IndexLink"/>
                <w:rtl w:val="true"/>
              </w:rPr>
              <w:t>«</w:t>
            </w:r>
            <w:r>
              <w:rPr>
                <w:rStyle w:val="IndexLink"/>
              </w:rPr>
              <w:t>18</w:t>
            </w:r>
            <w:r>
              <w:rPr>
                <w:rStyle w:val="IndexLink"/>
                <w:rtl w:val="true"/>
              </w:rPr>
              <w:t>»</w:t>
              <w:tab/>
            </w:r>
            <w:r>
              <w:rPr>
                <w:rStyle w:val="IndexLink"/>
              </w:rPr>
              <w:t>344</w:t>
            </w:r>
          </w:hyperlink>
        </w:p>
        <w:p>
          <w:pPr>
            <w:pStyle w:val="Contents5"/>
            <w:tabs>
              <w:tab w:val="clear" w:pos="7892"/>
              <w:tab w:val="right" w:pos="9026" w:leader="dot"/>
            </w:tabs>
            <w:rPr/>
          </w:pPr>
          <w:hyperlink w:anchor="__RefHeading___Toc463694_1934241801">
            <w:r>
              <w:rPr>
                <w:webHidden/>
                <w:rStyle w:val="IndexLink"/>
                <w:rtl w:val="true"/>
              </w:rPr>
              <w:t>«</w:t>
            </w:r>
            <w:r>
              <w:rPr>
                <w:rStyle w:val="IndexLink"/>
              </w:rPr>
              <w:t>19</w:t>
            </w:r>
            <w:r>
              <w:rPr>
                <w:rStyle w:val="IndexLink"/>
                <w:rtl w:val="true"/>
              </w:rPr>
              <w:t>»</w:t>
              <w:tab/>
            </w:r>
            <w:r>
              <w:rPr>
                <w:rStyle w:val="IndexLink"/>
              </w:rPr>
              <w:t>344</w:t>
            </w:r>
          </w:hyperlink>
        </w:p>
        <w:p>
          <w:pPr>
            <w:pStyle w:val="Contents5"/>
            <w:tabs>
              <w:tab w:val="clear" w:pos="7892"/>
              <w:tab w:val="right" w:pos="9026" w:leader="dot"/>
            </w:tabs>
            <w:rPr/>
          </w:pPr>
          <w:hyperlink w:anchor="__RefHeading___Toc463696_1934241801">
            <w:r>
              <w:rPr>
                <w:webHidden/>
                <w:rStyle w:val="IndexLink"/>
                <w:rtl w:val="true"/>
              </w:rPr>
              <w:t>«</w:t>
            </w:r>
            <w:r>
              <w:rPr>
                <w:rStyle w:val="IndexLink"/>
              </w:rPr>
              <w:t>20</w:t>
            </w:r>
            <w:r>
              <w:rPr>
                <w:rStyle w:val="IndexLink"/>
                <w:rtl w:val="true"/>
              </w:rPr>
              <w:t>»</w:t>
              <w:tab/>
            </w:r>
            <w:r>
              <w:rPr>
                <w:rStyle w:val="IndexLink"/>
              </w:rPr>
              <w:t>344</w:t>
            </w:r>
          </w:hyperlink>
        </w:p>
        <w:p>
          <w:pPr>
            <w:pStyle w:val="Contents5"/>
            <w:tabs>
              <w:tab w:val="clear" w:pos="7892"/>
              <w:tab w:val="right" w:pos="9026" w:leader="dot"/>
            </w:tabs>
            <w:rPr/>
          </w:pPr>
          <w:hyperlink w:anchor="__RefHeading___Toc463698_1934241801">
            <w:r>
              <w:rPr>
                <w:webHidden/>
                <w:rStyle w:val="IndexLink"/>
                <w:rtl w:val="true"/>
              </w:rPr>
              <w:t xml:space="preserve">روایت </w:t>
            </w:r>
            <w:r>
              <w:rPr>
                <w:rStyle w:val="IndexLink"/>
              </w:rPr>
              <w:t>18</w:t>
            </w:r>
            <w:r>
              <w:rPr>
                <w:rStyle w:val="IndexLink"/>
                <w:rtl w:val="true"/>
              </w:rPr>
              <w:tab/>
            </w:r>
            <w:r>
              <w:rPr>
                <w:rStyle w:val="IndexLink"/>
              </w:rPr>
              <w:t>344</w:t>
            </w:r>
          </w:hyperlink>
        </w:p>
        <w:p>
          <w:pPr>
            <w:pStyle w:val="Contents5"/>
            <w:tabs>
              <w:tab w:val="clear" w:pos="7892"/>
              <w:tab w:val="right" w:pos="9026" w:leader="dot"/>
            </w:tabs>
            <w:rPr/>
          </w:pPr>
          <w:hyperlink w:anchor="__RefHeading___Toc463700_1934241801">
            <w:r>
              <w:rPr>
                <w:webHidden/>
                <w:rStyle w:val="IndexLink"/>
                <w:rtl w:val="true"/>
              </w:rPr>
              <w:t xml:space="preserve">روایت </w:t>
            </w:r>
            <w:r>
              <w:rPr>
                <w:rStyle w:val="IndexLink"/>
              </w:rPr>
              <w:t>19</w:t>
            </w:r>
            <w:r>
              <w:rPr>
                <w:rStyle w:val="IndexLink"/>
                <w:rtl w:val="true"/>
              </w:rPr>
              <w:tab/>
            </w:r>
            <w:r>
              <w:rPr>
                <w:rStyle w:val="IndexLink"/>
              </w:rPr>
              <w:t>344</w:t>
            </w:r>
          </w:hyperlink>
        </w:p>
        <w:p>
          <w:pPr>
            <w:pStyle w:val="Contents5"/>
            <w:tabs>
              <w:tab w:val="clear" w:pos="7892"/>
              <w:tab w:val="right" w:pos="9026" w:leader="dot"/>
            </w:tabs>
            <w:rPr/>
          </w:pPr>
          <w:hyperlink w:anchor="__RefHeading___Toc463702_1934241801">
            <w:r>
              <w:rPr>
                <w:webHidden/>
                <w:rStyle w:val="IndexLink"/>
                <w:rtl w:val="true"/>
              </w:rPr>
              <w:t xml:space="preserve">روایت </w:t>
            </w:r>
            <w:r>
              <w:rPr>
                <w:rStyle w:val="IndexLink"/>
              </w:rPr>
              <w:t>20</w:t>
            </w:r>
            <w:r>
              <w:rPr>
                <w:rStyle w:val="IndexLink"/>
                <w:rtl w:val="true"/>
              </w:rPr>
              <w:tab/>
            </w:r>
            <w:r>
              <w:rPr>
                <w:rStyle w:val="IndexLink"/>
              </w:rPr>
              <w:t>345</w:t>
            </w:r>
          </w:hyperlink>
        </w:p>
        <w:p>
          <w:pPr>
            <w:pStyle w:val="Contents3"/>
            <w:tabs>
              <w:tab w:val="clear" w:pos="8459"/>
              <w:tab w:val="right" w:pos="9026" w:leader="dot"/>
            </w:tabs>
            <w:rPr/>
          </w:pPr>
          <w:hyperlink w:anchor="__RefHeading___Toc463704_1934241801">
            <w:r>
              <w:rPr>
                <w:webHidden/>
                <w:rStyle w:val="IndexLink"/>
                <w:rtl w:val="true"/>
              </w:rPr>
              <w:t xml:space="preserve">باب </w:t>
            </w:r>
            <w:r>
              <w:rPr>
                <w:rStyle w:val="IndexLink"/>
              </w:rPr>
              <w:t>89</w:t>
            </w:r>
            <w:r>
              <w:rPr>
                <w:rStyle w:val="IndexLink"/>
                <w:rtl w:val="true"/>
              </w:rPr>
              <w:t xml:space="preserve"> </w:t>
            </w:r>
            <w:r>
              <w:rPr>
                <w:rStyle w:val="IndexLink"/>
                <w:rtl w:val="true"/>
              </w:rPr>
              <w:t>العصير من العنب و الزبيب</w:t>
            </w:r>
            <w:r>
              <w:rPr>
                <w:rStyle w:val="IndexLink"/>
                <w:rtl w:val="true"/>
              </w:rPr>
              <w:tab/>
            </w:r>
            <w:r>
              <w:rPr>
                <w:rStyle w:val="IndexLink"/>
              </w:rPr>
              <w:t>346</w:t>
            </w:r>
          </w:hyperlink>
        </w:p>
        <w:p>
          <w:pPr>
            <w:pStyle w:val="Contents4"/>
            <w:tabs>
              <w:tab w:val="clear" w:pos="8176"/>
              <w:tab w:val="right" w:pos="9026" w:leader="dot"/>
            </w:tabs>
            <w:rPr/>
          </w:pPr>
          <w:hyperlink w:anchor="__RefHeading___Toc463706_1934241801">
            <w:r>
              <w:rPr>
                <w:webHidden/>
                <w:rStyle w:val="IndexLink"/>
                <w:rtl w:val="true"/>
              </w:rPr>
              <w:t>روايات</w:t>
            </w:r>
            <w:r>
              <w:rPr>
                <w:rStyle w:val="IndexLink"/>
                <w:rtl w:val="true"/>
              </w:rPr>
              <w:tab/>
            </w:r>
            <w:r>
              <w:rPr>
                <w:rStyle w:val="IndexLink"/>
              </w:rPr>
              <w:t>346</w:t>
            </w:r>
          </w:hyperlink>
        </w:p>
        <w:p>
          <w:pPr>
            <w:pStyle w:val="Contents5"/>
            <w:tabs>
              <w:tab w:val="clear" w:pos="7892"/>
              <w:tab w:val="right" w:pos="9026" w:leader="dot"/>
            </w:tabs>
            <w:rPr/>
          </w:pPr>
          <w:hyperlink w:anchor="__RefHeading___Toc463708_1934241801">
            <w:r>
              <w:rPr>
                <w:webHidden/>
                <w:rStyle w:val="IndexLink"/>
                <w:rtl w:val="true"/>
              </w:rPr>
              <w:t>«</w:t>
            </w:r>
            <w:r>
              <w:rPr>
                <w:rStyle w:val="IndexLink"/>
              </w:rPr>
              <w:t>1</w:t>
            </w:r>
            <w:r>
              <w:rPr>
                <w:rStyle w:val="IndexLink"/>
                <w:rtl w:val="true"/>
              </w:rPr>
              <w:t>»</w:t>
              <w:tab/>
            </w:r>
            <w:r>
              <w:rPr>
                <w:rStyle w:val="IndexLink"/>
              </w:rPr>
              <w:t>346</w:t>
            </w:r>
          </w:hyperlink>
        </w:p>
        <w:p>
          <w:pPr>
            <w:pStyle w:val="Contents5"/>
            <w:tabs>
              <w:tab w:val="clear" w:pos="7892"/>
              <w:tab w:val="right" w:pos="9026" w:leader="dot"/>
            </w:tabs>
            <w:rPr/>
          </w:pPr>
          <w:hyperlink w:anchor="__RefHeading___Toc463710_1934241801">
            <w:r>
              <w:rPr>
                <w:webHidden/>
                <w:rStyle w:val="IndexLink"/>
                <w:rtl w:val="true"/>
              </w:rPr>
              <w:t>«</w:t>
            </w:r>
            <w:r>
              <w:rPr>
                <w:rStyle w:val="IndexLink"/>
              </w:rPr>
              <w:t>2</w:t>
            </w:r>
            <w:r>
              <w:rPr>
                <w:rStyle w:val="IndexLink"/>
                <w:rtl w:val="true"/>
              </w:rPr>
              <w:t>»</w:t>
              <w:tab/>
            </w:r>
            <w:r>
              <w:rPr>
                <w:rStyle w:val="IndexLink"/>
              </w:rPr>
              <w:t>346</w:t>
            </w:r>
          </w:hyperlink>
        </w:p>
        <w:p>
          <w:pPr>
            <w:pStyle w:val="Contents3"/>
            <w:tabs>
              <w:tab w:val="clear" w:pos="8459"/>
              <w:tab w:val="right" w:pos="9026" w:leader="dot"/>
            </w:tabs>
            <w:rPr/>
          </w:pPr>
          <w:hyperlink w:anchor="__RefHeading___Toc463712_1934241801">
            <w:r>
              <w:rPr>
                <w:webHidden/>
                <w:rStyle w:val="IndexLink"/>
                <w:rtl w:val="true"/>
              </w:rPr>
              <w:t xml:space="preserve">باب هشتاد و نهم </w:t>
            </w:r>
            <w:r>
              <w:rPr>
                <w:rStyle w:val="IndexLink"/>
                <w:rtl w:val="true"/>
              </w:rPr>
              <w:t xml:space="preserve">: </w:t>
            </w:r>
            <w:r>
              <w:rPr>
                <w:rStyle w:val="IndexLink"/>
                <w:rtl w:val="true"/>
              </w:rPr>
              <w:t>عصاره انگور و کشمش</w:t>
            </w:r>
            <w:r>
              <w:rPr>
                <w:rStyle w:val="IndexLink"/>
                <w:rtl w:val="true"/>
              </w:rPr>
              <w:tab/>
            </w:r>
            <w:r>
              <w:rPr>
                <w:rStyle w:val="IndexLink"/>
              </w:rPr>
              <w:t>346</w:t>
            </w:r>
          </w:hyperlink>
        </w:p>
        <w:p>
          <w:pPr>
            <w:pStyle w:val="Contents4"/>
            <w:tabs>
              <w:tab w:val="clear" w:pos="8176"/>
              <w:tab w:val="right" w:pos="9026" w:leader="dot"/>
            </w:tabs>
            <w:rPr/>
          </w:pPr>
          <w:hyperlink w:anchor="__RefHeading___Toc463714_1934241801">
            <w:r>
              <w:rPr>
                <w:webHidden/>
                <w:rStyle w:val="IndexLink"/>
                <w:rtl w:val="true"/>
              </w:rPr>
              <w:t>روایات</w:t>
            </w:r>
            <w:r>
              <w:rPr>
                <w:rStyle w:val="IndexLink"/>
                <w:rtl w:val="true"/>
              </w:rPr>
              <w:tab/>
            </w:r>
            <w:r>
              <w:rPr>
                <w:rStyle w:val="IndexLink"/>
              </w:rPr>
              <w:t>346</w:t>
            </w:r>
          </w:hyperlink>
        </w:p>
        <w:p>
          <w:pPr>
            <w:pStyle w:val="Contents5"/>
            <w:tabs>
              <w:tab w:val="clear" w:pos="7892"/>
              <w:tab w:val="right" w:pos="9026" w:leader="dot"/>
            </w:tabs>
            <w:rPr/>
          </w:pPr>
          <w:hyperlink w:anchor="__RefHeading___Toc463716_1934241801">
            <w:r>
              <w:rPr>
                <w:webHidden/>
                <w:rStyle w:val="IndexLink"/>
                <w:rtl w:val="true"/>
              </w:rPr>
              <w:t xml:space="preserve">روایت </w:t>
            </w:r>
            <w:r>
              <w:rPr>
                <w:rStyle w:val="IndexLink"/>
              </w:rPr>
              <w:t>1</w:t>
            </w:r>
            <w:r>
              <w:rPr>
                <w:rStyle w:val="IndexLink"/>
                <w:rtl w:val="true"/>
              </w:rPr>
              <w:tab/>
            </w:r>
            <w:r>
              <w:rPr>
                <w:rStyle w:val="IndexLink"/>
              </w:rPr>
              <w:t>346</w:t>
            </w:r>
          </w:hyperlink>
        </w:p>
        <w:p>
          <w:pPr>
            <w:pStyle w:val="Contents5"/>
            <w:tabs>
              <w:tab w:val="clear" w:pos="7892"/>
              <w:tab w:val="right" w:pos="9026" w:leader="dot"/>
            </w:tabs>
            <w:rPr/>
          </w:pPr>
          <w:hyperlink w:anchor="__RefHeading___Toc463718_1934241801">
            <w:r>
              <w:rPr>
                <w:webHidden/>
                <w:rStyle w:val="IndexLink"/>
                <w:rtl w:val="true"/>
              </w:rPr>
              <w:t xml:space="preserve">روایت </w:t>
            </w:r>
            <w:r>
              <w:rPr>
                <w:rStyle w:val="IndexLink"/>
              </w:rPr>
              <w:t>2</w:t>
            </w:r>
            <w:r>
              <w:rPr>
                <w:rStyle w:val="IndexLink"/>
                <w:rtl w:val="true"/>
              </w:rPr>
              <w:tab/>
            </w:r>
            <w:r>
              <w:rPr>
                <w:rStyle w:val="IndexLink"/>
              </w:rPr>
              <w:t>346</w:t>
            </w:r>
          </w:hyperlink>
        </w:p>
        <w:p>
          <w:pPr>
            <w:pStyle w:val="Contents5"/>
            <w:tabs>
              <w:tab w:val="clear" w:pos="7892"/>
              <w:tab w:val="right" w:pos="9026" w:leader="dot"/>
            </w:tabs>
            <w:rPr/>
          </w:pPr>
          <w:hyperlink w:anchor="__RefHeading___Toc463720_1934241801">
            <w:r>
              <w:rPr>
                <w:webHidden/>
                <w:rStyle w:val="IndexLink"/>
                <w:rtl w:val="true"/>
              </w:rPr>
              <w:t>«</w:t>
            </w:r>
            <w:r>
              <w:rPr>
                <w:rStyle w:val="IndexLink"/>
              </w:rPr>
              <w:t>3</w:t>
            </w:r>
            <w:r>
              <w:rPr>
                <w:rStyle w:val="IndexLink"/>
                <w:rtl w:val="true"/>
              </w:rPr>
              <w:t>»</w:t>
              <w:tab/>
            </w:r>
            <w:r>
              <w:rPr>
                <w:rStyle w:val="IndexLink"/>
              </w:rPr>
              <w:t>348</w:t>
            </w:r>
          </w:hyperlink>
        </w:p>
        <w:p>
          <w:pPr>
            <w:pStyle w:val="Contents5"/>
            <w:tabs>
              <w:tab w:val="clear" w:pos="7892"/>
              <w:tab w:val="right" w:pos="9026" w:leader="dot"/>
            </w:tabs>
            <w:rPr/>
          </w:pPr>
          <w:hyperlink w:anchor="__RefHeading___Toc463722_1934241801">
            <w:r>
              <w:rPr>
                <w:webHidden/>
                <w:rStyle w:val="IndexLink"/>
                <w:rtl w:val="true"/>
              </w:rPr>
              <w:t>«</w:t>
            </w:r>
            <w:r>
              <w:rPr>
                <w:rStyle w:val="IndexLink"/>
              </w:rPr>
              <w:t>4</w:t>
            </w:r>
            <w:r>
              <w:rPr>
                <w:rStyle w:val="IndexLink"/>
                <w:rtl w:val="true"/>
              </w:rPr>
              <w:t>»</w:t>
              <w:tab/>
            </w:r>
            <w:r>
              <w:rPr>
                <w:rStyle w:val="IndexLink"/>
              </w:rPr>
              <w:t>348</w:t>
            </w:r>
          </w:hyperlink>
        </w:p>
        <w:p>
          <w:pPr>
            <w:pStyle w:val="Contents5"/>
            <w:tabs>
              <w:tab w:val="clear" w:pos="7892"/>
              <w:tab w:val="right" w:pos="9026" w:leader="dot"/>
            </w:tabs>
            <w:rPr/>
          </w:pPr>
          <w:hyperlink w:anchor="__RefHeading___Toc463724_1934241801">
            <w:r>
              <w:rPr>
                <w:webHidden/>
                <w:rStyle w:val="IndexLink"/>
                <w:rtl w:val="true"/>
              </w:rPr>
              <w:t xml:space="preserve">روایت </w:t>
            </w:r>
            <w:r>
              <w:rPr>
                <w:rStyle w:val="IndexLink"/>
              </w:rPr>
              <w:t>3</w:t>
            </w:r>
            <w:r>
              <w:rPr>
                <w:rStyle w:val="IndexLink"/>
                <w:rtl w:val="true"/>
              </w:rPr>
              <w:tab/>
            </w:r>
            <w:r>
              <w:rPr>
                <w:rStyle w:val="IndexLink"/>
              </w:rPr>
              <w:t>348</w:t>
            </w:r>
          </w:hyperlink>
        </w:p>
        <w:p>
          <w:pPr>
            <w:pStyle w:val="Contents5"/>
            <w:tabs>
              <w:tab w:val="clear" w:pos="7892"/>
              <w:tab w:val="right" w:pos="9026" w:leader="dot"/>
            </w:tabs>
            <w:rPr/>
          </w:pPr>
          <w:hyperlink w:anchor="__RefHeading___Toc463726_1934241801">
            <w:r>
              <w:rPr>
                <w:webHidden/>
                <w:rStyle w:val="IndexLink"/>
                <w:rtl w:val="true"/>
              </w:rPr>
              <w:t xml:space="preserve">روایت </w:t>
            </w:r>
            <w:r>
              <w:rPr>
                <w:rStyle w:val="IndexLink"/>
              </w:rPr>
              <w:t>4</w:t>
            </w:r>
            <w:r>
              <w:rPr>
                <w:rStyle w:val="IndexLink"/>
                <w:rtl w:val="true"/>
              </w:rPr>
              <w:tab/>
            </w:r>
            <w:r>
              <w:rPr>
                <w:rStyle w:val="IndexLink"/>
              </w:rPr>
              <w:t>349</w:t>
            </w:r>
          </w:hyperlink>
        </w:p>
        <w:p>
          <w:pPr>
            <w:pStyle w:val="Contents5"/>
            <w:tabs>
              <w:tab w:val="clear" w:pos="7892"/>
              <w:tab w:val="right" w:pos="9026" w:leader="dot"/>
            </w:tabs>
            <w:rPr/>
          </w:pPr>
          <w:hyperlink w:anchor="__RefHeading___Toc463728_1934241801">
            <w:r>
              <w:rPr>
                <w:webHidden/>
                <w:rStyle w:val="IndexLink"/>
                <w:rtl w:val="true"/>
              </w:rPr>
              <w:t>«</w:t>
            </w:r>
            <w:r>
              <w:rPr>
                <w:rStyle w:val="IndexLink"/>
              </w:rPr>
              <w:t>5</w:t>
            </w:r>
            <w:r>
              <w:rPr>
                <w:rStyle w:val="IndexLink"/>
                <w:rtl w:val="true"/>
              </w:rPr>
              <w:t>»</w:t>
              <w:tab/>
            </w:r>
            <w:r>
              <w:rPr>
                <w:rStyle w:val="IndexLink"/>
              </w:rPr>
              <w:t>350</w:t>
            </w:r>
          </w:hyperlink>
        </w:p>
        <w:p>
          <w:pPr>
            <w:pStyle w:val="Contents5"/>
            <w:tabs>
              <w:tab w:val="clear" w:pos="7892"/>
              <w:tab w:val="right" w:pos="9026" w:leader="dot"/>
            </w:tabs>
            <w:rPr/>
          </w:pPr>
          <w:hyperlink w:anchor="__RefHeading___Toc463730_1934241801">
            <w:r>
              <w:rPr>
                <w:webHidden/>
                <w:rStyle w:val="IndexLink"/>
                <w:rtl w:val="true"/>
              </w:rPr>
              <w:t>«</w:t>
            </w:r>
            <w:r>
              <w:rPr>
                <w:rStyle w:val="IndexLink"/>
              </w:rPr>
              <w:t>6</w:t>
            </w:r>
            <w:r>
              <w:rPr>
                <w:rStyle w:val="IndexLink"/>
                <w:rtl w:val="true"/>
              </w:rPr>
              <w:t>»</w:t>
              <w:tab/>
            </w:r>
            <w:r>
              <w:rPr>
                <w:rStyle w:val="IndexLink"/>
              </w:rPr>
              <w:t>350</w:t>
            </w:r>
          </w:hyperlink>
        </w:p>
        <w:p>
          <w:pPr>
            <w:pStyle w:val="Contents5"/>
            <w:tabs>
              <w:tab w:val="clear" w:pos="7892"/>
              <w:tab w:val="right" w:pos="9026" w:leader="dot"/>
            </w:tabs>
            <w:rPr/>
          </w:pPr>
          <w:hyperlink w:anchor="__RefHeading___Toc463732_1934241801">
            <w:r>
              <w:rPr>
                <w:webHidden/>
                <w:rStyle w:val="IndexLink"/>
                <w:rtl w:val="true"/>
              </w:rPr>
              <w:t xml:space="preserve">روایت </w:t>
            </w:r>
            <w:r>
              <w:rPr>
                <w:rStyle w:val="IndexLink"/>
              </w:rPr>
              <w:t>5</w:t>
            </w:r>
            <w:r>
              <w:rPr>
                <w:rStyle w:val="IndexLink"/>
                <w:rtl w:val="true"/>
              </w:rPr>
              <w:tab/>
            </w:r>
            <w:r>
              <w:rPr>
                <w:rStyle w:val="IndexLink"/>
              </w:rPr>
              <w:t>350</w:t>
            </w:r>
          </w:hyperlink>
        </w:p>
        <w:p>
          <w:pPr>
            <w:pStyle w:val="Contents5"/>
            <w:tabs>
              <w:tab w:val="clear" w:pos="7892"/>
              <w:tab w:val="right" w:pos="9026" w:leader="dot"/>
            </w:tabs>
            <w:rPr/>
          </w:pPr>
          <w:hyperlink w:anchor="__RefHeading___Toc463734_1934241801">
            <w:r>
              <w:rPr>
                <w:webHidden/>
                <w:rStyle w:val="IndexLink"/>
                <w:rtl w:val="true"/>
              </w:rPr>
              <w:t xml:space="preserve">روایت </w:t>
            </w:r>
            <w:r>
              <w:rPr>
                <w:rStyle w:val="IndexLink"/>
              </w:rPr>
              <w:t>6</w:t>
            </w:r>
            <w:r>
              <w:rPr>
                <w:rStyle w:val="IndexLink"/>
                <w:rtl w:val="true"/>
              </w:rPr>
              <w:tab/>
            </w:r>
            <w:r>
              <w:rPr>
                <w:rStyle w:val="IndexLink"/>
              </w:rPr>
              <w:t>350</w:t>
            </w:r>
          </w:hyperlink>
        </w:p>
        <w:p>
          <w:pPr>
            <w:pStyle w:val="Contents5"/>
            <w:tabs>
              <w:tab w:val="clear" w:pos="7892"/>
              <w:tab w:val="right" w:pos="9026" w:leader="dot"/>
            </w:tabs>
            <w:rPr/>
          </w:pPr>
          <w:hyperlink w:anchor="__RefHeading___Toc463736_1934241801">
            <w:r>
              <w:rPr>
                <w:webHidden/>
                <w:rStyle w:val="IndexLink"/>
                <w:rtl w:val="true"/>
              </w:rPr>
              <w:t>«</w:t>
            </w:r>
            <w:r>
              <w:rPr>
                <w:rStyle w:val="IndexLink"/>
              </w:rPr>
              <w:t>7</w:t>
            </w:r>
            <w:r>
              <w:rPr>
                <w:rStyle w:val="IndexLink"/>
                <w:rtl w:val="true"/>
              </w:rPr>
              <w:t>»</w:t>
              <w:tab/>
            </w:r>
            <w:r>
              <w:rPr>
                <w:rStyle w:val="IndexLink"/>
              </w:rPr>
              <w:t>351</w:t>
            </w:r>
          </w:hyperlink>
        </w:p>
        <w:p>
          <w:pPr>
            <w:pStyle w:val="Contents5"/>
            <w:tabs>
              <w:tab w:val="clear" w:pos="7892"/>
              <w:tab w:val="right" w:pos="9026" w:leader="dot"/>
            </w:tabs>
            <w:rPr/>
          </w:pPr>
          <w:hyperlink w:anchor="__RefHeading___Toc463738_1934241801">
            <w:r>
              <w:rPr>
                <w:webHidden/>
                <w:rStyle w:val="IndexLink"/>
                <w:rtl w:val="true"/>
              </w:rPr>
              <w:t>«</w:t>
            </w:r>
            <w:r>
              <w:rPr>
                <w:rStyle w:val="IndexLink"/>
              </w:rPr>
              <w:t>8</w:t>
            </w:r>
            <w:r>
              <w:rPr>
                <w:rStyle w:val="IndexLink"/>
                <w:rtl w:val="true"/>
              </w:rPr>
              <w:t>»</w:t>
              <w:tab/>
            </w:r>
            <w:r>
              <w:rPr>
                <w:rStyle w:val="IndexLink"/>
              </w:rPr>
              <w:t>351</w:t>
            </w:r>
          </w:hyperlink>
        </w:p>
        <w:p>
          <w:pPr>
            <w:pStyle w:val="Contents5"/>
            <w:tabs>
              <w:tab w:val="clear" w:pos="7892"/>
              <w:tab w:val="right" w:pos="9026" w:leader="dot"/>
            </w:tabs>
            <w:rPr/>
          </w:pPr>
          <w:hyperlink w:anchor="__RefHeading___Toc463740_1934241801">
            <w:r>
              <w:rPr>
                <w:webHidden/>
                <w:rStyle w:val="IndexLink"/>
                <w:rtl w:val="true"/>
              </w:rPr>
              <w:t xml:space="preserve">روایت </w:t>
            </w:r>
            <w:r>
              <w:rPr>
                <w:rStyle w:val="IndexLink"/>
              </w:rPr>
              <w:t>7</w:t>
            </w:r>
            <w:r>
              <w:rPr>
                <w:rStyle w:val="IndexLink"/>
                <w:rtl w:val="true"/>
              </w:rPr>
              <w:tab/>
            </w:r>
            <w:r>
              <w:rPr>
                <w:rStyle w:val="IndexLink"/>
              </w:rPr>
              <w:t>351</w:t>
            </w:r>
          </w:hyperlink>
        </w:p>
        <w:p>
          <w:pPr>
            <w:pStyle w:val="Contents5"/>
            <w:tabs>
              <w:tab w:val="clear" w:pos="7892"/>
              <w:tab w:val="right" w:pos="9026" w:leader="dot"/>
            </w:tabs>
            <w:rPr/>
          </w:pPr>
          <w:hyperlink w:anchor="__RefHeading___Toc463742_1934241801">
            <w:r>
              <w:rPr>
                <w:webHidden/>
                <w:rStyle w:val="IndexLink"/>
                <w:rtl w:val="true"/>
              </w:rPr>
              <w:t xml:space="preserve">روایت </w:t>
            </w:r>
            <w:r>
              <w:rPr>
                <w:rStyle w:val="IndexLink"/>
              </w:rPr>
              <w:t>8</w:t>
            </w:r>
            <w:r>
              <w:rPr>
                <w:rStyle w:val="IndexLink"/>
                <w:rtl w:val="true"/>
              </w:rPr>
              <w:tab/>
            </w:r>
            <w:r>
              <w:rPr>
                <w:rStyle w:val="IndexLink"/>
              </w:rPr>
              <w:t>352</w:t>
            </w:r>
          </w:hyperlink>
        </w:p>
        <w:p>
          <w:pPr>
            <w:pStyle w:val="Contents3"/>
            <w:tabs>
              <w:tab w:val="clear" w:pos="8459"/>
              <w:tab w:val="right" w:pos="9026" w:leader="dot"/>
            </w:tabs>
            <w:rPr/>
          </w:pPr>
          <w:hyperlink w:anchor="__RefHeading___Toc463744_1934241801">
            <w:r>
              <w:rPr>
                <w:webHidden/>
                <w:rStyle w:val="IndexLink"/>
                <w:rtl w:val="true"/>
              </w:rPr>
              <w:t xml:space="preserve">باب </w:t>
            </w:r>
            <w:r>
              <w:rPr>
                <w:rStyle w:val="IndexLink"/>
              </w:rPr>
              <w:t>90</w:t>
            </w:r>
            <w:r>
              <w:rPr>
                <w:rStyle w:val="IndexLink"/>
                <w:rtl w:val="true"/>
              </w:rPr>
              <w:t xml:space="preserve"> </w:t>
            </w:r>
            <w:r>
              <w:rPr>
                <w:rStyle w:val="IndexLink"/>
                <w:rtl w:val="true"/>
              </w:rPr>
              <w:t>أحكام الخمر و انقلابها</w:t>
            </w:r>
            <w:r>
              <w:rPr>
                <w:rStyle w:val="IndexLink"/>
                <w:rtl w:val="true"/>
              </w:rPr>
              <w:tab/>
            </w:r>
            <w:r>
              <w:rPr>
                <w:rStyle w:val="IndexLink"/>
              </w:rPr>
              <w:t>353</w:t>
            </w:r>
          </w:hyperlink>
        </w:p>
        <w:p>
          <w:pPr>
            <w:pStyle w:val="Contents4"/>
            <w:tabs>
              <w:tab w:val="clear" w:pos="8176"/>
              <w:tab w:val="right" w:pos="9026" w:leader="dot"/>
            </w:tabs>
            <w:rPr/>
          </w:pPr>
          <w:hyperlink w:anchor="__RefHeading___Toc463746_1934241801">
            <w:r>
              <w:rPr>
                <w:webHidden/>
                <w:rStyle w:val="IndexLink"/>
                <w:rtl w:val="true"/>
              </w:rPr>
              <w:t>روايات</w:t>
            </w:r>
            <w:r>
              <w:rPr>
                <w:rStyle w:val="IndexLink"/>
                <w:rtl w:val="true"/>
              </w:rPr>
              <w:tab/>
            </w:r>
            <w:r>
              <w:rPr>
                <w:rStyle w:val="IndexLink"/>
              </w:rPr>
              <w:t>353</w:t>
            </w:r>
          </w:hyperlink>
        </w:p>
        <w:p>
          <w:pPr>
            <w:pStyle w:val="Contents5"/>
            <w:tabs>
              <w:tab w:val="clear" w:pos="7892"/>
              <w:tab w:val="right" w:pos="9026" w:leader="dot"/>
            </w:tabs>
            <w:rPr/>
          </w:pPr>
          <w:hyperlink w:anchor="__RefHeading___Toc463748_1934241801">
            <w:r>
              <w:rPr>
                <w:webHidden/>
                <w:rStyle w:val="IndexLink"/>
                <w:rtl w:val="true"/>
              </w:rPr>
              <w:t>«</w:t>
            </w:r>
            <w:r>
              <w:rPr>
                <w:rStyle w:val="IndexLink"/>
              </w:rPr>
              <w:t>1</w:t>
            </w:r>
            <w:r>
              <w:rPr>
                <w:rStyle w:val="IndexLink"/>
                <w:rtl w:val="true"/>
              </w:rPr>
              <w:t>»</w:t>
              <w:tab/>
            </w:r>
            <w:r>
              <w:rPr>
                <w:rStyle w:val="IndexLink"/>
              </w:rPr>
              <w:t>353</w:t>
            </w:r>
          </w:hyperlink>
        </w:p>
        <w:p>
          <w:pPr>
            <w:pStyle w:val="Contents5"/>
            <w:tabs>
              <w:tab w:val="clear" w:pos="7892"/>
              <w:tab w:val="right" w:pos="9026" w:leader="dot"/>
            </w:tabs>
            <w:rPr/>
          </w:pPr>
          <w:hyperlink w:anchor="__RefHeading___Toc463750_1934241801">
            <w:r>
              <w:rPr>
                <w:webHidden/>
                <w:rStyle w:val="IndexLink"/>
                <w:rtl w:val="true"/>
              </w:rPr>
              <w:t>«</w:t>
            </w:r>
            <w:r>
              <w:rPr>
                <w:rStyle w:val="IndexLink"/>
              </w:rPr>
              <w:t>2</w:t>
            </w:r>
            <w:r>
              <w:rPr>
                <w:rStyle w:val="IndexLink"/>
                <w:rtl w:val="true"/>
              </w:rPr>
              <w:t>»</w:t>
              <w:tab/>
            </w:r>
            <w:r>
              <w:rPr>
                <w:rStyle w:val="IndexLink"/>
              </w:rPr>
              <w:t>353</w:t>
            </w:r>
          </w:hyperlink>
        </w:p>
        <w:p>
          <w:pPr>
            <w:pStyle w:val="Contents5"/>
            <w:tabs>
              <w:tab w:val="clear" w:pos="7892"/>
              <w:tab w:val="right" w:pos="9026" w:leader="dot"/>
            </w:tabs>
            <w:rPr/>
          </w:pPr>
          <w:hyperlink w:anchor="__RefHeading___Toc463752_1934241801">
            <w:r>
              <w:rPr>
                <w:webHidden/>
                <w:rStyle w:val="IndexLink"/>
                <w:rtl w:val="true"/>
              </w:rPr>
              <w:t>«</w:t>
            </w:r>
            <w:r>
              <w:rPr>
                <w:rStyle w:val="IndexLink"/>
              </w:rPr>
              <w:t>3</w:t>
            </w:r>
            <w:r>
              <w:rPr>
                <w:rStyle w:val="IndexLink"/>
                <w:rtl w:val="true"/>
              </w:rPr>
              <w:t>»</w:t>
              <w:tab/>
            </w:r>
            <w:r>
              <w:rPr>
                <w:rStyle w:val="IndexLink"/>
              </w:rPr>
              <w:t>353</w:t>
            </w:r>
          </w:hyperlink>
        </w:p>
        <w:p>
          <w:pPr>
            <w:pStyle w:val="Contents3"/>
            <w:tabs>
              <w:tab w:val="clear" w:pos="8459"/>
              <w:tab w:val="right" w:pos="9026" w:leader="dot"/>
            </w:tabs>
            <w:rPr/>
          </w:pPr>
          <w:hyperlink w:anchor="__RefHeading___Toc463754_1934241801">
            <w:r>
              <w:rPr>
                <w:webHidden/>
                <w:rStyle w:val="IndexLink"/>
                <w:rtl w:val="true"/>
              </w:rPr>
              <w:t xml:space="preserve">باب نودم </w:t>
            </w:r>
            <w:r>
              <w:rPr>
                <w:rStyle w:val="IndexLink"/>
                <w:rtl w:val="true"/>
              </w:rPr>
              <w:t xml:space="preserve">: </w:t>
            </w:r>
            <w:r>
              <w:rPr>
                <w:rStyle w:val="IndexLink"/>
                <w:rtl w:val="true"/>
              </w:rPr>
              <w:t>احکام خمر و تغییرات آن</w:t>
            </w:r>
            <w:r>
              <w:rPr>
                <w:rStyle w:val="IndexLink"/>
                <w:rtl w:val="true"/>
              </w:rPr>
              <w:tab/>
            </w:r>
            <w:r>
              <w:rPr>
                <w:rStyle w:val="IndexLink"/>
              </w:rPr>
              <w:t>353</w:t>
            </w:r>
          </w:hyperlink>
        </w:p>
        <w:p>
          <w:pPr>
            <w:pStyle w:val="Contents4"/>
            <w:tabs>
              <w:tab w:val="clear" w:pos="8176"/>
              <w:tab w:val="right" w:pos="9026" w:leader="dot"/>
            </w:tabs>
            <w:rPr/>
          </w:pPr>
          <w:hyperlink w:anchor="__RefHeading___Toc463756_1934241801">
            <w:r>
              <w:rPr>
                <w:webHidden/>
                <w:rStyle w:val="IndexLink"/>
                <w:rtl w:val="true"/>
              </w:rPr>
              <w:t>روایات</w:t>
            </w:r>
            <w:r>
              <w:rPr>
                <w:rStyle w:val="IndexLink"/>
                <w:rtl w:val="true"/>
              </w:rPr>
              <w:tab/>
            </w:r>
            <w:r>
              <w:rPr>
                <w:rStyle w:val="IndexLink"/>
              </w:rPr>
              <w:t>353</w:t>
            </w:r>
          </w:hyperlink>
        </w:p>
        <w:p>
          <w:pPr>
            <w:pStyle w:val="Contents5"/>
            <w:tabs>
              <w:tab w:val="clear" w:pos="7892"/>
              <w:tab w:val="right" w:pos="9026" w:leader="dot"/>
            </w:tabs>
            <w:rPr/>
          </w:pPr>
          <w:hyperlink w:anchor="__RefHeading___Toc463758_1934241801">
            <w:r>
              <w:rPr>
                <w:webHidden/>
                <w:rStyle w:val="IndexLink"/>
                <w:rtl w:val="true"/>
              </w:rPr>
              <w:t xml:space="preserve">روایت </w:t>
            </w:r>
            <w:r>
              <w:rPr>
                <w:rStyle w:val="IndexLink"/>
              </w:rPr>
              <w:t>1</w:t>
            </w:r>
            <w:r>
              <w:rPr>
                <w:rStyle w:val="IndexLink"/>
                <w:rtl w:val="true"/>
              </w:rPr>
              <w:tab/>
            </w:r>
            <w:r>
              <w:rPr>
                <w:rStyle w:val="IndexLink"/>
              </w:rPr>
              <w:t>353</w:t>
            </w:r>
          </w:hyperlink>
        </w:p>
        <w:p>
          <w:pPr>
            <w:pStyle w:val="Contents5"/>
            <w:tabs>
              <w:tab w:val="clear" w:pos="7892"/>
              <w:tab w:val="right" w:pos="9026" w:leader="dot"/>
            </w:tabs>
            <w:rPr/>
          </w:pPr>
          <w:hyperlink w:anchor="__RefHeading___Toc463760_1934241801">
            <w:r>
              <w:rPr>
                <w:webHidden/>
                <w:rStyle w:val="IndexLink"/>
                <w:rtl w:val="true"/>
              </w:rPr>
              <w:t xml:space="preserve">روایت </w:t>
            </w:r>
            <w:r>
              <w:rPr>
                <w:rStyle w:val="IndexLink"/>
              </w:rPr>
              <w:t>2</w:t>
            </w:r>
            <w:r>
              <w:rPr>
                <w:rStyle w:val="IndexLink"/>
                <w:rtl w:val="true"/>
              </w:rPr>
              <w:tab/>
            </w:r>
            <w:r>
              <w:rPr>
                <w:rStyle w:val="IndexLink"/>
              </w:rPr>
              <w:t>353</w:t>
            </w:r>
          </w:hyperlink>
        </w:p>
        <w:p>
          <w:pPr>
            <w:pStyle w:val="Contents5"/>
            <w:tabs>
              <w:tab w:val="clear" w:pos="7892"/>
              <w:tab w:val="right" w:pos="9026" w:leader="dot"/>
            </w:tabs>
            <w:rPr/>
          </w:pPr>
          <w:hyperlink w:anchor="__RefHeading___Toc463762_1934241801">
            <w:r>
              <w:rPr>
                <w:webHidden/>
                <w:rStyle w:val="IndexLink"/>
                <w:rtl w:val="true"/>
              </w:rPr>
              <w:t xml:space="preserve">روایت </w:t>
            </w:r>
            <w:r>
              <w:rPr>
                <w:rStyle w:val="IndexLink"/>
              </w:rPr>
              <w:t>3</w:t>
            </w:r>
            <w:r>
              <w:rPr>
                <w:rStyle w:val="IndexLink"/>
                <w:rtl w:val="true"/>
              </w:rPr>
              <w:tab/>
            </w:r>
            <w:r>
              <w:rPr>
                <w:rStyle w:val="IndexLink"/>
              </w:rPr>
              <w:t>353</w:t>
            </w:r>
          </w:hyperlink>
        </w:p>
        <w:p>
          <w:pPr>
            <w:pStyle w:val="Contents5"/>
            <w:tabs>
              <w:tab w:val="clear" w:pos="7892"/>
              <w:tab w:val="right" w:pos="9026" w:leader="dot"/>
            </w:tabs>
            <w:rPr/>
          </w:pPr>
          <w:hyperlink w:anchor="__RefHeading___Toc463764_1934241801">
            <w:r>
              <w:rPr>
                <w:webHidden/>
                <w:rStyle w:val="IndexLink"/>
                <w:rtl w:val="true"/>
              </w:rPr>
              <w:t>«</w:t>
            </w:r>
            <w:r>
              <w:rPr>
                <w:rStyle w:val="IndexLink"/>
              </w:rPr>
              <w:t>4</w:t>
            </w:r>
            <w:r>
              <w:rPr>
                <w:rStyle w:val="IndexLink"/>
                <w:rtl w:val="true"/>
              </w:rPr>
              <w:t>»</w:t>
              <w:tab/>
            </w:r>
            <w:r>
              <w:rPr>
                <w:rStyle w:val="IndexLink"/>
              </w:rPr>
              <w:t>354</w:t>
            </w:r>
          </w:hyperlink>
        </w:p>
        <w:p>
          <w:pPr>
            <w:pStyle w:val="Contents5"/>
            <w:tabs>
              <w:tab w:val="clear" w:pos="7892"/>
              <w:tab w:val="right" w:pos="9026" w:leader="dot"/>
            </w:tabs>
            <w:rPr/>
          </w:pPr>
          <w:hyperlink w:anchor="__RefHeading___Toc463766_1934241801">
            <w:r>
              <w:rPr>
                <w:webHidden/>
                <w:rStyle w:val="IndexLink"/>
                <w:rtl w:val="true"/>
              </w:rPr>
              <w:t xml:space="preserve">روایت </w:t>
            </w:r>
            <w:r>
              <w:rPr>
                <w:rStyle w:val="IndexLink"/>
              </w:rPr>
              <w:t>4</w:t>
            </w:r>
            <w:r>
              <w:rPr>
                <w:rStyle w:val="IndexLink"/>
                <w:rtl w:val="true"/>
              </w:rPr>
              <w:tab/>
            </w:r>
            <w:r>
              <w:rPr>
                <w:rStyle w:val="IndexLink"/>
              </w:rPr>
              <w:t>354</w:t>
            </w:r>
          </w:hyperlink>
        </w:p>
        <w:p>
          <w:pPr>
            <w:pStyle w:val="Contents3"/>
            <w:tabs>
              <w:tab w:val="clear" w:pos="8459"/>
              <w:tab w:val="right" w:pos="9026" w:leader="dot"/>
            </w:tabs>
            <w:rPr/>
          </w:pPr>
          <w:hyperlink w:anchor="__RefHeading___Toc463768_1934241801">
            <w:r>
              <w:rPr>
                <w:webHidden/>
                <w:rStyle w:val="IndexLink"/>
                <w:rtl w:val="true"/>
              </w:rPr>
              <w:t xml:space="preserve">باب </w:t>
            </w:r>
            <w:r>
              <w:rPr>
                <w:rStyle w:val="IndexLink"/>
              </w:rPr>
              <w:t>91</w:t>
            </w:r>
            <w:r>
              <w:rPr>
                <w:rStyle w:val="IndexLink"/>
                <w:rtl w:val="true"/>
              </w:rPr>
              <w:t xml:space="preserve"> </w:t>
            </w:r>
            <w:r>
              <w:rPr>
                <w:rStyle w:val="IndexLink"/>
                <w:rtl w:val="true"/>
              </w:rPr>
              <w:t>السرقة و الغلول و حدهما</w:t>
            </w:r>
            <w:r>
              <w:rPr>
                <w:rStyle w:val="IndexLink"/>
                <w:rtl w:val="true"/>
              </w:rPr>
              <w:tab/>
            </w:r>
            <w:r>
              <w:rPr>
                <w:rStyle w:val="IndexLink"/>
              </w:rPr>
              <w:t>355</w:t>
            </w:r>
          </w:hyperlink>
        </w:p>
        <w:p>
          <w:pPr>
            <w:pStyle w:val="Contents4"/>
            <w:tabs>
              <w:tab w:val="clear" w:pos="8176"/>
              <w:tab w:val="right" w:pos="9026" w:leader="dot"/>
            </w:tabs>
            <w:rPr/>
          </w:pPr>
          <w:hyperlink w:anchor="__RefHeading___Toc463770_1934241801">
            <w:r>
              <w:rPr>
                <w:webHidden/>
                <w:rStyle w:val="IndexLink"/>
                <w:rtl w:val="true"/>
              </w:rPr>
              <w:t>الآيات</w:t>
            </w:r>
            <w:r>
              <w:rPr>
                <w:rStyle w:val="IndexLink"/>
                <w:rtl w:val="true"/>
              </w:rPr>
              <w:tab/>
            </w:r>
            <w:r>
              <w:rPr>
                <w:rStyle w:val="IndexLink"/>
              </w:rPr>
              <w:t>355</w:t>
            </w:r>
          </w:hyperlink>
        </w:p>
        <w:p>
          <w:pPr>
            <w:pStyle w:val="Contents3"/>
            <w:tabs>
              <w:tab w:val="clear" w:pos="8459"/>
              <w:tab w:val="right" w:pos="9026" w:leader="dot"/>
            </w:tabs>
            <w:rPr/>
          </w:pPr>
          <w:hyperlink w:anchor="__RefHeading___Toc463772_1934241801">
            <w:r>
              <w:rPr>
                <w:webHidden/>
                <w:rStyle w:val="IndexLink"/>
                <w:rtl w:val="true"/>
              </w:rPr>
              <w:t xml:space="preserve">باب نود و یکم </w:t>
            </w:r>
            <w:r>
              <w:rPr>
                <w:rStyle w:val="IndexLink"/>
                <w:rtl w:val="true"/>
              </w:rPr>
              <w:t xml:space="preserve">: </w:t>
            </w:r>
            <w:r>
              <w:rPr>
                <w:rStyle w:val="IndexLink"/>
                <w:rtl w:val="true"/>
              </w:rPr>
              <w:t>دزدی و خیانت و حد آنها</w:t>
            </w:r>
            <w:r>
              <w:rPr>
                <w:rStyle w:val="IndexLink"/>
                <w:rtl w:val="true"/>
              </w:rPr>
              <w:tab/>
            </w:r>
            <w:r>
              <w:rPr>
                <w:rStyle w:val="IndexLink"/>
              </w:rPr>
              <w:t>356</w:t>
            </w:r>
          </w:hyperlink>
        </w:p>
        <w:p>
          <w:pPr>
            <w:pStyle w:val="Contents4"/>
            <w:tabs>
              <w:tab w:val="clear" w:pos="8176"/>
              <w:tab w:val="right" w:pos="9026" w:leader="dot"/>
            </w:tabs>
            <w:rPr/>
          </w:pPr>
          <w:hyperlink w:anchor="__RefHeading___Toc463774_1934241801">
            <w:r>
              <w:rPr>
                <w:webHidden/>
                <w:rStyle w:val="IndexLink"/>
                <w:rtl w:val="true"/>
              </w:rPr>
              <w:t>آیات</w:t>
            </w:r>
            <w:r>
              <w:rPr>
                <w:rStyle w:val="IndexLink"/>
                <w:rtl w:val="true"/>
              </w:rPr>
              <w:tab/>
            </w:r>
            <w:r>
              <w:rPr>
                <w:rStyle w:val="IndexLink"/>
              </w:rPr>
              <w:t>356</w:t>
            </w:r>
          </w:hyperlink>
        </w:p>
        <w:p>
          <w:pPr>
            <w:pStyle w:val="Contents4"/>
            <w:tabs>
              <w:tab w:val="clear" w:pos="8176"/>
              <w:tab w:val="right" w:pos="9026" w:leader="dot"/>
            </w:tabs>
            <w:rPr/>
          </w:pPr>
          <w:hyperlink w:anchor="__RefHeading___Toc463776_1934241801">
            <w:r>
              <w:rPr>
                <w:webHidden/>
                <w:rStyle w:val="IndexLink"/>
                <w:rtl w:val="true"/>
              </w:rPr>
              <w:t>أقول</w:t>
            </w:r>
            <w:r>
              <w:rPr>
                <w:rStyle w:val="IndexLink"/>
                <w:rtl w:val="true"/>
              </w:rPr>
              <w:tab/>
            </w:r>
            <w:r>
              <w:rPr>
                <w:rStyle w:val="IndexLink"/>
              </w:rPr>
              <w:t>359</w:t>
            </w:r>
          </w:hyperlink>
        </w:p>
        <w:p>
          <w:pPr>
            <w:pStyle w:val="Contents4"/>
            <w:tabs>
              <w:tab w:val="clear" w:pos="8176"/>
              <w:tab w:val="right" w:pos="9026" w:leader="dot"/>
            </w:tabs>
            <w:rPr/>
          </w:pPr>
          <w:hyperlink w:anchor="__RefHeading___Toc463778_1934241801">
            <w:r>
              <w:rPr>
                <w:webHidden/>
                <w:rStyle w:val="IndexLink"/>
                <w:rtl w:val="true"/>
              </w:rPr>
              <w:t>الأخبار</w:t>
            </w:r>
            <w:r>
              <w:rPr>
                <w:rStyle w:val="IndexLink"/>
                <w:rtl w:val="true"/>
              </w:rPr>
              <w:tab/>
            </w:r>
            <w:r>
              <w:rPr>
                <w:rStyle w:val="IndexLink"/>
              </w:rPr>
              <w:t>359</w:t>
            </w:r>
          </w:hyperlink>
        </w:p>
        <w:p>
          <w:pPr>
            <w:pStyle w:val="Contents5"/>
            <w:tabs>
              <w:tab w:val="clear" w:pos="7892"/>
              <w:tab w:val="right" w:pos="9026" w:leader="dot"/>
            </w:tabs>
            <w:rPr/>
          </w:pPr>
          <w:hyperlink w:anchor="__RefHeading___Toc463780_1934241801">
            <w:r>
              <w:rPr>
                <w:webHidden/>
                <w:rStyle w:val="IndexLink"/>
                <w:rtl w:val="true"/>
              </w:rPr>
              <w:t>«</w:t>
            </w:r>
            <w:r>
              <w:rPr>
                <w:rStyle w:val="IndexLink"/>
              </w:rPr>
              <w:t>1</w:t>
            </w:r>
            <w:r>
              <w:rPr>
                <w:rStyle w:val="IndexLink"/>
                <w:rtl w:val="true"/>
              </w:rPr>
              <w:t>»</w:t>
              <w:tab/>
            </w:r>
            <w:r>
              <w:rPr>
                <w:rStyle w:val="IndexLink"/>
              </w:rPr>
              <w:t>359</w:t>
            </w:r>
          </w:hyperlink>
        </w:p>
        <w:p>
          <w:pPr>
            <w:pStyle w:val="Contents5"/>
            <w:tabs>
              <w:tab w:val="clear" w:pos="7892"/>
              <w:tab w:val="right" w:pos="9026" w:leader="dot"/>
            </w:tabs>
            <w:rPr/>
          </w:pPr>
          <w:hyperlink w:anchor="__RefHeading___Toc463782_1934241801">
            <w:r>
              <w:rPr>
                <w:webHidden/>
                <w:rStyle w:val="IndexLink"/>
                <w:rtl w:val="true"/>
              </w:rPr>
              <w:t>«</w:t>
            </w:r>
            <w:r>
              <w:rPr>
                <w:rStyle w:val="IndexLink"/>
              </w:rPr>
              <w:t>2</w:t>
            </w:r>
            <w:r>
              <w:rPr>
                <w:rStyle w:val="IndexLink"/>
                <w:rtl w:val="true"/>
              </w:rPr>
              <w:t>»</w:t>
              <w:tab/>
            </w:r>
            <w:r>
              <w:rPr>
                <w:rStyle w:val="IndexLink"/>
              </w:rPr>
              <w:t>359</w:t>
            </w:r>
          </w:hyperlink>
        </w:p>
        <w:p>
          <w:pPr>
            <w:pStyle w:val="Contents5"/>
            <w:tabs>
              <w:tab w:val="clear" w:pos="7892"/>
              <w:tab w:val="right" w:pos="9026" w:leader="dot"/>
            </w:tabs>
            <w:rPr/>
          </w:pPr>
          <w:hyperlink w:anchor="__RefHeading___Toc463784_1934241801">
            <w:r>
              <w:rPr>
                <w:webHidden/>
                <w:rStyle w:val="IndexLink"/>
                <w:rtl w:val="true"/>
              </w:rPr>
              <w:t>«</w:t>
            </w:r>
            <w:r>
              <w:rPr>
                <w:rStyle w:val="IndexLink"/>
              </w:rPr>
              <w:t>3</w:t>
            </w:r>
            <w:r>
              <w:rPr>
                <w:rStyle w:val="IndexLink"/>
                <w:rtl w:val="true"/>
              </w:rPr>
              <w:t>»</w:t>
              <w:tab/>
            </w:r>
            <w:r>
              <w:rPr>
                <w:rStyle w:val="IndexLink"/>
              </w:rPr>
              <w:t>359</w:t>
            </w:r>
          </w:hyperlink>
        </w:p>
        <w:p>
          <w:pPr>
            <w:pStyle w:val="Contents4"/>
            <w:tabs>
              <w:tab w:val="clear" w:pos="8176"/>
              <w:tab w:val="right" w:pos="9026" w:leader="dot"/>
            </w:tabs>
            <w:rPr/>
          </w:pPr>
          <w:hyperlink w:anchor="__RefHeading___Toc463786_1934241801">
            <w:r>
              <w:rPr>
                <w:webHidden/>
                <w:rStyle w:val="IndexLink"/>
                <w:rtl w:val="true"/>
              </w:rPr>
              <w:t>می گویم</w:t>
            </w:r>
            <w:r>
              <w:rPr>
                <w:rStyle w:val="IndexLink"/>
                <w:rtl w:val="true"/>
              </w:rPr>
              <w:tab/>
            </w:r>
            <w:r>
              <w:rPr>
                <w:rStyle w:val="IndexLink"/>
              </w:rPr>
              <w:t>359</w:t>
            </w:r>
          </w:hyperlink>
        </w:p>
        <w:p>
          <w:pPr>
            <w:pStyle w:val="Contents4"/>
            <w:tabs>
              <w:tab w:val="clear" w:pos="8176"/>
              <w:tab w:val="right" w:pos="9026" w:leader="dot"/>
            </w:tabs>
            <w:rPr/>
          </w:pPr>
          <w:hyperlink w:anchor="__RefHeading___Toc463788_1934241801">
            <w:r>
              <w:rPr>
                <w:webHidden/>
                <w:rStyle w:val="IndexLink"/>
                <w:rtl w:val="true"/>
              </w:rPr>
              <w:t>روایات</w:t>
            </w:r>
            <w:r>
              <w:rPr>
                <w:rStyle w:val="IndexLink"/>
                <w:rtl w:val="true"/>
              </w:rPr>
              <w:tab/>
            </w:r>
            <w:r>
              <w:rPr>
                <w:rStyle w:val="IndexLink"/>
              </w:rPr>
              <w:t>359</w:t>
            </w:r>
          </w:hyperlink>
        </w:p>
        <w:p>
          <w:pPr>
            <w:pStyle w:val="Contents5"/>
            <w:tabs>
              <w:tab w:val="clear" w:pos="7892"/>
              <w:tab w:val="right" w:pos="9026" w:leader="dot"/>
            </w:tabs>
            <w:rPr/>
          </w:pPr>
          <w:hyperlink w:anchor="__RefHeading___Toc463790_1934241801">
            <w:r>
              <w:rPr>
                <w:webHidden/>
                <w:rStyle w:val="IndexLink"/>
                <w:rtl w:val="true"/>
              </w:rPr>
              <w:t xml:space="preserve">روایت </w:t>
            </w:r>
            <w:r>
              <w:rPr>
                <w:rStyle w:val="IndexLink"/>
              </w:rPr>
              <w:t>1</w:t>
            </w:r>
            <w:r>
              <w:rPr>
                <w:rStyle w:val="IndexLink"/>
                <w:rtl w:val="true"/>
              </w:rPr>
              <w:tab/>
            </w:r>
            <w:r>
              <w:rPr>
                <w:rStyle w:val="IndexLink"/>
              </w:rPr>
              <w:t>359</w:t>
            </w:r>
          </w:hyperlink>
        </w:p>
        <w:p>
          <w:pPr>
            <w:pStyle w:val="Contents5"/>
            <w:tabs>
              <w:tab w:val="clear" w:pos="7892"/>
              <w:tab w:val="right" w:pos="9026" w:leader="dot"/>
            </w:tabs>
            <w:rPr/>
          </w:pPr>
          <w:hyperlink w:anchor="__RefHeading___Toc463792_1934241801">
            <w:r>
              <w:rPr>
                <w:webHidden/>
                <w:rStyle w:val="IndexLink"/>
                <w:rtl w:val="true"/>
              </w:rPr>
              <w:t xml:space="preserve">روایت </w:t>
            </w:r>
            <w:r>
              <w:rPr>
                <w:rStyle w:val="IndexLink"/>
              </w:rPr>
              <w:t>2</w:t>
            </w:r>
            <w:r>
              <w:rPr>
                <w:rStyle w:val="IndexLink"/>
                <w:rtl w:val="true"/>
              </w:rPr>
              <w:tab/>
            </w:r>
            <w:r>
              <w:rPr>
                <w:rStyle w:val="IndexLink"/>
              </w:rPr>
              <w:t>360</w:t>
            </w:r>
          </w:hyperlink>
        </w:p>
        <w:p>
          <w:pPr>
            <w:pStyle w:val="Contents5"/>
            <w:tabs>
              <w:tab w:val="clear" w:pos="7892"/>
              <w:tab w:val="right" w:pos="9026" w:leader="dot"/>
            </w:tabs>
            <w:rPr/>
          </w:pPr>
          <w:hyperlink w:anchor="__RefHeading___Toc463794_1934241801">
            <w:r>
              <w:rPr>
                <w:webHidden/>
                <w:rStyle w:val="IndexLink"/>
                <w:rtl w:val="true"/>
              </w:rPr>
              <w:t xml:space="preserve">روایت </w:t>
            </w:r>
            <w:r>
              <w:rPr>
                <w:rStyle w:val="IndexLink"/>
              </w:rPr>
              <w:t>3</w:t>
            </w:r>
            <w:r>
              <w:rPr>
                <w:rStyle w:val="IndexLink"/>
                <w:rtl w:val="true"/>
              </w:rPr>
              <w:tab/>
            </w:r>
            <w:r>
              <w:rPr>
                <w:rStyle w:val="IndexLink"/>
              </w:rPr>
              <w:t>360</w:t>
            </w:r>
          </w:hyperlink>
        </w:p>
        <w:p>
          <w:pPr>
            <w:pStyle w:val="Contents5"/>
            <w:tabs>
              <w:tab w:val="clear" w:pos="7892"/>
              <w:tab w:val="right" w:pos="9026" w:leader="dot"/>
            </w:tabs>
            <w:rPr/>
          </w:pPr>
          <w:hyperlink w:anchor="__RefHeading___Toc463796_1934241801">
            <w:r>
              <w:rPr>
                <w:webHidden/>
                <w:rStyle w:val="IndexLink"/>
                <w:rtl w:val="true"/>
              </w:rPr>
              <w:t>«</w:t>
            </w:r>
            <w:r>
              <w:rPr>
                <w:rStyle w:val="IndexLink"/>
              </w:rPr>
              <w:t>4</w:t>
            </w:r>
            <w:r>
              <w:rPr>
                <w:rStyle w:val="IndexLink"/>
                <w:rtl w:val="true"/>
              </w:rPr>
              <w:t>»</w:t>
              <w:tab/>
            </w:r>
            <w:r>
              <w:rPr>
                <w:rStyle w:val="IndexLink"/>
              </w:rPr>
              <w:t>361</w:t>
            </w:r>
          </w:hyperlink>
        </w:p>
        <w:p>
          <w:pPr>
            <w:pStyle w:val="Contents5"/>
            <w:tabs>
              <w:tab w:val="clear" w:pos="7892"/>
              <w:tab w:val="right" w:pos="9026" w:leader="dot"/>
            </w:tabs>
            <w:rPr/>
          </w:pPr>
          <w:hyperlink w:anchor="__RefHeading___Toc463798_1934241801">
            <w:r>
              <w:rPr>
                <w:webHidden/>
                <w:rStyle w:val="IndexLink"/>
                <w:rtl w:val="true"/>
              </w:rPr>
              <w:t>«</w:t>
            </w:r>
            <w:r>
              <w:rPr>
                <w:rStyle w:val="IndexLink"/>
              </w:rPr>
              <w:t>5</w:t>
            </w:r>
            <w:r>
              <w:rPr>
                <w:rStyle w:val="IndexLink"/>
                <w:rtl w:val="true"/>
              </w:rPr>
              <w:t>»</w:t>
              <w:tab/>
            </w:r>
            <w:r>
              <w:rPr>
                <w:rStyle w:val="IndexLink"/>
              </w:rPr>
              <w:t>361</w:t>
            </w:r>
          </w:hyperlink>
        </w:p>
        <w:p>
          <w:pPr>
            <w:pStyle w:val="Contents5"/>
            <w:tabs>
              <w:tab w:val="clear" w:pos="7892"/>
              <w:tab w:val="right" w:pos="9026" w:leader="dot"/>
            </w:tabs>
            <w:rPr/>
          </w:pPr>
          <w:hyperlink w:anchor="__RefHeading___Toc463800_1934241801">
            <w:r>
              <w:rPr>
                <w:webHidden/>
                <w:rStyle w:val="IndexLink"/>
                <w:rtl w:val="true"/>
              </w:rPr>
              <w:t>«</w:t>
            </w:r>
            <w:r>
              <w:rPr>
                <w:rStyle w:val="IndexLink"/>
              </w:rPr>
              <w:t>6</w:t>
            </w:r>
            <w:r>
              <w:rPr>
                <w:rStyle w:val="IndexLink"/>
                <w:rtl w:val="true"/>
              </w:rPr>
              <w:t>»</w:t>
              <w:tab/>
            </w:r>
            <w:r>
              <w:rPr>
                <w:rStyle w:val="IndexLink"/>
              </w:rPr>
              <w:t>361</w:t>
            </w:r>
          </w:hyperlink>
        </w:p>
        <w:p>
          <w:pPr>
            <w:pStyle w:val="Contents5"/>
            <w:tabs>
              <w:tab w:val="clear" w:pos="7892"/>
              <w:tab w:val="right" w:pos="9026" w:leader="dot"/>
            </w:tabs>
            <w:rPr/>
          </w:pPr>
          <w:hyperlink w:anchor="__RefHeading___Toc463802_1934241801">
            <w:r>
              <w:rPr>
                <w:webHidden/>
                <w:rStyle w:val="IndexLink"/>
                <w:rtl w:val="true"/>
              </w:rPr>
              <w:t xml:space="preserve">روایت </w:t>
            </w:r>
            <w:r>
              <w:rPr>
                <w:rStyle w:val="IndexLink"/>
              </w:rPr>
              <w:t>4</w:t>
            </w:r>
            <w:r>
              <w:rPr>
                <w:rStyle w:val="IndexLink"/>
                <w:rtl w:val="true"/>
              </w:rPr>
              <w:tab/>
            </w:r>
            <w:r>
              <w:rPr>
                <w:rStyle w:val="IndexLink"/>
              </w:rPr>
              <w:t>361</w:t>
            </w:r>
          </w:hyperlink>
        </w:p>
        <w:p>
          <w:pPr>
            <w:pStyle w:val="Contents5"/>
            <w:tabs>
              <w:tab w:val="clear" w:pos="7892"/>
              <w:tab w:val="right" w:pos="9026" w:leader="dot"/>
            </w:tabs>
            <w:rPr/>
          </w:pPr>
          <w:hyperlink w:anchor="__RefHeading___Toc463804_1934241801">
            <w:r>
              <w:rPr>
                <w:webHidden/>
                <w:rStyle w:val="IndexLink"/>
                <w:rtl w:val="true"/>
              </w:rPr>
              <w:t xml:space="preserve">روایت </w:t>
            </w:r>
            <w:r>
              <w:rPr>
                <w:rStyle w:val="IndexLink"/>
              </w:rPr>
              <w:t>5</w:t>
            </w:r>
            <w:r>
              <w:rPr>
                <w:rStyle w:val="IndexLink"/>
                <w:rtl w:val="true"/>
              </w:rPr>
              <w:tab/>
            </w:r>
            <w:r>
              <w:rPr>
                <w:rStyle w:val="IndexLink"/>
              </w:rPr>
              <w:t>361</w:t>
            </w:r>
          </w:hyperlink>
        </w:p>
        <w:p>
          <w:pPr>
            <w:pStyle w:val="Contents5"/>
            <w:tabs>
              <w:tab w:val="clear" w:pos="7892"/>
              <w:tab w:val="right" w:pos="9026" w:leader="dot"/>
            </w:tabs>
            <w:rPr/>
          </w:pPr>
          <w:hyperlink w:anchor="__RefHeading___Toc463806_1934241801">
            <w:r>
              <w:rPr>
                <w:webHidden/>
                <w:rStyle w:val="IndexLink"/>
                <w:rtl w:val="true"/>
              </w:rPr>
              <w:t xml:space="preserve">روایت </w:t>
            </w:r>
            <w:r>
              <w:rPr>
                <w:rStyle w:val="IndexLink"/>
              </w:rPr>
              <w:t>6</w:t>
            </w:r>
            <w:r>
              <w:rPr>
                <w:rStyle w:val="IndexLink"/>
                <w:rtl w:val="true"/>
              </w:rPr>
              <w:tab/>
            </w:r>
            <w:r>
              <w:rPr>
                <w:rStyle w:val="IndexLink"/>
              </w:rPr>
              <w:t>362</w:t>
            </w:r>
          </w:hyperlink>
        </w:p>
        <w:p>
          <w:pPr>
            <w:pStyle w:val="Contents5"/>
            <w:tabs>
              <w:tab w:val="clear" w:pos="7892"/>
              <w:tab w:val="right" w:pos="9026" w:leader="dot"/>
            </w:tabs>
            <w:rPr/>
          </w:pPr>
          <w:hyperlink w:anchor="__RefHeading___Toc463808_1934241801">
            <w:r>
              <w:rPr>
                <w:webHidden/>
                <w:rStyle w:val="IndexLink"/>
                <w:rtl w:val="true"/>
              </w:rPr>
              <w:t>«</w:t>
            </w:r>
            <w:r>
              <w:rPr>
                <w:rStyle w:val="IndexLink"/>
              </w:rPr>
              <w:t>7</w:t>
            </w:r>
            <w:r>
              <w:rPr>
                <w:rStyle w:val="IndexLink"/>
                <w:rtl w:val="true"/>
              </w:rPr>
              <w:t>»</w:t>
              <w:tab/>
            </w:r>
            <w:r>
              <w:rPr>
                <w:rStyle w:val="IndexLink"/>
              </w:rPr>
              <w:t>363</w:t>
            </w:r>
          </w:hyperlink>
        </w:p>
        <w:p>
          <w:pPr>
            <w:pStyle w:val="Contents5"/>
            <w:tabs>
              <w:tab w:val="clear" w:pos="7892"/>
              <w:tab w:val="right" w:pos="9026" w:leader="dot"/>
            </w:tabs>
            <w:rPr/>
          </w:pPr>
          <w:hyperlink w:anchor="__RefHeading___Toc463810_1934241801">
            <w:r>
              <w:rPr>
                <w:webHidden/>
                <w:rStyle w:val="IndexLink"/>
                <w:rtl w:val="true"/>
              </w:rPr>
              <w:t>«</w:t>
            </w:r>
            <w:r>
              <w:rPr>
                <w:rStyle w:val="IndexLink"/>
              </w:rPr>
              <w:t>8</w:t>
            </w:r>
            <w:r>
              <w:rPr>
                <w:rStyle w:val="IndexLink"/>
                <w:rtl w:val="true"/>
              </w:rPr>
              <w:t>»</w:t>
              <w:tab/>
            </w:r>
            <w:r>
              <w:rPr>
                <w:rStyle w:val="IndexLink"/>
              </w:rPr>
              <w:t>363</w:t>
            </w:r>
          </w:hyperlink>
        </w:p>
        <w:p>
          <w:pPr>
            <w:pStyle w:val="Contents5"/>
            <w:tabs>
              <w:tab w:val="clear" w:pos="7892"/>
              <w:tab w:val="right" w:pos="9026" w:leader="dot"/>
            </w:tabs>
            <w:rPr/>
          </w:pPr>
          <w:hyperlink w:anchor="__RefHeading___Toc463812_1934241801">
            <w:r>
              <w:rPr>
                <w:webHidden/>
                <w:rStyle w:val="IndexLink"/>
                <w:rtl w:val="true"/>
              </w:rPr>
              <w:t>«</w:t>
            </w:r>
            <w:r>
              <w:rPr>
                <w:rStyle w:val="IndexLink"/>
              </w:rPr>
              <w:t>9</w:t>
            </w:r>
            <w:r>
              <w:rPr>
                <w:rStyle w:val="IndexLink"/>
                <w:rtl w:val="true"/>
              </w:rPr>
              <w:t>»</w:t>
              <w:tab/>
            </w:r>
            <w:r>
              <w:rPr>
                <w:rStyle w:val="IndexLink"/>
              </w:rPr>
              <w:t>363</w:t>
            </w:r>
          </w:hyperlink>
        </w:p>
        <w:p>
          <w:pPr>
            <w:pStyle w:val="Contents5"/>
            <w:tabs>
              <w:tab w:val="clear" w:pos="7892"/>
              <w:tab w:val="right" w:pos="9026" w:leader="dot"/>
            </w:tabs>
            <w:rPr/>
          </w:pPr>
          <w:hyperlink w:anchor="__RefHeading___Toc463814_1934241801">
            <w:r>
              <w:rPr>
                <w:webHidden/>
                <w:rStyle w:val="IndexLink"/>
                <w:rtl w:val="true"/>
              </w:rPr>
              <w:t>«</w:t>
            </w:r>
            <w:r>
              <w:rPr>
                <w:rStyle w:val="IndexLink"/>
              </w:rPr>
              <w:t>10</w:t>
            </w:r>
            <w:r>
              <w:rPr>
                <w:rStyle w:val="IndexLink"/>
                <w:rtl w:val="true"/>
              </w:rPr>
              <w:t>»</w:t>
              <w:tab/>
            </w:r>
            <w:r>
              <w:rPr>
                <w:rStyle w:val="IndexLink"/>
              </w:rPr>
              <w:t>363</w:t>
            </w:r>
          </w:hyperlink>
        </w:p>
        <w:p>
          <w:pPr>
            <w:pStyle w:val="Contents5"/>
            <w:tabs>
              <w:tab w:val="clear" w:pos="7892"/>
              <w:tab w:val="right" w:pos="9026" w:leader="dot"/>
            </w:tabs>
            <w:rPr/>
          </w:pPr>
          <w:hyperlink w:anchor="__RefHeading___Toc463816_1934241801">
            <w:r>
              <w:rPr>
                <w:webHidden/>
                <w:rStyle w:val="IndexLink"/>
                <w:rtl w:val="true"/>
              </w:rPr>
              <w:t>«</w:t>
            </w:r>
            <w:r>
              <w:rPr>
                <w:rStyle w:val="IndexLink"/>
              </w:rPr>
              <w:t>11</w:t>
            </w:r>
            <w:r>
              <w:rPr>
                <w:rStyle w:val="IndexLink"/>
                <w:rtl w:val="true"/>
              </w:rPr>
              <w:t>»</w:t>
              <w:tab/>
            </w:r>
            <w:r>
              <w:rPr>
                <w:rStyle w:val="IndexLink"/>
              </w:rPr>
              <w:t>363</w:t>
            </w:r>
          </w:hyperlink>
        </w:p>
        <w:p>
          <w:pPr>
            <w:pStyle w:val="Contents5"/>
            <w:tabs>
              <w:tab w:val="clear" w:pos="7892"/>
              <w:tab w:val="right" w:pos="9026" w:leader="dot"/>
            </w:tabs>
            <w:rPr/>
          </w:pPr>
          <w:hyperlink w:anchor="__RefHeading___Toc463818_1934241801">
            <w:r>
              <w:rPr>
                <w:webHidden/>
                <w:rStyle w:val="IndexLink"/>
                <w:rtl w:val="true"/>
              </w:rPr>
              <w:t>«</w:t>
            </w:r>
            <w:r>
              <w:rPr>
                <w:rStyle w:val="IndexLink"/>
              </w:rPr>
              <w:t>12</w:t>
            </w:r>
            <w:r>
              <w:rPr>
                <w:rStyle w:val="IndexLink"/>
                <w:rtl w:val="true"/>
              </w:rPr>
              <w:t>»</w:t>
              <w:tab/>
            </w:r>
            <w:r>
              <w:rPr>
                <w:rStyle w:val="IndexLink"/>
              </w:rPr>
              <w:t>363</w:t>
            </w:r>
          </w:hyperlink>
        </w:p>
        <w:p>
          <w:pPr>
            <w:pStyle w:val="Contents5"/>
            <w:tabs>
              <w:tab w:val="clear" w:pos="7892"/>
              <w:tab w:val="right" w:pos="9026" w:leader="dot"/>
            </w:tabs>
            <w:rPr/>
          </w:pPr>
          <w:hyperlink w:anchor="__RefHeading___Toc463820_1934241801">
            <w:r>
              <w:rPr>
                <w:webHidden/>
                <w:rStyle w:val="IndexLink"/>
                <w:rtl w:val="true"/>
              </w:rPr>
              <w:t xml:space="preserve">روایت </w:t>
            </w:r>
            <w:r>
              <w:rPr>
                <w:rStyle w:val="IndexLink"/>
              </w:rPr>
              <w:t>7</w:t>
            </w:r>
            <w:r>
              <w:rPr>
                <w:rStyle w:val="IndexLink"/>
                <w:rtl w:val="true"/>
              </w:rPr>
              <w:tab/>
            </w:r>
            <w:r>
              <w:rPr>
                <w:rStyle w:val="IndexLink"/>
              </w:rPr>
              <w:t>363</w:t>
            </w:r>
          </w:hyperlink>
        </w:p>
        <w:p>
          <w:pPr>
            <w:pStyle w:val="Contents5"/>
            <w:tabs>
              <w:tab w:val="clear" w:pos="7892"/>
              <w:tab w:val="right" w:pos="9026" w:leader="dot"/>
            </w:tabs>
            <w:rPr/>
          </w:pPr>
          <w:hyperlink w:anchor="__RefHeading___Toc463822_1934241801">
            <w:r>
              <w:rPr>
                <w:webHidden/>
                <w:rStyle w:val="IndexLink"/>
                <w:rtl w:val="true"/>
              </w:rPr>
              <w:t xml:space="preserve">روایت </w:t>
            </w:r>
            <w:r>
              <w:rPr>
                <w:rStyle w:val="IndexLink"/>
              </w:rPr>
              <w:t>8</w:t>
            </w:r>
            <w:r>
              <w:rPr>
                <w:rStyle w:val="IndexLink"/>
                <w:rtl w:val="true"/>
              </w:rPr>
              <w:tab/>
            </w:r>
            <w:r>
              <w:rPr>
                <w:rStyle w:val="IndexLink"/>
              </w:rPr>
              <w:t>363</w:t>
            </w:r>
          </w:hyperlink>
        </w:p>
        <w:p>
          <w:pPr>
            <w:pStyle w:val="Contents5"/>
            <w:tabs>
              <w:tab w:val="clear" w:pos="7892"/>
              <w:tab w:val="right" w:pos="9026" w:leader="dot"/>
            </w:tabs>
            <w:rPr/>
          </w:pPr>
          <w:hyperlink w:anchor="__RefHeading___Toc463824_1934241801">
            <w:r>
              <w:rPr>
                <w:webHidden/>
                <w:rStyle w:val="IndexLink"/>
                <w:rtl w:val="true"/>
              </w:rPr>
              <w:t xml:space="preserve">روایت </w:t>
            </w:r>
            <w:r>
              <w:rPr>
                <w:rStyle w:val="IndexLink"/>
              </w:rPr>
              <w:t>9</w:t>
            </w:r>
            <w:r>
              <w:rPr>
                <w:rStyle w:val="IndexLink"/>
                <w:rtl w:val="true"/>
              </w:rPr>
              <w:tab/>
            </w:r>
            <w:r>
              <w:rPr>
                <w:rStyle w:val="IndexLink"/>
              </w:rPr>
              <w:t>364</w:t>
            </w:r>
          </w:hyperlink>
        </w:p>
        <w:p>
          <w:pPr>
            <w:pStyle w:val="Contents5"/>
            <w:tabs>
              <w:tab w:val="clear" w:pos="7892"/>
              <w:tab w:val="right" w:pos="9026" w:leader="dot"/>
            </w:tabs>
            <w:rPr/>
          </w:pPr>
          <w:hyperlink w:anchor="__RefHeading___Toc463826_1934241801">
            <w:r>
              <w:rPr>
                <w:webHidden/>
                <w:rStyle w:val="IndexLink"/>
                <w:rtl w:val="true"/>
              </w:rPr>
              <w:t xml:space="preserve">روایت </w:t>
            </w:r>
            <w:r>
              <w:rPr>
                <w:rStyle w:val="IndexLink"/>
              </w:rPr>
              <w:t>10</w:t>
            </w:r>
            <w:r>
              <w:rPr>
                <w:rStyle w:val="IndexLink"/>
                <w:rtl w:val="true"/>
              </w:rPr>
              <w:tab/>
            </w:r>
            <w:r>
              <w:rPr>
                <w:rStyle w:val="IndexLink"/>
              </w:rPr>
              <w:t>364</w:t>
            </w:r>
          </w:hyperlink>
        </w:p>
        <w:p>
          <w:pPr>
            <w:pStyle w:val="Contents5"/>
            <w:tabs>
              <w:tab w:val="clear" w:pos="7892"/>
              <w:tab w:val="right" w:pos="9026" w:leader="dot"/>
            </w:tabs>
            <w:rPr/>
          </w:pPr>
          <w:hyperlink w:anchor="__RefHeading___Toc463828_1934241801">
            <w:r>
              <w:rPr>
                <w:webHidden/>
                <w:rStyle w:val="IndexLink"/>
                <w:rtl w:val="true"/>
              </w:rPr>
              <w:t xml:space="preserve">روایت </w:t>
            </w:r>
            <w:r>
              <w:rPr>
                <w:rStyle w:val="IndexLink"/>
              </w:rPr>
              <w:t>11</w:t>
            </w:r>
            <w:r>
              <w:rPr>
                <w:rStyle w:val="IndexLink"/>
                <w:rtl w:val="true"/>
              </w:rPr>
              <w:tab/>
            </w:r>
            <w:r>
              <w:rPr>
                <w:rStyle w:val="IndexLink"/>
              </w:rPr>
              <w:t>364</w:t>
            </w:r>
          </w:hyperlink>
        </w:p>
        <w:p>
          <w:pPr>
            <w:pStyle w:val="Contents5"/>
            <w:tabs>
              <w:tab w:val="clear" w:pos="7892"/>
              <w:tab w:val="right" w:pos="9026" w:leader="dot"/>
            </w:tabs>
            <w:rPr/>
          </w:pPr>
          <w:hyperlink w:anchor="__RefHeading___Toc463830_1934241801">
            <w:r>
              <w:rPr>
                <w:webHidden/>
                <w:rStyle w:val="IndexLink"/>
                <w:rtl w:val="true"/>
              </w:rPr>
              <w:t xml:space="preserve">روایت </w:t>
            </w:r>
            <w:r>
              <w:rPr>
                <w:rStyle w:val="IndexLink"/>
              </w:rPr>
              <w:t>12</w:t>
            </w:r>
            <w:r>
              <w:rPr>
                <w:rStyle w:val="IndexLink"/>
                <w:rtl w:val="true"/>
              </w:rPr>
              <w:tab/>
            </w:r>
            <w:r>
              <w:rPr>
                <w:rStyle w:val="IndexLink"/>
              </w:rPr>
              <w:t>364</w:t>
            </w:r>
          </w:hyperlink>
        </w:p>
        <w:p>
          <w:pPr>
            <w:pStyle w:val="Contents5"/>
            <w:tabs>
              <w:tab w:val="clear" w:pos="7892"/>
              <w:tab w:val="right" w:pos="9026" w:leader="dot"/>
            </w:tabs>
            <w:rPr/>
          </w:pPr>
          <w:hyperlink w:anchor="__RefHeading___Toc463832_1934241801">
            <w:r>
              <w:rPr>
                <w:webHidden/>
                <w:rStyle w:val="IndexLink"/>
                <w:rtl w:val="true"/>
              </w:rPr>
              <w:t>«</w:t>
            </w:r>
            <w:r>
              <w:rPr>
                <w:rStyle w:val="IndexLink"/>
              </w:rPr>
              <w:t>13</w:t>
            </w:r>
            <w:r>
              <w:rPr>
                <w:rStyle w:val="IndexLink"/>
                <w:rtl w:val="true"/>
              </w:rPr>
              <w:t>»</w:t>
              <w:tab/>
            </w:r>
            <w:r>
              <w:rPr>
                <w:rStyle w:val="IndexLink"/>
              </w:rPr>
              <w:t>365</w:t>
            </w:r>
          </w:hyperlink>
        </w:p>
        <w:p>
          <w:pPr>
            <w:pStyle w:val="Contents5"/>
            <w:tabs>
              <w:tab w:val="clear" w:pos="7892"/>
              <w:tab w:val="right" w:pos="9026" w:leader="dot"/>
            </w:tabs>
            <w:rPr/>
          </w:pPr>
          <w:hyperlink w:anchor="__RefHeading___Toc463834_1934241801">
            <w:r>
              <w:rPr>
                <w:webHidden/>
                <w:rStyle w:val="IndexLink"/>
                <w:rtl w:val="true"/>
              </w:rPr>
              <w:t>«</w:t>
            </w:r>
            <w:r>
              <w:rPr>
                <w:rStyle w:val="IndexLink"/>
              </w:rPr>
              <w:t>14</w:t>
            </w:r>
            <w:r>
              <w:rPr>
                <w:rStyle w:val="IndexLink"/>
                <w:rtl w:val="true"/>
              </w:rPr>
              <w:t>»</w:t>
              <w:tab/>
            </w:r>
            <w:r>
              <w:rPr>
                <w:rStyle w:val="IndexLink"/>
              </w:rPr>
              <w:t>365</w:t>
            </w:r>
          </w:hyperlink>
        </w:p>
        <w:p>
          <w:pPr>
            <w:pStyle w:val="Contents5"/>
            <w:tabs>
              <w:tab w:val="clear" w:pos="7892"/>
              <w:tab w:val="right" w:pos="9026" w:leader="dot"/>
            </w:tabs>
            <w:rPr/>
          </w:pPr>
          <w:hyperlink w:anchor="__RefHeading___Toc463836_1934241801">
            <w:r>
              <w:rPr>
                <w:webHidden/>
                <w:rStyle w:val="IndexLink"/>
                <w:rtl w:val="true"/>
              </w:rPr>
              <w:t>«</w:t>
            </w:r>
            <w:r>
              <w:rPr>
                <w:rStyle w:val="IndexLink"/>
              </w:rPr>
              <w:t>15</w:t>
            </w:r>
            <w:r>
              <w:rPr>
                <w:rStyle w:val="IndexLink"/>
                <w:rtl w:val="true"/>
              </w:rPr>
              <w:t>»</w:t>
              <w:tab/>
            </w:r>
            <w:r>
              <w:rPr>
                <w:rStyle w:val="IndexLink"/>
              </w:rPr>
              <w:t>365</w:t>
            </w:r>
          </w:hyperlink>
        </w:p>
        <w:p>
          <w:pPr>
            <w:pStyle w:val="Contents5"/>
            <w:tabs>
              <w:tab w:val="clear" w:pos="7892"/>
              <w:tab w:val="right" w:pos="9026" w:leader="dot"/>
            </w:tabs>
            <w:rPr/>
          </w:pPr>
          <w:hyperlink w:anchor="__RefHeading___Toc463838_1934241801">
            <w:r>
              <w:rPr>
                <w:webHidden/>
                <w:rStyle w:val="IndexLink"/>
                <w:rtl w:val="true"/>
              </w:rPr>
              <w:t xml:space="preserve">روایت </w:t>
            </w:r>
            <w:r>
              <w:rPr>
                <w:rStyle w:val="IndexLink"/>
              </w:rPr>
              <w:t>13</w:t>
            </w:r>
            <w:r>
              <w:rPr>
                <w:rStyle w:val="IndexLink"/>
                <w:rtl w:val="true"/>
              </w:rPr>
              <w:tab/>
            </w:r>
            <w:r>
              <w:rPr>
                <w:rStyle w:val="IndexLink"/>
              </w:rPr>
              <w:t>365</w:t>
            </w:r>
          </w:hyperlink>
        </w:p>
        <w:p>
          <w:pPr>
            <w:pStyle w:val="Contents5"/>
            <w:tabs>
              <w:tab w:val="clear" w:pos="7892"/>
              <w:tab w:val="right" w:pos="9026" w:leader="dot"/>
            </w:tabs>
            <w:rPr/>
          </w:pPr>
          <w:hyperlink w:anchor="__RefHeading___Toc463840_1934241801">
            <w:r>
              <w:rPr>
                <w:webHidden/>
                <w:rStyle w:val="IndexLink"/>
                <w:rtl w:val="true"/>
              </w:rPr>
              <w:t xml:space="preserve">روایت </w:t>
            </w:r>
            <w:r>
              <w:rPr>
                <w:rStyle w:val="IndexLink"/>
              </w:rPr>
              <w:t>14</w:t>
            </w:r>
            <w:r>
              <w:rPr>
                <w:rStyle w:val="IndexLink"/>
                <w:rtl w:val="true"/>
              </w:rPr>
              <w:tab/>
            </w:r>
            <w:r>
              <w:rPr>
                <w:rStyle w:val="IndexLink"/>
              </w:rPr>
              <w:t>366</w:t>
            </w:r>
          </w:hyperlink>
        </w:p>
        <w:p>
          <w:pPr>
            <w:pStyle w:val="Contents5"/>
            <w:tabs>
              <w:tab w:val="clear" w:pos="7892"/>
              <w:tab w:val="right" w:pos="9026" w:leader="dot"/>
            </w:tabs>
            <w:rPr/>
          </w:pPr>
          <w:hyperlink w:anchor="__RefHeading___Toc463842_1934241801">
            <w:r>
              <w:rPr>
                <w:webHidden/>
                <w:rStyle w:val="IndexLink"/>
                <w:rtl w:val="true"/>
              </w:rPr>
              <w:t xml:space="preserve">روایت </w:t>
            </w:r>
            <w:r>
              <w:rPr>
                <w:rStyle w:val="IndexLink"/>
              </w:rPr>
              <w:t>15</w:t>
            </w:r>
            <w:r>
              <w:rPr>
                <w:rStyle w:val="IndexLink"/>
                <w:rtl w:val="true"/>
              </w:rPr>
              <w:tab/>
            </w:r>
            <w:r>
              <w:rPr>
                <w:rStyle w:val="IndexLink"/>
              </w:rPr>
              <w:t>366</w:t>
            </w:r>
          </w:hyperlink>
        </w:p>
        <w:p>
          <w:pPr>
            <w:pStyle w:val="Contents5"/>
            <w:tabs>
              <w:tab w:val="clear" w:pos="7892"/>
              <w:tab w:val="right" w:pos="9026" w:leader="dot"/>
            </w:tabs>
            <w:rPr/>
          </w:pPr>
          <w:hyperlink w:anchor="__RefHeading___Toc463844_1934241801">
            <w:r>
              <w:rPr>
                <w:webHidden/>
                <w:rStyle w:val="IndexLink"/>
                <w:rtl w:val="true"/>
              </w:rPr>
              <w:t>«</w:t>
            </w:r>
            <w:r>
              <w:rPr>
                <w:rStyle w:val="IndexLink"/>
              </w:rPr>
              <w:t>16</w:t>
            </w:r>
            <w:r>
              <w:rPr>
                <w:rStyle w:val="IndexLink"/>
                <w:rtl w:val="true"/>
              </w:rPr>
              <w:t>»</w:t>
              <w:tab/>
            </w:r>
            <w:r>
              <w:rPr>
                <w:rStyle w:val="IndexLink"/>
              </w:rPr>
              <w:t>367</w:t>
            </w:r>
          </w:hyperlink>
        </w:p>
        <w:p>
          <w:pPr>
            <w:pStyle w:val="Contents5"/>
            <w:tabs>
              <w:tab w:val="clear" w:pos="7892"/>
              <w:tab w:val="right" w:pos="9026" w:leader="dot"/>
            </w:tabs>
            <w:rPr/>
          </w:pPr>
          <w:hyperlink w:anchor="__RefHeading___Toc463846_1934241801">
            <w:r>
              <w:rPr>
                <w:webHidden/>
                <w:rStyle w:val="IndexLink"/>
                <w:rtl w:val="true"/>
              </w:rPr>
              <w:t>«</w:t>
            </w:r>
            <w:r>
              <w:rPr>
                <w:rStyle w:val="IndexLink"/>
              </w:rPr>
              <w:t>17</w:t>
            </w:r>
            <w:r>
              <w:rPr>
                <w:rStyle w:val="IndexLink"/>
                <w:rtl w:val="true"/>
              </w:rPr>
              <w:t>»</w:t>
              <w:tab/>
            </w:r>
            <w:r>
              <w:rPr>
                <w:rStyle w:val="IndexLink"/>
              </w:rPr>
              <w:t>367</w:t>
            </w:r>
          </w:hyperlink>
        </w:p>
        <w:p>
          <w:pPr>
            <w:pStyle w:val="Contents5"/>
            <w:tabs>
              <w:tab w:val="clear" w:pos="7892"/>
              <w:tab w:val="right" w:pos="9026" w:leader="dot"/>
            </w:tabs>
            <w:rPr/>
          </w:pPr>
          <w:hyperlink w:anchor="__RefHeading___Toc463848_1934241801">
            <w:r>
              <w:rPr>
                <w:webHidden/>
                <w:rStyle w:val="IndexLink"/>
                <w:rtl w:val="true"/>
              </w:rPr>
              <w:t>«</w:t>
            </w:r>
            <w:r>
              <w:rPr>
                <w:rStyle w:val="IndexLink"/>
              </w:rPr>
              <w:t>18</w:t>
            </w:r>
            <w:r>
              <w:rPr>
                <w:rStyle w:val="IndexLink"/>
                <w:rtl w:val="true"/>
              </w:rPr>
              <w:t>»</w:t>
              <w:tab/>
            </w:r>
            <w:r>
              <w:rPr>
                <w:rStyle w:val="IndexLink"/>
              </w:rPr>
              <w:t>367</w:t>
            </w:r>
          </w:hyperlink>
        </w:p>
        <w:p>
          <w:pPr>
            <w:pStyle w:val="Contents5"/>
            <w:tabs>
              <w:tab w:val="clear" w:pos="7892"/>
              <w:tab w:val="right" w:pos="9026" w:leader="dot"/>
            </w:tabs>
            <w:rPr/>
          </w:pPr>
          <w:hyperlink w:anchor="__RefHeading___Toc463850_1934241801">
            <w:r>
              <w:rPr>
                <w:webHidden/>
                <w:rStyle w:val="IndexLink"/>
                <w:rtl w:val="true"/>
              </w:rPr>
              <w:t>«</w:t>
            </w:r>
            <w:r>
              <w:rPr>
                <w:rStyle w:val="IndexLink"/>
              </w:rPr>
              <w:t>19</w:t>
            </w:r>
            <w:r>
              <w:rPr>
                <w:rStyle w:val="IndexLink"/>
                <w:rtl w:val="true"/>
              </w:rPr>
              <w:t>»</w:t>
              <w:tab/>
            </w:r>
            <w:r>
              <w:rPr>
                <w:rStyle w:val="IndexLink"/>
              </w:rPr>
              <w:t>367</w:t>
            </w:r>
          </w:hyperlink>
        </w:p>
        <w:p>
          <w:pPr>
            <w:pStyle w:val="Contents5"/>
            <w:tabs>
              <w:tab w:val="clear" w:pos="7892"/>
              <w:tab w:val="right" w:pos="9026" w:leader="dot"/>
            </w:tabs>
            <w:rPr/>
          </w:pPr>
          <w:hyperlink w:anchor="__RefHeading___Toc463852_1934241801">
            <w:r>
              <w:rPr>
                <w:webHidden/>
                <w:rStyle w:val="IndexLink"/>
                <w:rtl w:val="true"/>
              </w:rPr>
              <w:t>«</w:t>
            </w:r>
            <w:r>
              <w:rPr>
                <w:rStyle w:val="IndexLink"/>
              </w:rPr>
              <w:t>20</w:t>
            </w:r>
            <w:r>
              <w:rPr>
                <w:rStyle w:val="IndexLink"/>
                <w:rtl w:val="true"/>
              </w:rPr>
              <w:t>»</w:t>
              <w:tab/>
            </w:r>
            <w:r>
              <w:rPr>
                <w:rStyle w:val="IndexLink"/>
              </w:rPr>
              <w:t>367</w:t>
            </w:r>
          </w:hyperlink>
        </w:p>
        <w:p>
          <w:pPr>
            <w:pStyle w:val="Contents5"/>
            <w:tabs>
              <w:tab w:val="clear" w:pos="7892"/>
              <w:tab w:val="right" w:pos="9026" w:leader="dot"/>
            </w:tabs>
            <w:rPr/>
          </w:pPr>
          <w:hyperlink w:anchor="__RefHeading___Toc463854_1934241801">
            <w:r>
              <w:rPr>
                <w:webHidden/>
                <w:rStyle w:val="IndexLink"/>
                <w:rtl w:val="true"/>
              </w:rPr>
              <w:t xml:space="preserve">روایت </w:t>
            </w:r>
            <w:r>
              <w:rPr>
                <w:rStyle w:val="IndexLink"/>
              </w:rPr>
              <w:t>16</w:t>
            </w:r>
            <w:r>
              <w:rPr>
                <w:rStyle w:val="IndexLink"/>
                <w:rtl w:val="true"/>
              </w:rPr>
              <w:tab/>
            </w:r>
            <w:r>
              <w:rPr>
                <w:rStyle w:val="IndexLink"/>
              </w:rPr>
              <w:t>367</w:t>
            </w:r>
          </w:hyperlink>
        </w:p>
        <w:p>
          <w:pPr>
            <w:pStyle w:val="Contents5"/>
            <w:tabs>
              <w:tab w:val="clear" w:pos="7892"/>
              <w:tab w:val="right" w:pos="9026" w:leader="dot"/>
            </w:tabs>
            <w:rPr/>
          </w:pPr>
          <w:hyperlink w:anchor="__RefHeading___Toc463856_1934241801">
            <w:r>
              <w:rPr>
                <w:webHidden/>
                <w:rStyle w:val="IndexLink"/>
                <w:rtl w:val="true"/>
              </w:rPr>
              <w:t xml:space="preserve">روایت </w:t>
            </w:r>
            <w:r>
              <w:rPr>
                <w:rStyle w:val="IndexLink"/>
              </w:rPr>
              <w:t>17</w:t>
            </w:r>
            <w:r>
              <w:rPr>
                <w:rStyle w:val="IndexLink"/>
                <w:rtl w:val="true"/>
              </w:rPr>
              <w:tab/>
            </w:r>
            <w:r>
              <w:rPr>
                <w:rStyle w:val="IndexLink"/>
              </w:rPr>
              <w:t>367</w:t>
            </w:r>
          </w:hyperlink>
        </w:p>
        <w:p>
          <w:pPr>
            <w:pStyle w:val="Contents5"/>
            <w:tabs>
              <w:tab w:val="clear" w:pos="7892"/>
              <w:tab w:val="right" w:pos="9026" w:leader="dot"/>
            </w:tabs>
            <w:rPr/>
          </w:pPr>
          <w:hyperlink w:anchor="__RefHeading___Toc463858_1934241801">
            <w:r>
              <w:rPr>
                <w:webHidden/>
                <w:rStyle w:val="IndexLink"/>
                <w:rtl w:val="true"/>
              </w:rPr>
              <w:t xml:space="preserve">روایت </w:t>
            </w:r>
            <w:r>
              <w:rPr>
                <w:rStyle w:val="IndexLink"/>
              </w:rPr>
              <w:t>18</w:t>
            </w:r>
            <w:r>
              <w:rPr>
                <w:rStyle w:val="IndexLink"/>
                <w:rtl w:val="true"/>
              </w:rPr>
              <w:tab/>
            </w:r>
            <w:r>
              <w:rPr>
                <w:rStyle w:val="IndexLink"/>
              </w:rPr>
              <w:t>367</w:t>
            </w:r>
          </w:hyperlink>
        </w:p>
        <w:p>
          <w:pPr>
            <w:pStyle w:val="Contents5"/>
            <w:tabs>
              <w:tab w:val="clear" w:pos="7892"/>
              <w:tab w:val="right" w:pos="9026" w:leader="dot"/>
            </w:tabs>
            <w:rPr/>
          </w:pPr>
          <w:hyperlink w:anchor="__RefHeading___Toc463860_1934241801">
            <w:r>
              <w:rPr>
                <w:webHidden/>
                <w:rStyle w:val="IndexLink"/>
                <w:rtl w:val="true"/>
              </w:rPr>
              <w:t xml:space="preserve">روایت </w:t>
            </w:r>
            <w:r>
              <w:rPr>
                <w:rStyle w:val="IndexLink"/>
              </w:rPr>
              <w:t>19</w:t>
            </w:r>
            <w:r>
              <w:rPr>
                <w:rStyle w:val="IndexLink"/>
                <w:rtl w:val="true"/>
              </w:rPr>
              <w:tab/>
            </w:r>
            <w:r>
              <w:rPr>
                <w:rStyle w:val="IndexLink"/>
              </w:rPr>
              <w:t>368</w:t>
            </w:r>
          </w:hyperlink>
        </w:p>
        <w:p>
          <w:pPr>
            <w:pStyle w:val="Contents5"/>
            <w:tabs>
              <w:tab w:val="clear" w:pos="7892"/>
              <w:tab w:val="right" w:pos="9026" w:leader="dot"/>
            </w:tabs>
            <w:rPr/>
          </w:pPr>
          <w:hyperlink w:anchor="__RefHeading___Toc463862_1934241801">
            <w:r>
              <w:rPr>
                <w:webHidden/>
                <w:rStyle w:val="IndexLink"/>
                <w:rtl w:val="true"/>
              </w:rPr>
              <w:t xml:space="preserve">روایت </w:t>
            </w:r>
            <w:r>
              <w:rPr>
                <w:rStyle w:val="IndexLink"/>
              </w:rPr>
              <w:t>20</w:t>
            </w:r>
            <w:r>
              <w:rPr>
                <w:rStyle w:val="IndexLink"/>
                <w:rtl w:val="true"/>
              </w:rPr>
              <w:tab/>
            </w:r>
            <w:r>
              <w:rPr>
                <w:rStyle w:val="IndexLink"/>
              </w:rPr>
              <w:t>368</w:t>
            </w:r>
          </w:hyperlink>
        </w:p>
        <w:p>
          <w:pPr>
            <w:pStyle w:val="Contents5"/>
            <w:tabs>
              <w:tab w:val="clear" w:pos="7892"/>
              <w:tab w:val="right" w:pos="9026" w:leader="dot"/>
            </w:tabs>
            <w:rPr/>
          </w:pPr>
          <w:hyperlink w:anchor="__RefHeading___Toc463864_1934241801">
            <w:r>
              <w:rPr>
                <w:webHidden/>
                <w:rStyle w:val="IndexLink"/>
                <w:rtl w:val="true"/>
              </w:rPr>
              <w:t>«</w:t>
            </w:r>
            <w:r>
              <w:rPr>
                <w:rStyle w:val="IndexLink"/>
              </w:rPr>
              <w:t>21</w:t>
            </w:r>
            <w:r>
              <w:rPr>
                <w:rStyle w:val="IndexLink"/>
                <w:rtl w:val="true"/>
              </w:rPr>
              <w:t>»</w:t>
              <w:tab/>
            </w:r>
            <w:r>
              <w:rPr>
                <w:rStyle w:val="IndexLink"/>
              </w:rPr>
              <w:t>369</w:t>
            </w:r>
          </w:hyperlink>
        </w:p>
        <w:p>
          <w:pPr>
            <w:pStyle w:val="Contents5"/>
            <w:tabs>
              <w:tab w:val="clear" w:pos="7892"/>
              <w:tab w:val="right" w:pos="9026" w:leader="dot"/>
            </w:tabs>
            <w:rPr/>
          </w:pPr>
          <w:hyperlink w:anchor="__RefHeading___Toc463866_1934241801">
            <w:r>
              <w:rPr>
                <w:webHidden/>
                <w:rStyle w:val="IndexLink"/>
                <w:rtl w:val="true"/>
              </w:rPr>
              <w:t>«</w:t>
            </w:r>
            <w:r>
              <w:rPr>
                <w:rStyle w:val="IndexLink"/>
              </w:rPr>
              <w:t>22</w:t>
            </w:r>
            <w:r>
              <w:rPr>
                <w:rStyle w:val="IndexLink"/>
                <w:rtl w:val="true"/>
              </w:rPr>
              <w:t>»</w:t>
              <w:tab/>
            </w:r>
            <w:r>
              <w:rPr>
                <w:rStyle w:val="IndexLink"/>
              </w:rPr>
              <w:t>369</w:t>
            </w:r>
          </w:hyperlink>
        </w:p>
        <w:p>
          <w:pPr>
            <w:pStyle w:val="Contents5"/>
            <w:tabs>
              <w:tab w:val="clear" w:pos="7892"/>
              <w:tab w:val="right" w:pos="9026" w:leader="dot"/>
            </w:tabs>
            <w:rPr/>
          </w:pPr>
          <w:hyperlink w:anchor="__RefHeading___Toc463868_1934241801">
            <w:r>
              <w:rPr>
                <w:webHidden/>
                <w:rStyle w:val="IndexLink"/>
                <w:rtl w:val="true"/>
              </w:rPr>
              <w:t>«</w:t>
            </w:r>
            <w:r>
              <w:rPr>
                <w:rStyle w:val="IndexLink"/>
              </w:rPr>
              <w:t>23</w:t>
            </w:r>
            <w:r>
              <w:rPr>
                <w:rStyle w:val="IndexLink"/>
                <w:rtl w:val="true"/>
              </w:rPr>
              <w:t>»</w:t>
              <w:tab/>
            </w:r>
            <w:r>
              <w:rPr>
                <w:rStyle w:val="IndexLink"/>
              </w:rPr>
              <w:t>369</w:t>
            </w:r>
          </w:hyperlink>
        </w:p>
        <w:p>
          <w:pPr>
            <w:pStyle w:val="Contents5"/>
            <w:tabs>
              <w:tab w:val="clear" w:pos="7892"/>
              <w:tab w:val="right" w:pos="9026" w:leader="dot"/>
            </w:tabs>
            <w:rPr/>
          </w:pPr>
          <w:hyperlink w:anchor="__RefHeading___Toc463870_1934241801">
            <w:r>
              <w:rPr>
                <w:webHidden/>
                <w:rStyle w:val="IndexLink"/>
                <w:rtl w:val="true"/>
              </w:rPr>
              <w:t xml:space="preserve">روایت </w:t>
            </w:r>
            <w:r>
              <w:rPr>
                <w:rStyle w:val="IndexLink"/>
              </w:rPr>
              <w:t>21</w:t>
            </w:r>
            <w:r>
              <w:rPr>
                <w:rStyle w:val="IndexLink"/>
                <w:rtl w:val="true"/>
              </w:rPr>
              <w:tab/>
            </w:r>
            <w:r>
              <w:rPr>
                <w:rStyle w:val="IndexLink"/>
              </w:rPr>
              <w:t>369</w:t>
            </w:r>
          </w:hyperlink>
        </w:p>
        <w:p>
          <w:pPr>
            <w:pStyle w:val="Contents5"/>
            <w:tabs>
              <w:tab w:val="clear" w:pos="7892"/>
              <w:tab w:val="right" w:pos="9026" w:leader="dot"/>
            </w:tabs>
            <w:rPr/>
          </w:pPr>
          <w:hyperlink w:anchor="__RefHeading___Toc463872_1934241801">
            <w:r>
              <w:rPr>
                <w:webHidden/>
                <w:rStyle w:val="IndexLink"/>
                <w:rtl w:val="true"/>
              </w:rPr>
              <w:t xml:space="preserve">روایت </w:t>
            </w:r>
            <w:r>
              <w:rPr>
                <w:rStyle w:val="IndexLink"/>
              </w:rPr>
              <w:t>22</w:t>
            </w:r>
            <w:r>
              <w:rPr>
                <w:rStyle w:val="IndexLink"/>
                <w:rtl w:val="true"/>
              </w:rPr>
              <w:tab/>
            </w:r>
            <w:r>
              <w:rPr>
                <w:rStyle w:val="IndexLink"/>
              </w:rPr>
              <w:t>369</w:t>
            </w:r>
          </w:hyperlink>
        </w:p>
        <w:p>
          <w:pPr>
            <w:pStyle w:val="Contents5"/>
            <w:tabs>
              <w:tab w:val="clear" w:pos="7892"/>
              <w:tab w:val="right" w:pos="9026" w:leader="dot"/>
            </w:tabs>
            <w:rPr/>
          </w:pPr>
          <w:hyperlink w:anchor="__RefHeading___Toc463874_1934241801">
            <w:r>
              <w:rPr>
                <w:webHidden/>
                <w:rStyle w:val="IndexLink"/>
                <w:rtl w:val="true"/>
              </w:rPr>
              <w:t xml:space="preserve">روایت </w:t>
            </w:r>
            <w:r>
              <w:rPr>
                <w:rStyle w:val="IndexLink"/>
              </w:rPr>
              <w:t>23</w:t>
            </w:r>
            <w:r>
              <w:rPr>
                <w:rStyle w:val="IndexLink"/>
                <w:rtl w:val="true"/>
              </w:rPr>
              <w:tab/>
            </w:r>
            <w:r>
              <w:rPr>
                <w:rStyle w:val="IndexLink"/>
              </w:rPr>
              <w:t>370</w:t>
            </w:r>
          </w:hyperlink>
        </w:p>
        <w:p>
          <w:pPr>
            <w:pStyle w:val="Contents5"/>
            <w:tabs>
              <w:tab w:val="clear" w:pos="7892"/>
              <w:tab w:val="right" w:pos="9026" w:leader="dot"/>
            </w:tabs>
            <w:rPr/>
          </w:pPr>
          <w:hyperlink w:anchor="__RefHeading___Toc463876_1934241801">
            <w:r>
              <w:rPr>
                <w:webHidden/>
                <w:rStyle w:val="IndexLink"/>
                <w:rtl w:val="true"/>
              </w:rPr>
              <w:t>«</w:t>
            </w:r>
            <w:r>
              <w:rPr>
                <w:rStyle w:val="IndexLink"/>
              </w:rPr>
              <w:t>24</w:t>
            </w:r>
            <w:r>
              <w:rPr>
                <w:rStyle w:val="IndexLink"/>
                <w:rtl w:val="true"/>
              </w:rPr>
              <w:t>»</w:t>
              <w:tab/>
            </w:r>
            <w:r>
              <w:rPr>
                <w:rStyle w:val="IndexLink"/>
              </w:rPr>
              <w:t>371</w:t>
            </w:r>
          </w:hyperlink>
        </w:p>
        <w:p>
          <w:pPr>
            <w:pStyle w:val="Contents5"/>
            <w:tabs>
              <w:tab w:val="clear" w:pos="7892"/>
              <w:tab w:val="right" w:pos="9026" w:leader="dot"/>
            </w:tabs>
            <w:rPr/>
          </w:pPr>
          <w:hyperlink w:anchor="__RefHeading___Toc463878_1934241801">
            <w:r>
              <w:rPr>
                <w:webHidden/>
                <w:rStyle w:val="IndexLink"/>
                <w:rtl w:val="true"/>
              </w:rPr>
              <w:t>«</w:t>
            </w:r>
            <w:r>
              <w:rPr>
                <w:rStyle w:val="IndexLink"/>
              </w:rPr>
              <w:t>25</w:t>
            </w:r>
            <w:r>
              <w:rPr>
                <w:rStyle w:val="IndexLink"/>
                <w:rtl w:val="true"/>
              </w:rPr>
              <w:t>»</w:t>
              <w:tab/>
            </w:r>
            <w:r>
              <w:rPr>
                <w:rStyle w:val="IndexLink"/>
              </w:rPr>
              <w:t>371</w:t>
            </w:r>
          </w:hyperlink>
        </w:p>
        <w:p>
          <w:pPr>
            <w:pStyle w:val="Contents5"/>
            <w:tabs>
              <w:tab w:val="clear" w:pos="7892"/>
              <w:tab w:val="right" w:pos="9026" w:leader="dot"/>
            </w:tabs>
            <w:rPr/>
          </w:pPr>
          <w:hyperlink w:anchor="__RefHeading___Toc463880_1934241801">
            <w:r>
              <w:rPr>
                <w:webHidden/>
                <w:rStyle w:val="IndexLink"/>
                <w:rtl w:val="true"/>
              </w:rPr>
              <w:t>«</w:t>
            </w:r>
            <w:r>
              <w:rPr>
                <w:rStyle w:val="IndexLink"/>
              </w:rPr>
              <w:t>26</w:t>
            </w:r>
            <w:r>
              <w:rPr>
                <w:rStyle w:val="IndexLink"/>
                <w:rtl w:val="true"/>
              </w:rPr>
              <w:t>»</w:t>
              <w:tab/>
            </w:r>
            <w:r>
              <w:rPr>
                <w:rStyle w:val="IndexLink"/>
              </w:rPr>
              <w:t>371</w:t>
            </w:r>
          </w:hyperlink>
        </w:p>
        <w:p>
          <w:pPr>
            <w:pStyle w:val="Contents5"/>
            <w:tabs>
              <w:tab w:val="clear" w:pos="7892"/>
              <w:tab w:val="right" w:pos="9026" w:leader="dot"/>
            </w:tabs>
            <w:rPr/>
          </w:pPr>
          <w:hyperlink w:anchor="__RefHeading___Toc463882_1934241801">
            <w:r>
              <w:rPr>
                <w:webHidden/>
                <w:rStyle w:val="IndexLink"/>
                <w:rtl w:val="true"/>
              </w:rPr>
              <w:t xml:space="preserve">روایت </w:t>
            </w:r>
            <w:r>
              <w:rPr>
                <w:rStyle w:val="IndexLink"/>
              </w:rPr>
              <w:t>24</w:t>
            </w:r>
            <w:r>
              <w:rPr>
                <w:rStyle w:val="IndexLink"/>
                <w:rtl w:val="true"/>
              </w:rPr>
              <w:tab/>
            </w:r>
            <w:r>
              <w:rPr>
                <w:rStyle w:val="IndexLink"/>
              </w:rPr>
              <w:t>371</w:t>
            </w:r>
          </w:hyperlink>
        </w:p>
        <w:p>
          <w:pPr>
            <w:pStyle w:val="Contents5"/>
            <w:tabs>
              <w:tab w:val="clear" w:pos="7892"/>
              <w:tab w:val="right" w:pos="9026" w:leader="dot"/>
            </w:tabs>
            <w:rPr/>
          </w:pPr>
          <w:hyperlink w:anchor="__RefHeading___Toc463884_1934241801">
            <w:r>
              <w:rPr>
                <w:webHidden/>
                <w:rStyle w:val="IndexLink"/>
                <w:rtl w:val="true"/>
              </w:rPr>
              <w:t xml:space="preserve">روایت </w:t>
            </w:r>
            <w:r>
              <w:rPr>
                <w:rStyle w:val="IndexLink"/>
              </w:rPr>
              <w:t>25</w:t>
            </w:r>
            <w:r>
              <w:rPr>
                <w:rStyle w:val="IndexLink"/>
                <w:rtl w:val="true"/>
              </w:rPr>
              <w:tab/>
            </w:r>
            <w:r>
              <w:rPr>
                <w:rStyle w:val="IndexLink"/>
              </w:rPr>
              <w:t>372</w:t>
            </w:r>
          </w:hyperlink>
        </w:p>
        <w:p>
          <w:pPr>
            <w:pStyle w:val="Contents5"/>
            <w:tabs>
              <w:tab w:val="clear" w:pos="7892"/>
              <w:tab w:val="right" w:pos="9026" w:leader="dot"/>
            </w:tabs>
            <w:rPr/>
          </w:pPr>
          <w:hyperlink w:anchor="__RefHeading___Toc463886_1934241801">
            <w:r>
              <w:rPr>
                <w:webHidden/>
                <w:rStyle w:val="IndexLink"/>
                <w:rtl w:val="true"/>
              </w:rPr>
              <w:t xml:space="preserve">روایت </w:t>
            </w:r>
            <w:r>
              <w:rPr>
                <w:rStyle w:val="IndexLink"/>
              </w:rPr>
              <w:t>26</w:t>
            </w:r>
            <w:r>
              <w:rPr>
                <w:rStyle w:val="IndexLink"/>
                <w:rtl w:val="true"/>
              </w:rPr>
              <w:tab/>
            </w:r>
            <w:r>
              <w:rPr>
                <w:rStyle w:val="IndexLink"/>
              </w:rPr>
              <w:t>372</w:t>
            </w:r>
          </w:hyperlink>
        </w:p>
        <w:p>
          <w:pPr>
            <w:pStyle w:val="Contents5"/>
            <w:tabs>
              <w:tab w:val="clear" w:pos="7892"/>
              <w:tab w:val="right" w:pos="9026" w:leader="dot"/>
            </w:tabs>
            <w:rPr/>
          </w:pPr>
          <w:hyperlink w:anchor="__RefHeading___Toc463888_1934241801">
            <w:r>
              <w:rPr>
                <w:webHidden/>
                <w:rStyle w:val="IndexLink"/>
                <w:rtl w:val="true"/>
              </w:rPr>
              <w:t>«</w:t>
            </w:r>
            <w:r>
              <w:rPr>
                <w:rStyle w:val="IndexLink"/>
              </w:rPr>
              <w:t>27</w:t>
            </w:r>
            <w:r>
              <w:rPr>
                <w:rStyle w:val="IndexLink"/>
                <w:rtl w:val="true"/>
              </w:rPr>
              <w:t>»</w:t>
              <w:tab/>
            </w:r>
            <w:r>
              <w:rPr>
                <w:rStyle w:val="IndexLink"/>
              </w:rPr>
              <w:t>373</w:t>
            </w:r>
          </w:hyperlink>
        </w:p>
        <w:p>
          <w:pPr>
            <w:pStyle w:val="Contents5"/>
            <w:tabs>
              <w:tab w:val="clear" w:pos="7892"/>
              <w:tab w:val="right" w:pos="9026" w:leader="dot"/>
            </w:tabs>
            <w:rPr/>
          </w:pPr>
          <w:hyperlink w:anchor="__RefHeading___Toc463890_1934241801">
            <w:r>
              <w:rPr>
                <w:webHidden/>
                <w:rStyle w:val="IndexLink"/>
                <w:rtl w:val="true"/>
              </w:rPr>
              <w:t>«</w:t>
            </w:r>
            <w:r>
              <w:rPr>
                <w:rStyle w:val="IndexLink"/>
              </w:rPr>
              <w:t>28</w:t>
            </w:r>
            <w:r>
              <w:rPr>
                <w:rStyle w:val="IndexLink"/>
                <w:rtl w:val="true"/>
              </w:rPr>
              <w:t>»</w:t>
              <w:tab/>
            </w:r>
            <w:r>
              <w:rPr>
                <w:rStyle w:val="IndexLink"/>
              </w:rPr>
              <w:t>373</w:t>
            </w:r>
          </w:hyperlink>
        </w:p>
        <w:p>
          <w:pPr>
            <w:pStyle w:val="Contents5"/>
            <w:tabs>
              <w:tab w:val="clear" w:pos="7892"/>
              <w:tab w:val="right" w:pos="9026" w:leader="dot"/>
            </w:tabs>
            <w:rPr/>
          </w:pPr>
          <w:hyperlink w:anchor="__RefHeading___Toc463892_1934241801">
            <w:r>
              <w:rPr>
                <w:webHidden/>
                <w:rStyle w:val="IndexLink"/>
                <w:rtl w:val="true"/>
              </w:rPr>
              <w:t xml:space="preserve">روایت </w:t>
            </w:r>
            <w:r>
              <w:rPr>
                <w:rStyle w:val="IndexLink"/>
              </w:rPr>
              <w:t>27</w:t>
            </w:r>
            <w:r>
              <w:rPr>
                <w:rStyle w:val="IndexLink"/>
                <w:rtl w:val="true"/>
              </w:rPr>
              <w:tab/>
            </w:r>
            <w:r>
              <w:rPr>
                <w:rStyle w:val="IndexLink"/>
              </w:rPr>
              <w:t>373</w:t>
            </w:r>
          </w:hyperlink>
        </w:p>
        <w:p>
          <w:pPr>
            <w:pStyle w:val="Contents5"/>
            <w:tabs>
              <w:tab w:val="clear" w:pos="7892"/>
              <w:tab w:val="right" w:pos="9026" w:leader="dot"/>
            </w:tabs>
            <w:rPr/>
          </w:pPr>
          <w:hyperlink w:anchor="__RefHeading___Toc463894_1934241801">
            <w:r>
              <w:rPr>
                <w:webHidden/>
                <w:rStyle w:val="IndexLink"/>
                <w:rtl w:val="true"/>
              </w:rPr>
              <w:t xml:space="preserve">روایت </w:t>
            </w:r>
            <w:r>
              <w:rPr>
                <w:rStyle w:val="IndexLink"/>
              </w:rPr>
              <w:t>28</w:t>
            </w:r>
            <w:r>
              <w:rPr>
                <w:rStyle w:val="IndexLink"/>
                <w:rtl w:val="true"/>
              </w:rPr>
              <w:tab/>
            </w:r>
            <w:r>
              <w:rPr>
                <w:rStyle w:val="IndexLink"/>
              </w:rPr>
              <w:t>374</w:t>
            </w:r>
          </w:hyperlink>
        </w:p>
        <w:p>
          <w:pPr>
            <w:pStyle w:val="Contents5"/>
            <w:tabs>
              <w:tab w:val="clear" w:pos="7892"/>
              <w:tab w:val="right" w:pos="9026" w:leader="dot"/>
            </w:tabs>
            <w:rPr/>
          </w:pPr>
          <w:hyperlink w:anchor="__RefHeading___Toc463896_1934241801">
            <w:r>
              <w:rPr>
                <w:webHidden/>
                <w:rStyle w:val="IndexLink"/>
                <w:rtl w:val="true"/>
              </w:rPr>
              <w:t>«</w:t>
            </w:r>
            <w:r>
              <w:rPr>
                <w:rStyle w:val="IndexLink"/>
              </w:rPr>
              <w:t>29</w:t>
            </w:r>
            <w:r>
              <w:rPr>
                <w:rStyle w:val="IndexLink"/>
                <w:rtl w:val="true"/>
              </w:rPr>
              <w:t>»</w:t>
              <w:tab/>
            </w:r>
            <w:r>
              <w:rPr>
                <w:rStyle w:val="IndexLink"/>
              </w:rPr>
              <w:t>375</w:t>
            </w:r>
          </w:hyperlink>
        </w:p>
        <w:p>
          <w:pPr>
            <w:pStyle w:val="Contents5"/>
            <w:tabs>
              <w:tab w:val="clear" w:pos="7892"/>
              <w:tab w:val="right" w:pos="9026" w:leader="dot"/>
            </w:tabs>
            <w:rPr/>
          </w:pPr>
          <w:hyperlink w:anchor="__RefHeading___Toc463898_1934241801">
            <w:r>
              <w:rPr>
                <w:webHidden/>
                <w:rStyle w:val="IndexLink"/>
                <w:rtl w:val="true"/>
              </w:rPr>
              <w:t>«</w:t>
            </w:r>
            <w:r>
              <w:rPr>
                <w:rStyle w:val="IndexLink"/>
              </w:rPr>
              <w:t>30</w:t>
            </w:r>
            <w:r>
              <w:rPr>
                <w:rStyle w:val="IndexLink"/>
                <w:rtl w:val="true"/>
              </w:rPr>
              <w:t>»</w:t>
              <w:tab/>
            </w:r>
            <w:r>
              <w:rPr>
                <w:rStyle w:val="IndexLink"/>
              </w:rPr>
              <w:t>375</w:t>
            </w:r>
          </w:hyperlink>
        </w:p>
        <w:p>
          <w:pPr>
            <w:pStyle w:val="Contents5"/>
            <w:tabs>
              <w:tab w:val="clear" w:pos="7892"/>
              <w:tab w:val="right" w:pos="9026" w:leader="dot"/>
            </w:tabs>
            <w:rPr/>
          </w:pPr>
          <w:hyperlink w:anchor="__RefHeading___Toc463900_1934241801">
            <w:r>
              <w:rPr>
                <w:webHidden/>
                <w:rStyle w:val="IndexLink"/>
                <w:rtl w:val="true"/>
              </w:rPr>
              <w:t>«</w:t>
            </w:r>
            <w:r>
              <w:rPr>
                <w:rStyle w:val="IndexLink"/>
              </w:rPr>
              <w:t>31</w:t>
            </w:r>
            <w:r>
              <w:rPr>
                <w:rStyle w:val="IndexLink"/>
                <w:rtl w:val="true"/>
              </w:rPr>
              <w:t>»</w:t>
              <w:tab/>
            </w:r>
            <w:r>
              <w:rPr>
                <w:rStyle w:val="IndexLink"/>
              </w:rPr>
              <w:t>375</w:t>
            </w:r>
          </w:hyperlink>
        </w:p>
        <w:p>
          <w:pPr>
            <w:pStyle w:val="Contents5"/>
            <w:tabs>
              <w:tab w:val="clear" w:pos="7892"/>
              <w:tab w:val="right" w:pos="9026" w:leader="dot"/>
            </w:tabs>
            <w:rPr/>
          </w:pPr>
          <w:hyperlink w:anchor="__RefHeading___Toc463902_1934241801">
            <w:r>
              <w:rPr>
                <w:webHidden/>
                <w:rStyle w:val="IndexLink"/>
                <w:rtl w:val="true"/>
              </w:rPr>
              <w:t>«</w:t>
            </w:r>
            <w:r>
              <w:rPr>
                <w:rStyle w:val="IndexLink"/>
              </w:rPr>
              <w:t>32</w:t>
            </w:r>
            <w:r>
              <w:rPr>
                <w:rStyle w:val="IndexLink"/>
                <w:rtl w:val="true"/>
              </w:rPr>
              <w:t>»</w:t>
              <w:tab/>
            </w:r>
            <w:r>
              <w:rPr>
                <w:rStyle w:val="IndexLink"/>
              </w:rPr>
              <w:t>375</w:t>
            </w:r>
          </w:hyperlink>
        </w:p>
        <w:p>
          <w:pPr>
            <w:pStyle w:val="Contents5"/>
            <w:tabs>
              <w:tab w:val="clear" w:pos="7892"/>
              <w:tab w:val="right" w:pos="9026" w:leader="dot"/>
            </w:tabs>
            <w:rPr/>
          </w:pPr>
          <w:hyperlink w:anchor="__RefHeading___Toc463904_1934241801">
            <w:r>
              <w:rPr>
                <w:webHidden/>
                <w:rStyle w:val="IndexLink"/>
                <w:rtl w:val="true"/>
              </w:rPr>
              <w:t>«</w:t>
            </w:r>
            <w:r>
              <w:rPr>
                <w:rStyle w:val="IndexLink"/>
              </w:rPr>
              <w:t>33</w:t>
            </w:r>
            <w:r>
              <w:rPr>
                <w:rStyle w:val="IndexLink"/>
                <w:rtl w:val="true"/>
              </w:rPr>
              <w:t>»</w:t>
              <w:tab/>
            </w:r>
            <w:r>
              <w:rPr>
                <w:rStyle w:val="IndexLink"/>
              </w:rPr>
              <w:t>375</w:t>
            </w:r>
          </w:hyperlink>
        </w:p>
        <w:p>
          <w:pPr>
            <w:pStyle w:val="Contents5"/>
            <w:tabs>
              <w:tab w:val="clear" w:pos="7892"/>
              <w:tab w:val="right" w:pos="9026" w:leader="dot"/>
            </w:tabs>
            <w:rPr/>
          </w:pPr>
          <w:hyperlink w:anchor="__RefHeading___Toc463906_1934241801">
            <w:r>
              <w:rPr>
                <w:webHidden/>
                <w:rStyle w:val="IndexLink"/>
                <w:rtl w:val="true"/>
              </w:rPr>
              <w:t xml:space="preserve">روایت </w:t>
            </w:r>
            <w:r>
              <w:rPr>
                <w:rStyle w:val="IndexLink"/>
              </w:rPr>
              <w:t>29</w:t>
            </w:r>
            <w:r>
              <w:rPr>
                <w:rStyle w:val="IndexLink"/>
                <w:rtl w:val="true"/>
              </w:rPr>
              <w:tab/>
            </w:r>
            <w:r>
              <w:rPr>
                <w:rStyle w:val="IndexLink"/>
              </w:rPr>
              <w:t>375</w:t>
            </w:r>
          </w:hyperlink>
        </w:p>
        <w:p>
          <w:pPr>
            <w:pStyle w:val="Contents5"/>
            <w:tabs>
              <w:tab w:val="clear" w:pos="7892"/>
              <w:tab w:val="right" w:pos="9026" w:leader="dot"/>
            </w:tabs>
            <w:rPr/>
          </w:pPr>
          <w:hyperlink w:anchor="__RefHeading___Toc463908_1934241801">
            <w:r>
              <w:rPr>
                <w:webHidden/>
                <w:rStyle w:val="IndexLink"/>
                <w:rtl w:val="true"/>
              </w:rPr>
              <w:t xml:space="preserve">روایت </w:t>
            </w:r>
            <w:r>
              <w:rPr>
                <w:rStyle w:val="IndexLink"/>
              </w:rPr>
              <w:t>30</w:t>
            </w:r>
            <w:r>
              <w:rPr>
                <w:rStyle w:val="IndexLink"/>
                <w:rtl w:val="true"/>
              </w:rPr>
              <w:tab/>
            </w:r>
            <w:r>
              <w:rPr>
                <w:rStyle w:val="IndexLink"/>
              </w:rPr>
              <w:t>375</w:t>
            </w:r>
          </w:hyperlink>
        </w:p>
        <w:p>
          <w:pPr>
            <w:pStyle w:val="Contents5"/>
            <w:tabs>
              <w:tab w:val="clear" w:pos="7892"/>
              <w:tab w:val="right" w:pos="9026" w:leader="dot"/>
            </w:tabs>
            <w:rPr/>
          </w:pPr>
          <w:hyperlink w:anchor="__RefHeading___Toc463910_1934241801">
            <w:r>
              <w:rPr>
                <w:webHidden/>
                <w:rStyle w:val="IndexLink"/>
                <w:rtl w:val="true"/>
              </w:rPr>
              <w:t xml:space="preserve">روایت </w:t>
            </w:r>
            <w:r>
              <w:rPr>
                <w:rStyle w:val="IndexLink"/>
              </w:rPr>
              <w:t>31</w:t>
            </w:r>
            <w:r>
              <w:rPr>
                <w:rStyle w:val="IndexLink"/>
                <w:rtl w:val="true"/>
              </w:rPr>
              <w:tab/>
            </w:r>
            <w:r>
              <w:rPr>
                <w:rStyle w:val="IndexLink"/>
              </w:rPr>
              <w:t>376</w:t>
            </w:r>
          </w:hyperlink>
        </w:p>
        <w:p>
          <w:pPr>
            <w:pStyle w:val="Contents5"/>
            <w:tabs>
              <w:tab w:val="clear" w:pos="7892"/>
              <w:tab w:val="right" w:pos="9026" w:leader="dot"/>
            </w:tabs>
            <w:rPr/>
          </w:pPr>
          <w:hyperlink w:anchor="__RefHeading___Toc463912_1934241801">
            <w:r>
              <w:rPr>
                <w:webHidden/>
                <w:rStyle w:val="IndexLink"/>
                <w:rtl w:val="true"/>
              </w:rPr>
              <w:t xml:space="preserve">روایت </w:t>
            </w:r>
            <w:r>
              <w:rPr>
                <w:rStyle w:val="IndexLink"/>
              </w:rPr>
              <w:t>32</w:t>
            </w:r>
            <w:r>
              <w:rPr>
                <w:rStyle w:val="IndexLink"/>
                <w:rtl w:val="true"/>
              </w:rPr>
              <w:tab/>
            </w:r>
            <w:r>
              <w:rPr>
                <w:rStyle w:val="IndexLink"/>
              </w:rPr>
              <w:t>376</w:t>
            </w:r>
          </w:hyperlink>
        </w:p>
        <w:p>
          <w:pPr>
            <w:pStyle w:val="Contents5"/>
            <w:tabs>
              <w:tab w:val="clear" w:pos="7892"/>
              <w:tab w:val="right" w:pos="9026" w:leader="dot"/>
            </w:tabs>
            <w:rPr/>
          </w:pPr>
          <w:hyperlink w:anchor="__RefHeading___Toc463914_1934241801">
            <w:r>
              <w:rPr>
                <w:webHidden/>
                <w:rStyle w:val="IndexLink"/>
                <w:rtl w:val="true"/>
              </w:rPr>
              <w:t xml:space="preserve">روایت </w:t>
            </w:r>
            <w:r>
              <w:rPr>
                <w:rStyle w:val="IndexLink"/>
              </w:rPr>
              <w:t>33</w:t>
            </w:r>
            <w:r>
              <w:rPr>
                <w:rStyle w:val="IndexLink"/>
                <w:rtl w:val="true"/>
              </w:rPr>
              <w:tab/>
            </w:r>
            <w:r>
              <w:rPr>
                <w:rStyle w:val="IndexLink"/>
              </w:rPr>
              <w:t>376</w:t>
            </w:r>
          </w:hyperlink>
        </w:p>
        <w:p>
          <w:pPr>
            <w:pStyle w:val="Contents5"/>
            <w:tabs>
              <w:tab w:val="clear" w:pos="7892"/>
              <w:tab w:val="right" w:pos="9026" w:leader="dot"/>
            </w:tabs>
            <w:rPr/>
          </w:pPr>
          <w:hyperlink w:anchor="__RefHeading___Toc463916_1934241801">
            <w:r>
              <w:rPr>
                <w:webHidden/>
                <w:rStyle w:val="IndexLink"/>
                <w:rtl w:val="true"/>
              </w:rPr>
              <w:t>«</w:t>
            </w:r>
            <w:r>
              <w:rPr>
                <w:rStyle w:val="IndexLink"/>
              </w:rPr>
              <w:t>34</w:t>
            </w:r>
            <w:r>
              <w:rPr>
                <w:rStyle w:val="IndexLink"/>
                <w:rtl w:val="true"/>
              </w:rPr>
              <w:t>»</w:t>
              <w:tab/>
            </w:r>
            <w:r>
              <w:rPr>
                <w:rStyle w:val="IndexLink"/>
              </w:rPr>
              <w:t>378</w:t>
            </w:r>
          </w:hyperlink>
        </w:p>
        <w:p>
          <w:pPr>
            <w:pStyle w:val="Contents5"/>
            <w:tabs>
              <w:tab w:val="clear" w:pos="7892"/>
              <w:tab w:val="right" w:pos="9026" w:leader="dot"/>
            </w:tabs>
            <w:rPr/>
          </w:pPr>
          <w:hyperlink w:anchor="__RefHeading___Toc463918_1934241801">
            <w:r>
              <w:rPr>
                <w:webHidden/>
                <w:rStyle w:val="IndexLink"/>
                <w:rtl w:val="true"/>
              </w:rPr>
              <w:t>«</w:t>
            </w:r>
            <w:r>
              <w:rPr>
                <w:rStyle w:val="IndexLink"/>
              </w:rPr>
              <w:t>35</w:t>
            </w:r>
            <w:r>
              <w:rPr>
                <w:rStyle w:val="IndexLink"/>
                <w:rtl w:val="true"/>
              </w:rPr>
              <w:t>»</w:t>
              <w:tab/>
            </w:r>
            <w:r>
              <w:rPr>
                <w:rStyle w:val="IndexLink"/>
              </w:rPr>
              <w:t>378</w:t>
            </w:r>
          </w:hyperlink>
        </w:p>
        <w:p>
          <w:pPr>
            <w:pStyle w:val="Contents5"/>
            <w:tabs>
              <w:tab w:val="clear" w:pos="7892"/>
              <w:tab w:val="right" w:pos="9026" w:leader="dot"/>
            </w:tabs>
            <w:rPr/>
          </w:pPr>
          <w:hyperlink w:anchor="__RefHeading___Toc463920_1934241801">
            <w:r>
              <w:rPr>
                <w:webHidden/>
                <w:rStyle w:val="IndexLink"/>
                <w:rtl w:val="true"/>
              </w:rPr>
              <w:t>«</w:t>
            </w:r>
            <w:r>
              <w:rPr>
                <w:rStyle w:val="IndexLink"/>
              </w:rPr>
              <w:t>36</w:t>
            </w:r>
            <w:r>
              <w:rPr>
                <w:rStyle w:val="IndexLink"/>
                <w:rtl w:val="true"/>
              </w:rPr>
              <w:t>»</w:t>
              <w:tab/>
            </w:r>
            <w:r>
              <w:rPr>
                <w:rStyle w:val="IndexLink"/>
              </w:rPr>
              <w:t>378</w:t>
            </w:r>
          </w:hyperlink>
        </w:p>
        <w:p>
          <w:pPr>
            <w:pStyle w:val="Contents5"/>
            <w:tabs>
              <w:tab w:val="clear" w:pos="7892"/>
              <w:tab w:val="right" w:pos="9026" w:leader="dot"/>
            </w:tabs>
            <w:rPr/>
          </w:pPr>
          <w:hyperlink w:anchor="__RefHeading___Toc463922_1934241801">
            <w:r>
              <w:rPr>
                <w:webHidden/>
                <w:rStyle w:val="IndexLink"/>
                <w:rtl w:val="true"/>
              </w:rPr>
              <w:t xml:space="preserve">روایت </w:t>
            </w:r>
            <w:r>
              <w:rPr>
                <w:rStyle w:val="IndexLink"/>
              </w:rPr>
              <w:t>34</w:t>
            </w:r>
            <w:r>
              <w:rPr>
                <w:rStyle w:val="IndexLink"/>
                <w:rtl w:val="true"/>
              </w:rPr>
              <w:tab/>
            </w:r>
            <w:r>
              <w:rPr>
                <w:rStyle w:val="IndexLink"/>
              </w:rPr>
              <w:t>378</w:t>
            </w:r>
          </w:hyperlink>
        </w:p>
        <w:p>
          <w:pPr>
            <w:pStyle w:val="Contents5"/>
            <w:tabs>
              <w:tab w:val="clear" w:pos="7892"/>
              <w:tab w:val="right" w:pos="9026" w:leader="dot"/>
            </w:tabs>
            <w:rPr/>
          </w:pPr>
          <w:hyperlink w:anchor="__RefHeading___Toc463924_1934241801">
            <w:r>
              <w:rPr>
                <w:webHidden/>
                <w:rStyle w:val="IndexLink"/>
                <w:rtl w:val="true"/>
              </w:rPr>
              <w:t xml:space="preserve">روایت </w:t>
            </w:r>
            <w:r>
              <w:rPr>
                <w:rStyle w:val="IndexLink"/>
              </w:rPr>
              <w:t>35</w:t>
            </w:r>
            <w:r>
              <w:rPr>
                <w:rStyle w:val="IndexLink"/>
                <w:rtl w:val="true"/>
              </w:rPr>
              <w:tab/>
            </w:r>
            <w:r>
              <w:rPr>
                <w:rStyle w:val="IndexLink"/>
              </w:rPr>
              <w:t>379</w:t>
            </w:r>
          </w:hyperlink>
        </w:p>
        <w:p>
          <w:pPr>
            <w:pStyle w:val="Contents5"/>
            <w:tabs>
              <w:tab w:val="clear" w:pos="7892"/>
              <w:tab w:val="right" w:pos="9026" w:leader="dot"/>
            </w:tabs>
            <w:rPr/>
          </w:pPr>
          <w:hyperlink w:anchor="__RefHeading___Toc463926_1934241801">
            <w:r>
              <w:rPr>
                <w:webHidden/>
                <w:rStyle w:val="IndexLink"/>
                <w:rtl w:val="true"/>
              </w:rPr>
              <w:t xml:space="preserve">روایت </w:t>
            </w:r>
            <w:r>
              <w:rPr>
                <w:rStyle w:val="IndexLink"/>
              </w:rPr>
              <w:t>36</w:t>
            </w:r>
            <w:r>
              <w:rPr>
                <w:rStyle w:val="IndexLink"/>
                <w:rtl w:val="true"/>
              </w:rPr>
              <w:tab/>
            </w:r>
            <w:r>
              <w:rPr>
                <w:rStyle w:val="IndexLink"/>
              </w:rPr>
              <w:t>379</w:t>
            </w:r>
          </w:hyperlink>
        </w:p>
        <w:p>
          <w:pPr>
            <w:pStyle w:val="Contents5"/>
            <w:tabs>
              <w:tab w:val="clear" w:pos="7892"/>
              <w:tab w:val="right" w:pos="9026" w:leader="dot"/>
            </w:tabs>
            <w:rPr/>
          </w:pPr>
          <w:hyperlink w:anchor="__RefHeading___Toc463928_1934241801">
            <w:r>
              <w:rPr>
                <w:webHidden/>
                <w:rStyle w:val="IndexLink"/>
                <w:rtl w:val="true"/>
              </w:rPr>
              <w:t>«</w:t>
            </w:r>
            <w:r>
              <w:rPr>
                <w:rStyle w:val="IndexLink"/>
              </w:rPr>
              <w:t>37</w:t>
            </w:r>
            <w:r>
              <w:rPr>
                <w:rStyle w:val="IndexLink"/>
                <w:rtl w:val="true"/>
              </w:rPr>
              <w:t>»</w:t>
              <w:tab/>
            </w:r>
            <w:r>
              <w:rPr>
                <w:rStyle w:val="IndexLink"/>
              </w:rPr>
              <w:t>380</w:t>
            </w:r>
          </w:hyperlink>
        </w:p>
        <w:p>
          <w:pPr>
            <w:pStyle w:val="Contents5"/>
            <w:tabs>
              <w:tab w:val="clear" w:pos="7892"/>
              <w:tab w:val="right" w:pos="9026" w:leader="dot"/>
            </w:tabs>
            <w:rPr/>
          </w:pPr>
          <w:hyperlink w:anchor="__RefHeading___Toc463930_1934241801">
            <w:r>
              <w:rPr>
                <w:webHidden/>
                <w:rStyle w:val="IndexLink"/>
                <w:rtl w:val="true"/>
              </w:rPr>
              <w:t>«</w:t>
            </w:r>
            <w:r>
              <w:rPr>
                <w:rStyle w:val="IndexLink"/>
              </w:rPr>
              <w:t>38</w:t>
            </w:r>
            <w:r>
              <w:rPr>
                <w:rStyle w:val="IndexLink"/>
                <w:rtl w:val="true"/>
              </w:rPr>
              <w:t>»</w:t>
              <w:tab/>
            </w:r>
            <w:r>
              <w:rPr>
                <w:rStyle w:val="IndexLink"/>
              </w:rPr>
              <w:t>380</w:t>
            </w:r>
          </w:hyperlink>
        </w:p>
        <w:p>
          <w:pPr>
            <w:pStyle w:val="Contents5"/>
            <w:tabs>
              <w:tab w:val="clear" w:pos="7892"/>
              <w:tab w:val="right" w:pos="9026" w:leader="dot"/>
            </w:tabs>
            <w:rPr/>
          </w:pPr>
          <w:hyperlink w:anchor="__RefHeading___Toc463932_1934241801">
            <w:r>
              <w:rPr>
                <w:webHidden/>
                <w:rStyle w:val="IndexLink"/>
                <w:rtl w:val="true"/>
              </w:rPr>
              <w:t xml:space="preserve">روایت </w:t>
            </w:r>
            <w:r>
              <w:rPr>
                <w:rStyle w:val="IndexLink"/>
              </w:rPr>
              <w:t>37</w:t>
            </w:r>
            <w:r>
              <w:rPr>
                <w:rStyle w:val="IndexLink"/>
                <w:rtl w:val="true"/>
              </w:rPr>
              <w:tab/>
            </w:r>
            <w:r>
              <w:rPr>
                <w:rStyle w:val="IndexLink"/>
              </w:rPr>
              <w:t>380</w:t>
            </w:r>
          </w:hyperlink>
        </w:p>
        <w:p>
          <w:pPr>
            <w:pStyle w:val="Contents5"/>
            <w:tabs>
              <w:tab w:val="clear" w:pos="7892"/>
              <w:tab w:val="right" w:pos="9026" w:leader="dot"/>
            </w:tabs>
            <w:rPr/>
          </w:pPr>
          <w:hyperlink w:anchor="__RefHeading___Toc463934_1934241801">
            <w:r>
              <w:rPr>
                <w:webHidden/>
                <w:rStyle w:val="IndexLink"/>
                <w:rtl w:val="true"/>
              </w:rPr>
              <w:t xml:space="preserve">روایت </w:t>
            </w:r>
            <w:r>
              <w:rPr>
                <w:rStyle w:val="IndexLink"/>
              </w:rPr>
              <w:t>38</w:t>
            </w:r>
            <w:r>
              <w:rPr>
                <w:rStyle w:val="IndexLink"/>
                <w:rtl w:val="true"/>
              </w:rPr>
              <w:tab/>
            </w:r>
            <w:r>
              <w:rPr>
                <w:rStyle w:val="IndexLink"/>
              </w:rPr>
              <w:t>380</w:t>
            </w:r>
          </w:hyperlink>
        </w:p>
        <w:p>
          <w:pPr>
            <w:pStyle w:val="Contents3"/>
            <w:tabs>
              <w:tab w:val="clear" w:pos="8459"/>
              <w:tab w:val="right" w:pos="9026" w:leader="dot"/>
            </w:tabs>
            <w:rPr/>
          </w:pPr>
          <w:hyperlink w:anchor="__RefHeading___Toc463936_1934241801">
            <w:r>
              <w:rPr>
                <w:webHidden/>
                <w:rStyle w:val="IndexLink"/>
                <w:rtl w:val="true"/>
              </w:rPr>
              <w:t xml:space="preserve">باب </w:t>
            </w:r>
            <w:r>
              <w:rPr>
                <w:rStyle w:val="IndexLink"/>
              </w:rPr>
              <w:t>92</w:t>
            </w:r>
            <w:r>
              <w:rPr>
                <w:rStyle w:val="IndexLink"/>
                <w:rtl w:val="true"/>
              </w:rPr>
              <w:t xml:space="preserve"> </w:t>
            </w:r>
            <w:r>
              <w:rPr>
                <w:rStyle w:val="IndexLink"/>
                <w:rtl w:val="true"/>
              </w:rPr>
              <w:t>حد المحارب و اللص و جواز دفعهما</w:t>
            </w:r>
            <w:r>
              <w:rPr>
                <w:rStyle w:val="IndexLink"/>
                <w:rtl w:val="true"/>
              </w:rPr>
              <w:tab/>
            </w:r>
            <w:r>
              <w:rPr>
                <w:rStyle w:val="IndexLink"/>
              </w:rPr>
              <w:t>381</w:t>
            </w:r>
          </w:hyperlink>
        </w:p>
        <w:p>
          <w:pPr>
            <w:pStyle w:val="Contents4"/>
            <w:tabs>
              <w:tab w:val="clear" w:pos="8176"/>
              <w:tab w:val="right" w:pos="9026" w:leader="dot"/>
            </w:tabs>
            <w:rPr/>
          </w:pPr>
          <w:hyperlink w:anchor="__RefHeading___Toc463938_1934241801">
            <w:r>
              <w:rPr>
                <w:webHidden/>
                <w:rStyle w:val="IndexLink"/>
                <w:rtl w:val="true"/>
              </w:rPr>
              <w:t>الآيات</w:t>
            </w:r>
            <w:r>
              <w:rPr>
                <w:rStyle w:val="IndexLink"/>
                <w:rtl w:val="true"/>
              </w:rPr>
              <w:tab/>
            </w:r>
            <w:r>
              <w:rPr>
                <w:rStyle w:val="IndexLink"/>
              </w:rPr>
              <w:t>381</w:t>
            </w:r>
          </w:hyperlink>
        </w:p>
        <w:p>
          <w:pPr>
            <w:pStyle w:val="Contents4"/>
            <w:tabs>
              <w:tab w:val="clear" w:pos="8176"/>
              <w:tab w:val="right" w:pos="9026" w:leader="dot"/>
            </w:tabs>
            <w:rPr/>
          </w:pPr>
          <w:hyperlink w:anchor="__RefHeading___Toc463940_1934241801">
            <w:r>
              <w:rPr>
                <w:webHidden/>
                <w:rStyle w:val="IndexLink"/>
                <w:rtl w:val="true"/>
              </w:rPr>
              <w:t>الأخبار</w:t>
            </w:r>
            <w:r>
              <w:rPr>
                <w:rStyle w:val="IndexLink"/>
                <w:rtl w:val="true"/>
              </w:rPr>
              <w:tab/>
            </w:r>
            <w:r>
              <w:rPr>
                <w:rStyle w:val="IndexLink"/>
              </w:rPr>
              <w:t>381</w:t>
            </w:r>
          </w:hyperlink>
        </w:p>
        <w:p>
          <w:pPr>
            <w:pStyle w:val="Contents5"/>
            <w:tabs>
              <w:tab w:val="clear" w:pos="7892"/>
              <w:tab w:val="right" w:pos="9026" w:leader="dot"/>
            </w:tabs>
            <w:rPr/>
          </w:pPr>
          <w:hyperlink w:anchor="__RefHeading___Toc463942_1934241801">
            <w:r>
              <w:rPr>
                <w:webHidden/>
                <w:rStyle w:val="IndexLink"/>
                <w:rtl w:val="true"/>
              </w:rPr>
              <w:t>«</w:t>
            </w:r>
            <w:r>
              <w:rPr>
                <w:rStyle w:val="IndexLink"/>
              </w:rPr>
              <w:t>1</w:t>
            </w:r>
            <w:r>
              <w:rPr>
                <w:rStyle w:val="IndexLink"/>
                <w:rtl w:val="true"/>
              </w:rPr>
              <w:t>»</w:t>
              <w:tab/>
            </w:r>
            <w:r>
              <w:rPr>
                <w:rStyle w:val="IndexLink"/>
              </w:rPr>
              <w:t>381</w:t>
            </w:r>
          </w:hyperlink>
        </w:p>
        <w:p>
          <w:pPr>
            <w:pStyle w:val="Contents3"/>
            <w:tabs>
              <w:tab w:val="clear" w:pos="8459"/>
              <w:tab w:val="right" w:pos="9026" w:leader="dot"/>
            </w:tabs>
            <w:rPr/>
          </w:pPr>
          <w:hyperlink w:anchor="__RefHeading___Toc463944_1934241801">
            <w:r>
              <w:rPr>
                <w:webHidden/>
                <w:rStyle w:val="IndexLink"/>
                <w:rtl w:val="true"/>
              </w:rPr>
              <w:t xml:space="preserve">باب نود و دوم </w:t>
            </w:r>
            <w:r>
              <w:rPr>
                <w:rStyle w:val="IndexLink"/>
                <w:rtl w:val="true"/>
              </w:rPr>
              <w:t xml:space="preserve">: </w:t>
            </w:r>
            <w:r>
              <w:rPr>
                <w:rStyle w:val="IndexLink"/>
                <w:rtl w:val="true"/>
              </w:rPr>
              <w:t>حد محارب و دزد</w:t>
            </w:r>
            <w:r>
              <w:rPr>
                <w:rStyle w:val="IndexLink"/>
                <w:rtl w:val="true"/>
              </w:rPr>
              <w:t>(</w:t>
            </w:r>
            <w:r>
              <w:rPr>
                <w:rStyle w:val="IndexLink"/>
                <w:rtl w:val="true"/>
              </w:rPr>
              <w:t>سر گردنه</w:t>
            </w:r>
            <w:r>
              <w:rPr>
                <w:rStyle w:val="IndexLink"/>
                <w:rtl w:val="true"/>
              </w:rPr>
              <w:t xml:space="preserve">) </w:t>
            </w:r>
            <w:r>
              <w:rPr>
                <w:rStyle w:val="IndexLink"/>
                <w:rtl w:val="true"/>
              </w:rPr>
              <w:t>و جواز دورکردن آنها</w:t>
            </w:r>
            <w:r>
              <w:rPr>
                <w:rStyle w:val="IndexLink"/>
                <w:rtl w:val="true"/>
              </w:rPr>
              <w:tab/>
            </w:r>
            <w:r>
              <w:rPr>
                <w:rStyle w:val="IndexLink"/>
              </w:rPr>
              <w:t>381</w:t>
            </w:r>
          </w:hyperlink>
        </w:p>
        <w:p>
          <w:pPr>
            <w:pStyle w:val="Contents4"/>
            <w:tabs>
              <w:tab w:val="clear" w:pos="8176"/>
              <w:tab w:val="right" w:pos="9026" w:leader="dot"/>
            </w:tabs>
            <w:rPr/>
          </w:pPr>
          <w:hyperlink w:anchor="__RefHeading___Toc463946_1934241801">
            <w:r>
              <w:rPr>
                <w:webHidden/>
                <w:rStyle w:val="IndexLink"/>
                <w:rtl w:val="true"/>
              </w:rPr>
              <w:t>آیات</w:t>
            </w:r>
            <w:r>
              <w:rPr>
                <w:rStyle w:val="IndexLink"/>
                <w:rtl w:val="true"/>
              </w:rPr>
              <w:tab/>
            </w:r>
            <w:r>
              <w:rPr>
                <w:rStyle w:val="IndexLink"/>
              </w:rPr>
              <w:t>381</w:t>
            </w:r>
          </w:hyperlink>
        </w:p>
        <w:p>
          <w:pPr>
            <w:pStyle w:val="Contents4"/>
            <w:tabs>
              <w:tab w:val="clear" w:pos="8176"/>
              <w:tab w:val="right" w:pos="9026" w:leader="dot"/>
            </w:tabs>
            <w:rPr/>
          </w:pPr>
          <w:hyperlink w:anchor="__RefHeading___Toc463948_1934241801">
            <w:r>
              <w:rPr>
                <w:webHidden/>
                <w:rStyle w:val="IndexLink"/>
                <w:rtl w:val="true"/>
              </w:rPr>
              <w:t>روایات</w:t>
            </w:r>
            <w:r>
              <w:rPr>
                <w:rStyle w:val="IndexLink"/>
                <w:rtl w:val="true"/>
              </w:rPr>
              <w:tab/>
            </w:r>
            <w:r>
              <w:rPr>
                <w:rStyle w:val="IndexLink"/>
              </w:rPr>
              <w:t>381</w:t>
            </w:r>
          </w:hyperlink>
        </w:p>
        <w:p>
          <w:pPr>
            <w:pStyle w:val="Contents5"/>
            <w:tabs>
              <w:tab w:val="clear" w:pos="7892"/>
              <w:tab w:val="right" w:pos="9026" w:leader="dot"/>
            </w:tabs>
            <w:rPr/>
          </w:pPr>
          <w:hyperlink w:anchor="__RefHeading___Toc463950_1934241801">
            <w:r>
              <w:rPr>
                <w:webHidden/>
                <w:rStyle w:val="IndexLink"/>
                <w:rtl w:val="true"/>
              </w:rPr>
              <w:t xml:space="preserve">روایت </w:t>
            </w:r>
            <w:r>
              <w:rPr>
                <w:rStyle w:val="IndexLink"/>
              </w:rPr>
              <w:t>1</w:t>
            </w:r>
            <w:r>
              <w:rPr>
                <w:rStyle w:val="IndexLink"/>
                <w:rtl w:val="true"/>
              </w:rPr>
              <w:tab/>
            </w:r>
            <w:r>
              <w:rPr>
                <w:rStyle w:val="IndexLink"/>
              </w:rPr>
              <w:t>381</w:t>
            </w:r>
          </w:hyperlink>
        </w:p>
        <w:p>
          <w:pPr>
            <w:pStyle w:val="Contents5"/>
            <w:tabs>
              <w:tab w:val="clear" w:pos="7892"/>
              <w:tab w:val="right" w:pos="9026" w:leader="dot"/>
            </w:tabs>
            <w:rPr/>
          </w:pPr>
          <w:hyperlink w:anchor="__RefHeading___Toc463952_1934241801">
            <w:r>
              <w:rPr>
                <w:webHidden/>
                <w:rStyle w:val="IndexLink"/>
                <w:rtl w:val="true"/>
              </w:rPr>
              <w:t>«</w:t>
            </w:r>
            <w:r>
              <w:rPr>
                <w:rStyle w:val="IndexLink"/>
              </w:rPr>
              <w:t>2</w:t>
            </w:r>
            <w:r>
              <w:rPr>
                <w:rStyle w:val="IndexLink"/>
                <w:rtl w:val="true"/>
              </w:rPr>
              <w:t>»</w:t>
              <w:tab/>
            </w:r>
            <w:r>
              <w:rPr>
                <w:rStyle w:val="IndexLink"/>
              </w:rPr>
              <w:t>383</w:t>
            </w:r>
          </w:hyperlink>
        </w:p>
        <w:p>
          <w:pPr>
            <w:pStyle w:val="Contents5"/>
            <w:tabs>
              <w:tab w:val="clear" w:pos="7892"/>
              <w:tab w:val="right" w:pos="9026" w:leader="dot"/>
            </w:tabs>
            <w:rPr/>
          </w:pPr>
          <w:hyperlink w:anchor="__RefHeading___Toc463954_1934241801">
            <w:r>
              <w:rPr>
                <w:webHidden/>
                <w:rStyle w:val="IndexLink"/>
                <w:rtl w:val="true"/>
              </w:rPr>
              <w:t>«</w:t>
            </w:r>
            <w:r>
              <w:rPr>
                <w:rStyle w:val="IndexLink"/>
              </w:rPr>
              <w:t>3</w:t>
            </w:r>
            <w:r>
              <w:rPr>
                <w:rStyle w:val="IndexLink"/>
                <w:rtl w:val="true"/>
              </w:rPr>
              <w:t>»</w:t>
              <w:tab/>
            </w:r>
            <w:r>
              <w:rPr>
                <w:rStyle w:val="IndexLink"/>
              </w:rPr>
              <w:t>383</w:t>
            </w:r>
          </w:hyperlink>
        </w:p>
        <w:p>
          <w:pPr>
            <w:pStyle w:val="Contents5"/>
            <w:tabs>
              <w:tab w:val="clear" w:pos="7892"/>
              <w:tab w:val="right" w:pos="9026" w:leader="dot"/>
            </w:tabs>
            <w:rPr/>
          </w:pPr>
          <w:hyperlink w:anchor="__RefHeading___Toc463956_1934241801">
            <w:r>
              <w:rPr>
                <w:webHidden/>
                <w:rStyle w:val="IndexLink"/>
                <w:rtl w:val="true"/>
              </w:rPr>
              <w:t>«</w:t>
            </w:r>
            <w:r>
              <w:rPr>
                <w:rStyle w:val="IndexLink"/>
              </w:rPr>
              <w:t>4</w:t>
            </w:r>
            <w:r>
              <w:rPr>
                <w:rStyle w:val="IndexLink"/>
                <w:rtl w:val="true"/>
              </w:rPr>
              <w:t>»</w:t>
              <w:tab/>
            </w:r>
            <w:r>
              <w:rPr>
                <w:rStyle w:val="IndexLink"/>
              </w:rPr>
              <w:t>383</w:t>
            </w:r>
          </w:hyperlink>
        </w:p>
        <w:p>
          <w:pPr>
            <w:pStyle w:val="Contents5"/>
            <w:tabs>
              <w:tab w:val="clear" w:pos="7892"/>
              <w:tab w:val="right" w:pos="9026" w:leader="dot"/>
            </w:tabs>
            <w:rPr/>
          </w:pPr>
          <w:hyperlink w:anchor="__RefHeading___Toc463958_1934241801">
            <w:r>
              <w:rPr>
                <w:webHidden/>
                <w:rStyle w:val="IndexLink"/>
                <w:rtl w:val="true"/>
              </w:rPr>
              <w:t>«</w:t>
            </w:r>
            <w:r>
              <w:rPr>
                <w:rStyle w:val="IndexLink"/>
              </w:rPr>
              <w:t>5</w:t>
            </w:r>
            <w:r>
              <w:rPr>
                <w:rStyle w:val="IndexLink"/>
                <w:rtl w:val="true"/>
              </w:rPr>
              <w:t>»</w:t>
              <w:tab/>
            </w:r>
            <w:r>
              <w:rPr>
                <w:rStyle w:val="IndexLink"/>
              </w:rPr>
              <w:t>383</w:t>
            </w:r>
          </w:hyperlink>
        </w:p>
        <w:p>
          <w:pPr>
            <w:pStyle w:val="Contents5"/>
            <w:tabs>
              <w:tab w:val="clear" w:pos="7892"/>
              <w:tab w:val="right" w:pos="9026" w:leader="dot"/>
            </w:tabs>
            <w:rPr/>
          </w:pPr>
          <w:hyperlink w:anchor="__RefHeading___Toc463960_1934241801">
            <w:r>
              <w:rPr>
                <w:webHidden/>
                <w:rStyle w:val="IndexLink"/>
                <w:rtl w:val="true"/>
              </w:rPr>
              <w:t>«</w:t>
            </w:r>
            <w:r>
              <w:rPr>
                <w:rStyle w:val="IndexLink"/>
              </w:rPr>
              <w:t>6</w:t>
            </w:r>
            <w:r>
              <w:rPr>
                <w:rStyle w:val="IndexLink"/>
                <w:rtl w:val="true"/>
              </w:rPr>
              <w:t>»</w:t>
              <w:tab/>
            </w:r>
            <w:r>
              <w:rPr>
                <w:rStyle w:val="IndexLink"/>
              </w:rPr>
              <w:t>383</w:t>
            </w:r>
          </w:hyperlink>
        </w:p>
        <w:p>
          <w:pPr>
            <w:pStyle w:val="Contents5"/>
            <w:tabs>
              <w:tab w:val="clear" w:pos="7892"/>
              <w:tab w:val="right" w:pos="9026" w:leader="dot"/>
            </w:tabs>
            <w:rPr/>
          </w:pPr>
          <w:hyperlink w:anchor="__RefHeading___Toc463962_1934241801">
            <w:r>
              <w:rPr>
                <w:webHidden/>
                <w:rStyle w:val="IndexLink"/>
                <w:rtl w:val="true"/>
              </w:rPr>
              <w:t xml:space="preserve">روایت </w:t>
            </w:r>
            <w:r>
              <w:rPr>
                <w:rStyle w:val="IndexLink"/>
              </w:rPr>
              <w:t>2</w:t>
            </w:r>
            <w:r>
              <w:rPr>
                <w:rStyle w:val="IndexLink"/>
                <w:rtl w:val="true"/>
              </w:rPr>
              <w:tab/>
            </w:r>
            <w:r>
              <w:rPr>
                <w:rStyle w:val="IndexLink"/>
              </w:rPr>
              <w:t>383</w:t>
            </w:r>
          </w:hyperlink>
        </w:p>
        <w:p>
          <w:pPr>
            <w:pStyle w:val="Contents5"/>
            <w:tabs>
              <w:tab w:val="clear" w:pos="7892"/>
              <w:tab w:val="right" w:pos="9026" w:leader="dot"/>
            </w:tabs>
            <w:rPr/>
          </w:pPr>
          <w:hyperlink w:anchor="__RefHeading___Toc463964_1934241801">
            <w:r>
              <w:rPr>
                <w:webHidden/>
                <w:rStyle w:val="IndexLink"/>
                <w:rtl w:val="true"/>
              </w:rPr>
              <w:t xml:space="preserve">روایت </w:t>
            </w:r>
            <w:r>
              <w:rPr>
                <w:rStyle w:val="IndexLink"/>
              </w:rPr>
              <w:t>3</w:t>
            </w:r>
            <w:r>
              <w:rPr>
                <w:rStyle w:val="IndexLink"/>
                <w:rtl w:val="true"/>
              </w:rPr>
              <w:tab/>
            </w:r>
            <w:r>
              <w:rPr>
                <w:rStyle w:val="IndexLink"/>
              </w:rPr>
              <w:t>384</w:t>
            </w:r>
          </w:hyperlink>
        </w:p>
        <w:p>
          <w:pPr>
            <w:pStyle w:val="Contents5"/>
            <w:tabs>
              <w:tab w:val="clear" w:pos="7892"/>
              <w:tab w:val="right" w:pos="9026" w:leader="dot"/>
            </w:tabs>
            <w:rPr/>
          </w:pPr>
          <w:hyperlink w:anchor="__RefHeading___Toc463966_1934241801">
            <w:r>
              <w:rPr>
                <w:webHidden/>
                <w:rStyle w:val="IndexLink"/>
                <w:rtl w:val="true"/>
              </w:rPr>
              <w:t xml:space="preserve">روایت </w:t>
            </w:r>
            <w:r>
              <w:rPr>
                <w:rStyle w:val="IndexLink"/>
              </w:rPr>
              <w:t>4</w:t>
            </w:r>
            <w:r>
              <w:rPr>
                <w:rStyle w:val="IndexLink"/>
                <w:rtl w:val="true"/>
              </w:rPr>
              <w:tab/>
            </w:r>
            <w:r>
              <w:rPr>
                <w:rStyle w:val="IndexLink"/>
              </w:rPr>
              <w:t>384</w:t>
            </w:r>
          </w:hyperlink>
        </w:p>
        <w:p>
          <w:pPr>
            <w:pStyle w:val="Contents5"/>
            <w:tabs>
              <w:tab w:val="clear" w:pos="7892"/>
              <w:tab w:val="right" w:pos="9026" w:leader="dot"/>
            </w:tabs>
            <w:rPr/>
          </w:pPr>
          <w:hyperlink w:anchor="__RefHeading___Toc463968_1934241801">
            <w:r>
              <w:rPr>
                <w:webHidden/>
                <w:rStyle w:val="IndexLink"/>
                <w:rtl w:val="true"/>
              </w:rPr>
              <w:t xml:space="preserve">روایت </w:t>
            </w:r>
            <w:r>
              <w:rPr>
                <w:rStyle w:val="IndexLink"/>
              </w:rPr>
              <w:t>5</w:t>
            </w:r>
            <w:r>
              <w:rPr>
                <w:rStyle w:val="IndexLink"/>
                <w:rtl w:val="true"/>
              </w:rPr>
              <w:tab/>
            </w:r>
            <w:r>
              <w:rPr>
                <w:rStyle w:val="IndexLink"/>
              </w:rPr>
              <w:t>384</w:t>
            </w:r>
          </w:hyperlink>
        </w:p>
        <w:p>
          <w:pPr>
            <w:pStyle w:val="Contents5"/>
            <w:tabs>
              <w:tab w:val="clear" w:pos="7892"/>
              <w:tab w:val="right" w:pos="9026" w:leader="dot"/>
            </w:tabs>
            <w:rPr/>
          </w:pPr>
          <w:hyperlink w:anchor="__RefHeading___Toc463970_1934241801">
            <w:r>
              <w:rPr>
                <w:webHidden/>
                <w:rStyle w:val="IndexLink"/>
                <w:rtl w:val="true"/>
              </w:rPr>
              <w:t xml:space="preserve">روایت </w:t>
            </w:r>
            <w:r>
              <w:rPr>
                <w:rStyle w:val="IndexLink"/>
              </w:rPr>
              <w:t>6</w:t>
            </w:r>
            <w:r>
              <w:rPr>
                <w:rStyle w:val="IndexLink"/>
                <w:rtl w:val="true"/>
              </w:rPr>
              <w:tab/>
            </w:r>
            <w:r>
              <w:rPr>
                <w:rStyle w:val="IndexLink"/>
              </w:rPr>
              <w:t>384</w:t>
            </w:r>
          </w:hyperlink>
        </w:p>
        <w:p>
          <w:pPr>
            <w:pStyle w:val="Contents5"/>
            <w:tabs>
              <w:tab w:val="clear" w:pos="7892"/>
              <w:tab w:val="right" w:pos="9026" w:leader="dot"/>
            </w:tabs>
            <w:rPr/>
          </w:pPr>
          <w:hyperlink w:anchor="__RefHeading___Toc463972_1934241801">
            <w:r>
              <w:rPr>
                <w:webHidden/>
                <w:rStyle w:val="IndexLink"/>
                <w:rtl w:val="true"/>
              </w:rPr>
              <w:t>«</w:t>
            </w:r>
            <w:r>
              <w:rPr>
                <w:rStyle w:val="IndexLink"/>
              </w:rPr>
              <w:t>7</w:t>
            </w:r>
            <w:r>
              <w:rPr>
                <w:rStyle w:val="IndexLink"/>
                <w:rtl w:val="true"/>
              </w:rPr>
              <w:t>»</w:t>
              <w:tab/>
            </w:r>
            <w:r>
              <w:rPr>
                <w:rStyle w:val="IndexLink"/>
              </w:rPr>
              <w:t>385</w:t>
            </w:r>
          </w:hyperlink>
        </w:p>
        <w:p>
          <w:pPr>
            <w:pStyle w:val="Contents5"/>
            <w:tabs>
              <w:tab w:val="clear" w:pos="7892"/>
              <w:tab w:val="right" w:pos="9026" w:leader="dot"/>
            </w:tabs>
            <w:rPr/>
          </w:pPr>
          <w:hyperlink w:anchor="__RefHeading___Toc463974_1934241801">
            <w:r>
              <w:rPr>
                <w:webHidden/>
                <w:rStyle w:val="IndexLink"/>
                <w:rtl w:val="true"/>
              </w:rPr>
              <w:t>«</w:t>
            </w:r>
            <w:r>
              <w:rPr>
                <w:rStyle w:val="IndexLink"/>
              </w:rPr>
              <w:t>8</w:t>
            </w:r>
            <w:r>
              <w:rPr>
                <w:rStyle w:val="IndexLink"/>
                <w:rtl w:val="true"/>
              </w:rPr>
              <w:t>»</w:t>
              <w:tab/>
            </w:r>
            <w:r>
              <w:rPr>
                <w:rStyle w:val="IndexLink"/>
              </w:rPr>
              <w:t>385</w:t>
            </w:r>
          </w:hyperlink>
        </w:p>
        <w:p>
          <w:pPr>
            <w:pStyle w:val="Contents5"/>
            <w:tabs>
              <w:tab w:val="clear" w:pos="7892"/>
              <w:tab w:val="right" w:pos="9026" w:leader="dot"/>
            </w:tabs>
            <w:rPr/>
          </w:pPr>
          <w:hyperlink w:anchor="__RefHeading___Toc463976_1934241801">
            <w:r>
              <w:rPr>
                <w:webHidden/>
                <w:rStyle w:val="IndexLink"/>
                <w:rtl w:val="true"/>
              </w:rPr>
              <w:t>«</w:t>
            </w:r>
            <w:r>
              <w:rPr>
                <w:rStyle w:val="IndexLink"/>
              </w:rPr>
              <w:t>9</w:t>
            </w:r>
            <w:r>
              <w:rPr>
                <w:rStyle w:val="IndexLink"/>
                <w:rtl w:val="true"/>
              </w:rPr>
              <w:t>»</w:t>
              <w:tab/>
            </w:r>
            <w:r>
              <w:rPr>
                <w:rStyle w:val="IndexLink"/>
              </w:rPr>
              <w:t>385</w:t>
            </w:r>
          </w:hyperlink>
        </w:p>
        <w:p>
          <w:pPr>
            <w:pStyle w:val="Contents5"/>
            <w:tabs>
              <w:tab w:val="clear" w:pos="7892"/>
              <w:tab w:val="right" w:pos="9026" w:leader="dot"/>
            </w:tabs>
            <w:rPr/>
          </w:pPr>
          <w:hyperlink w:anchor="__RefHeading___Toc463978_1934241801">
            <w:r>
              <w:rPr>
                <w:webHidden/>
                <w:rStyle w:val="IndexLink"/>
                <w:rtl w:val="true"/>
              </w:rPr>
              <w:t>«</w:t>
            </w:r>
            <w:r>
              <w:rPr>
                <w:rStyle w:val="IndexLink"/>
              </w:rPr>
              <w:t>10</w:t>
            </w:r>
            <w:r>
              <w:rPr>
                <w:rStyle w:val="IndexLink"/>
                <w:rtl w:val="true"/>
              </w:rPr>
              <w:t>»</w:t>
              <w:tab/>
            </w:r>
            <w:r>
              <w:rPr>
                <w:rStyle w:val="IndexLink"/>
              </w:rPr>
              <w:t>385</w:t>
            </w:r>
          </w:hyperlink>
        </w:p>
        <w:p>
          <w:pPr>
            <w:pStyle w:val="Contents5"/>
            <w:tabs>
              <w:tab w:val="clear" w:pos="7892"/>
              <w:tab w:val="right" w:pos="9026" w:leader="dot"/>
            </w:tabs>
            <w:rPr/>
          </w:pPr>
          <w:hyperlink w:anchor="__RefHeading___Toc463980_1934241801">
            <w:r>
              <w:rPr>
                <w:webHidden/>
                <w:rStyle w:val="IndexLink"/>
                <w:rtl w:val="true"/>
              </w:rPr>
              <w:t>«</w:t>
            </w:r>
            <w:r>
              <w:rPr>
                <w:rStyle w:val="IndexLink"/>
              </w:rPr>
              <w:t>11</w:t>
            </w:r>
            <w:r>
              <w:rPr>
                <w:rStyle w:val="IndexLink"/>
                <w:rtl w:val="true"/>
              </w:rPr>
              <w:t>»</w:t>
              <w:tab/>
            </w:r>
            <w:r>
              <w:rPr>
                <w:rStyle w:val="IndexLink"/>
              </w:rPr>
              <w:t>385</w:t>
            </w:r>
          </w:hyperlink>
        </w:p>
        <w:p>
          <w:pPr>
            <w:pStyle w:val="Contents5"/>
            <w:tabs>
              <w:tab w:val="clear" w:pos="7892"/>
              <w:tab w:val="right" w:pos="9026" w:leader="dot"/>
            </w:tabs>
            <w:rPr/>
          </w:pPr>
          <w:hyperlink w:anchor="__RefHeading___Toc463982_1934241801">
            <w:r>
              <w:rPr>
                <w:webHidden/>
                <w:rStyle w:val="IndexLink"/>
                <w:rtl w:val="true"/>
              </w:rPr>
              <w:t xml:space="preserve">روایت </w:t>
            </w:r>
            <w:r>
              <w:rPr>
                <w:rStyle w:val="IndexLink"/>
              </w:rPr>
              <w:t>7</w:t>
            </w:r>
            <w:r>
              <w:rPr>
                <w:rStyle w:val="IndexLink"/>
                <w:rtl w:val="true"/>
              </w:rPr>
              <w:tab/>
            </w:r>
            <w:r>
              <w:rPr>
                <w:rStyle w:val="IndexLink"/>
              </w:rPr>
              <w:t>385</w:t>
            </w:r>
          </w:hyperlink>
        </w:p>
        <w:p>
          <w:pPr>
            <w:pStyle w:val="Contents5"/>
            <w:tabs>
              <w:tab w:val="clear" w:pos="7892"/>
              <w:tab w:val="right" w:pos="9026" w:leader="dot"/>
            </w:tabs>
            <w:rPr/>
          </w:pPr>
          <w:hyperlink w:anchor="__RefHeading___Toc463984_1934241801">
            <w:r>
              <w:rPr>
                <w:webHidden/>
                <w:rStyle w:val="IndexLink"/>
                <w:rtl w:val="true"/>
              </w:rPr>
              <w:t xml:space="preserve">روایت </w:t>
            </w:r>
            <w:r>
              <w:rPr>
                <w:rStyle w:val="IndexLink"/>
              </w:rPr>
              <w:t>8</w:t>
            </w:r>
            <w:r>
              <w:rPr>
                <w:rStyle w:val="IndexLink"/>
                <w:rtl w:val="true"/>
              </w:rPr>
              <w:tab/>
            </w:r>
            <w:r>
              <w:rPr>
                <w:rStyle w:val="IndexLink"/>
              </w:rPr>
              <w:t>385</w:t>
            </w:r>
          </w:hyperlink>
        </w:p>
        <w:p>
          <w:pPr>
            <w:pStyle w:val="Contents5"/>
            <w:tabs>
              <w:tab w:val="clear" w:pos="7892"/>
              <w:tab w:val="right" w:pos="9026" w:leader="dot"/>
            </w:tabs>
            <w:rPr/>
          </w:pPr>
          <w:hyperlink w:anchor="__RefHeading___Toc463986_1934241801">
            <w:r>
              <w:rPr>
                <w:webHidden/>
                <w:rStyle w:val="IndexLink"/>
                <w:rtl w:val="true"/>
              </w:rPr>
              <w:t xml:space="preserve">روایت </w:t>
            </w:r>
            <w:r>
              <w:rPr>
                <w:rStyle w:val="IndexLink"/>
              </w:rPr>
              <w:t>9</w:t>
            </w:r>
            <w:r>
              <w:rPr>
                <w:rStyle w:val="IndexLink"/>
                <w:rtl w:val="true"/>
              </w:rPr>
              <w:tab/>
            </w:r>
            <w:r>
              <w:rPr>
                <w:rStyle w:val="IndexLink"/>
              </w:rPr>
              <w:t>385</w:t>
            </w:r>
          </w:hyperlink>
        </w:p>
        <w:p>
          <w:pPr>
            <w:pStyle w:val="Contents5"/>
            <w:tabs>
              <w:tab w:val="clear" w:pos="7892"/>
              <w:tab w:val="right" w:pos="9026" w:leader="dot"/>
            </w:tabs>
            <w:rPr/>
          </w:pPr>
          <w:hyperlink w:anchor="__RefHeading___Toc463988_1934241801">
            <w:r>
              <w:rPr>
                <w:webHidden/>
                <w:rStyle w:val="IndexLink"/>
                <w:rtl w:val="true"/>
              </w:rPr>
              <w:t xml:space="preserve">روایت </w:t>
            </w:r>
            <w:r>
              <w:rPr>
                <w:rStyle w:val="IndexLink"/>
              </w:rPr>
              <w:t>10</w:t>
            </w:r>
            <w:r>
              <w:rPr>
                <w:rStyle w:val="IndexLink"/>
                <w:rtl w:val="true"/>
              </w:rPr>
              <w:tab/>
            </w:r>
            <w:r>
              <w:rPr>
                <w:rStyle w:val="IndexLink"/>
              </w:rPr>
              <w:t>386</w:t>
            </w:r>
          </w:hyperlink>
        </w:p>
        <w:p>
          <w:pPr>
            <w:pStyle w:val="Contents5"/>
            <w:tabs>
              <w:tab w:val="clear" w:pos="7892"/>
              <w:tab w:val="right" w:pos="9026" w:leader="dot"/>
            </w:tabs>
            <w:rPr/>
          </w:pPr>
          <w:hyperlink w:anchor="__RefHeading___Toc463990_1934241801">
            <w:r>
              <w:rPr>
                <w:webHidden/>
                <w:rStyle w:val="IndexLink"/>
                <w:rtl w:val="true"/>
              </w:rPr>
              <w:t xml:space="preserve">روایت </w:t>
            </w:r>
            <w:r>
              <w:rPr>
                <w:rStyle w:val="IndexLink"/>
              </w:rPr>
              <w:t>11</w:t>
            </w:r>
            <w:r>
              <w:rPr>
                <w:rStyle w:val="IndexLink"/>
                <w:rtl w:val="true"/>
              </w:rPr>
              <w:tab/>
            </w:r>
            <w:r>
              <w:rPr>
                <w:rStyle w:val="IndexLink"/>
              </w:rPr>
              <w:t>386</w:t>
            </w:r>
          </w:hyperlink>
        </w:p>
        <w:p>
          <w:pPr>
            <w:pStyle w:val="Contents5"/>
            <w:tabs>
              <w:tab w:val="clear" w:pos="7892"/>
              <w:tab w:val="right" w:pos="9026" w:leader="dot"/>
            </w:tabs>
            <w:rPr/>
          </w:pPr>
          <w:hyperlink w:anchor="__RefHeading___Toc463992_1934241801">
            <w:r>
              <w:rPr>
                <w:webHidden/>
                <w:rStyle w:val="IndexLink"/>
                <w:rtl w:val="true"/>
              </w:rPr>
              <w:t>«</w:t>
            </w:r>
            <w:r>
              <w:rPr>
                <w:rStyle w:val="IndexLink"/>
              </w:rPr>
              <w:t>12</w:t>
            </w:r>
            <w:r>
              <w:rPr>
                <w:rStyle w:val="IndexLink"/>
                <w:rtl w:val="true"/>
              </w:rPr>
              <w:t>»</w:t>
              <w:tab/>
            </w:r>
            <w:r>
              <w:rPr>
                <w:rStyle w:val="IndexLink"/>
              </w:rPr>
              <w:t>387</w:t>
            </w:r>
          </w:hyperlink>
        </w:p>
        <w:p>
          <w:pPr>
            <w:pStyle w:val="Contents5"/>
            <w:tabs>
              <w:tab w:val="clear" w:pos="7892"/>
              <w:tab w:val="right" w:pos="9026" w:leader="dot"/>
            </w:tabs>
            <w:rPr/>
          </w:pPr>
          <w:hyperlink w:anchor="__RefHeading___Toc463994_1934241801">
            <w:r>
              <w:rPr>
                <w:webHidden/>
                <w:rStyle w:val="IndexLink"/>
                <w:rtl w:val="true"/>
              </w:rPr>
              <w:t>«</w:t>
            </w:r>
            <w:r>
              <w:rPr>
                <w:rStyle w:val="IndexLink"/>
              </w:rPr>
              <w:t>13</w:t>
            </w:r>
            <w:r>
              <w:rPr>
                <w:rStyle w:val="IndexLink"/>
                <w:rtl w:val="true"/>
              </w:rPr>
              <w:t>»</w:t>
              <w:tab/>
            </w:r>
            <w:r>
              <w:rPr>
                <w:rStyle w:val="IndexLink"/>
              </w:rPr>
              <w:t>387</w:t>
            </w:r>
          </w:hyperlink>
        </w:p>
        <w:p>
          <w:pPr>
            <w:pStyle w:val="Contents5"/>
            <w:tabs>
              <w:tab w:val="clear" w:pos="7892"/>
              <w:tab w:val="right" w:pos="9026" w:leader="dot"/>
            </w:tabs>
            <w:rPr/>
          </w:pPr>
          <w:hyperlink w:anchor="__RefHeading___Toc463996_1934241801">
            <w:r>
              <w:rPr>
                <w:webHidden/>
                <w:rStyle w:val="IndexLink"/>
                <w:rtl w:val="true"/>
              </w:rPr>
              <w:t xml:space="preserve">روایت </w:t>
            </w:r>
            <w:r>
              <w:rPr>
                <w:rStyle w:val="IndexLink"/>
              </w:rPr>
              <w:t>12</w:t>
            </w:r>
            <w:r>
              <w:rPr>
                <w:rStyle w:val="IndexLink"/>
                <w:rtl w:val="true"/>
              </w:rPr>
              <w:tab/>
            </w:r>
            <w:r>
              <w:rPr>
                <w:rStyle w:val="IndexLink"/>
              </w:rPr>
              <w:t>387</w:t>
            </w:r>
          </w:hyperlink>
        </w:p>
        <w:p>
          <w:pPr>
            <w:pStyle w:val="Contents5"/>
            <w:tabs>
              <w:tab w:val="clear" w:pos="7892"/>
              <w:tab w:val="right" w:pos="9026" w:leader="dot"/>
            </w:tabs>
            <w:rPr/>
          </w:pPr>
          <w:hyperlink w:anchor="__RefHeading___Toc463998_1934241801">
            <w:r>
              <w:rPr>
                <w:webHidden/>
                <w:rStyle w:val="IndexLink"/>
                <w:rtl w:val="true"/>
              </w:rPr>
              <w:t xml:space="preserve">روایت </w:t>
            </w:r>
            <w:r>
              <w:rPr>
                <w:rStyle w:val="IndexLink"/>
              </w:rPr>
              <w:t>13</w:t>
            </w:r>
            <w:r>
              <w:rPr>
                <w:rStyle w:val="IndexLink"/>
                <w:rtl w:val="true"/>
              </w:rPr>
              <w:tab/>
            </w:r>
            <w:r>
              <w:rPr>
                <w:rStyle w:val="IndexLink"/>
              </w:rPr>
              <w:t>388</w:t>
            </w:r>
          </w:hyperlink>
        </w:p>
        <w:p>
          <w:pPr>
            <w:pStyle w:val="Contents5"/>
            <w:tabs>
              <w:tab w:val="clear" w:pos="7892"/>
              <w:tab w:val="right" w:pos="9026" w:leader="dot"/>
            </w:tabs>
            <w:rPr/>
          </w:pPr>
          <w:hyperlink w:anchor="__RefHeading___Toc464000_1934241801">
            <w:r>
              <w:rPr>
                <w:webHidden/>
                <w:rStyle w:val="IndexLink"/>
                <w:rtl w:val="true"/>
              </w:rPr>
              <w:t>«</w:t>
            </w:r>
            <w:r>
              <w:rPr>
                <w:rStyle w:val="IndexLink"/>
              </w:rPr>
              <w:t>14</w:t>
            </w:r>
            <w:r>
              <w:rPr>
                <w:rStyle w:val="IndexLink"/>
                <w:rtl w:val="true"/>
              </w:rPr>
              <w:t>»</w:t>
              <w:tab/>
            </w:r>
            <w:r>
              <w:rPr>
                <w:rStyle w:val="IndexLink"/>
              </w:rPr>
              <w:t>390</w:t>
            </w:r>
          </w:hyperlink>
        </w:p>
        <w:p>
          <w:pPr>
            <w:pStyle w:val="Contents5"/>
            <w:tabs>
              <w:tab w:val="clear" w:pos="7892"/>
              <w:tab w:val="right" w:pos="9026" w:leader="dot"/>
            </w:tabs>
            <w:rPr/>
          </w:pPr>
          <w:hyperlink w:anchor="__RefHeading___Toc464002_1934241801">
            <w:r>
              <w:rPr>
                <w:webHidden/>
                <w:rStyle w:val="IndexLink"/>
                <w:rtl w:val="true"/>
              </w:rPr>
              <w:t>«</w:t>
            </w:r>
            <w:r>
              <w:rPr>
                <w:rStyle w:val="IndexLink"/>
              </w:rPr>
              <w:t>15</w:t>
            </w:r>
            <w:r>
              <w:rPr>
                <w:rStyle w:val="IndexLink"/>
                <w:rtl w:val="true"/>
              </w:rPr>
              <w:t>»</w:t>
              <w:tab/>
            </w:r>
            <w:r>
              <w:rPr>
                <w:rStyle w:val="IndexLink"/>
              </w:rPr>
              <w:t>390</w:t>
            </w:r>
          </w:hyperlink>
        </w:p>
        <w:p>
          <w:pPr>
            <w:pStyle w:val="Contents5"/>
            <w:tabs>
              <w:tab w:val="clear" w:pos="7892"/>
              <w:tab w:val="right" w:pos="9026" w:leader="dot"/>
            </w:tabs>
            <w:rPr/>
          </w:pPr>
          <w:hyperlink w:anchor="__RefHeading___Toc464004_1934241801">
            <w:r>
              <w:rPr>
                <w:webHidden/>
                <w:rStyle w:val="IndexLink"/>
                <w:rtl w:val="true"/>
              </w:rPr>
              <w:t>«</w:t>
            </w:r>
            <w:r>
              <w:rPr>
                <w:rStyle w:val="IndexLink"/>
              </w:rPr>
              <w:t>16</w:t>
            </w:r>
            <w:r>
              <w:rPr>
                <w:rStyle w:val="IndexLink"/>
                <w:rtl w:val="true"/>
              </w:rPr>
              <w:t>»</w:t>
              <w:tab/>
            </w:r>
            <w:r>
              <w:rPr>
                <w:rStyle w:val="IndexLink"/>
              </w:rPr>
              <w:t>390</w:t>
            </w:r>
          </w:hyperlink>
        </w:p>
        <w:p>
          <w:pPr>
            <w:pStyle w:val="Contents5"/>
            <w:tabs>
              <w:tab w:val="clear" w:pos="7892"/>
              <w:tab w:val="right" w:pos="9026" w:leader="dot"/>
            </w:tabs>
            <w:rPr/>
          </w:pPr>
          <w:hyperlink w:anchor="__RefHeading___Toc464006_1934241801">
            <w:r>
              <w:rPr>
                <w:webHidden/>
                <w:rStyle w:val="IndexLink"/>
                <w:rtl w:val="true"/>
              </w:rPr>
              <w:t>«</w:t>
            </w:r>
            <w:r>
              <w:rPr>
                <w:rStyle w:val="IndexLink"/>
              </w:rPr>
              <w:t>17</w:t>
            </w:r>
            <w:r>
              <w:rPr>
                <w:rStyle w:val="IndexLink"/>
                <w:rtl w:val="true"/>
              </w:rPr>
              <w:t>»</w:t>
              <w:tab/>
            </w:r>
            <w:r>
              <w:rPr>
                <w:rStyle w:val="IndexLink"/>
              </w:rPr>
              <w:t>390</w:t>
            </w:r>
          </w:hyperlink>
        </w:p>
        <w:p>
          <w:pPr>
            <w:pStyle w:val="Contents5"/>
            <w:tabs>
              <w:tab w:val="clear" w:pos="7892"/>
              <w:tab w:val="right" w:pos="9026" w:leader="dot"/>
            </w:tabs>
            <w:rPr/>
          </w:pPr>
          <w:hyperlink w:anchor="__RefHeading___Toc464008_1934241801">
            <w:r>
              <w:rPr>
                <w:webHidden/>
                <w:rStyle w:val="IndexLink"/>
                <w:rtl w:val="true"/>
              </w:rPr>
              <w:t xml:space="preserve">روایت </w:t>
            </w:r>
            <w:r>
              <w:rPr>
                <w:rStyle w:val="IndexLink"/>
              </w:rPr>
              <w:t>14</w:t>
            </w:r>
            <w:r>
              <w:rPr>
                <w:rStyle w:val="IndexLink"/>
                <w:rtl w:val="true"/>
              </w:rPr>
              <w:tab/>
            </w:r>
            <w:r>
              <w:rPr>
                <w:rStyle w:val="IndexLink"/>
              </w:rPr>
              <w:t>390</w:t>
            </w:r>
          </w:hyperlink>
        </w:p>
        <w:p>
          <w:pPr>
            <w:pStyle w:val="Contents5"/>
            <w:tabs>
              <w:tab w:val="clear" w:pos="7892"/>
              <w:tab w:val="right" w:pos="9026" w:leader="dot"/>
            </w:tabs>
            <w:rPr/>
          </w:pPr>
          <w:hyperlink w:anchor="__RefHeading___Toc464010_1934241801">
            <w:r>
              <w:rPr>
                <w:webHidden/>
                <w:rStyle w:val="IndexLink"/>
                <w:rtl w:val="true"/>
              </w:rPr>
              <w:t xml:space="preserve">روایت </w:t>
            </w:r>
            <w:r>
              <w:rPr>
                <w:rStyle w:val="IndexLink"/>
              </w:rPr>
              <w:t>15</w:t>
            </w:r>
            <w:r>
              <w:rPr>
                <w:rStyle w:val="IndexLink"/>
                <w:rtl w:val="true"/>
              </w:rPr>
              <w:tab/>
            </w:r>
            <w:r>
              <w:rPr>
                <w:rStyle w:val="IndexLink"/>
              </w:rPr>
              <w:t>390</w:t>
            </w:r>
          </w:hyperlink>
        </w:p>
        <w:p>
          <w:pPr>
            <w:pStyle w:val="Contents5"/>
            <w:tabs>
              <w:tab w:val="clear" w:pos="7892"/>
              <w:tab w:val="right" w:pos="9026" w:leader="dot"/>
            </w:tabs>
            <w:rPr/>
          </w:pPr>
          <w:hyperlink w:anchor="__RefHeading___Toc464012_1934241801">
            <w:r>
              <w:rPr>
                <w:webHidden/>
                <w:rStyle w:val="IndexLink"/>
                <w:rtl w:val="true"/>
              </w:rPr>
              <w:t xml:space="preserve">روایت </w:t>
            </w:r>
            <w:r>
              <w:rPr>
                <w:rStyle w:val="IndexLink"/>
              </w:rPr>
              <w:t>16</w:t>
            </w:r>
            <w:r>
              <w:rPr>
                <w:rStyle w:val="IndexLink"/>
                <w:rtl w:val="true"/>
              </w:rPr>
              <w:tab/>
            </w:r>
            <w:r>
              <w:rPr>
                <w:rStyle w:val="IndexLink"/>
              </w:rPr>
              <w:t>390</w:t>
            </w:r>
          </w:hyperlink>
        </w:p>
        <w:p>
          <w:pPr>
            <w:pStyle w:val="Contents5"/>
            <w:tabs>
              <w:tab w:val="clear" w:pos="7892"/>
              <w:tab w:val="right" w:pos="9026" w:leader="dot"/>
            </w:tabs>
            <w:rPr/>
          </w:pPr>
          <w:hyperlink w:anchor="__RefHeading___Toc464014_1934241801">
            <w:r>
              <w:rPr>
                <w:webHidden/>
                <w:rStyle w:val="IndexLink"/>
                <w:rtl w:val="true"/>
              </w:rPr>
              <w:t xml:space="preserve">روایت </w:t>
            </w:r>
            <w:r>
              <w:rPr>
                <w:rStyle w:val="IndexLink"/>
              </w:rPr>
              <w:t>17</w:t>
            </w:r>
            <w:r>
              <w:rPr>
                <w:rStyle w:val="IndexLink"/>
                <w:rtl w:val="true"/>
              </w:rPr>
              <w:tab/>
            </w:r>
            <w:r>
              <w:rPr>
                <w:rStyle w:val="IndexLink"/>
              </w:rPr>
              <w:t>391</w:t>
            </w:r>
          </w:hyperlink>
        </w:p>
        <w:p>
          <w:pPr>
            <w:pStyle w:val="Contents5"/>
            <w:tabs>
              <w:tab w:val="clear" w:pos="7892"/>
              <w:tab w:val="right" w:pos="9026" w:leader="dot"/>
            </w:tabs>
            <w:rPr/>
          </w:pPr>
          <w:hyperlink w:anchor="__RefHeading___Toc464016_1934241801">
            <w:r>
              <w:rPr>
                <w:webHidden/>
                <w:rStyle w:val="IndexLink"/>
                <w:rtl w:val="true"/>
              </w:rPr>
              <w:t>«</w:t>
            </w:r>
            <w:r>
              <w:rPr>
                <w:rStyle w:val="IndexLink"/>
              </w:rPr>
              <w:t>18</w:t>
            </w:r>
            <w:r>
              <w:rPr>
                <w:rStyle w:val="IndexLink"/>
                <w:rtl w:val="true"/>
              </w:rPr>
              <w:t>»</w:t>
              <w:tab/>
            </w:r>
            <w:r>
              <w:rPr>
                <w:rStyle w:val="IndexLink"/>
              </w:rPr>
              <w:t>392</w:t>
            </w:r>
          </w:hyperlink>
        </w:p>
        <w:p>
          <w:pPr>
            <w:pStyle w:val="Contents5"/>
            <w:tabs>
              <w:tab w:val="clear" w:pos="7892"/>
              <w:tab w:val="right" w:pos="9026" w:leader="dot"/>
            </w:tabs>
            <w:rPr/>
          </w:pPr>
          <w:hyperlink w:anchor="__RefHeading___Toc464018_1934241801">
            <w:r>
              <w:rPr>
                <w:webHidden/>
                <w:rStyle w:val="IndexLink"/>
                <w:rtl w:val="true"/>
              </w:rPr>
              <w:t xml:space="preserve">روایت </w:t>
            </w:r>
            <w:r>
              <w:rPr>
                <w:rStyle w:val="IndexLink"/>
              </w:rPr>
              <w:t>18</w:t>
            </w:r>
            <w:r>
              <w:rPr>
                <w:rStyle w:val="IndexLink"/>
                <w:rtl w:val="true"/>
              </w:rPr>
              <w:tab/>
            </w:r>
            <w:r>
              <w:rPr>
                <w:rStyle w:val="IndexLink"/>
              </w:rPr>
              <w:t>392</w:t>
            </w:r>
          </w:hyperlink>
        </w:p>
        <w:p>
          <w:pPr>
            <w:pStyle w:val="Contents5"/>
            <w:tabs>
              <w:tab w:val="clear" w:pos="7892"/>
              <w:tab w:val="right" w:pos="9026" w:leader="dot"/>
            </w:tabs>
            <w:rPr/>
          </w:pPr>
          <w:hyperlink w:anchor="__RefHeading___Toc464020_1934241801">
            <w:r>
              <w:rPr>
                <w:webHidden/>
                <w:rStyle w:val="IndexLink"/>
                <w:rtl w:val="true"/>
              </w:rPr>
              <w:t>«</w:t>
            </w:r>
            <w:r>
              <w:rPr>
                <w:rStyle w:val="IndexLink"/>
              </w:rPr>
              <w:t>19</w:t>
            </w:r>
            <w:r>
              <w:rPr>
                <w:rStyle w:val="IndexLink"/>
                <w:rtl w:val="true"/>
              </w:rPr>
              <w:t>»</w:t>
              <w:tab/>
            </w:r>
            <w:r>
              <w:rPr>
                <w:rStyle w:val="IndexLink"/>
              </w:rPr>
              <w:t>393</w:t>
            </w:r>
          </w:hyperlink>
        </w:p>
        <w:p>
          <w:pPr>
            <w:pStyle w:val="Contents5"/>
            <w:tabs>
              <w:tab w:val="clear" w:pos="7892"/>
              <w:tab w:val="right" w:pos="9026" w:leader="dot"/>
            </w:tabs>
            <w:rPr/>
          </w:pPr>
          <w:hyperlink w:anchor="__RefHeading___Toc464022_1934241801">
            <w:r>
              <w:rPr>
                <w:webHidden/>
                <w:rStyle w:val="IndexLink"/>
                <w:rtl w:val="true"/>
              </w:rPr>
              <w:t>«</w:t>
            </w:r>
            <w:r>
              <w:rPr>
                <w:rStyle w:val="IndexLink"/>
              </w:rPr>
              <w:t>20</w:t>
            </w:r>
            <w:r>
              <w:rPr>
                <w:rStyle w:val="IndexLink"/>
                <w:rtl w:val="true"/>
              </w:rPr>
              <w:t>»</w:t>
              <w:tab/>
            </w:r>
            <w:r>
              <w:rPr>
                <w:rStyle w:val="IndexLink"/>
              </w:rPr>
              <w:t>393</w:t>
            </w:r>
          </w:hyperlink>
        </w:p>
        <w:p>
          <w:pPr>
            <w:pStyle w:val="Contents5"/>
            <w:tabs>
              <w:tab w:val="clear" w:pos="7892"/>
              <w:tab w:val="right" w:pos="9026" w:leader="dot"/>
            </w:tabs>
            <w:rPr/>
          </w:pPr>
          <w:hyperlink w:anchor="__RefHeading___Toc464024_1934241801">
            <w:r>
              <w:rPr>
                <w:webHidden/>
                <w:rStyle w:val="IndexLink"/>
                <w:rtl w:val="true"/>
              </w:rPr>
              <w:t>«</w:t>
            </w:r>
            <w:r>
              <w:rPr>
                <w:rStyle w:val="IndexLink"/>
              </w:rPr>
              <w:t>21</w:t>
            </w:r>
            <w:r>
              <w:rPr>
                <w:rStyle w:val="IndexLink"/>
                <w:rtl w:val="true"/>
              </w:rPr>
              <w:t>»</w:t>
              <w:tab/>
            </w:r>
            <w:r>
              <w:rPr>
                <w:rStyle w:val="IndexLink"/>
              </w:rPr>
              <w:t>393</w:t>
            </w:r>
          </w:hyperlink>
        </w:p>
        <w:p>
          <w:pPr>
            <w:pStyle w:val="Contents5"/>
            <w:tabs>
              <w:tab w:val="clear" w:pos="7892"/>
              <w:tab w:val="right" w:pos="9026" w:leader="dot"/>
            </w:tabs>
            <w:rPr/>
          </w:pPr>
          <w:hyperlink w:anchor="__RefHeading___Toc464026_1934241801">
            <w:r>
              <w:rPr>
                <w:webHidden/>
                <w:rStyle w:val="IndexLink"/>
                <w:rtl w:val="true"/>
              </w:rPr>
              <w:t xml:space="preserve">روایت </w:t>
            </w:r>
            <w:r>
              <w:rPr>
                <w:rStyle w:val="IndexLink"/>
              </w:rPr>
              <w:t>19</w:t>
            </w:r>
            <w:r>
              <w:rPr>
                <w:rStyle w:val="IndexLink"/>
                <w:rtl w:val="true"/>
              </w:rPr>
              <w:tab/>
            </w:r>
            <w:r>
              <w:rPr>
                <w:rStyle w:val="IndexLink"/>
              </w:rPr>
              <w:t>393</w:t>
            </w:r>
          </w:hyperlink>
        </w:p>
        <w:p>
          <w:pPr>
            <w:pStyle w:val="Contents5"/>
            <w:tabs>
              <w:tab w:val="clear" w:pos="7892"/>
              <w:tab w:val="right" w:pos="9026" w:leader="dot"/>
            </w:tabs>
            <w:rPr/>
          </w:pPr>
          <w:hyperlink w:anchor="__RefHeading___Toc464028_1934241801">
            <w:r>
              <w:rPr>
                <w:webHidden/>
                <w:rStyle w:val="IndexLink"/>
                <w:rtl w:val="true"/>
              </w:rPr>
              <w:t xml:space="preserve">روایت </w:t>
            </w:r>
            <w:r>
              <w:rPr>
                <w:rStyle w:val="IndexLink"/>
              </w:rPr>
              <w:t>21</w:t>
            </w:r>
            <w:r>
              <w:rPr>
                <w:rStyle w:val="IndexLink"/>
                <w:rtl w:val="true"/>
              </w:rPr>
              <w:tab/>
            </w:r>
            <w:r>
              <w:rPr>
                <w:rStyle w:val="IndexLink"/>
              </w:rPr>
              <w:t>394</w:t>
            </w:r>
          </w:hyperlink>
        </w:p>
        <w:p>
          <w:pPr>
            <w:pStyle w:val="Contents5"/>
            <w:tabs>
              <w:tab w:val="clear" w:pos="7892"/>
              <w:tab w:val="right" w:pos="9026" w:leader="dot"/>
            </w:tabs>
            <w:rPr/>
          </w:pPr>
          <w:hyperlink w:anchor="__RefHeading___Toc464030_1934241801">
            <w:r>
              <w:rPr>
                <w:webHidden/>
                <w:rStyle w:val="IndexLink"/>
                <w:rtl w:val="true"/>
              </w:rPr>
              <w:t xml:space="preserve">روایت </w:t>
            </w:r>
            <w:r>
              <w:rPr>
                <w:rStyle w:val="IndexLink"/>
              </w:rPr>
              <w:t>21</w:t>
            </w:r>
            <w:r>
              <w:rPr>
                <w:rStyle w:val="IndexLink"/>
                <w:rtl w:val="true"/>
              </w:rPr>
              <w:tab/>
            </w:r>
            <w:r>
              <w:rPr>
                <w:rStyle w:val="IndexLink"/>
              </w:rPr>
              <w:t>394</w:t>
            </w:r>
          </w:hyperlink>
        </w:p>
        <w:p>
          <w:pPr>
            <w:pStyle w:val="Contents5"/>
            <w:tabs>
              <w:tab w:val="clear" w:pos="7892"/>
              <w:tab w:val="right" w:pos="9026" w:leader="dot"/>
            </w:tabs>
            <w:rPr/>
          </w:pPr>
          <w:hyperlink w:anchor="__RefHeading___Toc464032_1934241801">
            <w:r>
              <w:rPr>
                <w:webHidden/>
                <w:rStyle w:val="IndexLink"/>
                <w:rtl w:val="true"/>
              </w:rPr>
              <w:t>«</w:t>
            </w:r>
            <w:r>
              <w:rPr>
                <w:rStyle w:val="IndexLink"/>
              </w:rPr>
              <w:t>22</w:t>
            </w:r>
            <w:r>
              <w:rPr>
                <w:rStyle w:val="IndexLink"/>
                <w:rtl w:val="true"/>
              </w:rPr>
              <w:t>»</w:t>
              <w:tab/>
            </w:r>
            <w:r>
              <w:rPr>
                <w:rStyle w:val="IndexLink"/>
              </w:rPr>
              <w:t>395</w:t>
            </w:r>
          </w:hyperlink>
        </w:p>
        <w:p>
          <w:pPr>
            <w:pStyle w:val="Contents3"/>
            <w:tabs>
              <w:tab w:val="clear" w:pos="8459"/>
              <w:tab w:val="right" w:pos="9026" w:leader="dot"/>
            </w:tabs>
            <w:rPr/>
          </w:pPr>
          <w:hyperlink w:anchor="__RefHeading___Toc464034_1934241801">
            <w:r>
              <w:rPr>
                <w:webHidden/>
                <w:rStyle w:val="IndexLink"/>
                <w:rtl w:val="true"/>
              </w:rPr>
              <w:t xml:space="preserve">باب </w:t>
            </w:r>
            <w:r>
              <w:rPr>
                <w:rStyle w:val="IndexLink"/>
              </w:rPr>
              <w:t>93</w:t>
            </w:r>
            <w:r>
              <w:rPr>
                <w:rStyle w:val="IndexLink"/>
                <w:rtl w:val="true"/>
              </w:rPr>
              <w:t xml:space="preserve"> </w:t>
            </w:r>
            <w:r>
              <w:rPr>
                <w:rStyle w:val="IndexLink"/>
                <w:rtl w:val="true"/>
              </w:rPr>
              <w:t>من اجتمعت عليه الحدود بأيها يبدأ</w:t>
            </w:r>
            <w:r>
              <w:rPr>
                <w:rStyle w:val="IndexLink"/>
                <w:rtl w:val="true"/>
              </w:rPr>
              <w:tab/>
            </w:r>
            <w:r>
              <w:rPr>
                <w:rStyle w:val="IndexLink"/>
              </w:rPr>
              <w:t>395</w:t>
            </w:r>
          </w:hyperlink>
        </w:p>
        <w:p>
          <w:pPr>
            <w:pStyle w:val="Contents4"/>
            <w:tabs>
              <w:tab w:val="clear" w:pos="8176"/>
              <w:tab w:val="right" w:pos="9026" w:leader="dot"/>
            </w:tabs>
            <w:rPr/>
          </w:pPr>
          <w:hyperlink w:anchor="__RefHeading___Toc464036_1934241801">
            <w:r>
              <w:rPr>
                <w:webHidden/>
                <w:rStyle w:val="IndexLink"/>
                <w:rtl w:val="true"/>
              </w:rPr>
              <w:t>روايات</w:t>
            </w:r>
            <w:r>
              <w:rPr>
                <w:rStyle w:val="IndexLink"/>
                <w:rtl w:val="true"/>
              </w:rPr>
              <w:tab/>
            </w:r>
            <w:r>
              <w:rPr>
                <w:rStyle w:val="IndexLink"/>
              </w:rPr>
              <w:t>395</w:t>
            </w:r>
          </w:hyperlink>
        </w:p>
        <w:p>
          <w:pPr>
            <w:pStyle w:val="Contents5"/>
            <w:tabs>
              <w:tab w:val="clear" w:pos="7892"/>
              <w:tab w:val="right" w:pos="9026" w:leader="dot"/>
            </w:tabs>
            <w:rPr/>
          </w:pPr>
          <w:hyperlink w:anchor="__RefHeading___Toc464038_1934241801">
            <w:r>
              <w:rPr>
                <w:webHidden/>
                <w:rStyle w:val="IndexLink"/>
                <w:rtl w:val="true"/>
              </w:rPr>
              <w:t>«</w:t>
            </w:r>
            <w:r>
              <w:rPr>
                <w:rStyle w:val="IndexLink"/>
              </w:rPr>
              <w:t>1</w:t>
            </w:r>
            <w:r>
              <w:rPr>
                <w:rStyle w:val="IndexLink"/>
                <w:rtl w:val="true"/>
              </w:rPr>
              <w:t>»</w:t>
              <w:tab/>
            </w:r>
            <w:r>
              <w:rPr>
                <w:rStyle w:val="IndexLink"/>
              </w:rPr>
              <w:t>395</w:t>
            </w:r>
          </w:hyperlink>
        </w:p>
        <w:p>
          <w:pPr>
            <w:pStyle w:val="Contents5"/>
            <w:tabs>
              <w:tab w:val="clear" w:pos="7892"/>
              <w:tab w:val="right" w:pos="9026" w:leader="dot"/>
            </w:tabs>
            <w:rPr/>
          </w:pPr>
          <w:hyperlink w:anchor="__RefHeading___Toc464040_1934241801">
            <w:r>
              <w:rPr>
                <w:webHidden/>
                <w:rStyle w:val="IndexLink"/>
                <w:rtl w:val="true"/>
              </w:rPr>
              <w:t xml:space="preserve">روایت </w:t>
            </w:r>
            <w:r>
              <w:rPr>
                <w:rStyle w:val="IndexLink"/>
              </w:rPr>
              <w:t>22</w:t>
            </w:r>
            <w:r>
              <w:rPr>
                <w:rStyle w:val="IndexLink"/>
                <w:rtl w:val="true"/>
              </w:rPr>
              <w:tab/>
            </w:r>
            <w:r>
              <w:rPr>
                <w:rStyle w:val="IndexLink"/>
              </w:rPr>
              <w:t>395</w:t>
            </w:r>
          </w:hyperlink>
        </w:p>
        <w:p>
          <w:pPr>
            <w:pStyle w:val="Contents3"/>
            <w:tabs>
              <w:tab w:val="clear" w:pos="8459"/>
              <w:tab w:val="right" w:pos="9026" w:leader="dot"/>
            </w:tabs>
            <w:rPr/>
          </w:pPr>
          <w:hyperlink w:anchor="__RefHeading___Toc464042_1934241801">
            <w:r>
              <w:rPr>
                <w:webHidden/>
                <w:rStyle w:val="IndexLink"/>
                <w:rtl w:val="true"/>
              </w:rPr>
              <w:t xml:space="preserve">باب نود و سوم </w:t>
            </w:r>
            <w:r>
              <w:rPr>
                <w:rStyle w:val="IndexLink"/>
                <w:rtl w:val="true"/>
              </w:rPr>
              <w:t xml:space="preserve">: </w:t>
            </w:r>
            <w:r>
              <w:rPr>
                <w:rStyle w:val="IndexLink"/>
                <w:rtl w:val="true"/>
              </w:rPr>
              <w:t>کسی که چند حد در او جمع شده باشد با کدام شروع می شود؟</w:t>
            </w:r>
            <w:r>
              <w:rPr>
                <w:rStyle w:val="IndexLink"/>
                <w:rtl w:val="true"/>
              </w:rPr>
              <w:tab/>
            </w:r>
            <w:r>
              <w:rPr>
                <w:rStyle w:val="IndexLink"/>
              </w:rPr>
              <w:t>395</w:t>
            </w:r>
          </w:hyperlink>
        </w:p>
        <w:p>
          <w:pPr>
            <w:pStyle w:val="Contents4"/>
            <w:tabs>
              <w:tab w:val="clear" w:pos="8176"/>
              <w:tab w:val="right" w:pos="9026" w:leader="dot"/>
            </w:tabs>
            <w:rPr/>
          </w:pPr>
          <w:hyperlink w:anchor="__RefHeading___Toc464044_1934241801">
            <w:r>
              <w:rPr>
                <w:webHidden/>
                <w:rStyle w:val="IndexLink"/>
                <w:rtl w:val="true"/>
              </w:rPr>
              <w:t>روایات</w:t>
            </w:r>
            <w:r>
              <w:rPr>
                <w:rStyle w:val="IndexLink"/>
                <w:rtl w:val="true"/>
              </w:rPr>
              <w:tab/>
            </w:r>
            <w:r>
              <w:rPr>
                <w:rStyle w:val="IndexLink"/>
              </w:rPr>
              <w:t>395</w:t>
            </w:r>
          </w:hyperlink>
        </w:p>
        <w:p>
          <w:pPr>
            <w:pStyle w:val="Contents5"/>
            <w:tabs>
              <w:tab w:val="clear" w:pos="7892"/>
              <w:tab w:val="right" w:pos="9026" w:leader="dot"/>
            </w:tabs>
            <w:rPr/>
          </w:pPr>
          <w:hyperlink w:anchor="__RefHeading___Toc464046_1934241801">
            <w:r>
              <w:rPr>
                <w:webHidden/>
                <w:rStyle w:val="IndexLink"/>
                <w:rtl w:val="true"/>
              </w:rPr>
              <w:t xml:space="preserve">روایت </w:t>
            </w:r>
            <w:r>
              <w:rPr>
                <w:rStyle w:val="IndexLink"/>
              </w:rPr>
              <w:t>1</w:t>
            </w:r>
            <w:r>
              <w:rPr>
                <w:rStyle w:val="IndexLink"/>
                <w:rtl w:val="true"/>
              </w:rPr>
              <w:tab/>
            </w:r>
            <w:r>
              <w:rPr>
                <w:rStyle w:val="IndexLink"/>
              </w:rPr>
              <w:t>395</w:t>
            </w:r>
          </w:hyperlink>
        </w:p>
        <w:p>
          <w:pPr>
            <w:pStyle w:val="Contents3"/>
            <w:tabs>
              <w:tab w:val="clear" w:pos="8459"/>
              <w:tab w:val="right" w:pos="9026" w:leader="dot"/>
            </w:tabs>
            <w:rPr/>
          </w:pPr>
          <w:hyperlink w:anchor="__RefHeading___Toc464048_1934241801">
            <w:r>
              <w:rPr>
                <w:webHidden/>
                <w:rStyle w:val="IndexLink"/>
                <w:rtl w:val="true"/>
              </w:rPr>
              <w:t xml:space="preserve">باب </w:t>
            </w:r>
            <w:r>
              <w:rPr>
                <w:rStyle w:val="IndexLink"/>
              </w:rPr>
              <w:t>94</w:t>
            </w:r>
            <w:r>
              <w:rPr>
                <w:rStyle w:val="IndexLink"/>
                <w:rtl w:val="true"/>
              </w:rPr>
              <w:t xml:space="preserve"> </w:t>
            </w:r>
            <w:r>
              <w:rPr>
                <w:rStyle w:val="IndexLink"/>
                <w:rtl w:val="true"/>
              </w:rPr>
              <w:t>النهي عن التعذيب بغير ما وضع الله من الحدود</w:t>
            </w:r>
            <w:r>
              <w:rPr>
                <w:rStyle w:val="IndexLink"/>
                <w:rtl w:val="true"/>
              </w:rPr>
              <w:tab/>
            </w:r>
            <w:r>
              <w:rPr>
                <w:rStyle w:val="IndexLink"/>
              </w:rPr>
              <w:t>396</w:t>
            </w:r>
          </w:hyperlink>
        </w:p>
        <w:p>
          <w:pPr>
            <w:pStyle w:val="Contents4"/>
            <w:tabs>
              <w:tab w:val="clear" w:pos="8176"/>
              <w:tab w:val="right" w:pos="9026" w:leader="dot"/>
            </w:tabs>
            <w:rPr/>
          </w:pPr>
          <w:hyperlink w:anchor="__RefHeading___Toc464050_1934241801">
            <w:r>
              <w:rPr>
                <w:webHidden/>
                <w:rStyle w:val="IndexLink"/>
                <w:rtl w:val="true"/>
              </w:rPr>
              <w:t>روايات</w:t>
            </w:r>
            <w:r>
              <w:rPr>
                <w:rStyle w:val="IndexLink"/>
                <w:rtl w:val="true"/>
              </w:rPr>
              <w:tab/>
            </w:r>
            <w:r>
              <w:rPr>
                <w:rStyle w:val="IndexLink"/>
              </w:rPr>
              <w:t>396</w:t>
            </w:r>
          </w:hyperlink>
        </w:p>
        <w:p>
          <w:pPr>
            <w:pStyle w:val="Contents5"/>
            <w:tabs>
              <w:tab w:val="clear" w:pos="7892"/>
              <w:tab w:val="right" w:pos="9026" w:leader="dot"/>
            </w:tabs>
            <w:rPr/>
          </w:pPr>
          <w:hyperlink w:anchor="__RefHeading___Toc464052_1934241801">
            <w:r>
              <w:rPr>
                <w:webHidden/>
                <w:rStyle w:val="IndexLink"/>
                <w:rtl w:val="true"/>
              </w:rPr>
              <w:t>«</w:t>
            </w:r>
            <w:r>
              <w:rPr>
                <w:rStyle w:val="IndexLink"/>
              </w:rPr>
              <w:t>1</w:t>
            </w:r>
            <w:r>
              <w:rPr>
                <w:rStyle w:val="IndexLink"/>
                <w:rtl w:val="true"/>
              </w:rPr>
              <w:t>»</w:t>
              <w:tab/>
            </w:r>
            <w:r>
              <w:rPr>
                <w:rStyle w:val="IndexLink"/>
              </w:rPr>
              <w:t>396</w:t>
            </w:r>
          </w:hyperlink>
        </w:p>
        <w:p>
          <w:pPr>
            <w:pStyle w:val="Contents3"/>
            <w:tabs>
              <w:tab w:val="clear" w:pos="8459"/>
              <w:tab w:val="right" w:pos="9026" w:leader="dot"/>
            </w:tabs>
            <w:rPr/>
          </w:pPr>
          <w:hyperlink w:anchor="__RefHeading___Toc464054_1934241801">
            <w:r>
              <w:rPr>
                <w:webHidden/>
                <w:rStyle w:val="IndexLink"/>
                <w:rtl w:val="true"/>
              </w:rPr>
              <w:t>باب نود و چهارم</w:t>
            </w:r>
            <w:r>
              <w:rPr>
                <w:rStyle w:val="IndexLink"/>
                <w:rtl w:val="true"/>
              </w:rPr>
              <w:t xml:space="preserve">: </w:t>
            </w:r>
            <w:r>
              <w:rPr>
                <w:rStyle w:val="IndexLink"/>
                <w:rtl w:val="true"/>
              </w:rPr>
              <w:t>نهی از شکنجه کردن با غیر آنچه خداوند در حدود معین کرده است</w:t>
            </w:r>
            <w:r>
              <w:rPr>
                <w:rStyle w:val="IndexLink"/>
                <w:rtl w:val="true"/>
              </w:rPr>
              <w:tab/>
            </w:r>
            <w:r>
              <w:rPr>
                <w:rStyle w:val="IndexLink"/>
              </w:rPr>
              <w:t>396</w:t>
            </w:r>
          </w:hyperlink>
        </w:p>
        <w:p>
          <w:pPr>
            <w:pStyle w:val="Contents4"/>
            <w:tabs>
              <w:tab w:val="clear" w:pos="8176"/>
              <w:tab w:val="right" w:pos="9026" w:leader="dot"/>
            </w:tabs>
            <w:rPr/>
          </w:pPr>
          <w:hyperlink w:anchor="__RefHeading___Toc464056_1934241801">
            <w:r>
              <w:rPr>
                <w:webHidden/>
                <w:rStyle w:val="IndexLink"/>
                <w:rtl w:val="true"/>
              </w:rPr>
              <w:t>روایات</w:t>
            </w:r>
            <w:r>
              <w:rPr>
                <w:rStyle w:val="IndexLink"/>
                <w:rtl w:val="true"/>
              </w:rPr>
              <w:tab/>
            </w:r>
            <w:r>
              <w:rPr>
                <w:rStyle w:val="IndexLink"/>
              </w:rPr>
              <w:t>396</w:t>
            </w:r>
          </w:hyperlink>
        </w:p>
        <w:p>
          <w:pPr>
            <w:pStyle w:val="Contents5"/>
            <w:tabs>
              <w:tab w:val="clear" w:pos="7892"/>
              <w:tab w:val="right" w:pos="9026" w:leader="dot"/>
            </w:tabs>
            <w:rPr/>
          </w:pPr>
          <w:hyperlink w:anchor="__RefHeading___Toc464058_1934241801">
            <w:r>
              <w:rPr>
                <w:webHidden/>
                <w:rStyle w:val="IndexLink"/>
                <w:rtl w:val="true"/>
              </w:rPr>
              <w:t xml:space="preserve">روایت </w:t>
            </w:r>
            <w:r>
              <w:rPr>
                <w:rStyle w:val="IndexLink"/>
              </w:rPr>
              <w:t>1</w:t>
            </w:r>
            <w:r>
              <w:rPr>
                <w:rStyle w:val="IndexLink"/>
                <w:rtl w:val="true"/>
              </w:rPr>
              <w:tab/>
            </w:r>
            <w:r>
              <w:rPr>
                <w:rStyle w:val="IndexLink"/>
              </w:rPr>
              <w:t>396</w:t>
            </w:r>
          </w:hyperlink>
        </w:p>
        <w:p>
          <w:pPr>
            <w:pStyle w:val="Contents3"/>
            <w:tabs>
              <w:tab w:val="clear" w:pos="8459"/>
              <w:tab w:val="right" w:pos="9026" w:leader="dot"/>
            </w:tabs>
            <w:rPr/>
          </w:pPr>
          <w:hyperlink w:anchor="__RefHeading___Toc464060_1934241801">
            <w:r>
              <w:rPr>
                <w:webHidden/>
                <w:rStyle w:val="IndexLink"/>
                <w:rtl w:val="true"/>
              </w:rPr>
              <w:t xml:space="preserve">باب </w:t>
            </w:r>
            <w:r>
              <w:rPr>
                <w:rStyle w:val="IndexLink"/>
              </w:rPr>
              <w:t>95</w:t>
            </w:r>
            <w:r>
              <w:rPr>
                <w:rStyle w:val="IndexLink"/>
                <w:rtl w:val="true"/>
              </w:rPr>
              <w:t xml:space="preserve"> </w:t>
            </w:r>
            <w:r>
              <w:rPr>
                <w:rStyle w:val="IndexLink"/>
                <w:rtl w:val="true"/>
              </w:rPr>
              <w:t>أنه يقتل أصحاب الكبائر في الثالثة و الرابعة</w:t>
            </w:r>
            <w:r>
              <w:rPr>
                <w:rStyle w:val="IndexLink"/>
                <w:rtl w:val="true"/>
              </w:rPr>
              <w:tab/>
            </w:r>
            <w:r>
              <w:rPr>
                <w:rStyle w:val="IndexLink"/>
              </w:rPr>
              <w:t>397</w:t>
            </w:r>
          </w:hyperlink>
        </w:p>
        <w:p>
          <w:pPr>
            <w:pStyle w:val="Contents4"/>
            <w:tabs>
              <w:tab w:val="clear" w:pos="8176"/>
              <w:tab w:val="right" w:pos="9026" w:leader="dot"/>
            </w:tabs>
            <w:rPr/>
          </w:pPr>
          <w:hyperlink w:anchor="__RefHeading___Toc464062_1934241801">
            <w:r>
              <w:rPr>
                <w:webHidden/>
                <w:rStyle w:val="IndexLink"/>
                <w:rtl w:val="true"/>
              </w:rPr>
              <w:t>روايات</w:t>
            </w:r>
            <w:r>
              <w:rPr>
                <w:rStyle w:val="IndexLink"/>
                <w:rtl w:val="true"/>
              </w:rPr>
              <w:tab/>
            </w:r>
            <w:r>
              <w:rPr>
                <w:rStyle w:val="IndexLink"/>
              </w:rPr>
              <w:t>397</w:t>
            </w:r>
          </w:hyperlink>
        </w:p>
        <w:p>
          <w:pPr>
            <w:pStyle w:val="Contents5"/>
            <w:tabs>
              <w:tab w:val="clear" w:pos="7892"/>
              <w:tab w:val="right" w:pos="9026" w:leader="dot"/>
            </w:tabs>
            <w:rPr/>
          </w:pPr>
          <w:hyperlink w:anchor="__RefHeading___Toc464064_1934241801">
            <w:r>
              <w:rPr>
                <w:webHidden/>
                <w:rStyle w:val="IndexLink"/>
                <w:rtl w:val="true"/>
              </w:rPr>
              <w:t>«</w:t>
            </w:r>
            <w:r>
              <w:rPr>
                <w:rStyle w:val="IndexLink"/>
              </w:rPr>
              <w:t>1</w:t>
            </w:r>
            <w:r>
              <w:rPr>
                <w:rStyle w:val="IndexLink"/>
                <w:rtl w:val="true"/>
              </w:rPr>
              <w:t>»</w:t>
              <w:tab/>
            </w:r>
            <w:r>
              <w:rPr>
                <w:rStyle w:val="IndexLink"/>
              </w:rPr>
              <w:t>397</w:t>
            </w:r>
          </w:hyperlink>
        </w:p>
        <w:p>
          <w:pPr>
            <w:pStyle w:val="Contents5"/>
            <w:tabs>
              <w:tab w:val="clear" w:pos="7892"/>
              <w:tab w:val="right" w:pos="9026" w:leader="dot"/>
            </w:tabs>
            <w:rPr/>
          </w:pPr>
          <w:hyperlink w:anchor="__RefHeading___Toc464066_1934241801">
            <w:r>
              <w:rPr>
                <w:webHidden/>
                <w:rStyle w:val="IndexLink"/>
                <w:rtl w:val="true"/>
              </w:rPr>
              <w:t>أقول</w:t>
            </w:r>
            <w:r>
              <w:rPr>
                <w:rStyle w:val="IndexLink"/>
                <w:rtl w:val="true"/>
              </w:rPr>
              <w:tab/>
            </w:r>
            <w:r>
              <w:rPr>
                <w:rStyle w:val="IndexLink"/>
              </w:rPr>
              <w:t>397</w:t>
            </w:r>
          </w:hyperlink>
        </w:p>
        <w:p>
          <w:pPr>
            <w:pStyle w:val="Contents5"/>
            <w:tabs>
              <w:tab w:val="clear" w:pos="7892"/>
              <w:tab w:val="right" w:pos="9026" w:leader="dot"/>
            </w:tabs>
            <w:rPr/>
          </w:pPr>
          <w:hyperlink w:anchor="__RefHeading___Toc464068_1934241801">
            <w:r>
              <w:rPr>
                <w:webHidden/>
                <w:rStyle w:val="IndexLink"/>
                <w:rtl w:val="true"/>
              </w:rPr>
              <w:t>«</w:t>
            </w:r>
            <w:r>
              <w:rPr>
                <w:rStyle w:val="IndexLink"/>
              </w:rPr>
              <w:t>2</w:t>
            </w:r>
            <w:r>
              <w:rPr>
                <w:rStyle w:val="IndexLink"/>
                <w:rtl w:val="true"/>
              </w:rPr>
              <w:t>»</w:t>
              <w:tab/>
            </w:r>
            <w:r>
              <w:rPr>
                <w:rStyle w:val="IndexLink"/>
              </w:rPr>
              <w:t>397</w:t>
            </w:r>
          </w:hyperlink>
        </w:p>
        <w:p>
          <w:pPr>
            <w:pStyle w:val="Contents3"/>
            <w:tabs>
              <w:tab w:val="clear" w:pos="8459"/>
              <w:tab w:val="right" w:pos="9026" w:leader="dot"/>
            </w:tabs>
            <w:rPr/>
          </w:pPr>
          <w:hyperlink w:anchor="__RefHeading___Toc464070_1934241801">
            <w:r>
              <w:rPr>
                <w:webHidden/>
                <w:rStyle w:val="IndexLink"/>
                <w:rtl w:val="true"/>
              </w:rPr>
              <w:t xml:space="preserve">باب نود و پنجم </w:t>
            </w:r>
            <w:r>
              <w:rPr>
                <w:rStyle w:val="IndexLink"/>
                <w:rtl w:val="true"/>
              </w:rPr>
              <w:t xml:space="preserve">: </w:t>
            </w:r>
            <w:r>
              <w:rPr>
                <w:rStyle w:val="IndexLink"/>
                <w:rtl w:val="true"/>
              </w:rPr>
              <w:t>کشتن کسانی که گناهان کبیره مرتکب می شوند در بار سوم و چهارم</w:t>
            </w:r>
            <w:r>
              <w:rPr>
                <w:rStyle w:val="IndexLink"/>
                <w:rtl w:val="true"/>
              </w:rPr>
              <w:tab/>
            </w:r>
            <w:r>
              <w:rPr>
                <w:rStyle w:val="IndexLink"/>
              </w:rPr>
              <w:t>397</w:t>
            </w:r>
          </w:hyperlink>
        </w:p>
        <w:p>
          <w:pPr>
            <w:pStyle w:val="Contents4"/>
            <w:tabs>
              <w:tab w:val="clear" w:pos="8176"/>
              <w:tab w:val="right" w:pos="9026" w:leader="dot"/>
            </w:tabs>
            <w:rPr/>
          </w:pPr>
          <w:hyperlink w:anchor="__RefHeading___Toc464072_1934241801">
            <w:r>
              <w:rPr>
                <w:webHidden/>
                <w:rStyle w:val="IndexLink"/>
                <w:rtl w:val="true"/>
              </w:rPr>
              <w:t>روایات</w:t>
            </w:r>
            <w:r>
              <w:rPr>
                <w:rStyle w:val="IndexLink"/>
                <w:rtl w:val="true"/>
              </w:rPr>
              <w:tab/>
            </w:r>
            <w:r>
              <w:rPr>
                <w:rStyle w:val="IndexLink"/>
              </w:rPr>
              <w:t>397</w:t>
            </w:r>
          </w:hyperlink>
        </w:p>
        <w:p>
          <w:pPr>
            <w:pStyle w:val="Contents5"/>
            <w:tabs>
              <w:tab w:val="clear" w:pos="7892"/>
              <w:tab w:val="right" w:pos="9026" w:leader="dot"/>
            </w:tabs>
            <w:rPr/>
          </w:pPr>
          <w:hyperlink w:anchor="__RefHeading___Toc464074_1934241801">
            <w:r>
              <w:rPr>
                <w:webHidden/>
                <w:rStyle w:val="IndexLink"/>
                <w:rtl w:val="true"/>
              </w:rPr>
              <w:t xml:space="preserve">روایت </w:t>
            </w:r>
            <w:r>
              <w:rPr>
                <w:rStyle w:val="IndexLink"/>
              </w:rPr>
              <w:t>1</w:t>
            </w:r>
            <w:r>
              <w:rPr>
                <w:rStyle w:val="IndexLink"/>
                <w:rtl w:val="true"/>
              </w:rPr>
              <w:tab/>
            </w:r>
            <w:r>
              <w:rPr>
                <w:rStyle w:val="IndexLink"/>
              </w:rPr>
              <w:t>397</w:t>
            </w:r>
          </w:hyperlink>
        </w:p>
        <w:p>
          <w:pPr>
            <w:pStyle w:val="Contents5"/>
            <w:tabs>
              <w:tab w:val="clear" w:pos="7892"/>
              <w:tab w:val="right" w:pos="9026" w:leader="dot"/>
            </w:tabs>
            <w:rPr/>
          </w:pPr>
          <w:hyperlink w:anchor="__RefHeading___Toc464076_1934241801">
            <w:r>
              <w:rPr>
                <w:webHidden/>
                <w:rStyle w:val="IndexLink"/>
                <w:rtl w:val="true"/>
              </w:rPr>
              <w:t>می گویم</w:t>
            </w:r>
            <w:r>
              <w:rPr>
                <w:rStyle w:val="IndexLink"/>
                <w:rtl w:val="true"/>
              </w:rPr>
              <w:tab/>
            </w:r>
            <w:r>
              <w:rPr>
                <w:rStyle w:val="IndexLink"/>
              </w:rPr>
              <w:t>397</w:t>
            </w:r>
          </w:hyperlink>
        </w:p>
        <w:p>
          <w:pPr>
            <w:pStyle w:val="Contents5"/>
            <w:tabs>
              <w:tab w:val="clear" w:pos="7892"/>
              <w:tab w:val="right" w:pos="9026" w:leader="dot"/>
            </w:tabs>
            <w:rPr/>
          </w:pPr>
          <w:hyperlink w:anchor="__RefHeading___Toc464078_1934241801">
            <w:r>
              <w:rPr>
                <w:webHidden/>
                <w:rStyle w:val="IndexLink"/>
                <w:rtl w:val="true"/>
              </w:rPr>
              <w:t xml:space="preserve">روایت </w:t>
            </w:r>
            <w:r>
              <w:rPr>
                <w:rStyle w:val="IndexLink"/>
              </w:rPr>
              <w:t>2</w:t>
            </w:r>
            <w:r>
              <w:rPr>
                <w:rStyle w:val="IndexLink"/>
                <w:rtl w:val="true"/>
              </w:rPr>
              <w:tab/>
            </w:r>
            <w:r>
              <w:rPr>
                <w:rStyle w:val="IndexLink"/>
              </w:rPr>
              <w:t>397</w:t>
            </w:r>
          </w:hyperlink>
        </w:p>
        <w:p>
          <w:pPr>
            <w:pStyle w:val="Contents3"/>
            <w:tabs>
              <w:tab w:val="clear" w:pos="8459"/>
              <w:tab w:val="right" w:pos="9026" w:leader="dot"/>
            </w:tabs>
            <w:rPr/>
          </w:pPr>
          <w:hyperlink w:anchor="__RefHeading___Toc464080_1934241801">
            <w:r>
              <w:rPr>
                <w:webHidden/>
                <w:rStyle w:val="IndexLink"/>
                <w:rtl w:val="true"/>
              </w:rPr>
              <w:t xml:space="preserve">باب </w:t>
            </w:r>
            <w:r>
              <w:rPr>
                <w:rStyle w:val="IndexLink"/>
              </w:rPr>
              <w:t>96</w:t>
            </w:r>
            <w:r>
              <w:rPr>
                <w:rStyle w:val="IndexLink"/>
                <w:rtl w:val="true"/>
              </w:rPr>
              <w:t xml:space="preserve"> </w:t>
            </w:r>
            <w:r>
              <w:rPr>
                <w:rStyle w:val="IndexLink"/>
                <w:rtl w:val="true"/>
              </w:rPr>
              <w:t>السحر و الكهانة</w:t>
            </w:r>
            <w:r>
              <w:rPr>
                <w:rStyle w:val="IndexLink"/>
                <w:rtl w:val="true"/>
              </w:rPr>
              <w:tab/>
            </w:r>
            <w:r>
              <w:rPr>
                <w:rStyle w:val="IndexLink"/>
              </w:rPr>
              <w:t>398</w:t>
            </w:r>
          </w:hyperlink>
        </w:p>
        <w:p>
          <w:pPr>
            <w:pStyle w:val="Contents4"/>
            <w:tabs>
              <w:tab w:val="clear" w:pos="8176"/>
              <w:tab w:val="right" w:pos="9026" w:leader="dot"/>
            </w:tabs>
            <w:rPr/>
          </w:pPr>
          <w:hyperlink w:anchor="__RefHeading___Toc464082_1934241801">
            <w:r>
              <w:rPr>
                <w:webHidden/>
                <w:rStyle w:val="IndexLink"/>
                <w:rtl w:val="true"/>
              </w:rPr>
              <w:t>الآيات</w:t>
            </w:r>
            <w:r>
              <w:rPr>
                <w:rStyle w:val="IndexLink"/>
                <w:rtl w:val="true"/>
              </w:rPr>
              <w:tab/>
            </w:r>
            <w:r>
              <w:rPr>
                <w:rStyle w:val="IndexLink"/>
              </w:rPr>
              <w:t>398</w:t>
            </w:r>
          </w:hyperlink>
        </w:p>
        <w:p>
          <w:pPr>
            <w:pStyle w:val="Contents3"/>
            <w:tabs>
              <w:tab w:val="clear" w:pos="8459"/>
              <w:tab w:val="right" w:pos="9026" w:leader="dot"/>
            </w:tabs>
            <w:rPr/>
          </w:pPr>
          <w:hyperlink w:anchor="__RefHeading___Toc464084_1934241801">
            <w:r>
              <w:rPr>
                <w:webHidden/>
                <w:rStyle w:val="IndexLink"/>
                <w:rtl w:val="true"/>
              </w:rPr>
              <w:t xml:space="preserve">باب نود و ششم </w:t>
            </w:r>
            <w:r>
              <w:rPr>
                <w:rStyle w:val="IndexLink"/>
                <w:rtl w:val="true"/>
              </w:rPr>
              <w:t xml:space="preserve">: </w:t>
            </w:r>
            <w:r>
              <w:rPr>
                <w:rStyle w:val="IndexLink"/>
                <w:rtl w:val="true"/>
              </w:rPr>
              <w:t>سحر</w:t>
            </w:r>
            <w:r>
              <w:rPr>
                <w:rStyle w:val="IndexLink"/>
                <w:rtl w:val="true"/>
              </w:rPr>
              <w:t>(</w:t>
            </w:r>
            <w:r>
              <w:rPr>
                <w:rStyle w:val="IndexLink"/>
                <w:rtl w:val="true"/>
              </w:rPr>
              <w:t>جادوگری</w:t>
            </w:r>
            <w:r>
              <w:rPr>
                <w:rStyle w:val="IndexLink"/>
                <w:rtl w:val="true"/>
              </w:rPr>
              <w:t xml:space="preserve">) </w:t>
            </w:r>
            <w:r>
              <w:rPr>
                <w:rStyle w:val="IndexLink"/>
                <w:rtl w:val="true"/>
              </w:rPr>
              <w:t>و پیشگویی</w:t>
            </w:r>
            <w:r>
              <w:rPr>
                <w:rStyle w:val="IndexLink"/>
                <w:rtl w:val="true"/>
              </w:rPr>
              <w:tab/>
            </w:r>
            <w:r>
              <w:rPr>
                <w:rStyle w:val="IndexLink"/>
              </w:rPr>
              <w:t>400</w:t>
            </w:r>
          </w:hyperlink>
        </w:p>
        <w:p>
          <w:pPr>
            <w:pStyle w:val="Contents4"/>
            <w:tabs>
              <w:tab w:val="clear" w:pos="8176"/>
              <w:tab w:val="right" w:pos="9026" w:leader="dot"/>
            </w:tabs>
            <w:rPr/>
          </w:pPr>
          <w:hyperlink w:anchor="__RefHeading___Toc464086_1934241801">
            <w:r>
              <w:rPr>
                <w:webHidden/>
                <w:rStyle w:val="IndexLink"/>
                <w:rtl w:val="true"/>
              </w:rPr>
              <w:t>آیات</w:t>
            </w:r>
            <w:r>
              <w:rPr>
                <w:rStyle w:val="IndexLink"/>
                <w:rtl w:val="true"/>
              </w:rPr>
              <w:tab/>
            </w:r>
            <w:r>
              <w:rPr>
                <w:rStyle w:val="IndexLink"/>
              </w:rPr>
              <w:t>400</w:t>
            </w:r>
          </w:hyperlink>
        </w:p>
        <w:p>
          <w:pPr>
            <w:pStyle w:val="Contents4"/>
            <w:tabs>
              <w:tab w:val="clear" w:pos="8176"/>
              <w:tab w:val="right" w:pos="9026" w:leader="dot"/>
            </w:tabs>
            <w:rPr/>
          </w:pPr>
          <w:hyperlink w:anchor="__RefHeading___Toc464088_1934241801">
            <w:r>
              <w:rPr>
                <w:webHidden/>
                <w:rStyle w:val="IndexLink"/>
                <w:rtl w:val="true"/>
              </w:rPr>
              <w:t>الأخبار</w:t>
            </w:r>
            <w:r>
              <w:rPr>
                <w:rStyle w:val="IndexLink"/>
                <w:rtl w:val="true"/>
              </w:rPr>
              <w:tab/>
            </w:r>
            <w:r>
              <w:rPr>
                <w:rStyle w:val="IndexLink"/>
              </w:rPr>
              <w:t>409</w:t>
            </w:r>
          </w:hyperlink>
        </w:p>
        <w:p>
          <w:pPr>
            <w:pStyle w:val="Contents5"/>
            <w:tabs>
              <w:tab w:val="clear" w:pos="7892"/>
              <w:tab w:val="right" w:pos="9026" w:leader="dot"/>
            </w:tabs>
            <w:rPr/>
          </w:pPr>
          <w:hyperlink w:anchor="__RefHeading___Toc464090_1934241801">
            <w:r>
              <w:rPr>
                <w:webHidden/>
                <w:rStyle w:val="IndexLink"/>
                <w:rtl w:val="true"/>
              </w:rPr>
              <w:t>«</w:t>
            </w:r>
            <w:r>
              <w:rPr>
                <w:rStyle w:val="IndexLink"/>
              </w:rPr>
              <w:t>1</w:t>
            </w:r>
            <w:r>
              <w:rPr>
                <w:rStyle w:val="IndexLink"/>
                <w:rtl w:val="true"/>
              </w:rPr>
              <w:t>»</w:t>
              <w:tab/>
            </w:r>
            <w:r>
              <w:rPr>
                <w:rStyle w:val="IndexLink"/>
              </w:rPr>
              <w:t>409</w:t>
            </w:r>
          </w:hyperlink>
        </w:p>
        <w:p>
          <w:pPr>
            <w:pStyle w:val="Contents5"/>
            <w:tabs>
              <w:tab w:val="clear" w:pos="7892"/>
              <w:tab w:val="right" w:pos="9026" w:leader="dot"/>
            </w:tabs>
            <w:rPr/>
          </w:pPr>
          <w:hyperlink w:anchor="__RefHeading___Toc464092_1934241801">
            <w:r>
              <w:rPr>
                <w:webHidden/>
                <w:rStyle w:val="IndexLink"/>
                <w:rtl w:val="true"/>
              </w:rPr>
              <w:t>«</w:t>
            </w:r>
            <w:r>
              <w:rPr>
                <w:rStyle w:val="IndexLink"/>
              </w:rPr>
              <w:t>2</w:t>
            </w:r>
            <w:r>
              <w:rPr>
                <w:rStyle w:val="IndexLink"/>
                <w:rtl w:val="true"/>
              </w:rPr>
              <w:t>»</w:t>
              <w:tab/>
            </w:r>
            <w:r>
              <w:rPr>
                <w:rStyle w:val="IndexLink"/>
              </w:rPr>
              <w:t>409</w:t>
            </w:r>
          </w:hyperlink>
        </w:p>
        <w:p>
          <w:pPr>
            <w:pStyle w:val="Contents5"/>
            <w:tabs>
              <w:tab w:val="clear" w:pos="7892"/>
              <w:tab w:val="right" w:pos="9026" w:leader="dot"/>
            </w:tabs>
            <w:rPr/>
          </w:pPr>
          <w:hyperlink w:anchor="__RefHeading___Toc464094_1934241801">
            <w:r>
              <w:rPr>
                <w:webHidden/>
                <w:rStyle w:val="IndexLink"/>
                <w:rtl w:val="true"/>
              </w:rPr>
              <w:t>«</w:t>
            </w:r>
            <w:r>
              <w:rPr>
                <w:rStyle w:val="IndexLink"/>
              </w:rPr>
              <w:t>3</w:t>
            </w:r>
            <w:r>
              <w:rPr>
                <w:rStyle w:val="IndexLink"/>
                <w:rtl w:val="true"/>
              </w:rPr>
              <w:t>»</w:t>
              <w:tab/>
            </w:r>
            <w:r>
              <w:rPr>
                <w:rStyle w:val="IndexLink"/>
              </w:rPr>
              <w:t>409</w:t>
            </w:r>
          </w:hyperlink>
        </w:p>
        <w:p>
          <w:pPr>
            <w:pStyle w:val="Contents5"/>
            <w:tabs>
              <w:tab w:val="clear" w:pos="7892"/>
              <w:tab w:val="right" w:pos="9026" w:leader="dot"/>
            </w:tabs>
            <w:rPr/>
          </w:pPr>
          <w:hyperlink w:anchor="__RefHeading___Toc464096_1934241801">
            <w:r>
              <w:rPr>
                <w:webHidden/>
                <w:rStyle w:val="IndexLink"/>
                <w:rtl w:val="true"/>
              </w:rPr>
              <w:t>«</w:t>
            </w:r>
            <w:r>
              <w:rPr>
                <w:rStyle w:val="IndexLink"/>
              </w:rPr>
              <w:t>4</w:t>
            </w:r>
            <w:r>
              <w:rPr>
                <w:rStyle w:val="IndexLink"/>
                <w:rtl w:val="true"/>
              </w:rPr>
              <w:t>»</w:t>
              <w:tab/>
            </w:r>
            <w:r>
              <w:rPr>
                <w:rStyle w:val="IndexLink"/>
              </w:rPr>
              <w:t>409</w:t>
            </w:r>
          </w:hyperlink>
        </w:p>
        <w:p>
          <w:pPr>
            <w:pStyle w:val="Contents4"/>
            <w:tabs>
              <w:tab w:val="clear" w:pos="8176"/>
              <w:tab w:val="right" w:pos="9026" w:leader="dot"/>
            </w:tabs>
            <w:rPr/>
          </w:pPr>
          <w:hyperlink w:anchor="__RefHeading___Toc464098_1934241801">
            <w:r>
              <w:rPr>
                <w:webHidden/>
                <w:rStyle w:val="IndexLink"/>
                <w:rtl w:val="true"/>
              </w:rPr>
              <w:t>روایات</w:t>
            </w:r>
            <w:r>
              <w:rPr>
                <w:rStyle w:val="IndexLink"/>
                <w:rtl w:val="true"/>
              </w:rPr>
              <w:tab/>
            </w:r>
            <w:r>
              <w:rPr>
                <w:rStyle w:val="IndexLink"/>
              </w:rPr>
              <w:t>409</w:t>
            </w:r>
          </w:hyperlink>
        </w:p>
        <w:p>
          <w:pPr>
            <w:pStyle w:val="Contents5"/>
            <w:tabs>
              <w:tab w:val="clear" w:pos="7892"/>
              <w:tab w:val="right" w:pos="9026" w:leader="dot"/>
            </w:tabs>
            <w:rPr/>
          </w:pPr>
          <w:hyperlink w:anchor="__RefHeading___Toc464100_1934241801">
            <w:r>
              <w:rPr>
                <w:webHidden/>
                <w:rStyle w:val="IndexLink"/>
                <w:rtl w:val="true"/>
              </w:rPr>
              <w:t xml:space="preserve">روایت </w:t>
            </w:r>
            <w:r>
              <w:rPr>
                <w:rStyle w:val="IndexLink"/>
              </w:rPr>
              <w:t>1</w:t>
            </w:r>
            <w:r>
              <w:rPr>
                <w:rStyle w:val="IndexLink"/>
                <w:rtl w:val="true"/>
              </w:rPr>
              <w:tab/>
            </w:r>
            <w:r>
              <w:rPr>
                <w:rStyle w:val="IndexLink"/>
              </w:rPr>
              <w:t>409</w:t>
            </w:r>
          </w:hyperlink>
        </w:p>
        <w:p>
          <w:pPr>
            <w:pStyle w:val="Contents5"/>
            <w:tabs>
              <w:tab w:val="clear" w:pos="7892"/>
              <w:tab w:val="right" w:pos="9026" w:leader="dot"/>
            </w:tabs>
            <w:rPr/>
          </w:pPr>
          <w:hyperlink w:anchor="__RefHeading___Toc464102_1934241801">
            <w:r>
              <w:rPr>
                <w:webHidden/>
                <w:rStyle w:val="IndexLink"/>
                <w:rtl w:val="true"/>
              </w:rPr>
              <w:t xml:space="preserve">روایت </w:t>
            </w:r>
            <w:r>
              <w:rPr>
                <w:rStyle w:val="IndexLink"/>
              </w:rPr>
              <w:t>2</w:t>
            </w:r>
            <w:r>
              <w:rPr>
                <w:rStyle w:val="IndexLink"/>
                <w:rtl w:val="true"/>
              </w:rPr>
              <w:tab/>
            </w:r>
            <w:r>
              <w:rPr>
                <w:rStyle w:val="IndexLink"/>
              </w:rPr>
              <w:t>409</w:t>
            </w:r>
          </w:hyperlink>
        </w:p>
        <w:p>
          <w:pPr>
            <w:pStyle w:val="Contents5"/>
            <w:tabs>
              <w:tab w:val="clear" w:pos="7892"/>
              <w:tab w:val="right" w:pos="9026" w:leader="dot"/>
            </w:tabs>
            <w:rPr/>
          </w:pPr>
          <w:hyperlink w:anchor="__RefHeading___Toc464104_1934241801">
            <w:r>
              <w:rPr>
                <w:webHidden/>
                <w:rStyle w:val="IndexLink"/>
                <w:rtl w:val="true"/>
              </w:rPr>
              <w:t xml:space="preserve">روایت </w:t>
            </w:r>
            <w:r>
              <w:rPr>
                <w:rStyle w:val="IndexLink"/>
              </w:rPr>
              <w:t>3</w:t>
            </w:r>
            <w:r>
              <w:rPr>
                <w:rStyle w:val="IndexLink"/>
                <w:rtl w:val="true"/>
              </w:rPr>
              <w:tab/>
            </w:r>
            <w:r>
              <w:rPr>
                <w:rStyle w:val="IndexLink"/>
              </w:rPr>
              <w:t>409</w:t>
            </w:r>
          </w:hyperlink>
        </w:p>
        <w:p>
          <w:pPr>
            <w:pStyle w:val="Contents5"/>
            <w:tabs>
              <w:tab w:val="clear" w:pos="7892"/>
              <w:tab w:val="right" w:pos="9026" w:leader="dot"/>
            </w:tabs>
            <w:rPr/>
          </w:pPr>
          <w:hyperlink w:anchor="__RefHeading___Toc464106_1934241801">
            <w:r>
              <w:rPr>
                <w:webHidden/>
                <w:rStyle w:val="IndexLink"/>
                <w:rtl w:val="true"/>
              </w:rPr>
              <w:t xml:space="preserve">روایت </w:t>
            </w:r>
            <w:r>
              <w:rPr>
                <w:rStyle w:val="IndexLink"/>
              </w:rPr>
              <w:t>4</w:t>
            </w:r>
            <w:r>
              <w:rPr>
                <w:rStyle w:val="IndexLink"/>
                <w:rtl w:val="true"/>
              </w:rPr>
              <w:tab/>
            </w:r>
            <w:r>
              <w:rPr>
                <w:rStyle w:val="IndexLink"/>
              </w:rPr>
              <w:t>410</w:t>
            </w:r>
          </w:hyperlink>
        </w:p>
        <w:p>
          <w:pPr>
            <w:pStyle w:val="Contents5"/>
            <w:tabs>
              <w:tab w:val="clear" w:pos="7892"/>
              <w:tab w:val="right" w:pos="9026" w:leader="dot"/>
            </w:tabs>
            <w:rPr/>
          </w:pPr>
          <w:hyperlink w:anchor="__RefHeading___Toc464108_1934241801">
            <w:r>
              <w:rPr>
                <w:webHidden/>
                <w:rStyle w:val="IndexLink"/>
                <w:rtl w:val="true"/>
              </w:rPr>
              <w:t>«</w:t>
            </w:r>
            <w:r>
              <w:rPr>
                <w:rStyle w:val="IndexLink"/>
              </w:rPr>
              <w:t>5</w:t>
            </w:r>
            <w:r>
              <w:rPr>
                <w:rStyle w:val="IndexLink"/>
                <w:rtl w:val="true"/>
              </w:rPr>
              <w:t>»</w:t>
              <w:tab/>
            </w:r>
            <w:r>
              <w:rPr>
                <w:rStyle w:val="IndexLink"/>
              </w:rPr>
              <w:t>411</w:t>
            </w:r>
          </w:hyperlink>
        </w:p>
        <w:p>
          <w:pPr>
            <w:pStyle w:val="Contents5"/>
            <w:tabs>
              <w:tab w:val="clear" w:pos="7892"/>
              <w:tab w:val="right" w:pos="9026" w:leader="dot"/>
            </w:tabs>
            <w:rPr/>
          </w:pPr>
          <w:hyperlink w:anchor="__RefHeading___Toc464110_1934241801">
            <w:r>
              <w:rPr>
                <w:webHidden/>
                <w:rStyle w:val="IndexLink"/>
                <w:rtl w:val="true"/>
              </w:rPr>
              <w:t>«</w:t>
            </w:r>
            <w:r>
              <w:rPr>
                <w:rStyle w:val="IndexLink"/>
              </w:rPr>
              <w:t>6</w:t>
            </w:r>
            <w:r>
              <w:rPr>
                <w:rStyle w:val="IndexLink"/>
                <w:rtl w:val="true"/>
              </w:rPr>
              <w:t>»</w:t>
              <w:tab/>
            </w:r>
            <w:r>
              <w:rPr>
                <w:rStyle w:val="IndexLink"/>
              </w:rPr>
              <w:t>411</w:t>
            </w:r>
          </w:hyperlink>
        </w:p>
        <w:p>
          <w:pPr>
            <w:pStyle w:val="Contents5"/>
            <w:tabs>
              <w:tab w:val="clear" w:pos="7892"/>
              <w:tab w:val="right" w:pos="9026" w:leader="dot"/>
            </w:tabs>
            <w:rPr/>
          </w:pPr>
          <w:hyperlink w:anchor="__RefHeading___Toc464112_1934241801">
            <w:r>
              <w:rPr>
                <w:webHidden/>
                <w:rStyle w:val="IndexLink"/>
                <w:rtl w:val="true"/>
              </w:rPr>
              <w:t>«</w:t>
            </w:r>
            <w:r>
              <w:rPr>
                <w:rStyle w:val="IndexLink"/>
              </w:rPr>
              <w:t>7</w:t>
            </w:r>
            <w:r>
              <w:rPr>
                <w:rStyle w:val="IndexLink"/>
                <w:rtl w:val="true"/>
              </w:rPr>
              <w:t>»</w:t>
              <w:tab/>
            </w:r>
            <w:r>
              <w:rPr>
                <w:rStyle w:val="IndexLink"/>
              </w:rPr>
              <w:t>411</w:t>
            </w:r>
          </w:hyperlink>
        </w:p>
        <w:p>
          <w:pPr>
            <w:pStyle w:val="Contents5"/>
            <w:tabs>
              <w:tab w:val="clear" w:pos="7892"/>
              <w:tab w:val="right" w:pos="9026" w:leader="dot"/>
            </w:tabs>
            <w:rPr/>
          </w:pPr>
          <w:hyperlink w:anchor="__RefHeading___Toc464114_1934241801">
            <w:r>
              <w:rPr>
                <w:webHidden/>
                <w:rStyle w:val="IndexLink"/>
                <w:rtl w:val="true"/>
              </w:rPr>
              <w:t xml:space="preserve">روایت </w:t>
            </w:r>
            <w:r>
              <w:rPr>
                <w:rStyle w:val="IndexLink"/>
              </w:rPr>
              <w:t>5</w:t>
            </w:r>
            <w:r>
              <w:rPr>
                <w:rStyle w:val="IndexLink"/>
                <w:rtl w:val="true"/>
              </w:rPr>
              <w:tab/>
            </w:r>
            <w:r>
              <w:rPr>
                <w:rStyle w:val="IndexLink"/>
              </w:rPr>
              <w:t>411</w:t>
            </w:r>
          </w:hyperlink>
        </w:p>
        <w:p>
          <w:pPr>
            <w:pStyle w:val="Contents5"/>
            <w:tabs>
              <w:tab w:val="clear" w:pos="7892"/>
              <w:tab w:val="right" w:pos="9026" w:leader="dot"/>
            </w:tabs>
            <w:rPr/>
          </w:pPr>
          <w:hyperlink w:anchor="__RefHeading___Toc464116_1934241801">
            <w:r>
              <w:rPr>
                <w:webHidden/>
                <w:rStyle w:val="IndexLink"/>
                <w:rtl w:val="true"/>
              </w:rPr>
              <w:t xml:space="preserve">روایت </w:t>
            </w:r>
            <w:r>
              <w:rPr>
                <w:rStyle w:val="IndexLink"/>
              </w:rPr>
              <w:t>6</w:t>
            </w:r>
            <w:r>
              <w:rPr>
                <w:rStyle w:val="IndexLink"/>
                <w:rtl w:val="true"/>
              </w:rPr>
              <w:tab/>
            </w:r>
            <w:r>
              <w:rPr>
                <w:rStyle w:val="IndexLink"/>
              </w:rPr>
              <w:t>411</w:t>
            </w:r>
          </w:hyperlink>
        </w:p>
        <w:p>
          <w:pPr>
            <w:pStyle w:val="Contents5"/>
            <w:tabs>
              <w:tab w:val="clear" w:pos="7892"/>
              <w:tab w:val="right" w:pos="9026" w:leader="dot"/>
            </w:tabs>
            <w:rPr/>
          </w:pPr>
          <w:hyperlink w:anchor="__RefHeading___Toc464118_1934241801">
            <w:r>
              <w:rPr>
                <w:webHidden/>
                <w:rStyle w:val="IndexLink"/>
                <w:rtl w:val="true"/>
              </w:rPr>
              <w:t xml:space="preserve">روایت </w:t>
            </w:r>
            <w:r>
              <w:rPr>
                <w:rStyle w:val="IndexLink"/>
              </w:rPr>
              <w:t>7</w:t>
            </w:r>
            <w:r>
              <w:rPr>
                <w:rStyle w:val="IndexLink"/>
                <w:rtl w:val="true"/>
              </w:rPr>
              <w:tab/>
            </w:r>
            <w:r>
              <w:rPr>
                <w:rStyle w:val="IndexLink"/>
              </w:rPr>
              <w:t>411</w:t>
            </w:r>
          </w:hyperlink>
        </w:p>
        <w:p>
          <w:pPr>
            <w:pStyle w:val="Contents5"/>
            <w:tabs>
              <w:tab w:val="clear" w:pos="7892"/>
              <w:tab w:val="right" w:pos="9026" w:leader="dot"/>
            </w:tabs>
            <w:rPr/>
          </w:pPr>
          <w:hyperlink w:anchor="__RefHeading___Toc464120_1934241801">
            <w:r>
              <w:rPr>
                <w:webHidden/>
                <w:rStyle w:val="IndexLink"/>
                <w:rtl w:val="true"/>
              </w:rPr>
              <w:t>«</w:t>
            </w:r>
            <w:r>
              <w:rPr>
                <w:rStyle w:val="IndexLink"/>
              </w:rPr>
              <w:t>8</w:t>
            </w:r>
            <w:r>
              <w:rPr>
                <w:rStyle w:val="IndexLink"/>
                <w:rtl w:val="true"/>
              </w:rPr>
              <w:t>»</w:t>
              <w:tab/>
            </w:r>
            <w:r>
              <w:rPr>
                <w:rStyle w:val="IndexLink"/>
              </w:rPr>
              <w:t>412</w:t>
            </w:r>
          </w:hyperlink>
        </w:p>
        <w:p>
          <w:pPr>
            <w:pStyle w:val="Contents5"/>
            <w:tabs>
              <w:tab w:val="clear" w:pos="7892"/>
              <w:tab w:val="right" w:pos="9026" w:leader="dot"/>
            </w:tabs>
            <w:rPr/>
          </w:pPr>
          <w:hyperlink w:anchor="__RefHeading___Toc464122_1934241801">
            <w:r>
              <w:rPr>
                <w:webHidden/>
                <w:rStyle w:val="IndexLink"/>
                <w:rtl w:val="true"/>
              </w:rPr>
              <w:t>«</w:t>
            </w:r>
            <w:r>
              <w:rPr>
                <w:rStyle w:val="IndexLink"/>
              </w:rPr>
              <w:t>9</w:t>
            </w:r>
            <w:r>
              <w:rPr>
                <w:rStyle w:val="IndexLink"/>
                <w:rtl w:val="true"/>
              </w:rPr>
              <w:t>»</w:t>
              <w:tab/>
            </w:r>
            <w:r>
              <w:rPr>
                <w:rStyle w:val="IndexLink"/>
              </w:rPr>
              <w:t>412</w:t>
            </w:r>
          </w:hyperlink>
        </w:p>
        <w:p>
          <w:pPr>
            <w:pStyle w:val="Contents5"/>
            <w:tabs>
              <w:tab w:val="clear" w:pos="7892"/>
              <w:tab w:val="right" w:pos="9026" w:leader="dot"/>
            </w:tabs>
            <w:rPr/>
          </w:pPr>
          <w:hyperlink w:anchor="__RefHeading___Toc464124_1934241801">
            <w:r>
              <w:rPr>
                <w:webHidden/>
                <w:rStyle w:val="IndexLink"/>
                <w:rtl w:val="true"/>
              </w:rPr>
              <w:t>«</w:t>
            </w:r>
            <w:r>
              <w:rPr>
                <w:rStyle w:val="IndexLink"/>
              </w:rPr>
              <w:t>10</w:t>
            </w:r>
            <w:r>
              <w:rPr>
                <w:rStyle w:val="IndexLink"/>
                <w:rtl w:val="true"/>
              </w:rPr>
              <w:t>»</w:t>
              <w:tab/>
            </w:r>
            <w:r>
              <w:rPr>
                <w:rStyle w:val="IndexLink"/>
              </w:rPr>
              <w:t>412</w:t>
            </w:r>
          </w:hyperlink>
        </w:p>
        <w:p>
          <w:pPr>
            <w:pStyle w:val="Contents5"/>
            <w:tabs>
              <w:tab w:val="clear" w:pos="7892"/>
              <w:tab w:val="right" w:pos="9026" w:leader="dot"/>
            </w:tabs>
            <w:rPr/>
          </w:pPr>
          <w:hyperlink w:anchor="__RefHeading___Toc464126_1934241801">
            <w:r>
              <w:rPr>
                <w:webHidden/>
                <w:rStyle w:val="IndexLink"/>
                <w:rtl w:val="true"/>
              </w:rPr>
              <w:t>«</w:t>
            </w:r>
            <w:r>
              <w:rPr>
                <w:rStyle w:val="IndexLink"/>
              </w:rPr>
              <w:t>11</w:t>
            </w:r>
            <w:r>
              <w:rPr>
                <w:rStyle w:val="IndexLink"/>
                <w:rtl w:val="true"/>
              </w:rPr>
              <w:t>»</w:t>
              <w:tab/>
            </w:r>
            <w:r>
              <w:rPr>
                <w:rStyle w:val="IndexLink"/>
              </w:rPr>
              <w:t>412</w:t>
            </w:r>
          </w:hyperlink>
        </w:p>
        <w:p>
          <w:pPr>
            <w:pStyle w:val="Contents5"/>
            <w:tabs>
              <w:tab w:val="clear" w:pos="7892"/>
              <w:tab w:val="right" w:pos="9026" w:leader="dot"/>
            </w:tabs>
            <w:rPr/>
          </w:pPr>
          <w:hyperlink w:anchor="__RefHeading___Toc464128_1934241801">
            <w:r>
              <w:rPr>
                <w:webHidden/>
                <w:rStyle w:val="IndexLink"/>
                <w:rtl w:val="true"/>
              </w:rPr>
              <w:t xml:space="preserve">روایت </w:t>
            </w:r>
            <w:r>
              <w:rPr>
                <w:rStyle w:val="IndexLink"/>
              </w:rPr>
              <w:t>8</w:t>
            </w:r>
            <w:r>
              <w:rPr>
                <w:rStyle w:val="IndexLink"/>
                <w:rtl w:val="true"/>
              </w:rPr>
              <w:tab/>
            </w:r>
            <w:r>
              <w:rPr>
                <w:rStyle w:val="IndexLink"/>
              </w:rPr>
              <w:t>412</w:t>
            </w:r>
          </w:hyperlink>
        </w:p>
        <w:p>
          <w:pPr>
            <w:pStyle w:val="Contents5"/>
            <w:tabs>
              <w:tab w:val="clear" w:pos="7892"/>
              <w:tab w:val="right" w:pos="9026" w:leader="dot"/>
            </w:tabs>
            <w:rPr/>
          </w:pPr>
          <w:hyperlink w:anchor="__RefHeading___Toc464130_1934241801">
            <w:r>
              <w:rPr>
                <w:webHidden/>
                <w:rStyle w:val="IndexLink"/>
                <w:rtl w:val="true"/>
              </w:rPr>
              <w:t xml:space="preserve">روایت </w:t>
            </w:r>
            <w:r>
              <w:rPr>
                <w:rStyle w:val="IndexLink"/>
              </w:rPr>
              <w:t>9</w:t>
            </w:r>
            <w:r>
              <w:rPr>
                <w:rStyle w:val="IndexLink"/>
                <w:rtl w:val="true"/>
              </w:rPr>
              <w:tab/>
            </w:r>
            <w:r>
              <w:rPr>
                <w:rStyle w:val="IndexLink"/>
              </w:rPr>
              <w:t>413</w:t>
            </w:r>
          </w:hyperlink>
        </w:p>
        <w:p>
          <w:pPr>
            <w:pStyle w:val="Contents5"/>
            <w:tabs>
              <w:tab w:val="clear" w:pos="7892"/>
              <w:tab w:val="right" w:pos="9026" w:leader="dot"/>
            </w:tabs>
            <w:rPr/>
          </w:pPr>
          <w:hyperlink w:anchor="__RefHeading___Toc464132_1934241801">
            <w:r>
              <w:rPr>
                <w:webHidden/>
                <w:rStyle w:val="IndexLink"/>
                <w:rtl w:val="true"/>
              </w:rPr>
              <w:t xml:space="preserve">روایت </w:t>
            </w:r>
            <w:r>
              <w:rPr>
                <w:rStyle w:val="IndexLink"/>
              </w:rPr>
              <w:t>10</w:t>
            </w:r>
            <w:r>
              <w:rPr>
                <w:rStyle w:val="IndexLink"/>
                <w:rtl w:val="true"/>
              </w:rPr>
              <w:tab/>
            </w:r>
            <w:r>
              <w:rPr>
                <w:rStyle w:val="IndexLink"/>
              </w:rPr>
              <w:t>413</w:t>
            </w:r>
          </w:hyperlink>
        </w:p>
        <w:p>
          <w:pPr>
            <w:pStyle w:val="Contents5"/>
            <w:tabs>
              <w:tab w:val="clear" w:pos="7892"/>
              <w:tab w:val="right" w:pos="9026" w:leader="dot"/>
            </w:tabs>
            <w:rPr/>
          </w:pPr>
          <w:hyperlink w:anchor="__RefHeading___Toc464134_1934241801">
            <w:r>
              <w:rPr>
                <w:webHidden/>
                <w:rStyle w:val="IndexLink"/>
                <w:rtl w:val="true"/>
              </w:rPr>
              <w:t xml:space="preserve">روایت </w:t>
            </w:r>
            <w:r>
              <w:rPr>
                <w:rStyle w:val="IndexLink"/>
              </w:rPr>
              <w:t>11</w:t>
            </w:r>
            <w:r>
              <w:rPr>
                <w:rStyle w:val="IndexLink"/>
                <w:rtl w:val="true"/>
              </w:rPr>
              <w:tab/>
            </w:r>
            <w:r>
              <w:rPr>
                <w:rStyle w:val="IndexLink"/>
              </w:rPr>
              <w:t>413</w:t>
            </w:r>
          </w:hyperlink>
        </w:p>
        <w:p>
          <w:pPr>
            <w:pStyle w:val="Contents5"/>
            <w:tabs>
              <w:tab w:val="clear" w:pos="7892"/>
              <w:tab w:val="right" w:pos="9026" w:leader="dot"/>
            </w:tabs>
            <w:rPr/>
          </w:pPr>
          <w:hyperlink w:anchor="__RefHeading___Toc464136_1934241801">
            <w:r>
              <w:rPr>
                <w:webHidden/>
                <w:rStyle w:val="IndexLink"/>
                <w:rtl w:val="true"/>
              </w:rPr>
              <w:t>«</w:t>
            </w:r>
            <w:r>
              <w:rPr>
                <w:rStyle w:val="IndexLink"/>
              </w:rPr>
              <w:t>12</w:t>
            </w:r>
            <w:r>
              <w:rPr>
                <w:rStyle w:val="IndexLink"/>
                <w:rtl w:val="true"/>
              </w:rPr>
              <w:t>»</w:t>
              <w:tab/>
            </w:r>
            <w:r>
              <w:rPr>
                <w:rStyle w:val="IndexLink"/>
              </w:rPr>
              <w:t>414</w:t>
            </w:r>
          </w:hyperlink>
        </w:p>
        <w:p>
          <w:pPr>
            <w:pStyle w:val="Contents5"/>
            <w:tabs>
              <w:tab w:val="clear" w:pos="7892"/>
              <w:tab w:val="right" w:pos="9026" w:leader="dot"/>
            </w:tabs>
            <w:rPr/>
          </w:pPr>
          <w:hyperlink w:anchor="__RefHeading___Toc464138_1934241801">
            <w:r>
              <w:rPr>
                <w:webHidden/>
                <w:rStyle w:val="IndexLink"/>
                <w:rtl w:val="true"/>
              </w:rPr>
              <w:t xml:space="preserve">روایت </w:t>
            </w:r>
            <w:r>
              <w:rPr>
                <w:rStyle w:val="IndexLink"/>
              </w:rPr>
              <w:t>12</w:t>
            </w:r>
            <w:r>
              <w:rPr>
                <w:rStyle w:val="IndexLink"/>
                <w:rtl w:val="true"/>
              </w:rPr>
              <w:tab/>
            </w:r>
            <w:r>
              <w:rPr>
                <w:rStyle w:val="IndexLink"/>
              </w:rPr>
              <w:t>414</w:t>
            </w:r>
          </w:hyperlink>
        </w:p>
        <w:p>
          <w:pPr>
            <w:pStyle w:val="Contents5"/>
            <w:tabs>
              <w:tab w:val="clear" w:pos="7892"/>
              <w:tab w:val="right" w:pos="9026" w:leader="dot"/>
            </w:tabs>
            <w:rPr/>
          </w:pPr>
          <w:hyperlink w:anchor="__RefHeading___Toc464140_1934241801">
            <w:r>
              <w:rPr>
                <w:webHidden/>
                <w:rStyle w:val="IndexLink"/>
                <w:rtl w:val="true"/>
              </w:rPr>
              <w:t>«</w:t>
            </w:r>
            <w:r>
              <w:rPr>
                <w:rStyle w:val="IndexLink"/>
              </w:rPr>
              <w:t>13</w:t>
            </w:r>
            <w:r>
              <w:rPr>
                <w:rStyle w:val="IndexLink"/>
                <w:rtl w:val="true"/>
              </w:rPr>
              <w:t>»</w:t>
              <w:tab/>
            </w:r>
            <w:r>
              <w:rPr>
                <w:rStyle w:val="IndexLink"/>
              </w:rPr>
              <w:t>416</w:t>
            </w:r>
          </w:hyperlink>
        </w:p>
        <w:p>
          <w:pPr>
            <w:pStyle w:val="Contents5"/>
            <w:tabs>
              <w:tab w:val="clear" w:pos="7892"/>
              <w:tab w:val="right" w:pos="9026" w:leader="dot"/>
            </w:tabs>
            <w:rPr/>
          </w:pPr>
          <w:hyperlink w:anchor="__RefHeading___Toc464142_1934241801">
            <w:r>
              <w:rPr>
                <w:webHidden/>
                <w:rStyle w:val="IndexLink"/>
                <w:rtl w:val="true"/>
              </w:rPr>
              <w:t xml:space="preserve">روایت </w:t>
            </w:r>
            <w:r>
              <w:rPr>
                <w:rStyle w:val="IndexLink"/>
              </w:rPr>
              <w:t>13</w:t>
            </w:r>
            <w:r>
              <w:rPr>
                <w:rStyle w:val="IndexLink"/>
                <w:rtl w:val="true"/>
              </w:rPr>
              <w:tab/>
            </w:r>
            <w:r>
              <w:rPr>
                <w:rStyle w:val="IndexLink"/>
              </w:rPr>
              <w:t>416</w:t>
            </w:r>
          </w:hyperlink>
        </w:p>
        <w:p>
          <w:pPr>
            <w:pStyle w:val="Contents3"/>
            <w:tabs>
              <w:tab w:val="clear" w:pos="8459"/>
              <w:tab w:val="right" w:pos="9026" w:leader="dot"/>
            </w:tabs>
            <w:rPr/>
          </w:pPr>
          <w:hyperlink w:anchor="__RefHeading___Toc464144_1934241801">
            <w:r>
              <w:rPr>
                <w:webHidden/>
                <w:rStyle w:val="IndexLink"/>
                <w:rtl w:val="true"/>
              </w:rPr>
              <w:t xml:space="preserve">باب </w:t>
            </w:r>
            <w:r>
              <w:rPr>
                <w:rStyle w:val="IndexLink"/>
              </w:rPr>
              <w:t>97</w:t>
            </w:r>
            <w:r>
              <w:rPr>
                <w:rStyle w:val="IndexLink"/>
                <w:rtl w:val="true"/>
              </w:rPr>
              <w:t xml:space="preserve"> </w:t>
            </w:r>
            <w:r>
              <w:rPr>
                <w:rStyle w:val="IndexLink"/>
                <w:rtl w:val="true"/>
              </w:rPr>
              <w:t>حد المرتد و أحكامه و فيه أحكام قتل الخوارج و المخالفين</w:t>
            </w:r>
            <w:r>
              <w:rPr>
                <w:rStyle w:val="IndexLink"/>
                <w:rtl w:val="true"/>
              </w:rPr>
              <w:tab/>
            </w:r>
            <w:r>
              <w:rPr>
                <w:rStyle w:val="IndexLink"/>
              </w:rPr>
              <w:t>417</w:t>
            </w:r>
          </w:hyperlink>
        </w:p>
        <w:p>
          <w:pPr>
            <w:pStyle w:val="Contents4"/>
            <w:tabs>
              <w:tab w:val="clear" w:pos="8176"/>
              <w:tab w:val="right" w:pos="9026" w:leader="dot"/>
            </w:tabs>
            <w:rPr/>
          </w:pPr>
          <w:hyperlink w:anchor="__RefHeading___Toc464146_1934241801">
            <w:r>
              <w:rPr>
                <w:webHidden/>
                <w:rStyle w:val="IndexLink"/>
                <w:rtl w:val="true"/>
              </w:rPr>
              <w:t>الآيات</w:t>
            </w:r>
            <w:r>
              <w:rPr>
                <w:rStyle w:val="IndexLink"/>
                <w:rtl w:val="true"/>
              </w:rPr>
              <w:tab/>
            </w:r>
            <w:r>
              <w:rPr>
                <w:rStyle w:val="IndexLink"/>
              </w:rPr>
              <w:t>417</w:t>
            </w:r>
          </w:hyperlink>
        </w:p>
        <w:p>
          <w:pPr>
            <w:pStyle w:val="Contents3"/>
            <w:tabs>
              <w:tab w:val="clear" w:pos="8459"/>
              <w:tab w:val="right" w:pos="9026" w:leader="dot"/>
            </w:tabs>
            <w:rPr/>
          </w:pPr>
          <w:hyperlink w:anchor="__RefHeading___Toc464148_1934241801">
            <w:r>
              <w:rPr>
                <w:webHidden/>
                <w:rStyle w:val="IndexLink"/>
                <w:rtl w:val="true"/>
              </w:rPr>
              <w:t xml:space="preserve">باب نود و هفتم </w:t>
            </w:r>
            <w:r>
              <w:rPr>
                <w:rStyle w:val="IndexLink"/>
                <w:rtl w:val="true"/>
              </w:rPr>
              <w:t xml:space="preserve">: </w:t>
            </w:r>
            <w:r>
              <w:rPr>
                <w:rStyle w:val="IndexLink"/>
                <w:rtl w:val="true"/>
              </w:rPr>
              <w:t>حد مرتد و احکام آن، و نیز احکام کشتن خوارج و مخالفین</w:t>
            </w:r>
            <w:r>
              <w:rPr>
                <w:rStyle w:val="IndexLink"/>
                <w:rtl w:val="true"/>
              </w:rPr>
              <w:tab/>
            </w:r>
            <w:r>
              <w:rPr>
                <w:rStyle w:val="IndexLink"/>
              </w:rPr>
              <w:t>418</w:t>
            </w:r>
          </w:hyperlink>
        </w:p>
        <w:p>
          <w:pPr>
            <w:pStyle w:val="Contents4"/>
            <w:tabs>
              <w:tab w:val="clear" w:pos="8176"/>
              <w:tab w:val="right" w:pos="9026" w:leader="dot"/>
            </w:tabs>
            <w:rPr/>
          </w:pPr>
          <w:hyperlink w:anchor="__RefHeading___Toc464150_1934241801">
            <w:r>
              <w:rPr>
                <w:webHidden/>
                <w:rStyle w:val="IndexLink"/>
                <w:rtl w:val="true"/>
              </w:rPr>
              <w:t>آیات</w:t>
            </w:r>
            <w:r>
              <w:rPr>
                <w:rStyle w:val="IndexLink"/>
                <w:rtl w:val="true"/>
              </w:rPr>
              <w:tab/>
            </w:r>
            <w:r>
              <w:rPr>
                <w:rStyle w:val="IndexLink"/>
              </w:rPr>
              <w:t>418</w:t>
            </w:r>
          </w:hyperlink>
        </w:p>
        <w:p>
          <w:pPr>
            <w:pStyle w:val="Contents4"/>
            <w:tabs>
              <w:tab w:val="clear" w:pos="8176"/>
              <w:tab w:val="right" w:pos="9026" w:leader="dot"/>
            </w:tabs>
            <w:rPr/>
          </w:pPr>
          <w:hyperlink w:anchor="__RefHeading___Toc464152_1934241801">
            <w:r>
              <w:rPr>
                <w:webHidden/>
                <w:rStyle w:val="IndexLink"/>
                <w:rtl w:val="true"/>
              </w:rPr>
              <w:t>الأخبار</w:t>
            </w:r>
            <w:r>
              <w:rPr>
                <w:rStyle w:val="IndexLink"/>
                <w:rtl w:val="true"/>
              </w:rPr>
              <w:tab/>
            </w:r>
            <w:r>
              <w:rPr>
                <w:rStyle w:val="IndexLink"/>
              </w:rPr>
              <w:t>427</w:t>
            </w:r>
          </w:hyperlink>
        </w:p>
        <w:p>
          <w:pPr>
            <w:pStyle w:val="Contents5"/>
            <w:tabs>
              <w:tab w:val="clear" w:pos="7892"/>
              <w:tab w:val="right" w:pos="9026" w:leader="dot"/>
            </w:tabs>
            <w:rPr/>
          </w:pPr>
          <w:hyperlink w:anchor="__RefHeading___Toc464154_1934241801">
            <w:r>
              <w:rPr>
                <w:webHidden/>
                <w:rStyle w:val="IndexLink"/>
                <w:rtl w:val="true"/>
              </w:rPr>
              <w:t>«</w:t>
            </w:r>
            <w:r>
              <w:rPr>
                <w:rStyle w:val="IndexLink"/>
              </w:rPr>
              <w:t>1</w:t>
            </w:r>
            <w:r>
              <w:rPr>
                <w:rStyle w:val="IndexLink"/>
                <w:rtl w:val="true"/>
              </w:rPr>
              <w:t>»</w:t>
              <w:tab/>
            </w:r>
            <w:r>
              <w:rPr>
                <w:rStyle w:val="IndexLink"/>
              </w:rPr>
              <w:t>427</w:t>
            </w:r>
          </w:hyperlink>
        </w:p>
        <w:p>
          <w:pPr>
            <w:pStyle w:val="Contents5"/>
            <w:tabs>
              <w:tab w:val="clear" w:pos="7892"/>
              <w:tab w:val="right" w:pos="9026" w:leader="dot"/>
            </w:tabs>
            <w:rPr/>
          </w:pPr>
          <w:hyperlink w:anchor="__RefHeading___Toc464156_1934241801">
            <w:r>
              <w:rPr>
                <w:webHidden/>
                <w:rStyle w:val="IndexLink"/>
                <w:rtl w:val="true"/>
              </w:rPr>
              <w:t>«</w:t>
            </w:r>
            <w:r>
              <w:rPr>
                <w:rStyle w:val="IndexLink"/>
              </w:rPr>
              <w:t>2</w:t>
            </w:r>
            <w:r>
              <w:rPr>
                <w:rStyle w:val="IndexLink"/>
                <w:rtl w:val="true"/>
              </w:rPr>
              <w:t>»</w:t>
              <w:tab/>
            </w:r>
            <w:r>
              <w:rPr>
                <w:rStyle w:val="IndexLink"/>
              </w:rPr>
              <w:t>427</w:t>
            </w:r>
          </w:hyperlink>
        </w:p>
        <w:p>
          <w:pPr>
            <w:pStyle w:val="Contents4"/>
            <w:tabs>
              <w:tab w:val="clear" w:pos="8176"/>
              <w:tab w:val="right" w:pos="9026" w:leader="dot"/>
            </w:tabs>
            <w:rPr/>
          </w:pPr>
          <w:hyperlink w:anchor="__RefHeading___Toc464158_1934241801">
            <w:r>
              <w:rPr>
                <w:webHidden/>
                <w:rStyle w:val="IndexLink"/>
                <w:rtl w:val="true"/>
              </w:rPr>
              <w:t>روایات</w:t>
            </w:r>
            <w:r>
              <w:rPr>
                <w:rStyle w:val="IndexLink"/>
                <w:rtl w:val="true"/>
              </w:rPr>
              <w:tab/>
            </w:r>
            <w:r>
              <w:rPr>
                <w:rStyle w:val="IndexLink"/>
              </w:rPr>
              <w:t>427</w:t>
            </w:r>
          </w:hyperlink>
        </w:p>
        <w:p>
          <w:pPr>
            <w:pStyle w:val="Contents5"/>
            <w:tabs>
              <w:tab w:val="clear" w:pos="7892"/>
              <w:tab w:val="right" w:pos="9026" w:leader="dot"/>
            </w:tabs>
            <w:rPr/>
          </w:pPr>
          <w:hyperlink w:anchor="__RefHeading___Toc464160_1934241801">
            <w:r>
              <w:rPr>
                <w:webHidden/>
                <w:rStyle w:val="IndexLink"/>
                <w:rtl w:val="true"/>
              </w:rPr>
              <w:t xml:space="preserve">روایت </w:t>
            </w:r>
            <w:r>
              <w:rPr>
                <w:rStyle w:val="IndexLink"/>
              </w:rPr>
              <w:t>1</w:t>
            </w:r>
            <w:r>
              <w:rPr>
                <w:rStyle w:val="IndexLink"/>
                <w:rtl w:val="true"/>
              </w:rPr>
              <w:tab/>
            </w:r>
            <w:r>
              <w:rPr>
                <w:rStyle w:val="IndexLink"/>
              </w:rPr>
              <w:t>427</w:t>
            </w:r>
          </w:hyperlink>
        </w:p>
        <w:p>
          <w:pPr>
            <w:pStyle w:val="Contents5"/>
            <w:tabs>
              <w:tab w:val="clear" w:pos="7892"/>
              <w:tab w:val="right" w:pos="9026" w:leader="dot"/>
            </w:tabs>
            <w:rPr/>
          </w:pPr>
          <w:hyperlink w:anchor="__RefHeading___Toc464162_1934241801">
            <w:r>
              <w:rPr>
                <w:webHidden/>
                <w:rStyle w:val="IndexLink"/>
                <w:rtl w:val="true"/>
              </w:rPr>
              <w:t xml:space="preserve">روایت </w:t>
            </w:r>
            <w:r>
              <w:rPr>
                <w:rStyle w:val="IndexLink"/>
              </w:rPr>
              <w:t>2</w:t>
            </w:r>
            <w:r>
              <w:rPr>
                <w:rStyle w:val="IndexLink"/>
                <w:rtl w:val="true"/>
              </w:rPr>
              <w:tab/>
            </w:r>
            <w:r>
              <w:rPr>
                <w:rStyle w:val="IndexLink"/>
              </w:rPr>
              <w:t>427</w:t>
            </w:r>
          </w:hyperlink>
        </w:p>
        <w:p>
          <w:pPr>
            <w:pStyle w:val="Contents5"/>
            <w:tabs>
              <w:tab w:val="clear" w:pos="7892"/>
              <w:tab w:val="right" w:pos="9026" w:leader="dot"/>
            </w:tabs>
            <w:rPr/>
          </w:pPr>
          <w:hyperlink w:anchor="__RefHeading___Toc464164_1934241801">
            <w:r>
              <w:rPr>
                <w:webHidden/>
                <w:rStyle w:val="IndexLink"/>
                <w:rtl w:val="true"/>
              </w:rPr>
              <w:t>«</w:t>
            </w:r>
            <w:r>
              <w:rPr>
                <w:rStyle w:val="IndexLink"/>
              </w:rPr>
              <w:t>3</w:t>
            </w:r>
            <w:r>
              <w:rPr>
                <w:rStyle w:val="IndexLink"/>
                <w:rtl w:val="true"/>
              </w:rPr>
              <w:t>»</w:t>
              <w:tab/>
            </w:r>
            <w:r>
              <w:rPr>
                <w:rStyle w:val="IndexLink"/>
              </w:rPr>
              <w:t>428</w:t>
            </w:r>
          </w:hyperlink>
        </w:p>
        <w:p>
          <w:pPr>
            <w:pStyle w:val="Contents5"/>
            <w:tabs>
              <w:tab w:val="clear" w:pos="7892"/>
              <w:tab w:val="right" w:pos="9026" w:leader="dot"/>
            </w:tabs>
            <w:rPr/>
          </w:pPr>
          <w:hyperlink w:anchor="__RefHeading___Toc464166_1934241801">
            <w:r>
              <w:rPr>
                <w:webHidden/>
                <w:rStyle w:val="IndexLink"/>
                <w:rtl w:val="true"/>
              </w:rPr>
              <w:t>أقول</w:t>
            </w:r>
            <w:r>
              <w:rPr>
                <w:rStyle w:val="IndexLink"/>
                <w:rtl w:val="true"/>
              </w:rPr>
              <w:tab/>
            </w:r>
            <w:r>
              <w:rPr>
                <w:rStyle w:val="IndexLink"/>
              </w:rPr>
              <w:t>428</w:t>
            </w:r>
          </w:hyperlink>
        </w:p>
        <w:p>
          <w:pPr>
            <w:pStyle w:val="Contents5"/>
            <w:tabs>
              <w:tab w:val="clear" w:pos="7892"/>
              <w:tab w:val="right" w:pos="9026" w:leader="dot"/>
            </w:tabs>
            <w:rPr/>
          </w:pPr>
          <w:hyperlink w:anchor="__RefHeading___Toc464168_1934241801">
            <w:r>
              <w:rPr>
                <w:webHidden/>
                <w:rStyle w:val="IndexLink"/>
                <w:rtl w:val="true"/>
              </w:rPr>
              <w:t>«</w:t>
            </w:r>
            <w:r>
              <w:rPr>
                <w:rStyle w:val="IndexLink"/>
              </w:rPr>
              <w:t>4</w:t>
            </w:r>
            <w:r>
              <w:rPr>
                <w:rStyle w:val="IndexLink"/>
                <w:rtl w:val="true"/>
              </w:rPr>
              <w:t>»</w:t>
              <w:tab/>
            </w:r>
            <w:r>
              <w:rPr>
                <w:rStyle w:val="IndexLink"/>
              </w:rPr>
              <w:t>428</w:t>
            </w:r>
          </w:hyperlink>
        </w:p>
        <w:p>
          <w:pPr>
            <w:pStyle w:val="Contents5"/>
            <w:tabs>
              <w:tab w:val="clear" w:pos="7892"/>
              <w:tab w:val="right" w:pos="9026" w:leader="dot"/>
            </w:tabs>
            <w:rPr/>
          </w:pPr>
          <w:hyperlink w:anchor="__RefHeading___Toc464170_1934241801">
            <w:r>
              <w:rPr>
                <w:webHidden/>
                <w:rStyle w:val="IndexLink"/>
                <w:rtl w:val="true"/>
              </w:rPr>
              <w:t>«</w:t>
            </w:r>
            <w:r>
              <w:rPr>
                <w:rStyle w:val="IndexLink"/>
              </w:rPr>
              <w:t>5</w:t>
            </w:r>
            <w:r>
              <w:rPr>
                <w:rStyle w:val="IndexLink"/>
                <w:rtl w:val="true"/>
              </w:rPr>
              <w:t>»</w:t>
              <w:tab/>
            </w:r>
            <w:r>
              <w:rPr>
                <w:rStyle w:val="IndexLink"/>
              </w:rPr>
              <w:t>428</w:t>
            </w:r>
          </w:hyperlink>
        </w:p>
        <w:p>
          <w:pPr>
            <w:pStyle w:val="Contents5"/>
            <w:tabs>
              <w:tab w:val="clear" w:pos="7892"/>
              <w:tab w:val="right" w:pos="9026" w:leader="dot"/>
            </w:tabs>
            <w:rPr/>
          </w:pPr>
          <w:hyperlink w:anchor="__RefHeading___Toc464172_1934241801">
            <w:r>
              <w:rPr>
                <w:webHidden/>
                <w:rStyle w:val="IndexLink"/>
                <w:rtl w:val="true"/>
              </w:rPr>
              <w:t>«</w:t>
            </w:r>
            <w:r>
              <w:rPr>
                <w:rStyle w:val="IndexLink"/>
              </w:rPr>
              <w:t>6</w:t>
            </w:r>
            <w:r>
              <w:rPr>
                <w:rStyle w:val="IndexLink"/>
                <w:rtl w:val="true"/>
              </w:rPr>
              <w:t>»</w:t>
              <w:tab/>
            </w:r>
            <w:r>
              <w:rPr>
                <w:rStyle w:val="IndexLink"/>
              </w:rPr>
              <w:t>428</w:t>
            </w:r>
          </w:hyperlink>
        </w:p>
        <w:p>
          <w:pPr>
            <w:pStyle w:val="Contents5"/>
            <w:tabs>
              <w:tab w:val="clear" w:pos="7892"/>
              <w:tab w:val="right" w:pos="9026" w:leader="dot"/>
            </w:tabs>
            <w:rPr/>
          </w:pPr>
          <w:hyperlink w:anchor="__RefHeading___Toc464174_1934241801">
            <w:r>
              <w:rPr>
                <w:webHidden/>
                <w:rStyle w:val="IndexLink"/>
                <w:rtl w:val="true"/>
              </w:rPr>
              <w:t xml:space="preserve">روایت </w:t>
            </w:r>
            <w:r>
              <w:rPr>
                <w:rStyle w:val="IndexLink"/>
              </w:rPr>
              <w:t>3</w:t>
            </w:r>
            <w:r>
              <w:rPr>
                <w:rStyle w:val="IndexLink"/>
                <w:rtl w:val="true"/>
              </w:rPr>
              <w:tab/>
            </w:r>
            <w:r>
              <w:rPr>
                <w:rStyle w:val="IndexLink"/>
              </w:rPr>
              <w:t>428</w:t>
            </w:r>
          </w:hyperlink>
        </w:p>
        <w:p>
          <w:pPr>
            <w:pStyle w:val="Contents5"/>
            <w:tabs>
              <w:tab w:val="clear" w:pos="7892"/>
              <w:tab w:val="right" w:pos="9026" w:leader="dot"/>
            </w:tabs>
            <w:rPr/>
          </w:pPr>
          <w:hyperlink w:anchor="__RefHeading___Toc464176_1934241801">
            <w:r>
              <w:rPr>
                <w:webHidden/>
                <w:rStyle w:val="IndexLink"/>
                <w:rtl w:val="true"/>
              </w:rPr>
              <w:t>می گویم</w:t>
            </w:r>
            <w:r>
              <w:rPr>
                <w:rStyle w:val="IndexLink"/>
                <w:rtl w:val="true"/>
              </w:rPr>
              <w:tab/>
            </w:r>
            <w:r>
              <w:rPr>
                <w:rStyle w:val="IndexLink"/>
              </w:rPr>
              <w:t>428</w:t>
            </w:r>
          </w:hyperlink>
        </w:p>
        <w:p>
          <w:pPr>
            <w:pStyle w:val="Contents5"/>
            <w:tabs>
              <w:tab w:val="clear" w:pos="7892"/>
              <w:tab w:val="right" w:pos="9026" w:leader="dot"/>
            </w:tabs>
            <w:rPr/>
          </w:pPr>
          <w:hyperlink w:anchor="__RefHeading___Toc464178_1934241801">
            <w:r>
              <w:rPr>
                <w:webHidden/>
                <w:rStyle w:val="IndexLink"/>
                <w:rtl w:val="true"/>
              </w:rPr>
              <w:t xml:space="preserve">روایت </w:t>
            </w:r>
            <w:r>
              <w:rPr>
                <w:rStyle w:val="IndexLink"/>
              </w:rPr>
              <w:t>4</w:t>
            </w:r>
            <w:r>
              <w:rPr>
                <w:rStyle w:val="IndexLink"/>
                <w:rtl w:val="true"/>
              </w:rPr>
              <w:tab/>
            </w:r>
            <w:r>
              <w:rPr>
                <w:rStyle w:val="IndexLink"/>
              </w:rPr>
              <w:t>428</w:t>
            </w:r>
          </w:hyperlink>
        </w:p>
        <w:p>
          <w:pPr>
            <w:pStyle w:val="Contents5"/>
            <w:tabs>
              <w:tab w:val="clear" w:pos="7892"/>
              <w:tab w:val="right" w:pos="9026" w:leader="dot"/>
            </w:tabs>
            <w:rPr/>
          </w:pPr>
          <w:hyperlink w:anchor="__RefHeading___Toc464180_1934241801">
            <w:r>
              <w:rPr>
                <w:webHidden/>
                <w:rStyle w:val="IndexLink"/>
                <w:rtl w:val="true"/>
              </w:rPr>
              <w:t xml:space="preserve">روایت </w:t>
            </w:r>
            <w:r>
              <w:rPr>
                <w:rStyle w:val="IndexLink"/>
              </w:rPr>
              <w:t>5</w:t>
            </w:r>
            <w:r>
              <w:rPr>
                <w:rStyle w:val="IndexLink"/>
                <w:rtl w:val="true"/>
              </w:rPr>
              <w:tab/>
            </w:r>
            <w:r>
              <w:rPr>
                <w:rStyle w:val="IndexLink"/>
              </w:rPr>
              <w:t>429</w:t>
            </w:r>
          </w:hyperlink>
        </w:p>
        <w:p>
          <w:pPr>
            <w:pStyle w:val="Contents5"/>
            <w:tabs>
              <w:tab w:val="clear" w:pos="7892"/>
              <w:tab w:val="right" w:pos="9026" w:leader="dot"/>
            </w:tabs>
            <w:rPr/>
          </w:pPr>
          <w:hyperlink w:anchor="__RefHeading___Toc464182_1934241801">
            <w:r>
              <w:rPr>
                <w:webHidden/>
                <w:rStyle w:val="IndexLink"/>
                <w:rtl w:val="true"/>
              </w:rPr>
              <w:t xml:space="preserve">روایت </w:t>
            </w:r>
            <w:r>
              <w:rPr>
                <w:rStyle w:val="IndexLink"/>
              </w:rPr>
              <w:t>6</w:t>
            </w:r>
            <w:r>
              <w:rPr>
                <w:rStyle w:val="IndexLink"/>
                <w:rtl w:val="true"/>
              </w:rPr>
              <w:tab/>
            </w:r>
            <w:r>
              <w:rPr>
                <w:rStyle w:val="IndexLink"/>
              </w:rPr>
              <w:t>429</w:t>
            </w:r>
          </w:hyperlink>
        </w:p>
        <w:p>
          <w:pPr>
            <w:pStyle w:val="Contents5"/>
            <w:tabs>
              <w:tab w:val="clear" w:pos="7892"/>
              <w:tab w:val="right" w:pos="9026" w:leader="dot"/>
            </w:tabs>
            <w:rPr/>
          </w:pPr>
          <w:hyperlink w:anchor="__RefHeading___Toc464184_1934241801">
            <w:r>
              <w:rPr>
                <w:webHidden/>
                <w:rStyle w:val="IndexLink"/>
                <w:rtl w:val="true"/>
              </w:rPr>
              <w:t>«</w:t>
            </w:r>
            <w:r>
              <w:rPr>
                <w:rStyle w:val="IndexLink"/>
              </w:rPr>
              <w:t>7</w:t>
            </w:r>
            <w:r>
              <w:rPr>
                <w:rStyle w:val="IndexLink"/>
                <w:rtl w:val="true"/>
              </w:rPr>
              <w:t>»</w:t>
              <w:tab/>
            </w:r>
            <w:r>
              <w:rPr>
                <w:rStyle w:val="IndexLink"/>
              </w:rPr>
              <w:t>430</w:t>
            </w:r>
          </w:hyperlink>
        </w:p>
        <w:p>
          <w:pPr>
            <w:pStyle w:val="Contents5"/>
            <w:tabs>
              <w:tab w:val="clear" w:pos="7892"/>
              <w:tab w:val="right" w:pos="9026" w:leader="dot"/>
            </w:tabs>
            <w:rPr/>
          </w:pPr>
          <w:hyperlink w:anchor="__RefHeading___Toc464186_1934241801">
            <w:r>
              <w:rPr>
                <w:webHidden/>
                <w:rStyle w:val="IndexLink"/>
                <w:rtl w:val="true"/>
              </w:rPr>
              <w:t>«</w:t>
            </w:r>
            <w:r>
              <w:rPr>
                <w:rStyle w:val="IndexLink"/>
              </w:rPr>
              <w:t>8</w:t>
            </w:r>
            <w:r>
              <w:rPr>
                <w:rStyle w:val="IndexLink"/>
                <w:rtl w:val="true"/>
              </w:rPr>
              <w:t>»</w:t>
              <w:tab/>
            </w:r>
            <w:r>
              <w:rPr>
                <w:rStyle w:val="IndexLink"/>
              </w:rPr>
              <w:t>430</w:t>
            </w:r>
          </w:hyperlink>
        </w:p>
        <w:p>
          <w:pPr>
            <w:pStyle w:val="Contents5"/>
            <w:tabs>
              <w:tab w:val="clear" w:pos="7892"/>
              <w:tab w:val="right" w:pos="9026" w:leader="dot"/>
            </w:tabs>
            <w:rPr/>
          </w:pPr>
          <w:hyperlink w:anchor="__RefHeading___Toc464188_1934241801">
            <w:r>
              <w:rPr>
                <w:webHidden/>
                <w:rStyle w:val="IndexLink"/>
                <w:rtl w:val="true"/>
              </w:rPr>
              <w:t>«</w:t>
            </w:r>
            <w:r>
              <w:rPr>
                <w:rStyle w:val="IndexLink"/>
              </w:rPr>
              <w:t>9</w:t>
            </w:r>
            <w:r>
              <w:rPr>
                <w:rStyle w:val="IndexLink"/>
                <w:rtl w:val="true"/>
              </w:rPr>
              <w:t>»</w:t>
              <w:tab/>
            </w:r>
            <w:r>
              <w:rPr>
                <w:rStyle w:val="IndexLink"/>
              </w:rPr>
              <w:t>430</w:t>
            </w:r>
          </w:hyperlink>
        </w:p>
        <w:p>
          <w:pPr>
            <w:pStyle w:val="Contents5"/>
            <w:tabs>
              <w:tab w:val="clear" w:pos="7892"/>
              <w:tab w:val="right" w:pos="9026" w:leader="dot"/>
            </w:tabs>
            <w:rPr/>
          </w:pPr>
          <w:hyperlink w:anchor="__RefHeading___Toc464190_1934241801">
            <w:r>
              <w:rPr>
                <w:webHidden/>
                <w:rStyle w:val="IndexLink"/>
                <w:rtl w:val="true"/>
              </w:rPr>
              <w:t>أقول</w:t>
            </w:r>
            <w:r>
              <w:rPr>
                <w:rStyle w:val="IndexLink"/>
                <w:rtl w:val="true"/>
              </w:rPr>
              <w:tab/>
            </w:r>
            <w:r>
              <w:rPr>
                <w:rStyle w:val="IndexLink"/>
              </w:rPr>
              <w:t>430</w:t>
            </w:r>
          </w:hyperlink>
        </w:p>
        <w:p>
          <w:pPr>
            <w:pStyle w:val="Contents5"/>
            <w:tabs>
              <w:tab w:val="clear" w:pos="7892"/>
              <w:tab w:val="right" w:pos="9026" w:leader="dot"/>
            </w:tabs>
            <w:rPr/>
          </w:pPr>
          <w:hyperlink w:anchor="__RefHeading___Toc464192_1934241801">
            <w:r>
              <w:rPr>
                <w:webHidden/>
                <w:rStyle w:val="IndexLink"/>
                <w:rtl w:val="true"/>
              </w:rPr>
              <w:t>«</w:t>
            </w:r>
            <w:r>
              <w:rPr>
                <w:rStyle w:val="IndexLink"/>
              </w:rPr>
              <w:t>10</w:t>
            </w:r>
            <w:r>
              <w:rPr>
                <w:rStyle w:val="IndexLink"/>
                <w:rtl w:val="true"/>
              </w:rPr>
              <w:t>»</w:t>
              <w:tab/>
            </w:r>
            <w:r>
              <w:rPr>
                <w:rStyle w:val="IndexLink"/>
              </w:rPr>
              <w:t>430</w:t>
            </w:r>
          </w:hyperlink>
        </w:p>
        <w:p>
          <w:pPr>
            <w:pStyle w:val="Contents5"/>
            <w:tabs>
              <w:tab w:val="clear" w:pos="7892"/>
              <w:tab w:val="right" w:pos="9026" w:leader="dot"/>
            </w:tabs>
            <w:rPr/>
          </w:pPr>
          <w:hyperlink w:anchor="__RefHeading___Toc464194_1934241801">
            <w:r>
              <w:rPr>
                <w:webHidden/>
                <w:rStyle w:val="IndexLink"/>
                <w:rtl w:val="true"/>
              </w:rPr>
              <w:t xml:space="preserve">روایت </w:t>
            </w:r>
            <w:r>
              <w:rPr>
                <w:rStyle w:val="IndexLink"/>
              </w:rPr>
              <w:t>7</w:t>
            </w:r>
            <w:r>
              <w:rPr>
                <w:rStyle w:val="IndexLink"/>
                <w:rtl w:val="true"/>
              </w:rPr>
              <w:tab/>
            </w:r>
            <w:r>
              <w:rPr>
                <w:rStyle w:val="IndexLink"/>
              </w:rPr>
              <w:t>430</w:t>
            </w:r>
          </w:hyperlink>
        </w:p>
        <w:p>
          <w:pPr>
            <w:pStyle w:val="Contents5"/>
            <w:tabs>
              <w:tab w:val="clear" w:pos="7892"/>
              <w:tab w:val="right" w:pos="9026" w:leader="dot"/>
            </w:tabs>
            <w:rPr/>
          </w:pPr>
          <w:hyperlink w:anchor="__RefHeading___Toc464196_1934241801">
            <w:r>
              <w:rPr>
                <w:webHidden/>
                <w:rStyle w:val="IndexLink"/>
                <w:rtl w:val="true"/>
              </w:rPr>
              <w:t xml:space="preserve">روایت </w:t>
            </w:r>
            <w:r>
              <w:rPr>
                <w:rStyle w:val="IndexLink"/>
              </w:rPr>
              <w:t>8</w:t>
            </w:r>
            <w:r>
              <w:rPr>
                <w:rStyle w:val="IndexLink"/>
                <w:rtl w:val="true"/>
              </w:rPr>
              <w:tab/>
            </w:r>
            <w:r>
              <w:rPr>
                <w:rStyle w:val="IndexLink"/>
              </w:rPr>
              <w:t>430</w:t>
            </w:r>
          </w:hyperlink>
        </w:p>
        <w:p>
          <w:pPr>
            <w:pStyle w:val="Contents5"/>
            <w:tabs>
              <w:tab w:val="clear" w:pos="7892"/>
              <w:tab w:val="right" w:pos="9026" w:leader="dot"/>
            </w:tabs>
            <w:rPr/>
          </w:pPr>
          <w:hyperlink w:anchor="__RefHeading___Toc464198_1934241801">
            <w:r>
              <w:rPr>
                <w:webHidden/>
                <w:rStyle w:val="IndexLink"/>
                <w:rtl w:val="true"/>
              </w:rPr>
              <w:t xml:space="preserve">روایت </w:t>
            </w:r>
            <w:r>
              <w:rPr>
                <w:rStyle w:val="IndexLink"/>
              </w:rPr>
              <w:t>9</w:t>
            </w:r>
            <w:r>
              <w:rPr>
                <w:rStyle w:val="IndexLink"/>
                <w:rtl w:val="true"/>
              </w:rPr>
              <w:tab/>
            </w:r>
            <w:r>
              <w:rPr>
                <w:rStyle w:val="IndexLink"/>
              </w:rPr>
              <w:t>431</w:t>
            </w:r>
          </w:hyperlink>
        </w:p>
        <w:p>
          <w:pPr>
            <w:pStyle w:val="Contents5"/>
            <w:tabs>
              <w:tab w:val="clear" w:pos="7892"/>
              <w:tab w:val="right" w:pos="9026" w:leader="dot"/>
            </w:tabs>
            <w:rPr/>
          </w:pPr>
          <w:hyperlink w:anchor="__RefHeading___Toc464200_1934241801">
            <w:r>
              <w:rPr>
                <w:webHidden/>
                <w:rStyle w:val="IndexLink"/>
                <w:rtl w:val="true"/>
              </w:rPr>
              <w:t>می گویم</w:t>
            </w:r>
            <w:r>
              <w:rPr>
                <w:rStyle w:val="IndexLink"/>
                <w:rtl w:val="true"/>
              </w:rPr>
              <w:tab/>
            </w:r>
            <w:r>
              <w:rPr>
                <w:rStyle w:val="IndexLink"/>
              </w:rPr>
              <w:t>431</w:t>
            </w:r>
          </w:hyperlink>
        </w:p>
        <w:p>
          <w:pPr>
            <w:pStyle w:val="Contents5"/>
            <w:tabs>
              <w:tab w:val="clear" w:pos="7892"/>
              <w:tab w:val="right" w:pos="9026" w:leader="dot"/>
            </w:tabs>
            <w:rPr/>
          </w:pPr>
          <w:hyperlink w:anchor="__RefHeading___Toc464202_1934241801">
            <w:r>
              <w:rPr>
                <w:webHidden/>
                <w:rStyle w:val="IndexLink"/>
                <w:rtl w:val="true"/>
              </w:rPr>
              <w:t xml:space="preserve">روایت </w:t>
            </w:r>
            <w:r>
              <w:rPr>
                <w:rStyle w:val="IndexLink"/>
              </w:rPr>
              <w:t>10</w:t>
            </w:r>
            <w:r>
              <w:rPr>
                <w:rStyle w:val="IndexLink"/>
                <w:rtl w:val="true"/>
              </w:rPr>
              <w:tab/>
            </w:r>
            <w:r>
              <w:rPr>
                <w:rStyle w:val="IndexLink"/>
              </w:rPr>
              <w:t>431</w:t>
            </w:r>
          </w:hyperlink>
        </w:p>
        <w:p>
          <w:pPr>
            <w:pStyle w:val="Contents5"/>
            <w:tabs>
              <w:tab w:val="clear" w:pos="7892"/>
              <w:tab w:val="right" w:pos="9026" w:leader="dot"/>
            </w:tabs>
            <w:rPr/>
          </w:pPr>
          <w:hyperlink w:anchor="__RefHeading___Toc464204_1934241801">
            <w:r>
              <w:rPr>
                <w:webHidden/>
                <w:rStyle w:val="IndexLink"/>
                <w:rtl w:val="true"/>
              </w:rPr>
              <w:t>«</w:t>
            </w:r>
            <w:r>
              <w:rPr>
                <w:rStyle w:val="IndexLink"/>
              </w:rPr>
              <w:t>11</w:t>
            </w:r>
            <w:r>
              <w:rPr>
                <w:rStyle w:val="IndexLink"/>
                <w:rtl w:val="true"/>
              </w:rPr>
              <w:t>»</w:t>
              <w:tab/>
            </w:r>
            <w:r>
              <w:rPr>
                <w:rStyle w:val="IndexLink"/>
              </w:rPr>
              <w:t>432</w:t>
            </w:r>
          </w:hyperlink>
        </w:p>
        <w:p>
          <w:pPr>
            <w:pStyle w:val="Contents5"/>
            <w:tabs>
              <w:tab w:val="clear" w:pos="7892"/>
              <w:tab w:val="right" w:pos="9026" w:leader="dot"/>
            </w:tabs>
            <w:rPr/>
          </w:pPr>
          <w:hyperlink w:anchor="__RefHeading___Toc464206_1934241801">
            <w:r>
              <w:rPr>
                <w:webHidden/>
                <w:rStyle w:val="IndexLink"/>
                <w:rtl w:val="true"/>
              </w:rPr>
              <w:t xml:space="preserve">روایت </w:t>
            </w:r>
            <w:r>
              <w:rPr>
                <w:rStyle w:val="IndexLink"/>
              </w:rPr>
              <w:t>11</w:t>
            </w:r>
            <w:r>
              <w:rPr>
                <w:rStyle w:val="IndexLink"/>
                <w:rtl w:val="true"/>
              </w:rPr>
              <w:tab/>
            </w:r>
            <w:r>
              <w:rPr>
                <w:rStyle w:val="IndexLink"/>
              </w:rPr>
              <w:t>432</w:t>
            </w:r>
          </w:hyperlink>
        </w:p>
        <w:p>
          <w:pPr>
            <w:pStyle w:val="Contents5"/>
            <w:tabs>
              <w:tab w:val="clear" w:pos="7892"/>
              <w:tab w:val="right" w:pos="9026" w:leader="dot"/>
            </w:tabs>
            <w:rPr/>
          </w:pPr>
          <w:hyperlink w:anchor="__RefHeading___Toc464208_1934241801">
            <w:r>
              <w:rPr>
                <w:webHidden/>
                <w:rStyle w:val="IndexLink"/>
                <w:rtl w:val="true"/>
              </w:rPr>
              <w:t>«</w:t>
            </w:r>
            <w:r>
              <w:rPr>
                <w:rStyle w:val="IndexLink"/>
              </w:rPr>
              <w:t>12</w:t>
            </w:r>
            <w:r>
              <w:rPr>
                <w:rStyle w:val="IndexLink"/>
                <w:rtl w:val="true"/>
              </w:rPr>
              <w:t>»</w:t>
              <w:tab/>
            </w:r>
            <w:r>
              <w:rPr>
                <w:rStyle w:val="IndexLink"/>
              </w:rPr>
              <w:t>434</w:t>
            </w:r>
          </w:hyperlink>
        </w:p>
        <w:p>
          <w:pPr>
            <w:pStyle w:val="Contents5"/>
            <w:tabs>
              <w:tab w:val="clear" w:pos="7892"/>
              <w:tab w:val="right" w:pos="9026" w:leader="dot"/>
            </w:tabs>
            <w:rPr/>
          </w:pPr>
          <w:hyperlink w:anchor="__RefHeading___Toc464210_1934241801">
            <w:r>
              <w:rPr>
                <w:webHidden/>
                <w:rStyle w:val="IndexLink"/>
                <w:rtl w:val="true"/>
              </w:rPr>
              <w:t xml:space="preserve">روایت </w:t>
            </w:r>
            <w:r>
              <w:rPr>
                <w:rStyle w:val="IndexLink"/>
              </w:rPr>
              <w:t>12</w:t>
            </w:r>
            <w:r>
              <w:rPr>
                <w:rStyle w:val="IndexLink"/>
                <w:rtl w:val="true"/>
              </w:rPr>
              <w:tab/>
            </w:r>
            <w:r>
              <w:rPr>
                <w:rStyle w:val="IndexLink"/>
              </w:rPr>
              <w:t>434</w:t>
            </w:r>
          </w:hyperlink>
        </w:p>
        <w:p>
          <w:pPr>
            <w:pStyle w:val="Contents5"/>
            <w:tabs>
              <w:tab w:val="clear" w:pos="7892"/>
              <w:tab w:val="right" w:pos="9026" w:leader="dot"/>
            </w:tabs>
            <w:rPr/>
          </w:pPr>
          <w:hyperlink w:anchor="__RefHeading___Toc464212_1934241801">
            <w:r>
              <w:rPr>
                <w:webHidden/>
                <w:rStyle w:val="IndexLink"/>
                <w:rtl w:val="true"/>
              </w:rPr>
              <w:t>«</w:t>
            </w:r>
            <w:r>
              <w:rPr>
                <w:rStyle w:val="IndexLink"/>
              </w:rPr>
              <w:t>13</w:t>
            </w:r>
            <w:r>
              <w:rPr>
                <w:rStyle w:val="IndexLink"/>
                <w:rtl w:val="true"/>
              </w:rPr>
              <w:t>»</w:t>
              <w:tab/>
            </w:r>
            <w:r>
              <w:rPr>
                <w:rStyle w:val="IndexLink"/>
              </w:rPr>
              <w:t>436</w:t>
            </w:r>
          </w:hyperlink>
        </w:p>
        <w:p>
          <w:pPr>
            <w:pStyle w:val="Contents5"/>
            <w:tabs>
              <w:tab w:val="clear" w:pos="7892"/>
              <w:tab w:val="right" w:pos="9026" w:leader="dot"/>
            </w:tabs>
            <w:rPr/>
          </w:pPr>
          <w:hyperlink w:anchor="__RefHeading___Toc464214_1934241801">
            <w:r>
              <w:rPr>
                <w:webHidden/>
                <w:rStyle w:val="IndexLink"/>
                <w:rtl w:val="true"/>
              </w:rPr>
              <w:t>«</w:t>
            </w:r>
            <w:r>
              <w:rPr>
                <w:rStyle w:val="IndexLink"/>
              </w:rPr>
              <w:t>14</w:t>
            </w:r>
            <w:r>
              <w:rPr>
                <w:rStyle w:val="IndexLink"/>
                <w:rtl w:val="true"/>
              </w:rPr>
              <w:t>»</w:t>
              <w:tab/>
            </w:r>
            <w:r>
              <w:rPr>
                <w:rStyle w:val="IndexLink"/>
              </w:rPr>
              <w:t>436</w:t>
            </w:r>
          </w:hyperlink>
        </w:p>
        <w:p>
          <w:pPr>
            <w:pStyle w:val="Contents5"/>
            <w:tabs>
              <w:tab w:val="clear" w:pos="7892"/>
              <w:tab w:val="right" w:pos="9026" w:leader="dot"/>
            </w:tabs>
            <w:rPr/>
          </w:pPr>
          <w:hyperlink w:anchor="__RefHeading___Toc464216_1934241801">
            <w:r>
              <w:rPr>
                <w:webHidden/>
                <w:rStyle w:val="IndexLink"/>
                <w:rtl w:val="true"/>
              </w:rPr>
              <w:t xml:space="preserve">روایت </w:t>
            </w:r>
            <w:r>
              <w:rPr>
                <w:rStyle w:val="IndexLink"/>
              </w:rPr>
              <w:t>13</w:t>
            </w:r>
            <w:r>
              <w:rPr>
                <w:rStyle w:val="IndexLink"/>
                <w:rtl w:val="true"/>
              </w:rPr>
              <w:tab/>
            </w:r>
            <w:r>
              <w:rPr>
                <w:rStyle w:val="IndexLink"/>
              </w:rPr>
              <w:t>436</w:t>
            </w:r>
          </w:hyperlink>
        </w:p>
        <w:p>
          <w:pPr>
            <w:pStyle w:val="Contents5"/>
            <w:tabs>
              <w:tab w:val="clear" w:pos="7892"/>
              <w:tab w:val="right" w:pos="9026" w:leader="dot"/>
            </w:tabs>
            <w:rPr/>
          </w:pPr>
          <w:hyperlink w:anchor="__RefHeading___Toc464218_1934241801">
            <w:r>
              <w:rPr>
                <w:webHidden/>
                <w:rStyle w:val="IndexLink"/>
                <w:rtl w:val="true"/>
              </w:rPr>
              <w:t xml:space="preserve">روایت </w:t>
            </w:r>
            <w:r>
              <w:rPr>
                <w:rStyle w:val="IndexLink"/>
              </w:rPr>
              <w:t>14</w:t>
            </w:r>
            <w:r>
              <w:rPr>
                <w:rStyle w:val="IndexLink"/>
                <w:rtl w:val="true"/>
              </w:rPr>
              <w:tab/>
            </w:r>
            <w:r>
              <w:rPr>
                <w:rStyle w:val="IndexLink"/>
              </w:rPr>
              <w:t>437</w:t>
            </w:r>
          </w:hyperlink>
        </w:p>
        <w:p>
          <w:pPr>
            <w:pStyle w:val="Contents5"/>
            <w:tabs>
              <w:tab w:val="clear" w:pos="7892"/>
              <w:tab w:val="right" w:pos="9026" w:leader="dot"/>
            </w:tabs>
            <w:rPr/>
          </w:pPr>
          <w:hyperlink w:anchor="__RefHeading___Toc464220_1934241801">
            <w:r>
              <w:rPr>
                <w:webHidden/>
                <w:rStyle w:val="IndexLink"/>
                <w:rtl w:val="true"/>
              </w:rPr>
              <w:t>«</w:t>
            </w:r>
            <w:r>
              <w:rPr>
                <w:rStyle w:val="IndexLink"/>
              </w:rPr>
              <w:t>15</w:t>
            </w:r>
            <w:r>
              <w:rPr>
                <w:rStyle w:val="IndexLink"/>
                <w:rtl w:val="true"/>
              </w:rPr>
              <w:t>»</w:t>
              <w:tab/>
            </w:r>
            <w:r>
              <w:rPr>
                <w:rStyle w:val="IndexLink"/>
              </w:rPr>
              <w:t>438</w:t>
            </w:r>
          </w:hyperlink>
        </w:p>
        <w:p>
          <w:pPr>
            <w:pStyle w:val="Contents5"/>
            <w:tabs>
              <w:tab w:val="clear" w:pos="7892"/>
              <w:tab w:val="right" w:pos="9026" w:leader="dot"/>
            </w:tabs>
            <w:rPr/>
          </w:pPr>
          <w:hyperlink w:anchor="__RefHeading___Toc464222_1934241801">
            <w:r>
              <w:rPr>
                <w:webHidden/>
                <w:rStyle w:val="IndexLink"/>
                <w:rtl w:val="true"/>
              </w:rPr>
              <w:t>«</w:t>
            </w:r>
            <w:r>
              <w:rPr>
                <w:rStyle w:val="IndexLink"/>
              </w:rPr>
              <w:t>16</w:t>
            </w:r>
            <w:r>
              <w:rPr>
                <w:rStyle w:val="IndexLink"/>
                <w:rtl w:val="true"/>
              </w:rPr>
              <w:t>»</w:t>
              <w:tab/>
            </w:r>
            <w:r>
              <w:rPr>
                <w:rStyle w:val="IndexLink"/>
              </w:rPr>
              <w:t>438</w:t>
            </w:r>
          </w:hyperlink>
        </w:p>
        <w:p>
          <w:pPr>
            <w:pStyle w:val="Contents5"/>
            <w:tabs>
              <w:tab w:val="clear" w:pos="7892"/>
              <w:tab w:val="right" w:pos="9026" w:leader="dot"/>
            </w:tabs>
            <w:rPr/>
          </w:pPr>
          <w:hyperlink w:anchor="__RefHeading___Toc464224_1934241801">
            <w:r>
              <w:rPr>
                <w:webHidden/>
                <w:rStyle w:val="IndexLink"/>
                <w:rtl w:val="true"/>
              </w:rPr>
              <w:t xml:space="preserve">روایت </w:t>
            </w:r>
            <w:r>
              <w:rPr>
                <w:rStyle w:val="IndexLink"/>
              </w:rPr>
              <w:t>15</w:t>
            </w:r>
            <w:r>
              <w:rPr>
                <w:rStyle w:val="IndexLink"/>
                <w:rtl w:val="true"/>
              </w:rPr>
              <w:tab/>
            </w:r>
            <w:r>
              <w:rPr>
                <w:rStyle w:val="IndexLink"/>
              </w:rPr>
              <w:t>438</w:t>
            </w:r>
          </w:hyperlink>
        </w:p>
        <w:p>
          <w:pPr>
            <w:pStyle w:val="Contents5"/>
            <w:tabs>
              <w:tab w:val="clear" w:pos="7892"/>
              <w:tab w:val="right" w:pos="9026" w:leader="dot"/>
            </w:tabs>
            <w:rPr/>
          </w:pPr>
          <w:hyperlink w:anchor="__RefHeading___Toc464226_1934241801">
            <w:r>
              <w:rPr>
                <w:webHidden/>
                <w:rStyle w:val="IndexLink"/>
                <w:rtl w:val="true"/>
              </w:rPr>
              <w:t xml:space="preserve">روایت </w:t>
            </w:r>
            <w:r>
              <w:rPr>
                <w:rStyle w:val="IndexLink"/>
              </w:rPr>
              <w:t>16</w:t>
            </w:r>
            <w:r>
              <w:rPr>
                <w:rStyle w:val="IndexLink"/>
                <w:rtl w:val="true"/>
              </w:rPr>
              <w:tab/>
            </w:r>
            <w:r>
              <w:rPr>
                <w:rStyle w:val="IndexLink"/>
              </w:rPr>
              <w:t>438</w:t>
            </w:r>
          </w:hyperlink>
        </w:p>
        <w:p>
          <w:pPr>
            <w:pStyle w:val="Contents3"/>
            <w:tabs>
              <w:tab w:val="clear" w:pos="8459"/>
              <w:tab w:val="right" w:pos="9026" w:leader="dot"/>
            </w:tabs>
            <w:rPr/>
          </w:pPr>
          <w:hyperlink w:anchor="__RefHeading___Toc464228_1934241801">
            <w:r>
              <w:rPr>
                <w:webHidden/>
                <w:rStyle w:val="IndexLink"/>
                <w:rtl w:val="true"/>
              </w:rPr>
              <w:t xml:space="preserve">باب </w:t>
            </w:r>
            <w:r>
              <w:rPr>
                <w:rStyle w:val="IndexLink"/>
              </w:rPr>
              <w:t>98</w:t>
            </w:r>
            <w:r>
              <w:rPr>
                <w:rStyle w:val="IndexLink"/>
                <w:rtl w:val="true"/>
              </w:rPr>
              <w:t xml:space="preserve"> </w:t>
            </w:r>
            <w:r>
              <w:rPr>
                <w:rStyle w:val="IndexLink"/>
                <w:rtl w:val="true"/>
              </w:rPr>
              <w:t>القمار</w:t>
            </w:r>
            <w:r>
              <w:rPr>
                <w:rStyle w:val="IndexLink"/>
                <w:rtl w:val="true"/>
              </w:rPr>
              <w:tab/>
            </w:r>
            <w:r>
              <w:rPr>
                <w:rStyle w:val="IndexLink"/>
              </w:rPr>
              <w:t>441</w:t>
            </w:r>
          </w:hyperlink>
        </w:p>
        <w:p>
          <w:pPr>
            <w:pStyle w:val="Contents4"/>
            <w:tabs>
              <w:tab w:val="clear" w:pos="8176"/>
              <w:tab w:val="right" w:pos="9026" w:leader="dot"/>
            </w:tabs>
            <w:rPr/>
          </w:pPr>
          <w:hyperlink w:anchor="__RefHeading___Toc464230_1934241801">
            <w:r>
              <w:rPr>
                <w:webHidden/>
                <w:rStyle w:val="IndexLink"/>
                <w:rtl w:val="true"/>
              </w:rPr>
              <w:t>الآيات</w:t>
            </w:r>
            <w:r>
              <w:rPr>
                <w:rStyle w:val="IndexLink"/>
                <w:rtl w:val="true"/>
              </w:rPr>
              <w:tab/>
            </w:r>
            <w:r>
              <w:rPr>
                <w:rStyle w:val="IndexLink"/>
              </w:rPr>
              <w:t>441</w:t>
            </w:r>
          </w:hyperlink>
        </w:p>
        <w:p>
          <w:pPr>
            <w:pStyle w:val="Contents4"/>
            <w:tabs>
              <w:tab w:val="clear" w:pos="8176"/>
              <w:tab w:val="right" w:pos="9026" w:leader="dot"/>
            </w:tabs>
            <w:rPr/>
          </w:pPr>
          <w:hyperlink w:anchor="__RefHeading___Toc464232_1934241801">
            <w:r>
              <w:rPr>
                <w:webHidden/>
                <w:rStyle w:val="IndexLink"/>
                <w:rtl w:val="true"/>
              </w:rPr>
              <w:t>الأخبار</w:t>
            </w:r>
            <w:r>
              <w:rPr>
                <w:rStyle w:val="IndexLink"/>
                <w:rtl w:val="true"/>
              </w:rPr>
              <w:tab/>
            </w:r>
            <w:r>
              <w:rPr>
                <w:rStyle w:val="IndexLink"/>
              </w:rPr>
              <w:t>442</w:t>
            </w:r>
          </w:hyperlink>
        </w:p>
        <w:p>
          <w:pPr>
            <w:pStyle w:val="Contents5"/>
            <w:tabs>
              <w:tab w:val="clear" w:pos="7892"/>
              <w:tab w:val="right" w:pos="9026" w:leader="dot"/>
            </w:tabs>
            <w:rPr/>
          </w:pPr>
          <w:hyperlink w:anchor="__RefHeading___Toc464234_1934241801">
            <w:r>
              <w:rPr>
                <w:webHidden/>
                <w:rStyle w:val="IndexLink"/>
                <w:rtl w:val="true"/>
              </w:rPr>
              <w:t>«</w:t>
            </w:r>
            <w:r>
              <w:rPr>
                <w:rStyle w:val="IndexLink"/>
              </w:rPr>
              <w:t>1</w:t>
            </w:r>
            <w:r>
              <w:rPr>
                <w:rStyle w:val="IndexLink"/>
                <w:rtl w:val="true"/>
              </w:rPr>
              <w:t>»</w:t>
              <w:tab/>
            </w:r>
            <w:r>
              <w:rPr>
                <w:rStyle w:val="IndexLink"/>
              </w:rPr>
              <w:t>442</w:t>
            </w:r>
          </w:hyperlink>
        </w:p>
        <w:p>
          <w:pPr>
            <w:pStyle w:val="Contents3"/>
            <w:tabs>
              <w:tab w:val="clear" w:pos="8459"/>
              <w:tab w:val="right" w:pos="9026" w:leader="dot"/>
            </w:tabs>
            <w:rPr/>
          </w:pPr>
          <w:hyperlink w:anchor="__RefHeading___Toc464236_1934241801">
            <w:r>
              <w:rPr>
                <w:webHidden/>
                <w:rStyle w:val="IndexLink"/>
                <w:rtl w:val="true"/>
              </w:rPr>
              <w:t xml:space="preserve">باب نود و هشتم </w:t>
            </w:r>
            <w:r>
              <w:rPr>
                <w:rStyle w:val="IndexLink"/>
                <w:rtl w:val="true"/>
              </w:rPr>
              <w:t xml:space="preserve">: </w:t>
            </w:r>
            <w:r>
              <w:rPr>
                <w:rStyle w:val="IndexLink"/>
                <w:rtl w:val="true"/>
              </w:rPr>
              <w:t>قمار</w:t>
            </w:r>
            <w:r>
              <w:rPr>
                <w:rStyle w:val="IndexLink"/>
                <w:rtl w:val="true"/>
              </w:rPr>
              <w:tab/>
            </w:r>
            <w:r>
              <w:rPr>
                <w:rStyle w:val="IndexLink"/>
              </w:rPr>
              <w:t>442</w:t>
            </w:r>
          </w:hyperlink>
        </w:p>
        <w:p>
          <w:pPr>
            <w:pStyle w:val="Contents4"/>
            <w:tabs>
              <w:tab w:val="clear" w:pos="8176"/>
              <w:tab w:val="right" w:pos="9026" w:leader="dot"/>
            </w:tabs>
            <w:rPr/>
          </w:pPr>
          <w:hyperlink w:anchor="__RefHeading___Toc464238_1934241801">
            <w:r>
              <w:rPr>
                <w:webHidden/>
                <w:rStyle w:val="IndexLink"/>
                <w:rtl w:val="true"/>
              </w:rPr>
              <w:t>آیات</w:t>
            </w:r>
            <w:r>
              <w:rPr>
                <w:rStyle w:val="IndexLink"/>
                <w:rtl w:val="true"/>
              </w:rPr>
              <w:tab/>
            </w:r>
            <w:r>
              <w:rPr>
                <w:rStyle w:val="IndexLink"/>
              </w:rPr>
              <w:t>442</w:t>
            </w:r>
          </w:hyperlink>
        </w:p>
        <w:p>
          <w:pPr>
            <w:pStyle w:val="Contents4"/>
            <w:tabs>
              <w:tab w:val="clear" w:pos="8176"/>
              <w:tab w:val="right" w:pos="9026" w:leader="dot"/>
            </w:tabs>
            <w:rPr/>
          </w:pPr>
          <w:hyperlink w:anchor="__RefHeading___Toc464240_1934241801">
            <w:r>
              <w:rPr>
                <w:webHidden/>
                <w:rStyle w:val="IndexLink"/>
                <w:rtl w:val="true"/>
              </w:rPr>
              <w:t>روایات</w:t>
            </w:r>
            <w:r>
              <w:rPr>
                <w:rStyle w:val="IndexLink"/>
                <w:rtl w:val="true"/>
              </w:rPr>
              <w:tab/>
            </w:r>
            <w:r>
              <w:rPr>
                <w:rStyle w:val="IndexLink"/>
              </w:rPr>
              <w:t>443</w:t>
            </w:r>
          </w:hyperlink>
        </w:p>
        <w:p>
          <w:pPr>
            <w:pStyle w:val="Contents5"/>
            <w:tabs>
              <w:tab w:val="clear" w:pos="7892"/>
              <w:tab w:val="right" w:pos="9026" w:leader="dot"/>
            </w:tabs>
            <w:rPr/>
          </w:pPr>
          <w:hyperlink w:anchor="__RefHeading___Toc464242_1934241801">
            <w:r>
              <w:rPr>
                <w:webHidden/>
                <w:rStyle w:val="IndexLink"/>
                <w:rtl w:val="true"/>
              </w:rPr>
              <w:t xml:space="preserve">روایت </w:t>
            </w:r>
            <w:r>
              <w:rPr>
                <w:rStyle w:val="IndexLink"/>
              </w:rPr>
              <w:t>1</w:t>
            </w:r>
            <w:r>
              <w:rPr>
                <w:rStyle w:val="IndexLink"/>
                <w:rtl w:val="true"/>
              </w:rPr>
              <w:tab/>
            </w:r>
            <w:r>
              <w:rPr>
                <w:rStyle w:val="IndexLink"/>
              </w:rPr>
              <w:t>443</w:t>
            </w:r>
          </w:hyperlink>
        </w:p>
        <w:p>
          <w:pPr>
            <w:pStyle w:val="Contents5"/>
            <w:tabs>
              <w:tab w:val="clear" w:pos="7892"/>
              <w:tab w:val="right" w:pos="9026" w:leader="dot"/>
            </w:tabs>
            <w:rPr/>
          </w:pPr>
          <w:hyperlink w:anchor="__RefHeading___Toc464244_1934241801">
            <w:r>
              <w:rPr>
                <w:webHidden/>
                <w:rStyle w:val="IndexLink"/>
                <w:rtl w:val="true"/>
              </w:rPr>
              <w:t>«</w:t>
            </w:r>
            <w:r>
              <w:rPr>
                <w:rStyle w:val="IndexLink"/>
              </w:rPr>
              <w:t>2</w:t>
            </w:r>
            <w:r>
              <w:rPr>
                <w:rStyle w:val="IndexLink"/>
                <w:rtl w:val="true"/>
              </w:rPr>
              <w:t>»</w:t>
              <w:tab/>
            </w:r>
            <w:r>
              <w:rPr>
                <w:rStyle w:val="IndexLink"/>
              </w:rPr>
              <w:t>445</w:t>
            </w:r>
          </w:hyperlink>
        </w:p>
        <w:p>
          <w:pPr>
            <w:pStyle w:val="Contents5"/>
            <w:tabs>
              <w:tab w:val="clear" w:pos="7892"/>
              <w:tab w:val="right" w:pos="9026" w:leader="dot"/>
            </w:tabs>
            <w:rPr/>
          </w:pPr>
          <w:hyperlink w:anchor="__RefHeading___Toc464246_1934241801">
            <w:r>
              <w:rPr>
                <w:webHidden/>
                <w:rStyle w:val="IndexLink"/>
                <w:rtl w:val="true"/>
              </w:rPr>
              <w:t>«</w:t>
            </w:r>
            <w:r>
              <w:rPr>
                <w:rStyle w:val="IndexLink"/>
              </w:rPr>
              <w:t>3</w:t>
            </w:r>
            <w:r>
              <w:rPr>
                <w:rStyle w:val="IndexLink"/>
                <w:rtl w:val="true"/>
              </w:rPr>
              <w:t>»</w:t>
              <w:tab/>
            </w:r>
            <w:r>
              <w:rPr>
                <w:rStyle w:val="IndexLink"/>
              </w:rPr>
              <w:t>445</w:t>
            </w:r>
          </w:hyperlink>
        </w:p>
        <w:p>
          <w:pPr>
            <w:pStyle w:val="Contents5"/>
            <w:tabs>
              <w:tab w:val="clear" w:pos="7892"/>
              <w:tab w:val="right" w:pos="9026" w:leader="dot"/>
            </w:tabs>
            <w:rPr/>
          </w:pPr>
          <w:hyperlink w:anchor="__RefHeading___Toc464248_1934241801">
            <w:r>
              <w:rPr>
                <w:webHidden/>
                <w:rStyle w:val="IndexLink"/>
                <w:rtl w:val="true"/>
              </w:rPr>
              <w:t>أقول</w:t>
            </w:r>
            <w:r>
              <w:rPr>
                <w:rStyle w:val="IndexLink"/>
                <w:rtl w:val="true"/>
              </w:rPr>
              <w:tab/>
            </w:r>
            <w:r>
              <w:rPr>
                <w:rStyle w:val="IndexLink"/>
              </w:rPr>
              <w:t>445</w:t>
            </w:r>
          </w:hyperlink>
        </w:p>
        <w:p>
          <w:pPr>
            <w:pStyle w:val="Contents5"/>
            <w:tabs>
              <w:tab w:val="clear" w:pos="7892"/>
              <w:tab w:val="right" w:pos="9026" w:leader="dot"/>
            </w:tabs>
            <w:rPr/>
          </w:pPr>
          <w:hyperlink w:anchor="__RefHeading___Toc464250_1934241801">
            <w:r>
              <w:rPr>
                <w:webHidden/>
                <w:rStyle w:val="IndexLink"/>
                <w:rtl w:val="true"/>
              </w:rPr>
              <w:t>«</w:t>
            </w:r>
            <w:r>
              <w:rPr>
                <w:rStyle w:val="IndexLink"/>
              </w:rPr>
              <w:t>4</w:t>
            </w:r>
            <w:r>
              <w:rPr>
                <w:rStyle w:val="IndexLink"/>
                <w:rtl w:val="true"/>
              </w:rPr>
              <w:t>»</w:t>
              <w:tab/>
            </w:r>
            <w:r>
              <w:rPr>
                <w:rStyle w:val="IndexLink"/>
              </w:rPr>
              <w:t>445</w:t>
            </w:r>
          </w:hyperlink>
        </w:p>
        <w:p>
          <w:pPr>
            <w:pStyle w:val="Contents5"/>
            <w:tabs>
              <w:tab w:val="clear" w:pos="7892"/>
              <w:tab w:val="right" w:pos="9026" w:leader="dot"/>
            </w:tabs>
            <w:rPr/>
          </w:pPr>
          <w:hyperlink w:anchor="__RefHeading___Toc464252_1934241801">
            <w:r>
              <w:rPr>
                <w:webHidden/>
                <w:rStyle w:val="IndexLink"/>
                <w:rtl w:val="true"/>
              </w:rPr>
              <w:t xml:space="preserve">روایت </w:t>
            </w:r>
            <w:r>
              <w:rPr>
                <w:rStyle w:val="IndexLink"/>
              </w:rPr>
              <w:t>2</w:t>
            </w:r>
            <w:r>
              <w:rPr>
                <w:rStyle w:val="IndexLink"/>
                <w:rtl w:val="true"/>
              </w:rPr>
              <w:tab/>
            </w:r>
            <w:r>
              <w:rPr>
                <w:rStyle w:val="IndexLink"/>
              </w:rPr>
              <w:t>445</w:t>
            </w:r>
          </w:hyperlink>
        </w:p>
        <w:p>
          <w:pPr>
            <w:pStyle w:val="Contents5"/>
            <w:tabs>
              <w:tab w:val="clear" w:pos="7892"/>
              <w:tab w:val="right" w:pos="9026" w:leader="dot"/>
            </w:tabs>
            <w:rPr/>
          </w:pPr>
          <w:hyperlink w:anchor="__RefHeading___Toc464254_1934241801">
            <w:r>
              <w:rPr>
                <w:webHidden/>
                <w:rStyle w:val="IndexLink"/>
                <w:rtl w:val="true"/>
              </w:rPr>
              <w:t xml:space="preserve">روایت </w:t>
            </w:r>
            <w:r>
              <w:rPr>
                <w:rStyle w:val="IndexLink"/>
              </w:rPr>
              <w:t>3</w:t>
            </w:r>
            <w:r>
              <w:rPr>
                <w:rStyle w:val="IndexLink"/>
                <w:rtl w:val="true"/>
              </w:rPr>
              <w:tab/>
            </w:r>
            <w:r>
              <w:rPr>
                <w:rStyle w:val="IndexLink"/>
              </w:rPr>
              <w:t>445</w:t>
            </w:r>
          </w:hyperlink>
        </w:p>
        <w:p>
          <w:pPr>
            <w:pStyle w:val="Contents5"/>
            <w:tabs>
              <w:tab w:val="clear" w:pos="7892"/>
              <w:tab w:val="right" w:pos="9026" w:leader="dot"/>
            </w:tabs>
            <w:rPr/>
          </w:pPr>
          <w:hyperlink w:anchor="__RefHeading___Toc464256_1934241801">
            <w:r>
              <w:rPr>
                <w:webHidden/>
                <w:rStyle w:val="IndexLink"/>
                <w:rtl w:val="true"/>
              </w:rPr>
              <w:t>می گویم</w:t>
            </w:r>
            <w:r>
              <w:rPr>
                <w:rStyle w:val="IndexLink"/>
                <w:rtl w:val="true"/>
              </w:rPr>
              <w:tab/>
            </w:r>
            <w:r>
              <w:rPr>
                <w:rStyle w:val="IndexLink"/>
              </w:rPr>
              <w:t>445</w:t>
            </w:r>
          </w:hyperlink>
        </w:p>
        <w:p>
          <w:pPr>
            <w:pStyle w:val="Contents5"/>
            <w:tabs>
              <w:tab w:val="clear" w:pos="7892"/>
              <w:tab w:val="right" w:pos="9026" w:leader="dot"/>
            </w:tabs>
            <w:rPr/>
          </w:pPr>
          <w:hyperlink w:anchor="__RefHeading___Toc464258_1934241801">
            <w:r>
              <w:rPr>
                <w:webHidden/>
                <w:rStyle w:val="IndexLink"/>
                <w:rtl w:val="true"/>
              </w:rPr>
              <w:t xml:space="preserve">روایت </w:t>
            </w:r>
            <w:r>
              <w:rPr>
                <w:rStyle w:val="IndexLink"/>
              </w:rPr>
              <w:t>4</w:t>
            </w:r>
            <w:r>
              <w:rPr>
                <w:rStyle w:val="IndexLink"/>
                <w:rtl w:val="true"/>
              </w:rPr>
              <w:tab/>
            </w:r>
            <w:r>
              <w:rPr>
                <w:rStyle w:val="IndexLink"/>
              </w:rPr>
              <w:t>445</w:t>
            </w:r>
          </w:hyperlink>
        </w:p>
        <w:p>
          <w:pPr>
            <w:pStyle w:val="Contents5"/>
            <w:tabs>
              <w:tab w:val="clear" w:pos="7892"/>
              <w:tab w:val="right" w:pos="9026" w:leader="dot"/>
            </w:tabs>
            <w:rPr/>
          </w:pPr>
          <w:hyperlink w:anchor="__RefHeading___Toc464260_1934241801">
            <w:r>
              <w:rPr>
                <w:webHidden/>
                <w:rStyle w:val="IndexLink"/>
                <w:rtl w:val="true"/>
              </w:rPr>
              <w:t>«</w:t>
            </w:r>
            <w:r>
              <w:rPr>
                <w:rStyle w:val="IndexLink"/>
              </w:rPr>
              <w:t>5</w:t>
            </w:r>
            <w:r>
              <w:rPr>
                <w:rStyle w:val="IndexLink"/>
                <w:rtl w:val="true"/>
              </w:rPr>
              <w:t>»</w:t>
              <w:tab/>
            </w:r>
            <w:r>
              <w:rPr>
                <w:rStyle w:val="IndexLink"/>
              </w:rPr>
              <w:t>446</w:t>
            </w:r>
          </w:hyperlink>
        </w:p>
        <w:p>
          <w:pPr>
            <w:pStyle w:val="Contents5"/>
            <w:tabs>
              <w:tab w:val="clear" w:pos="7892"/>
              <w:tab w:val="right" w:pos="9026" w:leader="dot"/>
            </w:tabs>
            <w:rPr/>
          </w:pPr>
          <w:hyperlink w:anchor="__RefHeading___Toc464262_1934241801">
            <w:r>
              <w:rPr>
                <w:webHidden/>
                <w:rStyle w:val="IndexLink"/>
                <w:rtl w:val="true"/>
              </w:rPr>
              <w:t>«</w:t>
            </w:r>
            <w:r>
              <w:rPr>
                <w:rStyle w:val="IndexLink"/>
              </w:rPr>
              <w:t>6</w:t>
            </w:r>
            <w:r>
              <w:rPr>
                <w:rStyle w:val="IndexLink"/>
                <w:rtl w:val="true"/>
              </w:rPr>
              <w:t>»</w:t>
              <w:tab/>
            </w:r>
            <w:r>
              <w:rPr>
                <w:rStyle w:val="IndexLink"/>
              </w:rPr>
              <w:t>446</w:t>
            </w:r>
          </w:hyperlink>
        </w:p>
        <w:p>
          <w:pPr>
            <w:pStyle w:val="Contents5"/>
            <w:tabs>
              <w:tab w:val="clear" w:pos="7892"/>
              <w:tab w:val="right" w:pos="9026" w:leader="dot"/>
            </w:tabs>
            <w:rPr/>
          </w:pPr>
          <w:hyperlink w:anchor="__RefHeading___Toc464264_1934241801">
            <w:r>
              <w:rPr>
                <w:webHidden/>
                <w:rStyle w:val="IndexLink"/>
                <w:rtl w:val="true"/>
              </w:rPr>
              <w:t xml:space="preserve">روایت </w:t>
            </w:r>
            <w:r>
              <w:rPr>
                <w:rStyle w:val="IndexLink"/>
              </w:rPr>
              <w:t>5</w:t>
            </w:r>
            <w:r>
              <w:rPr>
                <w:rStyle w:val="IndexLink"/>
                <w:rtl w:val="true"/>
              </w:rPr>
              <w:tab/>
            </w:r>
            <w:r>
              <w:rPr>
                <w:rStyle w:val="IndexLink"/>
              </w:rPr>
              <w:t>446</w:t>
            </w:r>
          </w:hyperlink>
        </w:p>
        <w:p>
          <w:pPr>
            <w:pStyle w:val="Contents5"/>
            <w:tabs>
              <w:tab w:val="clear" w:pos="7892"/>
              <w:tab w:val="right" w:pos="9026" w:leader="dot"/>
            </w:tabs>
            <w:rPr/>
          </w:pPr>
          <w:hyperlink w:anchor="__RefHeading___Toc464266_1934241801">
            <w:r>
              <w:rPr>
                <w:webHidden/>
                <w:rStyle w:val="IndexLink"/>
                <w:rtl w:val="true"/>
              </w:rPr>
              <w:t xml:space="preserve">روایت </w:t>
            </w:r>
            <w:r>
              <w:rPr>
                <w:rStyle w:val="IndexLink"/>
              </w:rPr>
              <w:t>6</w:t>
            </w:r>
            <w:r>
              <w:rPr>
                <w:rStyle w:val="IndexLink"/>
                <w:rtl w:val="true"/>
              </w:rPr>
              <w:tab/>
            </w:r>
            <w:r>
              <w:rPr>
                <w:rStyle w:val="IndexLink"/>
              </w:rPr>
              <w:t>446</w:t>
            </w:r>
          </w:hyperlink>
        </w:p>
        <w:p>
          <w:pPr>
            <w:pStyle w:val="Contents5"/>
            <w:tabs>
              <w:tab w:val="clear" w:pos="7892"/>
              <w:tab w:val="right" w:pos="9026" w:leader="dot"/>
            </w:tabs>
            <w:rPr/>
          </w:pPr>
          <w:hyperlink w:anchor="__RefHeading___Toc464268_1934241801">
            <w:r>
              <w:rPr>
                <w:webHidden/>
                <w:rStyle w:val="IndexLink"/>
                <w:rtl w:val="true"/>
              </w:rPr>
              <w:t>«</w:t>
            </w:r>
            <w:r>
              <w:rPr>
                <w:rStyle w:val="IndexLink"/>
              </w:rPr>
              <w:t>7</w:t>
            </w:r>
            <w:r>
              <w:rPr>
                <w:rStyle w:val="IndexLink"/>
                <w:rtl w:val="true"/>
              </w:rPr>
              <w:t>»</w:t>
              <w:tab/>
            </w:r>
            <w:r>
              <w:rPr>
                <w:rStyle w:val="IndexLink"/>
              </w:rPr>
              <w:t>447</w:t>
            </w:r>
          </w:hyperlink>
        </w:p>
        <w:p>
          <w:pPr>
            <w:pStyle w:val="Contents5"/>
            <w:tabs>
              <w:tab w:val="clear" w:pos="7892"/>
              <w:tab w:val="right" w:pos="9026" w:leader="dot"/>
            </w:tabs>
            <w:rPr/>
          </w:pPr>
          <w:hyperlink w:anchor="__RefHeading___Toc464270_1934241801">
            <w:r>
              <w:rPr>
                <w:webHidden/>
                <w:rStyle w:val="IndexLink"/>
                <w:rtl w:val="true"/>
              </w:rPr>
              <w:t>«</w:t>
            </w:r>
            <w:r>
              <w:rPr>
                <w:rStyle w:val="IndexLink"/>
              </w:rPr>
              <w:t>8</w:t>
            </w:r>
            <w:r>
              <w:rPr>
                <w:rStyle w:val="IndexLink"/>
                <w:rtl w:val="true"/>
              </w:rPr>
              <w:t>»</w:t>
              <w:tab/>
            </w:r>
            <w:r>
              <w:rPr>
                <w:rStyle w:val="IndexLink"/>
              </w:rPr>
              <w:t>447</w:t>
            </w:r>
          </w:hyperlink>
        </w:p>
        <w:p>
          <w:pPr>
            <w:pStyle w:val="Contents5"/>
            <w:tabs>
              <w:tab w:val="clear" w:pos="7892"/>
              <w:tab w:val="right" w:pos="9026" w:leader="dot"/>
            </w:tabs>
            <w:rPr/>
          </w:pPr>
          <w:hyperlink w:anchor="__RefHeading___Toc464272_1934241801">
            <w:r>
              <w:rPr>
                <w:webHidden/>
                <w:rStyle w:val="IndexLink"/>
                <w:rtl w:val="true"/>
              </w:rPr>
              <w:t xml:space="preserve">روایت </w:t>
            </w:r>
            <w:r>
              <w:rPr>
                <w:rStyle w:val="IndexLink"/>
              </w:rPr>
              <w:t>7</w:t>
            </w:r>
            <w:r>
              <w:rPr>
                <w:rStyle w:val="IndexLink"/>
                <w:rtl w:val="true"/>
              </w:rPr>
              <w:tab/>
            </w:r>
            <w:r>
              <w:rPr>
                <w:rStyle w:val="IndexLink"/>
              </w:rPr>
              <w:t>448</w:t>
            </w:r>
          </w:hyperlink>
        </w:p>
        <w:p>
          <w:pPr>
            <w:pStyle w:val="Contents5"/>
            <w:tabs>
              <w:tab w:val="clear" w:pos="7892"/>
              <w:tab w:val="right" w:pos="9026" w:leader="dot"/>
            </w:tabs>
            <w:rPr/>
          </w:pPr>
          <w:hyperlink w:anchor="__RefHeading___Toc464274_1934241801">
            <w:r>
              <w:rPr>
                <w:webHidden/>
                <w:rStyle w:val="IndexLink"/>
                <w:rtl w:val="true"/>
              </w:rPr>
              <w:t xml:space="preserve">روایت </w:t>
            </w:r>
            <w:r>
              <w:rPr>
                <w:rStyle w:val="IndexLink"/>
              </w:rPr>
              <w:t>8</w:t>
            </w:r>
            <w:r>
              <w:rPr>
                <w:rStyle w:val="IndexLink"/>
                <w:rtl w:val="true"/>
              </w:rPr>
              <w:tab/>
            </w:r>
            <w:r>
              <w:rPr>
                <w:rStyle w:val="IndexLink"/>
              </w:rPr>
              <w:t>448</w:t>
            </w:r>
          </w:hyperlink>
        </w:p>
        <w:p>
          <w:pPr>
            <w:pStyle w:val="Contents5"/>
            <w:tabs>
              <w:tab w:val="clear" w:pos="7892"/>
              <w:tab w:val="right" w:pos="9026" w:leader="dot"/>
            </w:tabs>
            <w:rPr/>
          </w:pPr>
          <w:hyperlink w:anchor="__RefHeading___Toc464276_1934241801">
            <w:r>
              <w:rPr>
                <w:webHidden/>
                <w:rStyle w:val="IndexLink"/>
                <w:rtl w:val="true"/>
              </w:rPr>
              <w:t>«</w:t>
            </w:r>
            <w:r>
              <w:rPr>
                <w:rStyle w:val="IndexLink"/>
              </w:rPr>
              <w:t>9</w:t>
            </w:r>
            <w:r>
              <w:rPr>
                <w:rStyle w:val="IndexLink"/>
                <w:rtl w:val="true"/>
              </w:rPr>
              <w:t>»</w:t>
              <w:tab/>
            </w:r>
            <w:r>
              <w:rPr>
                <w:rStyle w:val="IndexLink"/>
              </w:rPr>
              <w:t>449</w:t>
            </w:r>
          </w:hyperlink>
        </w:p>
        <w:p>
          <w:pPr>
            <w:pStyle w:val="Contents5"/>
            <w:tabs>
              <w:tab w:val="clear" w:pos="7892"/>
              <w:tab w:val="right" w:pos="9026" w:leader="dot"/>
            </w:tabs>
            <w:rPr/>
          </w:pPr>
          <w:hyperlink w:anchor="__RefHeading___Toc464278_1934241801">
            <w:r>
              <w:rPr>
                <w:webHidden/>
                <w:rStyle w:val="IndexLink"/>
                <w:rtl w:val="true"/>
              </w:rPr>
              <w:t xml:space="preserve">روایت </w:t>
            </w:r>
            <w:r>
              <w:rPr>
                <w:rStyle w:val="IndexLink"/>
              </w:rPr>
              <w:t>9</w:t>
            </w:r>
            <w:r>
              <w:rPr>
                <w:rStyle w:val="IndexLink"/>
                <w:rtl w:val="true"/>
              </w:rPr>
              <w:tab/>
            </w:r>
            <w:r>
              <w:rPr>
                <w:rStyle w:val="IndexLink"/>
              </w:rPr>
              <w:t>449</w:t>
            </w:r>
          </w:hyperlink>
        </w:p>
        <w:p>
          <w:pPr>
            <w:pStyle w:val="Contents5"/>
            <w:tabs>
              <w:tab w:val="clear" w:pos="7892"/>
              <w:tab w:val="right" w:pos="9026" w:leader="dot"/>
            </w:tabs>
            <w:rPr/>
          </w:pPr>
          <w:hyperlink w:anchor="__RefHeading___Toc464280_1934241801">
            <w:r>
              <w:rPr>
                <w:webHidden/>
                <w:rStyle w:val="IndexLink"/>
                <w:rtl w:val="true"/>
              </w:rPr>
              <w:t>«</w:t>
            </w:r>
            <w:r>
              <w:rPr>
                <w:rStyle w:val="IndexLink"/>
              </w:rPr>
              <w:t>10</w:t>
            </w:r>
            <w:r>
              <w:rPr>
                <w:rStyle w:val="IndexLink"/>
                <w:rtl w:val="true"/>
              </w:rPr>
              <w:t>»</w:t>
              <w:tab/>
            </w:r>
            <w:r>
              <w:rPr>
                <w:rStyle w:val="IndexLink"/>
              </w:rPr>
              <w:t>451</w:t>
            </w:r>
          </w:hyperlink>
        </w:p>
        <w:p>
          <w:pPr>
            <w:pStyle w:val="Contents5"/>
            <w:tabs>
              <w:tab w:val="clear" w:pos="7892"/>
              <w:tab w:val="right" w:pos="9026" w:leader="dot"/>
            </w:tabs>
            <w:rPr/>
          </w:pPr>
          <w:hyperlink w:anchor="__RefHeading___Toc464282_1934241801">
            <w:r>
              <w:rPr>
                <w:webHidden/>
                <w:rStyle w:val="IndexLink"/>
                <w:rtl w:val="true"/>
              </w:rPr>
              <w:t>«</w:t>
            </w:r>
            <w:r>
              <w:rPr>
                <w:rStyle w:val="IndexLink"/>
              </w:rPr>
              <w:t>11</w:t>
            </w:r>
            <w:r>
              <w:rPr>
                <w:rStyle w:val="IndexLink"/>
                <w:rtl w:val="true"/>
              </w:rPr>
              <w:t>»</w:t>
              <w:tab/>
            </w:r>
            <w:r>
              <w:rPr>
                <w:rStyle w:val="IndexLink"/>
              </w:rPr>
              <w:t>451</w:t>
            </w:r>
          </w:hyperlink>
        </w:p>
        <w:p>
          <w:pPr>
            <w:pStyle w:val="Contents5"/>
            <w:tabs>
              <w:tab w:val="clear" w:pos="7892"/>
              <w:tab w:val="right" w:pos="9026" w:leader="dot"/>
            </w:tabs>
            <w:rPr/>
          </w:pPr>
          <w:hyperlink w:anchor="__RefHeading___Toc464284_1934241801">
            <w:r>
              <w:rPr>
                <w:webHidden/>
                <w:rStyle w:val="IndexLink"/>
                <w:rtl w:val="true"/>
              </w:rPr>
              <w:t>«</w:t>
            </w:r>
            <w:r>
              <w:rPr>
                <w:rStyle w:val="IndexLink"/>
              </w:rPr>
              <w:t>12</w:t>
            </w:r>
            <w:r>
              <w:rPr>
                <w:rStyle w:val="IndexLink"/>
                <w:rtl w:val="true"/>
              </w:rPr>
              <w:t>»</w:t>
              <w:tab/>
            </w:r>
            <w:r>
              <w:rPr>
                <w:rStyle w:val="IndexLink"/>
              </w:rPr>
              <w:t>451</w:t>
            </w:r>
          </w:hyperlink>
        </w:p>
        <w:p>
          <w:pPr>
            <w:pStyle w:val="Contents5"/>
            <w:tabs>
              <w:tab w:val="clear" w:pos="7892"/>
              <w:tab w:val="right" w:pos="9026" w:leader="dot"/>
            </w:tabs>
            <w:rPr/>
          </w:pPr>
          <w:hyperlink w:anchor="__RefHeading___Toc464286_1934241801">
            <w:r>
              <w:rPr>
                <w:webHidden/>
                <w:rStyle w:val="IndexLink"/>
                <w:rtl w:val="true"/>
              </w:rPr>
              <w:t>«</w:t>
            </w:r>
            <w:r>
              <w:rPr>
                <w:rStyle w:val="IndexLink"/>
              </w:rPr>
              <w:t>13</w:t>
            </w:r>
            <w:r>
              <w:rPr>
                <w:rStyle w:val="IndexLink"/>
                <w:rtl w:val="true"/>
              </w:rPr>
              <w:t>»</w:t>
              <w:tab/>
            </w:r>
            <w:r>
              <w:rPr>
                <w:rStyle w:val="IndexLink"/>
              </w:rPr>
              <w:t>451</w:t>
            </w:r>
          </w:hyperlink>
        </w:p>
        <w:p>
          <w:pPr>
            <w:pStyle w:val="Contents5"/>
            <w:tabs>
              <w:tab w:val="clear" w:pos="7892"/>
              <w:tab w:val="right" w:pos="9026" w:leader="dot"/>
            </w:tabs>
            <w:rPr/>
          </w:pPr>
          <w:hyperlink w:anchor="__RefHeading___Toc464288_1934241801">
            <w:r>
              <w:rPr>
                <w:webHidden/>
                <w:rStyle w:val="IndexLink"/>
                <w:rtl w:val="true"/>
              </w:rPr>
              <w:t xml:space="preserve">روایت </w:t>
            </w:r>
            <w:r>
              <w:rPr>
                <w:rStyle w:val="IndexLink"/>
              </w:rPr>
              <w:t>10</w:t>
            </w:r>
            <w:r>
              <w:rPr>
                <w:rStyle w:val="IndexLink"/>
                <w:rtl w:val="true"/>
              </w:rPr>
              <w:tab/>
            </w:r>
            <w:r>
              <w:rPr>
                <w:rStyle w:val="IndexLink"/>
              </w:rPr>
              <w:t>451</w:t>
            </w:r>
          </w:hyperlink>
        </w:p>
        <w:p>
          <w:pPr>
            <w:pStyle w:val="Contents5"/>
            <w:tabs>
              <w:tab w:val="clear" w:pos="7892"/>
              <w:tab w:val="right" w:pos="9026" w:leader="dot"/>
            </w:tabs>
            <w:rPr/>
          </w:pPr>
          <w:hyperlink w:anchor="__RefHeading___Toc464290_1934241801">
            <w:r>
              <w:rPr>
                <w:webHidden/>
                <w:rStyle w:val="IndexLink"/>
                <w:rtl w:val="true"/>
              </w:rPr>
              <w:t xml:space="preserve">روایت </w:t>
            </w:r>
            <w:r>
              <w:rPr>
                <w:rStyle w:val="IndexLink"/>
              </w:rPr>
              <w:t>11</w:t>
            </w:r>
            <w:r>
              <w:rPr>
                <w:rStyle w:val="IndexLink"/>
                <w:rtl w:val="true"/>
              </w:rPr>
              <w:tab/>
            </w:r>
            <w:r>
              <w:rPr>
                <w:rStyle w:val="IndexLink"/>
              </w:rPr>
              <w:t>451</w:t>
            </w:r>
          </w:hyperlink>
        </w:p>
        <w:p>
          <w:pPr>
            <w:pStyle w:val="Contents5"/>
            <w:tabs>
              <w:tab w:val="clear" w:pos="7892"/>
              <w:tab w:val="right" w:pos="9026" w:leader="dot"/>
            </w:tabs>
            <w:rPr/>
          </w:pPr>
          <w:hyperlink w:anchor="__RefHeading___Toc464292_1934241801">
            <w:r>
              <w:rPr>
                <w:webHidden/>
                <w:rStyle w:val="IndexLink"/>
                <w:rtl w:val="true"/>
              </w:rPr>
              <w:t xml:space="preserve">روایت </w:t>
            </w:r>
            <w:r>
              <w:rPr>
                <w:rStyle w:val="IndexLink"/>
              </w:rPr>
              <w:t>12</w:t>
            </w:r>
            <w:r>
              <w:rPr>
                <w:rStyle w:val="IndexLink"/>
                <w:rtl w:val="true"/>
              </w:rPr>
              <w:tab/>
            </w:r>
            <w:r>
              <w:rPr>
                <w:rStyle w:val="IndexLink"/>
              </w:rPr>
              <w:t>451</w:t>
            </w:r>
          </w:hyperlink>
        </w:p>
        <w:p>
          <w:pPr>
            <w:pStyle w:val="Contents5"/>
            <w:tabs>
              <w:tab w:val="clear" w:pos="7892"/>
              <w:tab w:val="right" w:pos="9026" w:leader="dot"/>
            </w:tabs>
            <w:rPr/>
          </w:pPr>
          <w:hyperlink w:anchor="__RefHeading___Toc464294_1934241801">
            <w:r>
              <w:rPr>
                <w:webHidden/>
                <w:rStyle w:val="IndexLink"/>
                <w:rtl w:val="true"/>
              </w:rPr>
              <w:t xml:space="preserve">روایت </w:t>
            </w:r>
            <w:r>
              <w:rPr>
                <w:rStyle w:val="IndexLink"/>
              </w:rPr>
              <w:t>13</w:t>
            </w:r>
            <w:r>
              <w:rPr>
                <w:rStyle w:val="IndexLink"/>
                <w:rtl w:val="true"/>
              </w:rPr>
              <w:tab/>
            </w:r>
            <w:r>
              <w:rPr>
                <w:rStyle w:val="IndexLink"/>
              </w:rPr>
              <w:t>452</w:t>
            </w:r>
          </w:hyperlink>
        </w:p>
        <w:p>
          <w:pPr>
            <w:pStyle w:val="Contents5"/>
            <w:tabs>
              <w:tab w:val="clear" w:pos="7892"/>
              <w:tab w:val="right" w:pos="9026" w:leader="dot"/>
            </w:tabs>
            <w:rPr/>
          </w:pPr>
          <w:hyperlink w:anchor="__RefHeading___Toc464296_1934241801">
            <w:r>
              <w:rPr>
                <w:webHidden/>
                <w:rStyle w:val="IndexLink"/>
                <w:rtl w:val="true"/>
              </w:rPr>
              <w:t>«</w:t>
            </w:r>
            <w:r>
              <w:rPr>
                <w:rStyle w:val="IndexLink"/>
              </w:rPr>
              <w:t>14</w:t>
            </w:r>
            <w:r>
              <w:rPr>
                <w:rStyle w:val="IndexLink"/>
                <w:rtl w:val="true"/>
              </w:rPr>
              <w:t>»</w:t>
              <w:tab/>
            </w:r>
            <w:r>
              <w:rPr>
                <w:rStyle w:val="IndexLink"/>
              </w:rPr>
              <w:t>453</w:t>
            </w:r>
          </w:hyperlink>
        </w:p>
        <w:p>
          <w:pPr>
            <w:pStyle w:val="Contents5"/>
            <w:tabs>
              <w:tab w:val="clear" w:pos="7892"/>
              <w:tab w:val="right" w:pos="9026" w:leader="dot"/>
            </w:tabs>
            <w:rPr/>
          </w:pPr>
          <w:hyperlink w:anchor="__RefHeading___Toc464298_1934241801">
            <w:r>
              <w:rPr>
                <w:webHidden/>
                <w:rStyle w:val="IndexLink"/>
                <w:rtl w:val="true"/>
              </w:rPr>
              <w:t>«</w:t>
            </w:r>
            <w:r>
              <w:rPr>
                <w:rStyle w:val="IndexLink"/>
              </w:rPr>
              <w:t>15</w:t>
            </w:r>
            <w:r>
              <w:rPr>
                <w:rStyle w:val="IndexLink"/>
                <w:rtl w:val="true"/>
              </w:rPr>
              <w:t>»</w:t>
              <w:tab/>
            </w:r>
            <w:r>
              <w:rPr>
                <w:rStyle w:val="IndexLink"/>
              </w:rPr>
              <w:t>453</w:t>
            </w:r>
          </w:hyperlink>
        </w:p>
        <w:p>
          <w:pPr>
            <w:pStyle w:val="Contents5"/>
            <w:tabs>
              <w:tab w:val="clear" w:pos="7892"/>
              <w:tab w:val="right" w:pos="9026" w:leader="dot"/>
            </w:tabs>
            <w:rPr/>
          </w:pPr>
          <w:hyperlink w:anchor="__RefHeading___Toc464300_1934241801">
            <w:r>
              <w:rPr>
                <w:webHidden/>
                <w:rStyle w:val="IndexLink"/>
                <w:rtl w:val="true"/>
              </w:rPr>
              <w:t>«</w:t>
            </w:r>
            <w:r>
              <w:rPr>
                <w:rStyle w:val="IndexLink"/>
              </w:rPr>
              <w:t>16</w:t>
            </w:r>
            <w:r>
              <w:rPr>
                <w:rStyle w:val="IndexLink"/>
                <w:rtl w:val="true"/>
              </w:rPr>
              <w:t>»</w:t>
              <w:tab/>
            </w:r>
            <w:r>
              <w:rPr>
                <w:rStyle w:val="IndexLink"/>
              </w:rPr>
              <w:t>453</w:t>
            </w:r>
          </w:hyperlink>
        </w:p>
        <w:p>
          <w:pPr>
            <w:pStyle w:val="Contents5"/>
            <w:tabs>
              <w:tab w:val="clear" w:pos="7892"/>
              <w:tab w:val="right" w:pos="9026" w:leader="dot"/>
            </w:tabs>
            <w:rPr/>
          </w:pPr>
          <w:hyperlink w:anchor="__RefHeading___Toc464302_1934241801">
            <w:r>
              <w:rPr>
                <w:webHidden/>
                <w:rStyle w:val="IndexLink"/>
                <w:rtl w:val="true"/>
              </w:rPr>
              <w:t>«</w:t>
            </w:r>
            <w:r>
              <w:rPr>
                <w:rStyle w:val="IndexLink"/>
              </w:rPr>
              <w:t>17</w:t>
            </w:r>
            <w:r>
              <w:rPr>
                <w:rStyle w:val="IndexLink"/>
                <w:rtl w:val="true"/>
              </w:rPr>
              <w:t>»</w:t>
              <w:tab/>
            </w:r>
            <w:r>
              <w:rPr>
                <w:rStyle w:val="IndexLink"/>
              </w:rPr>
              <w:t>453</w:t>
            </w:r>
          </w:hyperlink>
        </w:p>
        <w:p>
          <w:pPr>
            <w:pStyle w:val="Contents5"/>
            <w:tabs>
              <w:tab w:val="clear" w:pos="7892"/>
              <w:tab w:val="right" w:pos="9026" w:leader="dot"/>
            </w:tabs>
            <w:rPr/>
          </w:pPr>
          <w:hyperlink w:anchor="__RefHeading___Toc464304_1934241801">
            <w:r>
              <w:rPr>
                <w:webHidden/>
                <w:rStyle w:val="IndexLink"/>
                <w:rtl w:val="true"/>
              </w:rPr>
              <w:t>«</w:t>
            </w:r>
            <w:r>
              <w:rPr>
                <w:rStyle w:val="IndexLink"/>
              </w:rPr>
              <w:t>18</w:t>
            </w:r>
            <w:r>
              <w:rPr>
                <w:rStyle w:val="IndexLink"/>
                <w:rtl w:val="true"/>
              </w:rPr>
              <w:t>»</w:t>
              <w:tab/>
            </w:r>
            <w:r>
              <w:rPr>
                <w:rStyle w:val="IndexLink"/>
              </w:rPr>
              <w:t>453</w:t>
            </w:r>
          </w:hyperlink>
        </w:p>
        <w:p>
          <w:pPr>
            <w:pStyle w:val="Contents5"/>
            <w:tabs>
              <w:tab w:val="clear" w:pos="7892"/>
              <w:tab w:val="right" w:pos="9026" w:leader="dot"/>
            </w:tabs>
            <w:rPr/>
          </w:pPr>
          <w:hyperlink w:anchor="__RefHeading___Toc464306_1934241801">
            <w:r>
              <w:rPr>
                <w:webHidden/>
                <w:rStyle w:val="IndexLink"/>
                <w:rtl w:val="true"/>
              </w:rPr>
              <w:t xml:space="preserve">روایت </w:t>
            </w:r>
            <w:r>
              <w:rPr>
                <w:rStyle w:val="IndexLink"/>
              </w:rPr>
              <w:t>14</w:t>
            </w:r>
            <w:r>
              <w:rPr>
                <w:rStyle w:val="IndexLink"/>
                <w:rtl w:val="true"/>
              </w:rPr>
              <w:tab/>
            </w:r>
            <w:r>
              <w:rPr>
                <w:rStyle w:val="IndexLink"/>
              </w:rPr>
              <w:t>454</w:t>
            </w:r>
          </w:hyperlink>
        </w:p>
        <w:p>
          <w:pPr>
            <w:pStyle w:val="Contents5"/>
            <w:tabs>
              <w:tab w:val="clear" w:pos="7892"/>
              <w:tab w:val="right" w:pos="9026" w:leader="dot"/>
            </w:tabs>
            <w:rPr/>
          </w:pPr>
          <w:hyperlink w:anchor="__RefHeading___Toc464308_1934241801">
            <w:r>
              <w:rPr>
                <w:webHidden/>
                <w:rStyle w:val="IndexLink"/>
                <w:rtl w:val="true"/>
              </w:rPr>
              <w:t xml:space="preserve">روایت </w:t>
            </w:r>
            <w:r>
              <w:rPr>
                <w:rStyle w:val="IndexLink"/>
              </w:rPr>
              <w:t>15</w:t>
            </w:r>
            <w:r>
              <w:rPr>
                <w:rStyle w:val="IndexLink"/>
                <w:rtl w:val="true"/>
              </w:rPr>
              <w:tab/>
            </w:r>
            <w:r>
              <w:rPr>
                <w:rStyle w:val="IndexLink"/>
              </w:rPr>
              <w:t>454</w:t>
            </w:r>
          </w:hyperlink>
        </w:p>
        <w:p>
          <w:pPr>
            <w:pStyle w:val="Contents5"/>
            <w:tabs>
              <w:tab w:val="clear" w:pos="7892"/>
              <w:tab w:val="right" w:pos="9026" w:leader="dot"/>
            </w:tabs>
            <w:rPr/>
          </w:pPr>
          <w:hyperlink w:anchor="__RefHeading___Toc464310_1934241801">
            <w:r>
              <w:rPr>
                <w:webHidden/>
                <w:rStyle w:val="IndexLink"/>
                <w:rtl w:val="true"/>
              </w:rPr>
              <w:t xml:space="preserve">روایت </w:t>
            </w:r>
            <w:r>
              <w:rPr>
                <w:rStyle w:val="IndexLink"/>
              </w:rPr>
              <w:t>16</w:t>
            </w:r>
            <w:r>
              <w:rPr>
                <w:rStyle w:val="IndexLink"/>
                <w:rtl w:val="true"/>
              </w:rPr>
              <w:tab/>
            </w:r>
            <w:r>
              <w:rPr>
                <w:rStyle w:val="IndexLink"/>
              </w:rPr>
              <w:t>454</w:t>
            </w:r>
          </w:hyperlink>
        </w:p>
        <w:p>
          <w:pPr>
            <w:pStyle w:val="Contents5"/>
            <w:tabs>
              <w:tab w:val="clear" w:pos="7892"/>
              <w:tab w:val="right" w:pos="9026" w:leader="dot"/>
            </w:tabs>
            <w:rPr/>
          </w:pPr>
          <w:hyperlink w:anchor="__RefHeading___Toc464312_1934241801">
            <w:r>
              <w:rPr>
                <w:webHidden/>
                <w:rStyle w:val="IndexLink"/>
                <w:rtl w:val="true"/>
              </w:rPr>
              <w:t xml:space="preserve">روایت </w:t>
            </w:r>
            <w:r>
              <w:rPr>
                <w:rStyle w:val="IndexLink"/>
              </w:rPr>
              <w:t>17</w:t>
            </w:r>
            <w:r>
              <w:rPr>
                <w:rStyle w:val="IndexLink"/>
                <w:rtl w:val="true"/>
              </w:rPr>
              <w:tab/>
            </w:r>
            <w:r>
              <w:rPr>
                <w:rStyle w:val="IndexLink"/>
              </w:rPr>
              <w:t>454</w:t>
            </w:r>
          </w:hyperlink>
        </w:p>
        <w:p>
          <w:pPr>
            <w:pStyle w:val="Contents5"/>
            <w:tabs>
              <w:tab w:val="clear" w:pos="7892"/>
              <w:tab w:val="right" w:pos="9026" w:leader="dot"/>
            </w:tabs>
            <w:rPr/>
          </w:pPr>
          <w:hyperlink w:anchor="__RefHeading___Toc464314_1934241801">
            <w:r>
              <w:rPr>
                <w:webHidden/>
                <w:rStyle w:val="IndexLink"/>
                <w:rtl w:val="true"/>
              </w:rPr>
              <w:t xml:space="preserve">روایت </w:t>
            </w:r>
            <w:r>
              <w:rPr>
                <w:rStyle w:val="IndexLink"/>
              </w:rPr>
              <w:t>18</w:t>
            </w:r>
            <w:r>
              <w:rPr>
                <w:rStyle w:val="IndexLink"/>
                <w:rtl w:val="true"/>
              </w:rPr>
              <w:tab/>
            </w:r>
            <w:r>
              <w:rPr>
                <w:rStyle w:val="IndexLink"/>
              </w:rPr>
              <w:t>454</w:t>
            </w:r>
          </w:hyperlink>
        </w:p>
        <w:p>
          <w:pPr>
            <w:pStyle w:val="Contents5"/>
            <w:tabs>
              <w:tab w:val="clear" w:pos="7892"/>
              <w:tab w:val="right" w:pos="9026" w:leader="dot"/>
            </w:tabs>
            <w:rPr/>
          </w:pPr>
          <w:hyperlink w:anchor="__RefHeading___Toc464316_1934241801">
            <w:r>
              <w:rPr>
                <w:webHidden/>
                <w:rStyle w:val="IndexLink"/>
                <w:rtl w:val="true"/>
              </w:rPr>
              <w:t>«</w:t>
            </w:r>
            <w:r>
              <w:rPr>
                <w:rStyle w:val="IndexLink"/>
              </w:rPr>
              <w:t>19</w:t>
            </w:r>
            <w:r>
              <w:rPr>
                <w:rStyle w:val="IndexLink"/>
                <w:rtl w:val="true"/>
              </w:rPr>
              <w:t>»</w:t>
              <w:tab/>
            </w:r>
            <w:r>
              <w:rPr>
                <w:rStyle w:val="IndexLink"/>
              </w:rPr>
              <w:t>455</w:t>
            </w:r>
          </w:hyperlink>
        </w:p>
        <w:p>
          <w:pPr>
            <w:pStyle w:val="Contents5"/>
            <w:tabs>
              <w:tab w:val="clear" w:pos="7892"/>
              <w:tab w:val="right" w:pos="9026" w:leader="dot"/>
            </w:tabs>
            <w:rPr/>
          </w:pPr>
          <w:hyperlink w:anchor="__RefHeading___Toc464318_1934241801">
            <w:r>
              <w:rPr>
                <w:webHidden/>
                <w:rStyle w:val="IndexLink"/>
                <w:rtl w:val="true"/>
              </w:rPr>
              <w:t>«</w:t>
            </w:r>
            <w:r>
              <w:rPr>
                <w:rStyle w:val="IndexLink"/>
              </w:rPr>
              <w:t>20</w:t>
            </w:r>
            <w:r>
              <w:rPr>
                <w:rStyle w:val="IndexLink"/>
                <w:rtl w:val="true"/>
              </w:rPr>
              <w:t>»</w:t>
              <w:tab/>
            </w:r>
            <w:r>
              <w:rPr>
                <w:rStyle w:val="IndexLink"/>
              </w:rPr>
              <w:t>455</w:t>
            </w:r>
          </w:hyperlink>
        </w:p>
        <w:p>
          <w:pPr>
            <w:pStyle w:val="Contents5"/>
            <w:tabs>
              <w:tab w:val="clear" w:pos="7892"/>
              <w:tab w:val="right" w:pos="9026" w:leader="dot"/>
            </w:tabs>
            <w:rPr/>
          </w:pPr>
          <w:hyperlink w:anchor="__RefHeading___Toc464320_1934241801">
            <w:r>
              <w:rPr>
                <w:webHidden/>
                <w:rStyle w:val="IndexLink"/>
                <w:rtl w:val="true"/>
              </w:rPr>
              <w:t>«</w:t>
            </w:r>
            <w:r>
              <w:rPr>
                <w:rStyle w:val="IndexLink"/>
              </w:rPr>
              <w:t>21</w:t>
            </w:r>
            <w:r>
              <w:rPr>
                <w:rStyle w:val="IndexLink"/>
                <w:rtl w:val="true"/>
              </w:rPr>
              <w:t>»</w:t>
              <w:tab/>
            </w:r>
            <w:r>
              <w:rPr>
                <w:rStyle w:val="IndexLink"/>
              </w:rPr>
              <w:t>455</w:t>
            </w:r>
          </w:hyperlink>
        </w:p>
        <w:p>
          <w:pPr>
            <w:pStyle w:val="Contents5"/>
            <w:tabs>
              <w:tab w:val="clear" w:pos="7892"/>
              <w:tab w:val="right" w:pos="9026" w:leader="dot"/>
            </w:tabs>
            <w:rPr/>
          </w:pPr>
          <w:hyperlink w:anchor="__RefHeading___Toc464322_1934241801">
            <w:r>
              <w:rPr>
                <w:webHidden/>
                <w:rStyle w:val="IndexLink"/>
                <w:rtl w:val="true"/>
              </w:rPr>
              <w:t>«</w:t>
            </w:r>
            <w:r>
              <w:rPr>
                <w:rStyle w:val="IndexLink"/>
              </w:rPr>
              <w:t>22</w:t>
            </w:r>
            <w:r>
              <w:rPr>
                <w:rStyle w:val="IndexLink"/>
                <w:rtl w:val="true"/>
              </w:rPr>
              <w:t>»</w:t>
              <w:tab/>
            </w:r>
            <w:r>
              <w:rPr>
                <w:rStyle w:val="IndexLink"/>
              </w:rPr>
              <w:t>455</w:t>
            </w:r>
          </w:hyperlink>
        </w:p>
        <w:p>
          <w:pPr>
            <w:pStyle w:val="Contents5"/>
            <w:tabs>
              <w:tab w:val="clear" w:pos="7892"/>
              <w:tab w:val="right" w:pos="9026" w:leader="dot"/>
            </w:tabs>
            <w:rPr/>
          </w:pPr>
          <w:hyperlink w:anchor="__RefHeading___Toc464324_1934241801">
            <w:r>
              <w:rPr>
                <w:webHidden/>
                <w:rStyle w:val="IndexLink"/>
                <w:rtl w:val="true"/>
              </w:rPr>
              <w:t>«</w:t>
            </w:r>
            <w:r>
              <w:rPr>
                <w:rStyle w:val="IndexLink"/>
              </w:rPr>
              <w:t>23</w:t>
            </w:r>
            <w:r>
              <w:rPr>
                <w:rStyle w:val="IndexLink"/>
                <w:rtl w:val="true"/>
              </w:rPr>
              <w:t>»</w:t>
              <w:tab/>
            </w:r>
            <w:r>
              <w:rPr>
                <w:rStyle w:val="IndexLink"/>
              </w:rPr>
              <w:t>455</w:t>
            </w:r>
          </w:hyperlink>
        </w:p>
        <w:p>
          <w:pPr>
            <w:pStyle w:val="Contents5"/>
            <w:tabs>
              <w:tab w:val="clear" w:pos="7892"/>
              <w:tab w:val="right" w:pos="9026" w:leader="dot"/>
            </w:tabs>
            <w:rPr/>
          </w:pPr>
          <w:hyperlink w:anchor="__RefHeading___Toc464326_1934241801">
            <w:r>
              <w:rPr>
                <w:webHidden/>
                <w:rStyle w:val="IndexLink"/>
                <w:rtl w:val="true"/>
              </w:rPr>
              <w:t xml:space="preserve">روایت </w:t>
            </w:r>
            <w:r>
              <w:rPr>
                <w:rStyle w:val="IndexLink"/>
              </w:rPr>
              <w:t>19</w:t>
            </w:r>
            <w:r>
              <w:rPr>
                <w:rStyle w:val="IndexLink"/>
                <w:rtl w:val="true"/>
              </w:rPr>
              <w:tab/>
            </w:r>
            <w:r>
              <w:rPr>
                <w:rStyle w:val="IndexLink"/>
              </w:rPr>
              <w:t>455</w:t>
            </w:r>
          </w:hyperlink>
        </w:p>
        <w:p>
          <w:pPr>
            <w:pStyle w:val="Contents5"/>
            <w:tabs>
              <w:tab w:val="clear" w:pos="7892"/>
              <w:tab w:val="right" w:pos="9026" w:leader="dot"/>
            </w:tabs>
            <w:rPr/>
          </w:pPr>
          <w:hyperlink w:anchor="__RefHeading___Toc464328_1934241801">
            <w:r>
              <w:rPr>
                <w:webHidden/>
                <w:rStyle w:val="IndexLink"/>
                <w:rtl w:val="true"/>
              </w:rPr>
              <w:t xml:space="preserve">روایت </w:t>
            </w:r>
            <w:r>
              <w:rPr>
                <w:rStyle w:val="IndexLink"/>
              </w:rPr>
              <w:t>20</w:t>
            </w:r>
            <w:r>
              <w:rPr>
                <w:rStyle w:val="IndexLink"/>
                <w:rtl w:val="true"/>
              </w:rPr>
              <w:tab/>
            </w:r>
            <w:r>
              <w:rPr>
                <w:rStyle w:val="IndexLink"/>
              </w:rPr>
              <w:t>455</w:t>
            </w:r>
          </w:hyperlink>
        </w:p>
        <w:p>
          <w:pPr>
            <w:pStyle w:val="Contents5"/>
            <w:tabs>
              <w:tab w:val="clear" w:pos="7892"/>
              <w:tab w:val="right" w:pos="9026" w:leader="dot"/>
            </w:tabs>
            <w:rPr/>
          </w:pPr>
          <w:hyperlink w:anchor="__RefHeading___Toc464330_1934241801">
            <w:r>
              <w:rPr>
                <w:webHidden/>
                <w:rStyle w:val="IndexLink"/>
                <w:rtl w:val="true"/>
              </w:rPr>
              <w:t xml:space="preserve">روایت </w:t>
            </w:r>
            <w:r>
              <w:rPr>
                <w:rStyle w:val="IndexLink"/>
              </w:rPr>
              <w:t>21</w:t>
            </w:r>
            <w:r>
              <w:rPr>
                <w:rStyle w:val="IndexLink"/>
                <w:rtl w:val="true"/>
              </w:rPr>
              <w:tab/>
            </w:r>
            <w:r>
              <w:rPr>
                <w:rStyle w:val="IndexLink"/>
              </w:rPr>
              <w:t>455</w:t>
            </w:r>
          </w:hyperlink>
        </w:p>
        <w:p>
          <w:pPr>
            <w:pStyle w:val="Contents5"/>
            <w:tabs>
              <w:tab w:val="clear" w:pos="7892"/>
              <w:tab w:val="right" w:pos="9026" w:leader="dot"/>
            </w:tabs>
            <w:rPr/>
          </w:pPr>
          <w:hyperlink w:anchor="__RefHeading___Toc464332_1934241801">
            <w:r>
              <w:rPr>
                <w:webHidden/>
                <w:rStyle w:val="IndexLink"/>
                <w:rtl w:val="true"/>
              </w:rPr>
              <w:t xml:space="preserve">روایت </w:t>
            </w:r>
            <w:r>
              <w:rPr>
                <w:rStyle w:val="IndexLink"/>
              </w:rPr>
              <w:t>22</w:t>
            </w:r>
            <w:r>
              <w:rPr>
                <w:rStyle w:val="IndexLink"/>
                <w:rtl w:val="true"/>
              </w:rPr>
              <w:tab/>
            </w:r>
            <w:r>
              <w:rPr>
                <w:rStyle w:val="IndexLink"/>
              </w:rPr>
              <w:t>456</w:t>
            </w:r>
          </w:hyperlink>
        </w:p>
        <w:p>
          <w:pPr>
            <w:pStyle w:val="Contents5"/>
            <w:tabs>
              <w:tab w:val="clear" w:pos="7892"/>
              <w:tab w:val="right" w:pos="9026" w:leader="dot"/>
            </w:tabs>
            <w:rPr/>
          </w:pPr>
          <w:hyperlink w:anchor="__RefHeading___Toc464334_1934241801">
            <w:r>
              <w:rPr>
                <w:webHidden/>
                <w:rStyle w:val="IndexLink"/>
                <w:rtl w:val="true"/>
              </w:rPr>
              <w:t xml:space="preserve">روایت </w:t>
            </w:r>
            <w:r>
              <w:rPr>
                <w:rStyle w:val="IndexLink"/>
              </w:rPr>
              <w:t>23</w:t>
            </w:r>
            <w:r>
              <w:rPr>
                <w:rStyle w:val="IndexLink"/>
                <w:rtl w:val="true"/>
              </w:rPr>
              <w:tab/>
            </w:r>
            <w:r>
              <w:rPr>
                <w:rStyle w:val="IndexLink"/>
              </w:rPr>
              <w:t>456</w:t>
            </w:r>
          </w:hyperlink>
        </w:p>
        <w:p>
          <w:pPr>
            <w:pStyle w:val="Contents3"/>
            <w:tabs>
              <w:tab w:val="clear" w:pos="8459"/>
              <w:tab w:val="right" w:pos="9026" w:leader="dot"/>
            </w:tabs>
            <w:rPr/>
          </w:pPr>
          <w:hyperlink w:anchor="__RefHeading___Toc464336_1934241801">
            <w:r>
              <w:rPr>
                <w:webHidden/>
                <w:rStyle w:val="IndexLink"/>
                <w:rtl w:val="true"/>
              </w:rPr>
              <w:t xml:space="preserve">باب </w:t>
            </w:r>
            <w:r>
              <w:rPr>
                <w:rStyle w:val="IndexLink"/>
              </w:rPr>
              <w:t>99</w:t>
            </w:r>
            <w:r>
              <w:rPr>
                <w:rStyle w:val="IndexLink"/>
                <w:rtl w:val="true"/>
              </w:rPr>
              <w:t xml:space="preserve"> </w:t>
            </w:r>
            <w:r>
              <w:rPr>
                <w:rStyle w:val="IndexLink"/>
                <w:rtl w:val="true"/>
              </w:rPr>
              <w:t>الغناء</w:t>
            </w:r>
            <w:r>
              <w:rPr>
                <w:rStyle w:val="IndexLink"/>
                <w:rtl w:val="true"/>
              </w:rPr>
              <w:tab/>
            </w:r>
            <w:r>
              <w:rPr>
                <w:rStyle w:val="IndexLink"/>
              </w:rPr>
              <w:t>459</w:t>
            </w:r>
          </w:hyperlink>
        </w:p>
        <w:p>
          <w:pPr>
            <w:pStyle w:val="Contents4"/>
            <w:tabs>
              <w:tab w:val="clear" w:pos="8176"/>
              <w:tab w:val="right" w:pos="9026" w:leader="dot"/>
            </w:tabs>
            <w:rPr/>
          </w:pPr>
          <w:hyperlink w:anchor="__RefHeading___Toc464338_1934241801">
            <w:r>
              <w:rPr>
                <w:webHidden/>
                <w:rStyle w:val="IndexLink"/>
                <w:rtl w:val="true"/>
              </w:rPr>
              <w:t>الآيات</w:t>
            </w:r>
            <w:r>
              <w:rPr>
                <w:rStyle w:val="IndexLink"/>
                <w:rtl w:val="true"/>
              </w:rPr>
              <w:tab/>
            </w:r>
            <w:r>
              <w:rPr>
                <w:rStyle w:val="IndexLink"/>
              </w:rPr>
              <w:t>459</w:t>
            </w:r>
          </w:hyperlink>
        </w:p>
        <w:p>
          <w:pPr>
            <w:pStyle w:val="Contents3"/>
            <w:tabs>
              <w:tab w:val="clear" w:pos="8459"/>
              <w:tab w:val="right" w:pos="9026" w:leader="dot"/>
            </w:tabs>
            <w:rPr/>
          </w:pPr>
          <w:hyperlink w:anchor="__RefHeading___Toc464340_1934241801">
            <w:r>
              <w:rPr>
                <w:webHidden/>
                <w:rStyle w:val="IndexLink"/>
                <w:rtl w:val="true"/>
              </w:rPr>
              <w:t xml:space="preserve">باب نود و نهم </w:t>
            </w:r>
            <w:r>
              <w:rPr>
                <w:rStyle w:val="IndexLink"/>
                <w:rtl w:val="true"/>
              </w:rPr>
              <w:t xml:space="preserve">: </w:t>
            </w:r>
            <w:r>
              <w:rPr>
                <w:rStyle w:val="IndexLink"/>
                <w:rtl w:val="true"/>
              </w:rPr>
              <w:t xml:space="preserve">غناء </w:t>
            </w:r>
            <w:r>
              <w:rPr>
                <w:rStyle w:val="IndexLink"/>
                <w:rtl w:val="true"/>
              </w:rPr>
              <w:t>(</w:t>
            </w:r>
            <w:r>
              <w:rPr>
                <w:rStyle w:val="IndexLink"/>
                <w:rtl w:val="true"/>
              </w:rPr>
              <w:t>موسیقی</w:t>
            </w:r>
            <w:r>
              <w:rPr>
                <w:rStyle w:val="IndexLink"/>
                <w:rtl w:val="true"/>
              </w:rPr>
              <w:t>)</w:t>
              <w:tab/>
            </w:r>
            <w:r>
              <w:rPr>
                <w:rStyle w:val="IndexLink"/>
              </w:rPr>
              <w:t>459</w:t>
            </w:r>
          </w:hyperlink>
        </w:p>
        <w:p>
          <w:pPr>
            <w:pStyle w:val="Contents4"/>
            <w:tabs>
              <w:tab w:val="clear" w:pos="8176"/>
              <w:tab w:val="right" w:pos="9026" w:leader="dot"/>
            </w:tabs>
            <w:rPr/>
          </w:pPr>
          <w:hyperlink w:anchor="__RefHeading___Toc464342_1934241801">
            <w:r>
              <w:rPr>
                <w:webHidden/>
                <w:rStyle w:val="IndexLink"/>
                <w:rtl w:val="true"/>
              </w:rPr>
              <w:t>آیات</w:t>
            </w:r>
            <w:r>
              <w:rPr>
                <w:rStyle w:val="IndexLink"/>
                <w:rtl w:val="true"/>
              </w:rPr>
              <w:tab/>
            </w:r>
            <w:r>
              <w:rPr>
                <w:rStyle w:val="IndexLink"/>
              </w:rPr>
              <w:t>459</w:t>
            </w:r>
          </w:hyperlink>
        </w:p>
        <w:p>
          <w:pPr>
            <w:pStyle w:val="Contents4"/>
            <w:tabs>
              <w:tab w:val="clear" w:pos="8176"/>
              <w:tab w:val="right" w:pos="9026" w:leader="dot"/>
            </w:tabs>
            <w:rPr/>
          </w:pPr>
          <w:hyperlink w:anchor="__RefHeading___Toc464344_1934241801">
            <w:r>
              <w:rPr>
                <w:webHidden/>
                <w:rStyle w:val="IndexLink"/>
                <w:rtl w:val="true"/>
              </w:rPr>
              <w:t>الأخبار</w:t>
            </w:r>
            <w:r>
              <w:rPr>
                <w:rStyle w:val="IndexLink"/>
                <w:rtl w:val="true"/>
              </w:rPr>
              <w:tab/>
            </w:r>
            <w:r>
              <w:rPr>
                <w:rStyle w:val="IndexLink"/>
              </w:rPr>
              <w:t>461</w:t>
            </w:r>
          </w:hyperlink>
        </w:p>
        <w:p>
          <w:pPr>
            <w:pStyle w:val="Contents5"/>
            <w:tabs>
              <w:tab w:val="clear" w:pos="7892"/>
              <w:tab w:val="right" w:pos="9026" w:leader="dot"/>
            </w:tabs>
            <w:rPr/>
          </w:pPr>
          <w:hyperlink w:anchor="__RefHeading___Toc464346_1934241801">
            <w:r>
              <w:rPr>
                <w:webHidden/>
                <w:rStyle w:val="IndexLink"/>
                <w:rtl w:val="true"/>
              </w:rPr>
              <w:t>«</w:t>
            </w:r>
            <w:r>
              <w:rPr>
                <w:rStyle w:val="IndexLink"/>
              </w:rPr>
              <w:t>1</w:t>
            </w:r>
            <w:r>
              <w:rPr>
                <w:rStyle w:val="IndexLink"/>
                <w:rtl w:val="true"/>
              </w:rPr>
              <w:t>»</w:t>
              <w:tab/>
            </w:r>
            <w:r>
              <w:rPr>
                <w:rStyle w:val="IndexLink"/>
              </w:rPr>
              <w:t>461</w:t>
            </w:r>
          </w:hyperlink>
        </w:p>
        <w:p>
          <w:pPr>
            <w:pStyle w:val="Contents5"/>
            <w:tabs>
              <w:tab w:val="clear" w:pos="7892"/>
              <w:tab w:val="right" w:pos="9026" w:leader="dot"/>
            </w:tabs>
            <w:rPr/>
          </w:pPr>
          <w:hyperlink w:anchor="__RefHeading___Toc464348_1934241801">
            <w:r>
              <w:rPr>
                <w:webHidden/>
                <w:rStyle w:val="IndexLink"/>
                <w:rtl w:val="true"/>
              </w:rPr>
              <w:t>«</w:t>
            </w:r>
            <w:r>
              <w:rPr>
                <w:rStyle w:val="IndexLink"/>
              </w:rPr>
              <w:t>2</w:t>
            </w:r>
            <w:r>
              <w:rPr>
                <w:rStyle w:val="IndexLink"/>
                <w:rtl w:val="true"/>
              </w:rPr>
              <w:t>»</w:t>
              <w:tab/>
            </w:r>
            <w:r>
              <w:rPr>
                <w:rStyle w:val="IndexLink"/>
              </w:rPr>
              <w:t>461</w:t>
            </w:r>
          </w:hyperlink>
        </w:p>
        <w:p>
          <w:pPr>
            <w:pStyle w:val="Contents5"/>
            <w:tabs>
              <w:tab w:val="clear" w:pos="7892"/>
              <w:tab w:val="right" w:pos="9026" w:leader="dot"/>
            </w:tabs>
            <w:rPr/>
          </w:pPr>
          <w:hyperlink w:anchor="__RefHeading___Toc464350_1934241801">
            <w:r>
              <w:rPr>
                <w:webHidden/>
                <w:rStyle w:val="IndexLink"/>
                <w:rtl w:val="true"/>
              </w:rPr>
              <w:t>«</w:t>
            </w:r>
            <w:r>
              <w:rPr>
                <w:rStyle w:val="IndexLink"/>
              </w:rPr>
              <w:t>3</w:t>
            </w:r>
            <w:r>
              <w:rPr>
                <w:rStyle w:val="IndexLink"/>
                <w:rtl w:val="true"/>
              </w:rPr>
              <w:t>»</w:t>
              <w:tab/>
            </w:r>
            <w:r>
              <w:rPr>
                <w:rStyle w:val="IndexLink"/>
              </w:rPr>
              <w:t>461</w:t>
            </w:r>
          </w:hyperlink>
        </w:p>
        <w:p>
          <w:pPr>
            <w:pStyle w:val="Contents5"/>
            <w:tabs>
              <w:tab w:val="clear" w:pos="7892"/>
              <w:tab w:val="right" w:pos="9026" w:leader="dot"/>
            </w:tabs>
            <w:rPr/>
          </w:pPr>
          <w:hyperlink w:anchor="__RefHeading___Toc464352_1934241801">
            <w:r>
              <w:rPr>
                <w:webHidden/>
                <w:rStyle w:val="IndexLink"/>
                <w:rtl w:val="true"/>
              </w:rPr>
              <w:t>«</w:t>
            </w:r>
            <w:r>
              <w:rPr>
                <w:rStyle w:val="IndexLink"/>
              </w:rPr>
              <w:t>4</w:t>
            </w:r>
            <w:r>
              <w:rPr>
                <w:rStyle w:val="IndexLink"/>
                <w:rtl w:val="true"/>
              </w:rPr>
              <w:t>»</w:t>
              <w:tab/>
            </w:r>
            <w:r>
              <w:rPr>
                <w:rStyle w:val="IndexLink"/>
              </w:rPr>
              <w:t>461</w:t>
            </w:r>
          </w:hyperlink>
        </w:p>
        <w:p>
          <w:pPr>
            <w:pStyle w:val="Contents4"/>
            <w:tabs>
              <w:tab w:val="clear" w:pos="8176"/>
              <w:tab w:val="right" w:pos="9026" w:leader="dot"/>
            </w:tabs>
            <w:rPr/>
          </w:pPr>
          <w:hyperlink w:anchor="__RefHeading___Toc464354_1934241801">
            <w:r>
              <w:rPr>
                <w:webHidden/>
                <w:rStyle w:val="IndexLink"/>
                <w:rtl w:val="true"/>
              </w:rPr>
              <w:t>روایات</w:t>
            </w:r>
            <w:r>
              <w:rPr>
                <w:rStyle w:val="IndexLink"/>
                <w:rtl w:val="true"/>
              </w:rPr>
              <w:tab/>
            </w:r>
            <w:r>
              <w:rPr>
                <w:rStyle w:val="IndexLink"/>
              </w:rPr>
              <w:t>461</w:t>
            </w:r>
          </w:hyperlink>
        </w:p>
        <w:p>
          <w:pPr>
            <w:pStyle w:val="Contents5"/>
            <w:tabs>
              <w:tab w:val="clear" w:pos="7892"/>
              <w:tab w:val="right" w:pos="9026" w:leader="dot"/>
            </w:tabs>
            <w:rPr/>
          </w:pPr>
          <w:hyperlink w:anchor="__RefHeading___Toc464356_1934241801">
            <w:r>
              <w:rPr>
                <w:webHidden/>
                <w:rStyle w:val="IndexLink"/>
                <w:rtl w:val="true"/>
              </w:rPr>
              <w:t xml:space="preserve">روایت </w:t>
            </w:r>
            <w:r>
              <w:rPr>
                <w:rStyle w:val="IndexLink"/>
              </w:rPr>
              <w:t>1</w:t>
            </w:r>
            <w:r>
              <w:rPr>
                <w:rStyle w:val="IndexLink"/>
                <w:rtl w:val="true"/>
              </w:rPr>
              <w:tab/>
            </w:r>
            <w:r>
              <w:rPr>
                <w:rStyle w:val="IndexLink"/>
              </w:rPr>
              <w:t>461</w:t>
            </w:r>
          </w:hyperlink>
        </w:p>
        <w:p>
          <w:pPr>
            <w:pStyle w:val="Contents5"/>
            <w:tabs>
              <w:tab w:val="clear" w:pos="7892"/>
              <w:tab w:val="right" w:pos="9026" w:leader="dot"/>
            </w:tabs>
            <w:rPr/>
          </w:pPr>
          <w:hyperlink w:anchor="__RefHeading___Toc464358_1934241801">
            <w:r>
              <w:rPr>
                <w:webHidden/>
                <w:rStyle w:val="IndexLink"/>
                <w:rtl w:val="true"/>
              </w:rPr>
              <w:t xml:space="preserve">روایت </w:t>
            </w:r>
            <w:r>
              <w:rPr>
                <w:rStyle w:val="IndexLink"/>
              </w:rPr>
              <w:t>2</w:t>
            </w:r>
            <w:r>
              <w:rPr>
                <w:rStyle w:val="IndexLink"/>
                <w:rtl w:val="true"/>
              </w:rPr>
              <w:tab/>
            </w:r>
            <w:r>
              <w:rPr>
                <w:rStyle w:val="IndexLink"/>
              </w:rPr>
              <w:t>461</w:t>
            </w:r>
          </w:hyperlink>
        </w:p>
        <w:p>
          <w:pPr>
            <w:pStyle w:val="Contents5"/>
            <w:tabs>
              <w:tab w:val="clear" w:pos="7892"/>
              <w:tab w:val="right" w:pos="9026" w:leader="dot"/>
            </w:tabs>
            <w:rPr/>
          </w:pPr>
          <w:hyperlink w:anchor="__RefHeading___Toc464360_1934241801">
            <w:r>
              <w:rPr>
                <w:webHidden/>
                <w:rStyle w:val="IndexLink"/>
                <w:rtl w:val="true"/>
              </w:rPr>
              <w:t xml:space="preserve">روایت </w:t>
            </w:r>
            <w:r>
              <w:rPr>
                <w:rStyle w:val="IndexLink"/>
              </w:rPr>
              <w:t>3</w:t>
            </w:r>
            <w:r>
              <w:rPr>
                <w:rStyle w:val="IndexLink"/>
                <w:rtl w:val="true"/>
              </w:rPr>
              <w:tab/>
            </w:r>
            <w:r>
              <w:rPr>
                <w:rStyle w:val="IndexLink"/>
              </w:rPr>
              <w:t>462</w:t>
            </w:r>
          </w:hyperlink>
        </w:p>
        <w:p>
          <w:pPr>
            <w:pStyle w:val="Contents5"/>
            <w:tabs>
              <w:tab w:val="clear" w:pos="7892"/>
              <w:tab w:val="right" w:pos="9026" w:leader="dot"/>
            </w:tabs>
            <w:rPr/>
          </w:pPr>
          <w:hyperlink w:anchor="__RefHeading___Toc464362_1934241801">
            <w:r>
              <w:rPr>
                <w:webHidden/>
                <w:rStyle w:val="IndexLink"/>
                <w:rtl w:val="true"/>
              </w:rPr>
              <w:t xml:space="preserve">روایت </w:t>
            </w:r>
            <w:r>
              <w:rPr>
                <w:rStyle w:val="IndexLink"/>
              </w:rPr>
              <w:t>4</w:t>
            </w:r>
            <w:r>
              <w:rPr>
                <w:rStyle w:val="IndexLink"/>
                <w:rtl w:val="true"/>
              </w:rPr>
              <w:tab/>
            </w:r>
            <w:r>
              <w:rPr>
                <w:rStyle w:val="IndexLink"/>
              </w:rPr>
              <w:t>462</w:t>
            </w:r>
          </w:hyperlink>
        </w:p>
        <w:p>
          <w:pPr>
            <w:pStyle w:val="Contents5"/>
            <w:tabs>
              <w:tab w:val="clear" w:pos="7892"/>
              <w:tab w:val="right" w:pos="9026" w:leader="dot"/>
            </w:tabs>
            <w:rPr/>
          </w:pPr>
          <w:hyperlink w:anchor="__RefHeading___Toc464364_1934241801">
            <w:r>
              <w:rPr>
                <w:webHidden/>
                <w:rStyle w:val="IndexLink"/>
                <w:rtl w:val="true"/>
              </w:rPr>
              <w:t>«</w:t>
            </w:r>
            <w:r>
              <w:rPr>
                <w:rStyle w:val="IndexLink"/>
              </w:rPr>
              <w:t>5</w:t>
            </w:r>
            <w:r>
              <w:rPr>
                <w:rStyle w:val="IndexLink"/>
                <w:rtl w:val="true"/>
              </w:rPr>
              <w:t>»</w:t>
              <w:tab/>
            </w:r>
            <w:r>
              <w:rPr>
                <w:rStyle w:val="IndexLink"/>
              </w:rPr>
              <w:t>463</w:t>
            </w:r>
          </w:hyperlink>
        </w:p>
        <w:p>
          <w:pPr>
            <w:pStyle w:val="Contents5"/>
            <w:tabs>
              <w:tab w:val="clear" w:pos="7892"/>
              <w:tab w:val="right" w:pos="9026" w:leader="dot"/>
            </w:tabs>
            <w:rPr/>
          </w:pPr>
          <w:hyperlink w:anchor="__RefHeading___Toc464366_1934241801">
            <w:r>
              <w:rPr>
                <w:webHidden/>
                <w:rStyle w:val="IndexLink"/>
                <w:rtl w:val="true"/>
              </w:rPr>
              <w:t>«</w:t>
            </w:r>
            <w:r>
              <w:rPr>
                <w:rStyle w:val="IndexLink"/>
              </w:rPr>
              <w:t>6</w:t>
            </w:r>
            <w:r>
              <w:rPr>
                <w:rStyle w:val="IndexLink"/>
                <w:rtl w:val="true"/>
              </w:rPr>
              <w:t>»</w:t>
              <w:tab/>
            </w:r>
            <w:r>
              <w:rPr>
                <w:rStyle w:val="IndexLink"/>
              </w:rPr>
              <w:t>463</w:t>
            </w:r>
          </w:hyperlink>
        </w:p>
        <w:p>
          <w:pPr>
            <w:pStyle w:val="Contents5"/>
            <w:tabs>
              <w:tab w:val="clear" w:pos="7892"/>
              <w:tab w:val="right" w:pos="9026" w:leader="dot"/>
            </w:tabs>
            <w:rPr/>
          </w:pPr>
          <w:hyperlink w:anchor="__RefHeading___Toc464368_1934241801">
            <w:r>
              <w:rPr>
                <w:webHidden/>
                <w:rStyle w:val="IndexLink"/>
                <w:rtl w:val="true"/>
              </w:rPr>
              <w:t>«</w:t>
            </w:r>
            <w:r>
              <w:rPr>
                <w:rStyle w:val="IndexLink"/>
              </w:rPr>
              <w:t>7</w:t>
            </w:r>
            <w:r>
              <w:rPr>
                <w:rStyle w:val="IndexLink"/>
                <w:rtl w:val="true"/>
              </w:rPr>
              <w:t>»</w:t>
              <w:tab/>
            </w:r>
            <w:r>
              <w:rPr>
                <w:rStyle w:val="IndexLink"/>
              </w:rPr>
              <w:t>463</w:t>
            </w:r>
          </w:hyperlink>
        </w:p>
        <w:p>
          <w:pPr>
            <w:pStyle w:val="Contents5"/>
            <w:tabs>
              <w:tab w:val="clear" w:pos="7892"/>
              <w:tab w:val="right" w:pos="9026" w:leader="dot"/>
            </w:tabs>
            <w:rPr/>
          </w:pPr>
          <w:hyperlink w:anchor="__RefHeading___Toc464370_1934241801">
            <w:r>
              <w:rPr>
                <w:webHidden/>
                <w:rStyle w:val="IndexLink"/>
                <w:rtl w:val="true"/>
              </w:rPr>
              <w:t>«</w:t>
            </w:r>
            <w:r>
              <w:rPr>
                <w:rStyle w:val="IndexLink"/>
              </w:rPr>
              <w:t>8</w:t>
            </w:r>
            <w:r>
              <w:rPr>
                <w:rStyle w:val="IndexLink"/>
                <w:rtl w:val="true"/>
              </w:rPr>
              <w:t>»</w:t>
              <w:tab/>
            </w:r>
            <w:r>
              <w:rPr>
                <w:rStyle w:val="IndexLink"/>
              </w:rPr>
              <w:t>463</w:t>
            </w:r>
          </w:hyperlink>
        </w:p>
        <w:p>
          <w:pPr>
            <w:pStyle w:val="Contents5"/>
            <w:tabs>
              <w:tab w:val="clear" w:pos="7892"/>
              <w:tab w:val="right" w:pos="9026" w:leader="dot"/>
            </w:tabs>
            <w:rPr/>
          </w:pPr>
          <w:hyperlink w:anchor="__RefHeading___Toc464372_1934241801">
            <w:r>
              <w:rPr>
                <w:webHidden/>
                <w:rStyle w:val="IndexLink"/>
                <w:rtl w:val="true"/>
              </w:rPr>
              <w:t xml:space="preserve">روایت </w:t>
            </w:r>
            <w:r>
              <w:rPr>
                <w:rStyle w:val="IndexLink"/>
              </w:rPr>
              <w:t>5</w:t>
            </w:r>
            <w:r>
              <w:rPr>
                <w:rStyle w:val="IndexLink"/>
                <w:rtl w:val="true"/>
              </w:rPr>
              <w:tab/>
            </w:r>
            <w:r>
              <w:rPr>
                <w:rStyle w:val="IndexLink"/>
              </w:rPr>
              <w:t>463</w:t>
            </w:r>
          </w:hyperlink>
        </w:p>
        <w:p>
          <w:pPr>
            <w:pStyle w:val="Contents5"/>
            <w:tabs>
              <w:tab w:val="clear" w:pos="7892"/>
              <w:tab w:val="right" w:pos="9026" w:leader="dot"/>
            </w:tabs>
            <w:rPr/>
          </w:pPr>
          <w:hyperlink w:anchor="__RefHeading___Toc464374_1934241801">
            <w:r>
              <w:rPr>
                <w:webHidden/>
                <w:rStyle w:val="IndexLink"/>
                <w:rtl w:val="true"/>
              </w:rPr>
              <w:t xml:space="preserve">روایت </w:t>
            </w:r>
            <w:r>
              <w:rPr>
                <w:rStyle w:val="IndexLink"/>
              </w:rPr>
              <w:t>6</w:t>
            </w:r>
            <w:r>
              <w:rPr>
                <w:rStyle w:val="IndexLink"/>
                <w:rtl w:val="true"/>
              </w:rPr>
              <w:tab/>
            </w:r>
            <w:r>
              <w:rPr>
                <w:rStyle w:val="IndexLink"/>
              </w:rPr>
              <w:t>463</w:t>
            </w:r>
          </w:hyperlink>
        </w:p>
        <w:p>
          <w:pPr>
            <w:pStyle w:val="Contents5"/>
            <w:tabs>
              <w:tab w:val="clear" w:pos="7892"/>
              <w:tab w:val="right" w:pos="9026" w:leader="dot"/>
            </w:tabs>
            <w:rPr/>
          </w:pPr>
          <w:hyperlink w:anchor="__RefHeading___Toc464376_1934241801">
            <w:r>
              <w:rPr>
                <w:webHidden/>
                <w:rStyle w:val="IndexLink"/>
                <w:rtl w:val="true"/>
              </w:rPr>
              <w:t xml:space="preserve">روایت </w:t>
            </w:r>
            <w:r>
              <w:rPr>
                <w:rStyle w:val="IndexLink"/>
              </w:rPr>
              <w:t>7</w:t>
            </w:r>
            <w:r>
              <w:rPr>
                <w:rStyle w:val="IndexLink"/>
                <w:rtl w:val="true"/>
              </w:rPr>
              <w:tab/>
            </w:r>
            <w:r>
              <w:rPr>
                <w:rStyle w:val="IndexLink"/>
              </w:rPr>
              <w:t>464</w:t>
            </w:r>
          </w:hyperlink>
        </w:p>
        <w:p>
          <w:pPr>
            <w:pStyle w:val="Contents5"/>
            <w:tabs>
              <w:tab w:val="clear" w:pos="7892"/>
              <w:tab w:val="right" w:pos="9026" w:leader="dot"/>
            </w:tabs>
            <w:rPr/>
          </w:pPr>
          <w:hyperlink w:anchor="__RefHeading___Toc464378_1934241801">
            <w:r>
              <w:rPr>
                <w:webHidden/>
                <w:rStyle w:val="IndexLink"/>
                <w:rtl w:val="true"/>
              </w:rPr>
              <w:t xml:space="preserve">روایت </w:t>
            </w:r>
            <w:r>
              <w:rPr>
                <w:rStyle w:val="IndexLink"/>
              </w:rPr>
              <w:t>8</w:t>
            </w:r>
            <w:r>
              <w:rPr>
                <w:rStyle w:val="IndexLink"/>
                <w:rtl w:val="true"/>
              </w:rPr>
              <w:tab/>
            </w:r>
            <w:r>
              <w:rPr>
                <w:rStyle w:val="IndexLink"/>
              </w:rPr>
              <w:t>464</w:t>
            </w:r>
          </w:hyperlink>
        </w:p>
        <w:p>
          <w:pPr>
            <w:pStyle w:val="Contents5"/>
            <w:tabs>
              <w:tab w:val="clear" w:pos="7892"/>
              <w:tab w:val="right" w:pos="9026" w:leader="dot"/>
            </w:tabs>
            <w:rPr/>
          </w:pPr>
          <w:hyperlink w:anchor="__RefHeading___Toc464380_1934241801">
            <w:r>
              <w:rPr>
                <w:webHidden/>
                <w:rStyle w:val="IndexLink"/>
                <w:rtl w:val="true"/>
              </w:rPr>
              <w:t>«</w:t>
            </w:r>
            <w:r>
              <w:rPr>
                <w:rStyle w:val="IndexLink"/>
              </w:rPr>
              <w:t>9</w:t>
            </w:r>
            <w:r>
              <w:rPr>
                <w:rStyle w:val="IndexLink"/>
                <w:rtl w:val="true"/>
              </w:rPr>
              <w:t>»</w:t>
              <w:tab/>
            </w:r>
            <w:r>
              <w:rPr>
                <w:rStyle w:val="IndexLink"/>
              </w:rPr>
              <w:t>465</w:t>
            </w:r>
          </w:hyperlink>
        </w:p>
        <w:p>
          <w:pPr>
            <w:pStyle w:val="Contents5"/>
            <w:tabs>
              <w:tab w:val="clear" w:pos="7892"/>
              <w:tab w:val="right" w:pos="9026" w:leader="dot"/>
            </w:tabs>
            <w:rPr/>
          </w:pPr>
          <w:hyperlink w:anchor="__RefHeading___Toc464382_1934241801">
            <w:r>
              <w:rPr>
                <w:webHidden/>
                <w:rStyle w:val="IndexLink"/>
                <w:rtl w:val="true"/>
              </w:rPr>
              <w:t>«</w:t>
            </w:r>
            <w:r>
              <w:rPr>
                <w:rStyle w:val="IndexLink"/>
              </w:rPr>
              <w:t>10</w:t>
            </w:r>
            <w:r>
              <w:rPr>
                <w:rStyle w:val="IndexLink"/>
                <w:rtl w:val="true"/>
              </w:rPr>
              <w:t>»</w:t>
              <w:tab/>
            </w:r>
            <w:r>
              <w:rPr>
                <w:rStyle w:val="IndexLink"/>
              </w:rPr>
              <w:t>465</w:t>
            </w:r>
          </w:hyperlink>
        </w:p>
        <w:p>
          <w:pPr>
            <w:pStyle w:val="Contents5"/>
            <w:tabs>
              <w:tab w:val="clear" w:pos="7892"/>
              <w:tab w:val="right" w:pos="9026" w:leader="dot"/>
            </w:tabs>
            <w:rPr/>
          </w:pPr>
          <w:hyperlink w:anchor="__RefHeading___Toc464384_1934241801">
            <w:r>
              <w:rPr>
                <w:webHidden/>
                <w:rStyle w:val="IndexLink"/>
                <w:rtl w:val="true"/>
              </w:rPr>
              <w:t>«</w:t>
            </w:r>
            <w:r>
              <w:rPr>
                <w:rStyle w:val="IndexLink"/>
              </w:rPr>
              <w:t>11</w:t>
            </w:r>
            <w:r>
              <w:rPr>
                <w:rStyle w:val="IndexLink"/>
                <w:rtl w:val="true"/>
              </w:rPr>
              <w:t>»</w:t>
              <w:tab/>
            </w:r>
            <w:r>
              <w:rPr>
                <w:rStyle w:val="IndexLink"/>
              </w:rPr>
              <w:t>465</w:t>
            </w:r>
          </w:hyperlink>
        </w:p>
        <w:p>
          <w:pPr>
            <w:pStyle w:val="Contents5"/>
            <w:tabs>
              <w:tab w:val="clear" w:pos="7892"/>
              <w:tab w:val="right" w:pos="9026" w:leader="dot"/>
            </w:tabs>
            <w:rPr/>
          </w:pPr>
          <w:hyperlink w:anchor="__RefHeading___Toc464386_1934241801">
            <w:r>
              <w:rPr>
                <w:webHidden/>
                <w:rStyle w:val="IndexLink"/>
                <w:rtl w:val="true"/>
              </w:rPr>
              <w:t xml:space="preserve">روایت </w:t>
            </w:r>
            <w:r>
              <w:rPr>
                <w:rStyle w:val="IndexLink"/>
              </w:rPr>
              <w:t>9</w:t>
            </w:r>
            <w:r>
              <w:rPr>
                <w:rStyle w:val="IndexLink"/>
                <w:rtl w:val="true"/>
              </w:rPr>
              <w:tab/>
            </w:r>
            <w:r>
              <w:rPr>
                <w:rStyle w:val="IndexLink"/>
              </w:rPr>
              <w:t>465</w:t>
            </w:r>
          </w:hyperlink>
        </w:p>
        <w:p>
          <w:pPr>
            <w:pStyle w:val="Contents5"/>
            <w:tabs>
              <w:tab w:val="clear" w:pos="7892"/>
              <w:tab w:val="right" w:pos="9026" w:leader="dot"/>
            </w:tabs>
            <w:rPr/>
          </w:pPr>
          <w:hyperlink w:anchor="__RefHeading___Toc464388_1934241801">
            <w:r>
              <w:rPr>
                <w:webHidden/>
                <w:rStyle w:val="IndexLink"/>
                <w:rtl w:val="true"/>
              </w:rPr>
              <w:t xml:space="preserve">روایت </w:t>
            </w:r>
            <w:r>
              <w:rPr>
                <w:rStyle w:val="IndexLink"/>
              </w:rPr>
              <w:t>10</w:t>
            </w:r>
            <w:r>
              <w:rPr>
                <w:rStyle w:val="IndexLink"/>
                <w:rtl w:val="true"/>
              </w:rPr>
              <w:tab/>
            </w:r>
            <w:r>
              <w:rPr>
                <w:rStyle w:val="IndexLink"/>
              </w:rPr>
              <w:t>465</w:t>
            </w:r>
          </w:hyperlink>
        </w:p>
        <w:p>
          <w:pPr>
            <w:pStyle w:val="Contents5"/>
            <w:tabs>
              <w:tab w:val="clear" w:pos="7892"/>
              <w:tab w:val="right" w:pos="9026" w:leader="dot"/>
            </w:tabs>
            <w:rPr/>
          </w:pPr>
          <w:hyperlink w:anchor="__RefHeading___Toc464390_1934241801">
            <w:r>
              <w:rPr>
                <w:webHidden/>
                <w:rStyle w:val="IndexLink"/>
                <w:rtl w:val="true"/>
              </w:rPr>
              <w:t xml:space="preserve">روایت </w:t>
            </w:r>
            <w:r>
              <w:rPr>
                <w:rStyle w:val="IndexLink"/>
              </w:rPr>
              <w:t>11</w:t>
            </w:r>
            <w:r>
              <w:rPr>
                <w:rStyle w:val="IndexLink"/>
                <w:rtl w:val="true"/>
              </w:rPr>
              <w:tab/>
            </w:r>
            <w:r>
              <w:rPr>
                <w:rStyle w:val="IndexLink"/>
              </w:rPr>
              <w:t>465</w:t>
            </w:r>
          </w:hyperlink>
        </w:p>
        <w:p>
          <w:pPr>
            <w:pStyle w:val="Contents5"/>
            <w:tabs>
              <w:tab w:val="clear" w:pos="7892"/>
              <w:tab w:val="right" w:pos="9026" w:leader="dot"/>
            </w:tabs>
            <w:rPr/>
          </w:pPr>
          <w:hyperlink w:anchor="__RefHeading___Toc464392_1934241801">
            <w:r>
              <w:rPr>
                <w:webHidden/>
                <w:rStyle w:val="IndexLink"/>
                <w:rtl w:val="true"/>
              </w:rPr>
              <w:t>«</w:t>
            </w:r>
            <w:r>
              <w:rPr>
                <w:rStyle w:val="IndexLink"/>
              </w:rPr>
              <w:t>12</w:t>
            </w:r>
            <w:r>
              <w:rPr>
                <w:rStyle w:val="IndexLink"/>
                <w:rtl w:val="true"/>
              </w:rPr>
              <w:t>»</w:t>
              <w:tab/>
            </w:r>
            <w:r>
              <w:rPr>
                <w:rStyle w:val="IndexLink"/>
              </w:rPr>
              <w:t>466</w:t>
            </w:r>
          </w:hyperlink>
        </w:p>
        <w:p>
          <w:pPr>
            <w:pStyle w:val="Contents5"/>
            <w:tabs>
              <w:tab w:val="clear" w:pos="7892"/>
              <w:tab w:val="right" w:pos="9026" w:leader="dot"/>
            </w:tabs>
            <w:rPr/>
          </w:pPr>
          <w:hyperlink w:anchor="__RefHeading___Toc464394_1934241801">
            <w:r>
              <w:rPr>
                <w:webHidden/>
                <w:rStyle w:val="IndexLink"/>
                <w:rtl w:val="true"/>
              </w:rPr>
              <w:t>«</w:t>
            </w:r>
            <w:r>
              <w:rPr>
                <w:rStyle w:val="IndexLink"/>
              </w:rPr>
              <w:t>13</w:t>
            </w:r>
            <w:r>
              <w:rPr>
                <w:rStyle w:val="IndexLink"/>
                <w:rtl w:val="true"/>
              </w:rPr>
              <w:t>»</w:t>
              <w:tab/>
            </w:r>
            <w:r>
              <w:rPr>
                <w:rStyle w:val="IndexLink"/>
              </w:rPr>
              <w:t>466</w:t>
            </w:r>
          </w:hyperlink>
        </w:p>
        <w:p>
          <w:pPr>
            <w:pStyle w:val="Contents5"/>
            <w:tabs>
              <w:tab w:val="clear" w:pos="7892"/>
              <w:tab w:val="right" w:pos="9026" w:leader="dot"/>
            </w:tabs>
            <w:rPr/>
          </w:pPr>
          <w:hyperlink w:anchor="__RefHeading___Toc464396_1934241801">
            <w:r>
              <w:rPr>
                <w:webHidden/>
                <w:rStyle w:val="IndexLink"/>
                <w:rtl w:val="true"/>
              </w:rPr>
              <w:t>«</w:t>
            </w:r>
            <w:r>
              <w:rPr>
                <w:rStyle w:val="IndexLink"/>
              </w:rPr>
              <w:t>14</w:t>
            </w:r>
            <w:r>
              <w:rPr>
                <w:rStyle w:val="IndexLink"/>
                <w:rtl w:val="true"/>
              </w:rPr>
              <w:t>»</w:t>
              <w:tab/>
            </w:r>
            <w:r>
              <w:rPr>
                <w:rStyle w:val="IndexLink"/>
              </w:rPr>
              <w:t>466</w:t>
            </w:r>
          </w:hyperlink>
        </w:p>
        <w:p>
          <w:pPr>
            <w:pStyle w:val="Contents5"/>
            <w:tabs>
              <w:tab w:val="clear" w:pos="7892"/>
              <w:tab w:val="right" w:pos="9026" w:leader="dot"/>
            </w:tabs>
            <w:rPr/>
          </w:pPr>
          <w:hyperlink w:anchor="__RefHeading___Toc464398_1934241801">
            <w:r>
              <w:rPr>
                <w:webHidden/>
                <w:rStyle w:val="IndexLink"/>
                <w:rtl w:val="true"/>
              </w:rPr>
              <w:t>«</w:t>
            </w:r>
            <w:r>
              <w:rPr>
                <w:rStyle w:val="IndexLink"/>
              </w:rPr>
              <w:t>15</w:t>
            </w:r>
            <w:r>
              <w:rPr>
                <w:rStyle w:val="IndexLink"/>
                <w:rtl w:val="true"/>
              </w:rPr>
              <w:t>»</w:t>
              <w:tab/>
            </w:r>
            <w:r>
              <w:rPr>
                <w:rStyle w:val="IndexLink"/>
              </w:rPr>
              <w:t>466</w:t>
            </w:r>
          </w:hyperlink>
        </w:p>
        <w:p>
          <w:pPr>
            <w:pStyle w:val="Contents5"/>
            <w:tabs>
              <w:tab w:val="clear" w:pos="7892"/>
              <w:tab w:val="right" w:pos="9026" w:leader="dot"/>
            </w:tabs>
            <w:rPr/>
          </w:pPr>
          <w:hyperlink w:anchor="__RefHeading___Toc464400_1934241801">
            <w:r>
              <w:rPr>
                <w:webHidden/>
                <w:rStyle w:val="IndexLink"/>
                <w:rtl w:val="true"/>
              </w:rPr>
              <w:t xml:space="preserve">روایت </w:t>
            </w:r>
            <w:r>
              <w:rPr>
                <w:rStyle w:val="IndexLink"/>
              </w:rPr>
              <w:t>12</w:t>
            </w:r>
            <w:r>
              <w:rPr>
                <w:rStyle w:val="IndexLink"/>
                <w:rtl w:val="true"/>
              </w:rPr>
              <w:tab/>
            </w:r>
            <w:r>
              <w:rPr>
                <w:rStyle w:val="IndexLink"/>
              </w:rPr>
              <w:t>466</w:t>
            </w:r>
          </w:hyperlink>
        </w:p>
        <w:p>
          <w:pPr>
            <w:pStyle w:val="Contents5"/>
            <w:tabs>
              <w:tab w:val="clear" w:pos="7892"/>
              <w:tab w:val="right" w:pos="9026" w:leader="dot"/>
            </w:tabs>
            <w:rPr/>
          </w:pPr>
          <w:hyperlink w:anchor="__RefHeading___Toc464402_1934241801">
            <w:r>
              <w:rPr>
                <w:webHidden/>
                <w:rStyle w:val="IndexLink"/>
                <w:rtl w:val="true"/>
              </w:rPr>
              <w:t xml:space="preserve">روایت </w:t>
            </w:r>
            <w:r>
              <w:rPr>
                <w:rStyle w:val="IndexLink"/>
              </w:rPr>
              <w:t>13</w:t>
            </w:r>
            <w:r>
              <w:rPr>
                <w:rStyle w:val="IndexLink"/>
                <w:rtl w:val="true"/>
              </w:rPr>
              <w:tab/>
            </w:r>
            <w:r>
              <w:rPr>
                <w:rStyle w:val="IndexLink"/>
              </w:rPr>
              <w:t>466</w:t>
            </w:r>
          </w:hyperlink>
        </w:p>
        <w:p>
          <w:pPr>
            <w:pStyle w:val="Contents5"/>
            <w:tabs>
              <w:tab w:val="clear" w:pos="7892"/>
              <w:tab w:val="right" w:pos="9026" w:leader="dot"/>
            </w:tabs>
            <w:rPr/>
          </w:pPr>
          <w:hyperlink w:anchor="__RefHeading___Toc464404_1934241801">
            <w:r>
              <w:rPr>
                <w:webHidden/>
                <w:rStyle w:val="IndexLink"/>
                <w:rtl w:val="true"/>
              </w:rPr>
              <w:t xml:space="preserve">روایت </w:t>
            </w:r>
            <w:r>
              <w:rPr>
                <w:rStyle w:val="IndexLink"/>
              </w:rPr>
              <w:t>14</w:t>
            </w:r>
            <w:r>
              <w:rPr>
                <w:rStyle w:val="IndexLink"/>
                <w:rtl w:val="true"/>
              </w:rPr>
              <w:tab/>
            </w:r>
            <w:r>
              <w:rPr>
                <w:rStyle w:val="IndexLink"/>
              </w:rPr>
              <w:t>466</w:t>
            </w:r>
          </w:hyperlink>
        </w:p>
        <w:p>
          <w:pPr>
            <w:pStyle w:val="Contents5"/>
            <w:tabs>
              <w:tab w:val="clear" w:pos="7892"/>
              <w:tab w:val="right" w:pos="9026" w:leader="dot"/>
            </w:tabs>
            <w:rPr/>
          </w:pPr>
          <w:hyperlink w:anchor="__RefHeading___Toc464406_1934241801">
            <w:r>
              <w:rPr>
                <w:webHidden/>
                <w:rStyle w:val="IndexLink"/>
                <w:rtl w:val="true"/>
              </w:rPr>
              <w:t xml:space="preserve">روایت </w:t>
            </w:r>
            <w:r>
              <w:rPr>
                <w:rStyle w:val="IndexLink"/>
              </w:rPr>
              <w:t>15</w:t>
            </w:r>
            <w:r>
              <w:rPr>
                <w:rStyle w:val="IndexLink"/>
                <w:rtl w:val="true"/>
              </w:rPr>
              <w:tab/>
            </w:r>
            <w:r>
              <w:rPr>
                <w:rStyle w:val="IndexLink"/>
              </w:rPr>
              <w:t>467</w:t>
            </w:r>
          </w:hyperlink>
        </w:p>
        <w:p>
          <w:pPr>
            <w:pStyle w:val="Contents5"/>
            <w:tabs>
              <w:tab w:val="clear" w:pos="7892"/>
              <w:tab w:val="right" w:pos="9026" w:leader="dot"/>
            </w:tabs>
            <w:rPr/>
          </w:pPr>
          <w:hyperlink w:anchor="__RefHeading___Toc464408_1934241801">
            <w:r>
              <w:rPr>
                <w:webHidden/>
                <w:rStyle w:val="IndexLink"/>
                <w:rtl w:val="true"/>
              </w:rPr>
              <w:t>«</w:t>
            </w:r>
            <w:r>
              <w:rPr>
                <w:rStyle w:val="IndexLink"/>
              </w:rPr>
              <w:t>16</w:t>
            </w:r>
            <w:r>
              <w:rPr>
                <w:rStyle w:val="IndexLink"/>
                <w:rtl w:val="true"/>
              </w:rPr>
              <w:t>»</w:t>
              <w:tab/>
            </w:r>
            <w:r>
              <w:rPr>
                <w:rStyle w:val="IndexLink"/>
              </w:rPr>
              <w:t>468</w:t>
            </w:r>
          </w:hyperlink>
        </w:p>
        <w:p>
          <w:pPr>
            <w:pStyle w:val="Contents5"/>
            <w:tabs>
              <w:tab w:val="clear" w:pos="7892"/>
              <w:tab w:val="right" w:pos="9026" w:leader="dot"/>
            </w:tabs>
            <w:rPr/>
          </w:pPr>
          <w:hyperlink w:anchor="__RefHeading___Toc464410_1934241801">
            <w:r>
              <w:rPr>
                <w:webHidden/>
                <w:rStyle w:val="IndexLink"/>
                <w:rtl w:val="true"/>
              </w:rPr>
              <w:t>«</w:t>
            </w:r>
            <w:r>
              <w:rPr>
                <w:rStyle w:val="IndexLink"/>
              </w:rPr>
              <w:t>17</w:t>
            </w:r>
            <w:r>
              <w:rPr>
                <w:rStyle w:val="IndexLink"/>
                <w:rtl w:val="true"/>
              </w:rPr>
              <w:t>»</w:t>
              <w:tab/>
            </w:r>
            <w:r>
              <w:rPr>
                <w:rStyle w:val="IndexLink"/>
              </w:rPr>
              <w:t>468</w:t>
            </w:r>
          </w:hyperlink>
        </w:p>
        <w:p>
          <w:pPr>
            <w:pStyle w:val="Contents5"/>
            <w:tabs>
              <w:tab w:val="clear" w:pos="7892"/>
              <w:tab w:val="right" w:pos="9026" w:leader="dot"/>
            </w:tabs>
            <w:rPr/>
          </w:pPr>
          <w:hyperlink w:anchor="__RefHeading___Toc464412_1934241801">
            <w:r>
              <w:rPr>
                <w:webHidden/>
                <w:rStyle w:val="IndexLink"/>
                <w:rtl w:val="true"/>
              </w:rPr>
              <w:t>«</w:t>
            </w:r>
            <w:r>
              <w:rPr>
                <w:rStyle w:val="IndexLink"/>
              </w:rPr>
              <w:t>18</w:t>
            </w:r>
            <w:r>
              <w:rPr>
                <w:rStyle w:val="IndexLink"/>
                <w:rtl w:val="true"/>
              </w:rPr>
              <w:t>»</w:t>
              <w:tab/>
            </w:r>
            <w:r>
              <w:rPr>
                <w:rStyle w:val="IndexLink"/>
              </w:rPr>
              <w:t>468</w:t>
            </w:r>
          </w:hyperlink>
        </w:p>
        <w:p>
          <w:pPr>
            <w:pStyle w:val="Contents5"/>
            <w:tabs>
              <w:tab w:val="clear" w:pos="7892"/>
              <w:tab w:val="right" w:pos="9026" w:leader="dot"/>
            </w:tabs>
            <w:rPr/>
          </w:pPr>
          <w:hyperlink w:anchor="__RefHeading___Toc464414_1934241801">
            <w:r>
              <w:rPr>
                <w:webHidden/>
                <w:rStyle w:val="IndexLink"/>
                <w:rtl w:val="true"/>
              </w:rPr>
              <w:t>«</w:t>
            </w:r>
            <w:r>
              <w:rPr>
                <w:rStyle w:val="IndexLink"/>
              </w:rPr>
              <w:t>19</w:t>
            </w:r>
            <w:r>
              <w:rPr>
                <w:rStyle w:val="IndexLink"/>
                <w:rtl w:val="true"/>
              </w:rPr>
              <w:t>»</w:t>
              <w:tab/>
            </w:r>
            <w:r>
              <w:rPr>
                <w:rStyle w:val="IndexLink"/>
              </w:rPr>
              <w:t>468</w:t>
            </w:r>
          </w:hyperlink>
        </w:p>
        <w:p>
          <w:pPr>
            <w:pStyle w:val="Contents5"/>
            <w:tabs>
              <w:tab w:val="clear" w:pos="7892"/>
              <w:tab w:val="right" w:pos="9026" w:leader="dot"/>
            </w:tabs>
            <w:rPr/>
          </w:pPr>
          <w:hyperlink w:anchor="__RefHeading___Toc464416_1934241801">
            <w:r>
              <w:rPr>
                <w:webHidden/>
                <w:rStyle w:val="IndexLink"/>
                <w:rtl w:val="true"/>
              </w:rPr>
              <w:t xml:space="preserve">روایت </w:t>
            </w:r>
            <w:r>
              <w:rPr>
                <w:rStyle w:val="IndexLink"/>
              </w:rPr>
              <w:t>16</w:t>
            </w:r>
            <w:r>
              <w:rPr>
                <w:rStyle w:val="IndexLink"/>
                <w:rtl w:val="true"/>
              </w:rPr>
              <w:tab/>
            </w:r>
            <w:r>
              <w:rPr>
                <w:rStyle w:val="IndexLink"/>
              </w:rPr>
              <w:t>468</w:t>
            </w:r>
          </w:hyperlink>
        </w:p>
        <w:p>
          <w:pPr>
            <w:pStyle w:val="Contents5"/>
            <w:tabs>
              <w:tab w:val="clear" w:pos="7892"/>
              <w:tab w:val="right" w:pos="9026" w:leader="dot"/>
            </w:tabs>
            <w:rPr/>
          </w:pPr>
          <w:hyperlink w:anchor="__RefHeading___Toc464418_1934241801">
            <w:r>
              <w:rPr>
                <w:webHidden/>
                <w:rStyle w:val="IndexLink"/>
                <w:rtl w:val="true"/>
              </w:rPr>
              <w:t xml:space="preserve">روایت </w:t>
            </w:r>
            <w:r>
              <w:rPr>
                <w:rStyle w:val="IndexLink"/>
              </w:rPr>
              <w:t>17</w:t>
            </w:r>
            <w:r>
              <w:rPr>
                <w:rStyle w:val="IndexLink"/>
                <w:rtl w:val="true"/>
              </w:rPr>
              <w:tab/>
            </w:r>
            <w:r>
              <w:rPr>
                <w:rStyle w:val="IndexLink"/>
              </w:rPr>
              <w:t>468</w:t>
            </w:r>
          </w:hyperlink>
        </w:p>
        <w:p>
          <w:pPr>
            <w:pStyle w:val="Contents5"/>
            <w:tabs>
              <w:tab w:val="clear" w:pos="7892"/>
              <w:tab w:val="right" w:pos="9026" w:leader="dot"/>
            </w:tabs>
            <w:rPr/>
          </w:pPr>
          <w:hyperlink w:anchor="__RefHeading___Toc464420_1934241801">
            <w:r>
              <w:rPr>
                <w:webHidden/>
                <w:rStyle w:val="IndexLink"/>
                <w:rtl w:val="true"/>
              </w:rPr>
              <w:t xml:space="preserve">روایت </w:t>
            </w:r>
            <w:r>
              <w:rPr>
                <w:rStyle w:val="IndexLink"/>
              </w:rPr>
              <w:t>18</w:t>
            </w:r>
            <w:r>
              <w:rPr>
                <w:rStyle w:val="IndexLink"/>
                <w:rtl w:val="true"/>
              </w:rPr>
              <w:tab/>
            </w:r>
            <w:r>
              <w:rPr>
                <w:rStyle w:val="IndexLink"/>
              </w:rPr>
              <w:t>469</w:t>
            </w:r>
          </w:hyperlink>
        </w:p>
        <w:p>
          <w:pPr>
            <w:pStyle w:val="Contents5"/>
            <w:tabs>
              <w:tab w:val="clear" w:pos="7892"/>
              <w:tab w:val="right" w:pos="9026" w:leader="dot"/>
            </w:tabs>
            <w:rPr/>
          </w:pPr>
          <w:hyperlink w:anchor="__RefHeading___Toc464422_1934241801">
            <w:r>
              <w:rPr>
                <w:webHidden/>
                <w:rStyle w:val="IndexLink"/>
                <w:rtl w:val="true"/>
              </w:rPr>
              <w:t xml:space="preserve">روایت </w:t>
            </w:r>
            <w:r>
              <w:rPr>
                <w:rStyle w:val="IndexLink"/>
              </w:rPr>
              <w:t>19</w:t>
            </w:r>
            <w:r>
              <w:rPr>
                <w:rStyle w:val="IndexLink"/>
                <w:rtl w:val="true"/>
              </w:rPr>
              <w:tab/>
            </w:r>
            <w:r>
              <w:rPr>
                <w:rStyle w:val="IndexLink"/>
              </w:rPr>
              <w:t>469</w:t>
            </w:r>
          </w:hyperlink>
        </w:p>
        <w:p>
          <w:pPr>
            <w:pStyle w:val="Contents5"/>
            <w:tabs>
              <w:tab w:val="clear" w:pos="7892"/>
              <w:tab w:val="right" w:pos="9026" w:leader="dot"/>
            </w:tabs>
            <w:rPr/>
          </w:pPr>
          <w:hyperlink w:anchor="__RefHeading___Toc464424_1934241801">
            <w:r>
              <w:rPr>
                <w:webHidden/>
                <w:rStyle w:val="IndexLink"/>
                <w:rtl w:val="true"/>
              </w:rPr>
              <w:t>«</w:t>
            </w:r>
            <w:r>
              <w:rPr>
                <w:rStyle w:val="IndexLink"/>
              </w:rPr>
              <w:t>20</w:t>
            </w:r>
            <w:r>
              <w:rPr>
                <w:rStyle w:val="IndexLink"/>
                <w:rtl w:val="true"/>
              </w:rPr>
              <w:t>»</w:t>
              <w:tab/>
            </w:r>
            <w:r>
              <w:rPr>
                <w:rStyle w:val="IndexLink"/>
              </w:rPr>
              <w:t>470</w:t>
            </w:r>
          </w:hyperlink>
        </w:p>
        <w:p>
          <w:pPr>
            <w:pStyle w:val="Contents5"/>
            <w:tabs>
              <w:tab w:val="clear" w:pos="7892"/>
              <w:tab w:val="right" w:pos="9026" w:leader="dot"/>
            </w:tabs>
            <w:rPr/>
          </w:pPr>
          <w:hyperlink w:anchor="__RefHeading___Toc464426_1934241801">
            <w:r>
              <w:rPr>
                <w:webHidden/>
                <w:rStyle w:val="IndexLink"/>
                <w:rtl w:val="true"/>
              </w:rPr>
              <w:t>«</w:t>
            </w:r>
            <w:r>
              <w:rPr>
                <w:rStyle w:val="IndexLink"/>
              </w:rPr>
              <w:t>21</w:t>
            </w:r>
            <w:r>
              <w:rPr>
                <w:rStyle w:val="IndexLink"/>
                <w:rtl w:val="true"/>
              </w:rPr>
              <w:t>»</w:t>
              <w:tab/>
            </w:r>
            <w:r>
              <w:rPr>
                <w:rStyle w:val="IndexLink"/>
              </w:rPr>
              <w:t>470</w:t>
            </w:r>
          </w:hyperlink>
        </w:p>
        <w:p>
          <w:pPr>
            <w:pStyle w:val="Contents5"/>
            <w:tabs>
              <w:tab w:val="clear" w:pos="7892"/>
              <w:tab w:val="right" w:pos="9026" w:leader="dot"/>
            </w:tabs>
            <w:rPr/>
          </w:pPr>
          <w:hyperlink w:anchor="__RefHeading___Toc464428_1934241801">
            <w:r>
              <w:rPr>
                <w:webHidden/>
                <w:rStyle w:val="IndexLink"/>
                <w:rtl w:val="true"/>
              </w:rPr>
              <w:t>«</w:t>
            </w:r>
            <w:r>
              <w:rPr>
                <w:rStyle w:val="IndexLink"/>
              </w:rPr>
              <w:t>22</w:t>
            </w:r>
            <w:r>
              <w:rPr>
                <w:rStyle w:val="IndexLink"/>
                <w:rtl w:val="true"/>
              </w:rPr>
              <w:t>»</w:t>
              <w:tab/>
            </w:r>
            <w:r>
              <w:rPr>
                <w:rStyle w:val="IndexLink"/>
              </w:rPr>
              <w:t>470</w:t>
            </w:r>
          </w:hyperlink>
        </w:p>
        <w:p>
          <w:pPr>
            <w:pStyle w:val="Contents5"/>
            <w:tabs>
              <w:tab w:val="clear" w:pos="7892"/>
              <w:tab w:val="right" w:pos="9026" w:leader="dot"/>
            </w:tabs>
            <w:rPr/>
          </w:pPr>
          <w:hyperlink w:anchor="__RefHeading___Toc464430_1934241801">
            <w:r>
              <w:rPr>
                <w:webHidden/>
                <w:rStyle w:val="IndexLink"/>
                <w:rtl w:val="true"/>
              </w:rPr>
              <w:t xml:space="preserve">روایت </w:t>
            </w:r>
            <w:r>
              <w:rPr>
                <w:rStyle w:val="IndexLink"/>
              </w:rPr>
              <w:t>20</w:t>
            </w:r>
            <w:r>
              <w:rPr>
                <w:rStyle w:val="IndexLink"/>
                <w:rtl w:val="true"/>
              </w:rPr>
              <w:tab/>
            </w:r>
            <w:r>
              <w:rPr>
                <w:rStyle w:val="IndexLink"/>
              </w:rPr>
              <w:t>470</w:t>
            </w:r>
          </w:hyperlink>
        </w:p>
        <w:p>
          <w:pPr>
            <w:pStyle w:val="Contents5"/>
            <w:tabs>
              <w:tab w:val="clear" w:pos="7892"/>
              <w:tab w:val="right" w:pos="9026" w:leader="dot"/>
            </w:tabs>
            <w:rPr/>
          </w:pPr>
          <w:hyperlink w:anchor="__RefHeading___Toc464432_1934241801">
            <w:r>
              <w:rPr>
                <w:webHidden/>
                <w:rStyle w:val="IndexLink"/>
                <w:rtl w:val="true"/>
              </w:rPr>
              <w:t xml:space="preserve">روایت </w:t>
            </w:r>
            <w:r>
              <w:rPr>
                <w:rStyle w:val="IndexLink"/>
              </w:rPr>
              <w:t>21</w:t>
            </w:r>
            <w:r>
              <w:rPr>
                <w:rStyle w:val="IndexLink"/>
                <w:rtl w:val="true"/>
              </w:rPr>
              <w:tab/>
            </w:r>
            <w:r>
              <w:rPr>
                <w:rStyle w:val="IndexLink"/>
              </w:rPr>
              <w:t>470</w:t>
            </w:r>
          </w:hyperlink>
        </w:p>
        <w:p>
          <w:pPr>
            <w:pStyle w:val="Contents5"/>
            <w:tabs>
              <w:tab w:val="clear" w:pos="7892"/>
              <w:tab w:val="right" w:pos="9026" w:leader="dot"/>
            </w:tabs>
            <w:rPr/>
          </w:pPr>
          <w:hyperlink w:anchor="__RefHeading___Toc464434_1934241801">
            <w:r>
              <w:rPr>
                <w:webHidden/>
                <w:rStyle w:val="IndexLink"/>
                <w:rtl w:val="true"/>
              </w:rPr>
              <w:t xml:space="preserve">روایت </w:t>
            </w:r>
            <w:r>
              <w:rPr>
                <w:rStyle w:val="IndexLink"/>
              </w:rPr>
              <w:t>22</w:t>
            </w:r>
            <w:r>
              <w:rPr>
                <w:rStyle w:val="IndexLink"/>
                <w:rtl w:val="true"/>
              </w:rPr>
              <w:tab/>
            </w:r>
            <w:r>
              <w:rPr>
                <w:rStyle w:val="IndexLink"/>
              </w:rPr>
              <w:t>470</w:t>
            </w:r>
          </w:hyperlink>
        </w:p>
        <w:p>
          <w:pPr>
            <w:pStyle w:val="Contents5"/>
            <w:tabs>
              <w:tab w:val="clear" w:pos="7892"/>
              <w:tab w:val="right" w:pos="9026" w:leader="dot"/>
            </w:tabs>
            <w:rPr/>
          </w:pPr>
          <w:hyperlink w:anchor="__RefHeading___Toc464436_1934241801">
            <w:r>
              <w:rPr>
                <w:webHidden/>
                <w:rStyle w:val="IndexLink"/>
                <w:rtl w:val="true"/>
              </w:rPr>
              <w:t>«</w:t>
            </w:r>
            <w:r>
              <w:rPr>
                <w:rStyle w:val="IndexLink"/>
              </w:rPr>
              <w:t>23</w:t>
            </w:r>
            <w:r>
              <w:rPr>
                <w:rStyle w:val="IndexLink"/>
                <w:rtl w:val="true"/>
              </w:rPr>
              <w:t>»</w:t>
              <w:tab/>
            </w:r>
            <w:r>
              <w:rPr>
                <w:rStyle w:val="IndexLink"/>
              </w:rPr>
              <w:t>471</w:t>
            </w:r>
          </w:hyperlink>
        </w:p>
        <w:p>
          <w:pPr>
            <w:pStyle w:val="Contents5"/>
            <w:tabs>
              <w:tab w:val="clear" w:pos="7892"/>
              <w:tab w:val="right" w:pos="9026" w:leader="dot"/>
            </w:tabs>
            <w:rPr/>
          </w:pPr>
          <w:hyperlink w:anchor="__RefHeading___Toc464438_1934241801">
            <w:r>
              <w:rPr>
                <w:webHidden/>
                <w:rStyle w:val="IndexLink"/>
                <w:rtl w:val="true"/>
              </w:rPr>
              <w:t xml:space="preserve">روایت </w:t>
            </w:r>
            <w:r>
              <w:rPr>
                <w:rStyle w:val="IndexLink"/>
              </w:rPr>
              <w:t>23</w:t>
            </w:r>
            <w:r>
              <w:rPr>
                <w:rStyle w:val="IndexLink"/>
                <w:rtl w:val="true"/>
              </w:rPr>
              <w:tab/>
            </w:r>
            <w:r>
              <w:rPr>
                <w:rStyle w:val="IndexLink"/>
              </w:rPr>
              <w:t>471</w:t>
            </w:r>
          </w:hyperlink>
        </w:p>
        <w:p>
          <w:pPr>
            <w:pStyle w:val="Contents5"/>
            <w:tabs>
              <w:tab w:val="clear" w:pos="7892"/>
              <w:tab w:val="right" w:pos="9026" w:leader="dot"/>
            </w:tabs>
            <w:rPr/>
          </w:pPr>
          <w:hyperlink w:anchor="__RefHeading___Toc464440_1934241801">
            <w:r>
              <w:rPr>
                <w:webHidden/>
                <w:rStyle w:val="IndexLink"/>
                <w:rtl w:val="true"/>
              </w:rPr>
              <w:t>«</w:t>
            </w:r>
            <w:r>
              <w:rPr>
                <w:rStyle w:val="IndexLink"/>
              </w:rPr>
              <w:t>24</w:t>
            </w:r>
            <w:r>
              <w:rPr>
                <w:rStyle w:val="IndexLink"/>
                <w:rtl w:val="true"/>
              </w:rPr>
              <w:t>»</w:t>
              <w:tab/>
            </w:r>
            <w:r>
              <w:rPr>
                <w:rStyle w:val="IndexLink"/>
              </w:rPr>
              <w:t>473</w:t>
            </w:r>
          </w:hyperlink>
        </w:p>
        <w:p>
          <w:pPr>
            <w:pStyle w:val="Contents5"/>
            <w:tabs>
              <w:tab w:val="clear" w:pos="7892"/>
              <w:tab w:val="right" w:pos="9026" w:leader="dot"/>
            </w:tabs>
            <w:rPr/>
          </w:pPr>
          <w:hyperlink w:anchor="__RefHeading___Toc464442_1934241801">
            <w:r>
              <w:rPr>
                <w:webHidden/>
                <w:rStyle w:val="IndexLink"/>
                <w:rtl w:val="true"/>
              </w:rPr>
              <w:t>«</w:t>
            </w:r>
            <w:r>
              <w:rPr>
                <w:rStyle w:val="IndexLink"/>
              </w:rPr>
              <w:t>25</w:t>
            </w:r>
            <w:r>
              <w:rPr>
                <w:rStyle w:val="IndexLink"/>
                <w:rtl w:val="true"/>
              </w:rPr>
              <w:t>»</w:t>
              <w:tab/>
            </w:r>
            <w:r>
              <w:rPr>
                <w:rStyle w:val="IndexLink"/>
              </w:rPr>
              <w:t>473</w:t>
            </w:r>
          </w:hyperlink>
        </w:p>
        <w:p>
          <w:pPr>
            <w:pStyle w:val="Contents5"/>
            <w:tabs>
              <w:tab w:val="clear" w:pos="7892"/>
              <w:tab w:val="right" w:pos="9026" w:leader="dot"/>
            </w:tabs>
            <w:rPr/>
          </w:pPr>
          <w:hyperlink w:anchor="__RefHeading___Toc464444_1934241801">
            <w:r>
              <w:rPr>
                <w:webHidden/>
                <w:rStyle w:val="IndexLink"/>
                <w:rtl w:val="true"/>
              </w:rPr>
              <w:t>«</w:t>
            </w:r>
            <w:r>
              <w:rPr>
                <w:rStyle w:val="IndexLink"/>
              </w:rPr>
              <w:t>26</w:t>
            </w:r>
            <w:r>
              <w:rPr>
                <w:rStyle w:val="IndexLink"/>
                <w:rtl w:val="true"/>
              </w:rPr>
              <w:t>»</w:t>
              <w:tab/>
            </w:r>
            <w:r>
              <w:rPr>
                <w:rStyle w:val="IndexLink"/>
              </w:rPr>
              <w:t>473</w:t>
            </w:r>
          </w:hyperlink>
        </w:p>
        <w:p>
          <w:pPr>
            <w:pStyle w:val="Contents5"/>
            <w:tabs>
              <w:tab w:val="clear" w:pos="7892"/>
              <w:tab w:val="right" w:pos="9026" w:leader="dot"/>
            </w:tabs>
            <w:rPr/>
          </w:pPr>
          <w:hyperlink w:anchor="__RefHeading___Toc464446_1934241801">
            <w:r>
              <w:rPr>
                <w:webHidden/>
                <w:rStyle w:val="IndexLink"/>
                <w:rtl w:val="true"/>
              </w:rPr>
              <w:t>«</w:t>
            </w:r>
            <w:r>
              <w:rPr>
                <w:rStyle w:val="IndexLink"/>
              </w:rPr>
              <w:t>27</w:t>
            </w:r>
            <w:r>
              <w:rPr>
                <w:rStyle w:val="IndexLink"/>
                <w:rtl w:val="true"/>
              </w:rPr>
              <w:t>»</w:t>
              <w:tab/>
            </w:r>
            <w:r>
              <w:rPr>
                <w:rStyle w:val="IndexLink"/>
              </w:rPr>
              <w:t>473</w:t>
            </w:r>
          </w:hyperlink>
        </w:p>
        <w:p>
          <w:pPr>
            <w:pStyle w:val="Contents5"/>
            <w:tabs>
              <w:tab w:val="clear" w:pos="7892"/>
              <w:tab w:val="right" w:pos="9026" w:leader="dot"/>
            </w:tabs>
            <w:rPr/>
          </w:pPr>
          <w:hyperlink w:anchor="__RefHeading___Toc464448_1934241801">
            <w:r>
              <w:rPr>
                <w:webHidden/>
                <w:rStyle w:val="IndexLink"/>
                <w:rtl w:val="true"/>
              </w:rPr>
              <w:t xml:space="preserve">روایت </w:t>
            </w:r>
            <w:r>
              <w:rPr>
                <w:rStyle w:val="IndexLink"/>
              </w:rPr>
              <w:t>24</w:t>
            </w:r>
            <w:r>
              <w:rPr>
                <w:rStyle w:val="IndexLink"/>
                <w:rtl w:val="true"/>
              </w:rPr>
              <w:tab/>
            </w:r>
            <w:r>
              <w:rPr>
                <w:rStyle w:val="IndexLink"/>
              </w:rPr>
              <w:t>473</w:t>
            </w:r>
          </w:hyperlink>
        </w:p>
        <w:p>
          <w:pPr>
            <w:pStyle w:val="Contents5"/>
            <w:tabs>
              <w:tab w:val="clear" w:pos="7892"/>
              <w:tab w:val="right" w:pos="9026" w:leader="dot"/>
            </w:tabs>
            <w:rPr/>
          </w:pPr>
          <w:hyperlink w:anchor="__RefHeading___Toc464450_1934241801">
            <w:r>
              <w:rPr>
                <w:webHidden/>
                <w:rStyle w:val="IndexLink"/>
                <w:rtl w:val="true"/>
              </w:rPr>
              <w:t xml:space="preserve">روایت </w:t>
            </w:r>
            <w:r>
              <w:rPr>
                <w:rStyle w:val="IndexLink"/>
              </w:rPr>
              <w:t>25</w:t>
            </w:r>
            <w:r>
              <w:rPr>
                <w:rStyle w:val="IndexLink"/>
                <w:rtl w:val="true"/>
              </w:rPr>
              <w:tab/>
            </w:r>
            <w:r>
              <w:rPr>
                <w:rStyle w:val="IndexLink"/>
              </w:rPr>
              <w:t>473</w:t>
            </w:r>
          </w:hyperlink>
        </w:p>
        <w:p>
          <w:pPr>
            <w:pStyle w:val="Contents5"/>
            <w:tabs>
              <w:tab w:val="clear" w:pos="7892"/>
              <w:tab w:val="right" w:pos="9026" w:leader="dot"/>
            </w:tabs>
            <w:rPr/>
          </w:pPr>
          <w:hyperlink w:anchor="__RefHeading___Toc464452_1934241801">
            <w:r>
              <w:rPr>
                <w:webHidden/>
                <w:rStyle w:val="IndexLink"/>
                <w:rtl w:val="true"/>
              </w:rPr>
              <w:t xml:space="preserve">روایت </w:t>
            </w:r>
            <w:r>
              <w:rPr>
                <w:rStyle w:val="IndexLink"/>
              </w:rPr>
              <w:t>26</w:t>
            </w:r>
            <w:r>
              <w:rPr>
                <w:rStyle w:val="IndexLink"/>
                <w:rtl w:val="true"/>
              </w:rPr>
              <w:tab/>
            </w:r>
            <w:r>
              <w:rPr>
                <w:rStyle w:val="IndexLink"/>
              </w:rPr>
              <w:t>473</w:t>
            </w:r>
          </w:hyperlink>
        </w:p>
        <w:p>
          <w:pPr>
            <w:pStyle w:val="Contents3"/>
            <w:tabs>
              <w:tab w:val="clear" w:pos="8459"/>
              <w:tab w:val="right" w:pos="9026" w:leader="dot"/>
            </w:tabs>
            <w:rPr/>
          </w:pPr>
          <w:hyperlink w:anchor="__RefHeading___Toc464454_1934241801">
            <w:r>
              <w:rPr>
                <w:webHidden/>
                <w:rStyle w:val="IndexLink"/>
                <w:rtl w:val="true"/>
              </w:rPr>
              <w:t xml:space="preserve">باب </w:t>
            </w:r>
            <w:r>
              <w:rPr>
                <w:rStyle w:val="IndexLink"/>
              </w:rPr>
              <w:t>100</w:t>
            </w:r>
            <w:r>
              <w:rPr>
                <w:rStyle w:val="IndexLink"/>
                <w:rtl w:val="true"/>
              </w:rPr>
              <w:t xml:space="preserve"> </w:t>
            </w:r>
            <w:r>
              <w:rPr>
                <w:rStyle w:val="IndexLink"/>
                <w:rtl w:val="true"/>
              </w:rPr>
              <w:t>المعازف و الملاهي</w:t>
            </w:r>
            <w:r>
              <w:rPr>
                <w:rStyle w:val="IndexLink"/>
                <w:rtl w:val="true"/>
              </w:rPr>
              <w:tab/>
            </w:r>
            <w:r>
              <w:rPr>
                <w:rStyle w:val="IndexLink"/>
              </w:rPr>
              <w:t>474</w:t>
            </w:r>
          </w:hyperlink>
        </w:p>
        <w:p>
          <w:pPr>
            <w:pStyle w:val="Contents4"/>
            <w:tabs>
              <w:tab w:val="clear" w:pos="8176"/>
              <w:tab w:val="right" w:pos="9026" w:leader="dot"/>
            </w:tabs>
            <w:rPr/>
          </w:pPr>
          <w:hyperlink w:anchor="__RefHeading___Toc464456_1934241801">
            <w:r>
              <w:rPr>
                <w:webHidden/>
                <w:rStyle w:val="IndexLink"/>
                <w:rtl w:val="true"/>
              </w:rPr>
              <w:t>الآيات</w:t>
            </w:r>
            <w:r>
              <w:rPr>
                <w:rStyle w:val="IndexLink"/>
                <w:rtl w:val="true"/>
              </w:rPr>
              <w:tab/>
            </w:r>
            <w:r>
              <w:rPr>
                <w:rStyle w:val="IndexLink"/>
              </w:rPr>
              <w:t>474</w:t>
            </w:r>
          </w:hyperlink>
        </w:p>
        <w:p>
          <w:pPr>
            <w:pStyle w:val="Contents3"/>
            <w:tabs>
              <w:tab w:val="clear" w:pos="8459"/>
              <w:tab w:val="right" w:pos="9026" w:leader="dot"/>
            </w:tabs>
            <w:rPr/>
          </w:pPr>
          <w:hyperlink w:anchor="__RefHeading___Toc464458_1934241801">
            <w:r>
              <w:rPr>
                <w:webHidden/>
                <w:rStyle w:val="IndexLink"/>
                <w:rtl w:val="true"/>
              </w:rPr>
              <w:t>باب صدم</w:t>
            </w:r>
            <w:r>
              <w:rPr>
                <w:rStyle w:val="IndexLink"/>
                <w:rtl w:val="true"/>
              </w:rPr>
              <w:t xml:space="preserve">: </w:t>
            </w:r>
            <w:r>
              <w:rPr>
                <w:rStyle w:val="IndexLink"/>
                <w:rtl w:val="true"/>
              </w:rPr>
              <w:t>سازها و آلات لهو و لعب</w:t>
            </w:r>
            <w:r>
              <w:rPr>
                <w:rStyle w:val="IndexLink"/>
                <w:rtl w:val="true"/>
              </w:rPr>
              <w:tab/>
            </w:r>
            <w:r>
              <w:rPr>
                <w:rStyle w:val="IndexLink"/>
              </w:rPr>
              <w:t>475</w:t>
            </w:r>
          </w:hyperlink>
        </w:p>
        <w:p>
          <w:pPr>
            <w:pStyle w:val="Contents4"/>
            <w:tabs>
              <w:tab w:val="clear" w:pos="8176"/>
              <w:tab w:val="right" w:pos="9026" w:leader="dot"/>
            </w:tabs>
            <w:rPr/>
          </w:pPr>
          <w:hyperlink w:anchor="__RefHeading___Toc464460_1934241801">
            <w:r>
              <w:rPr>
                <w:webHidden/>
                <w:rStyle w:val="IndexLink"/>
                <w:rtl w:val="true"/>
              </w:rPr>
              <w:t>آیات</w:t>
            </w:r>
            <w:r>
              <w:rPr>
                <w:rStyle w:val="IndexLink"/>
                <w:rtl w:val="true"/>
              </w:rPr>
              <w:tab/>
            </w:r>
            <w:r>
              <w:rPr>
                <w:rStyle w:val="IndexLink"/>
              </w:rPr>
              <w:t>475</w:t>
            </w:r>
          </w:hyperlink>
        </w:p>
        <w:p>
          <w:pPr>
            <w:pStyle w:val="Contents4"/>
            <w:tabs>
              <w:tab w:val="clear" w:pos="8176"/>
              <w:tab w:val="right" w:pos="9026" w:leader="dot"/>
            </w:tabs>
            <w:rPr/>
          </w:pPr>
          <w:hyperlink w:anchor="__RefHeading___Toc464462_1934241801">
            <w:r>
              <w:rPr>
                <w:webHidden/>
                <w:rStyle w:val="IndexLink"/>
                <w:rtl w:val="true"/>
              </w:rPr>
              <w:t>الأخبار</w:t>
            </w:r>
            <w:r>
              <w:rPr>
                <w:rStyle w:val="IndexLink"/>
                <w:rtl w:val="true"/>
              </w:rPr>
              <w:tab/>
            </w:r>
            <w:r>
              <w:rPr>
                <w:rStyle w:val="IndexLink"/>
              </w:rPr>
              <w:t>477</w:t>
            </w:r>
          </w:hyperlink>
        </w:p>
        <w:p>
          <w:pPr>
            <w:pStyle w:val="Contents5"/>
            <w:tabs>
              <w:tab w:val="clear" w:pos="7892"/>
              <w:tab w:val="right" w:pos="9026" w:leader="dot"/>
            </w:tabs>
            <w:rPr/>
          </w:pPr>
          <w:hyperlink w:anchor="__RefHeading___Toc464464_1934241801">
            <w:r>
              <w:rPr>
                <w:webHidden/>
                <w:rStyle w:val="IndexLink"/>
                <w:rtl w:val="true"/>
              </w:rPr>
              <w:t>«</w:t>
            </w:r>
            <w:r>
              <w:rPr>
                <w:rStyle w:val="IndexLink"/>
              </w:rPr>
              <w:t>1</w:t>
            </w:r>
            <w:r>
              <w:rPr>
                <w:rStyle w:val="IndexLink"/>
                <w:rtl w:val="true"/>
              </w:rPr>
              <w:t>»</w:t>
              <w:tab/>
            </w:r>
            <w:r>
              <w:rPr>
                <w:rStyle w:val="IndexLink"/>
              </w:rPr>
              <w:t>477</w:t>
            </w:r>
          </w:hyperlink>
        </w:p>
        <w:p>
          <w:pPr>
            <w:pStyle w:val="Contents4"/>
            <w:tabs>
              <w:tab w:val="clear" w:pos="8176"/>
              <w:tab w:val="right" w:pos="9026" w:leader="dot"/>
            </w:tabs>
            <w:rPr/>
          </w:pPr>
          <w:hyperlink w:anchor="__RefHeading___Toc464466_1934241801">
            <w:r>
              <w:rPr>
                <w:webHidden/>
                <w:rStyle w:val="IndexLink"/>
                <w:rtl w:val="true"/>
              </w:rPr>
              <w:t>روایات</w:t>
            </w:r>
            <w:r>
              <w:rPr>
                <w:rStyle w:val="IndexLink"/>
                <w:rtl w:val="true"/>
              </w:rPr>
              <w:tab/>
            </w:r>
            <w:r>
              <w:rPr>
                <w:rStyle w:val="IndexLink"/>
              </w:rPr>
              <w:t>477</w:t>
            </w:r>
          </w:hyperlink>
        </w:p>
        <w:p>
          <w:pPr>
            <w:pStyle w:val="Contents5"/>
            <w:tabs>
              <w:tab w:val="clear" w:pos="7892"/>
              <w:tab w:val="right" w:pos="9026" w:leader="dot"/>
            </w:tabs>
            <w:rPr/>
          </w:pPr>
          <w:hyperlink w:anchor="__RefHeading___Toc464468_1934241801">
            <w:r>
              <w:rPr>
                <w:webHidden/>
                <w:rStyle w:val="IndexLink"/>
                <w:rtl w:val="true"/>
              </w:rPr>
              <w:t xml:space="preserve">روایت </w:t>
            </w:r>
            <w:r>
              <w:rPr>
                <w:rStyle w:val="IndexLink"/>
              </w:rPr>
              <w:t>1</w:t>
            </w:r>
            <w:r>
              <w:rPr>
                <w:rStyle w:val="IndexLink"/>
                <w:rtl w:val="true"/>
              </w:rPr>
              <w:tab/>
            </w:r>
            <w:r>
              <w:rPr>
                <w:rStyle w:val="IndexLink"/>
              </w:rPr>
              <w:t>477</w:t>
            </w:r>
          </w:hyperlink>
        </w:p>
        <w:p>
          <w:pPr>
            <w:pStyle w:val="Contents5"/>
            <w:tabs>
              <w:tab w:val="clear" w:pos="7892"/>
              <w:tab w:val="right" w:pos="9026" w:leader="dot"/>
            </w:tabs>
            <w:rPr/>
          </w:pPr>
          <w:hyperlink w:anchor="__RefHeading___Toc464470_1934241801">
            <w:r>
              <w:rPr>
                <w:webHidden/>
                <w:rStyle w:val="IndexLink"/>
                <w:rtl w:val="true"/>
              </w:rPr>
              <w:t>«</w:t>
            </w:r>
            <w:r>
              <w:rPr>
                <w:rStyle w:val="IndexLink"/>
              </w:rPr>
              <w:t>2</w:t>
            </w:r>
            <w:r>
              <w:rPr>
                <w:rStyle w:val="IndexLink"/>
                <w:rtl w:val="true"/>
              </w:rPr>
              <w:t>»</w:t>
              <w:tab/>
            </w:r>
            <w:r>
              <w:rPr>
                <w:rStyle w:val="IndexLink"/>
              </w:rPr>
              <w:t>478</w:t>
            </w:r>
          </w:hyperlink>
        </w:p>
        <w:p>
          <w:pPr>
            <w:pStyle w:val="Contents5"/>
            <w:tabs>
              <w:tab w:val="clear" w:pos="7892"/>
              <w:tab w:val="right" w:pos="9026" w:leader="dot"/>
            </w:tabs>
            <w:rPr/>
          </w:pPr>
          <w:hyperlink w:anchor="__RefHeading___Toc464472_1934241801">
            <w:r>
              <w:rPr>
                <w:webHidden/>
                <w:rStyle w:val="IndexLink"/>
                <w:rtl w:val="true"/>
              </w:rPr>
              <w:t>أقول</w:t>
            </w:r>
            <w:r>
              <w:rPr>
                <w:rStyle w:val="IndexLink"/>
                <w:rtl w:val="true"/>
              </w:rPr>
              <w:tab/>
            </w:r>
            <w:r>
              <w:rPr>
                <w:rStyle w:val="IndexLink"/>
              </w:rPr>
              <w:t>478</w:t>
            </w:r>
          </w:hyperlink>
        </w:p>
        <w:p>
          <w:pPr>
            <w:pStyle w:val="Contents5"/>
            <w:tabs>
              <w:tab w:val="clear" w:pos="7892"/>
              <w:tab w:val="right" w:pos="9026" w:leader="dot"/>
            </w:tabs>
            <w:rPr/>
          </w:pPr>
          <w:hyperlink w:anchor="__RefHeading___Toc464474_1934241801">
            <w:r>
              <w:rPr>
                <w:webHidden/>
                <w:rStyle w:val="IndexLink"/>
                <w:rtl w:val="true"/>
              </w:rPr>
              <w:t>«</w:t>
            </w:r>
            <w:r>
              <w:rPr>
                <w:rStyle w:val="IndexLink"/>
              </w:rPr>
              <w:t>3</w:t>
            </w:r>
            <w:r>
              <w:rPr>
                <w:rStyle w:val="IndexLink"/>
                <w:rtl w:val="true"/>
              </w:rPr>
              <w:t>»</w:t>
              <w:tab/>
            </w:r>
            <w:r>
              <w:rPr>
                <w:rStyle w:val="IndexLink"/>
              </w:rPr>
              <w:t>478</w:t>
            </w:r>
          </w:hyperlink>
        </w:p>
        <w:p>
          <w:pPr>
            <w:pStyle w:val="Contents5"/>
            <w:tabs>
              <w:tab w:val="clear" w:pos="7892"/>
              <w:tab w:val="right" w:pos="9026" w:leader="dot"/>
            </w:tabs>
            <w:rPr/>
          </w:pPr>
          <w:hyperlink w:anchor="__RefHeading___Toc464476_1934241801">
            <w:r>
              <w:rPr>
                <w:webHidden/>
                <w:rStyle w:val="IndexLink"/>
                <w:rtl w:val="true"/>
              </w:rPr>
              <w:t xml:space="preserve">روایت </w:t>
            </w:r>
            <w:r>
              <w:rPr>
                <w:rStyle w:val="IndexLink"/>
              </w:rPr>
              <w:t>2</w:t>
            </w:r>
            <w:r>
              <w:rPr>
                <w:rStyle w:val="IndexLink"/>
                <w:rtl w:val="true"/>
              </w:rPr>
              <w:tab/>
            </w:r>
            <w:r>
              <w:rPr>
                <w:rStyle w:val="IndexLink"/>
              </w:rPr>
              <w:t>478</w:t>
            </w:r>
          </w:hyperlink>
        </w:p>
        <w:p>
          <w:pPr>
            <w:pStyle w:val="Contents5"/>
            <w:tabs>
              <w:tab w:val="clear" w:pos="7892"/>
              <w:tab w:val="right" w:pos="9026" w:leader="dot"/>
            </w:tabs>
            <w:rPr/>
          </w:pPr>
          <w:hyperlink w:anchor="__RefHeading___Toc464478_1934241801">
            <w:r>
              <w:rPr>
                <w:webHidden/>
                <w:rStyle w:val="IndexLink"/>
                <w:rtl w:val="true"/>
              </w:rPr>
              <w:t>می گویم</w:t>
            </w:r>
            <w:r>
              <w:rPr>
                <w:rStyle w:val="IndexLink"/>
                <w:rtl w:val="true"/>
              </w:rPr>
              <w:tab/>
            </w:r>
            <w:r>
              <w:rPr>
                <w:rStyle w:val="IndexLink"/>
              </w:rPr>
              <w:t>478</w:t>
            </w:r>
          </w:hyperlink>
        </w:p>
        <w:p>
          <w:pPr>
            <w:pStyle w:val="Contents5"/>
            <w:tabs>
              <w:tab w:val="clear" w:pos="7892"/>
              <w:tab w:val="right" w:pos="9026" w:leader="dot"/>
            </w:tabs>
            <w:rPr/>
          </w:pPr>
          <w:hyperlink w:anchor="__RefHeading___Toc464480_1934241801">
            <w:r>
              <w:rPr>
                <w:webHidden/>
                <w:rStyle w:val="IndexLink"/>
                <w:rtl w:val="true"/>
              </w:rPr>
              <w:t xml:space="preserve">روایت </w:t>
            </w:r>
            <w:r>
              <w:rPr>
                <w:rStyle w:val="IndexLink"/>
              </w:rPr>
              <w:t>3</w:t>
            </w:r>
            <w:r>
              <w:rPr>
                <w:rStyle w:val="IndexLink"/>
                <w:rtl w:val="true"/>
              </w:rPr>
              <w:tab/>
            </w:r>
            <w:r>
              <w:rPr>
                <w:rStyle w:val="IndexLink"/>
              </w:rPr>
              <w:t>478</w:t>
            </w:r>
          </w:hyperlink>
        </w:p>
        <w:p>
          <w:pPr>
            <w:pStyle w:val="Contents5"/>
            <w:tabs>
              <w:tab w:val="clear" w:pos="7892"/>
              <w:tab w:val="right" w:pos="9026" w:leader="dot"/>
            </w:tabs>
            <w:rPr/>
          </w:pPr>
          <w:hyperlink w:anchor="__RefHeading___Toc464482_1934241801">
            <w:r>
              <w:rPr>
                <w:webHidden/>
                <w:rStyle w:val="IndexLink"/>
                <w:rtl w:val="true"/>
              </w:rPr>
              <w:t>«</w:t>
            </w:r>
            <w:r>
              <w:rPr>
                <w:rStyle w:val="IndexLink"/>
              </w:rPr>
              <w:t>4</w:t>
            </w:r>
            <w:r>
              <w:rPr>
                <w:rStyle w:val="IndexLink"/>
                <w:rtl w:val="true"/>
              </w:rPr>
              <w:t>»</w:t>
              <w:tab/>
            </w:r>
            <w:r>
              <w:rPr>
                <w:rStyle w:val="IndexLink"/>
              </w:rPr>
              <w:t>479</w:t>
            </w:r>
          </w:hyperlink>
        </w:p>
        <w:p>
          <w:pPr>
            <w:pStyle w:val="Contents5"/>
            <w:tabs>
              <w:tab w:val="clear" w:pos="7892"/>
              <w:tab w:val="right" w:pos="9026" w:leader="dot"/>
            </w:tabs>
            <w:rPr/>
          </w:pPr>
          <w:hyperlink w:anchor="__RefHeading___Toc464484_1934241801">
            <w:r>
              <w:rPr>
                <w:webHidden/>
                <w:rStyle w:val="IndexLink"/>
                <w:rtl w:val="true"/>
              </w:rPr>
              <w:t>«</w:t>
            </w:r>
            <w:r>
              <w:rPr>
                <w:rStyle w:val="IndexLink"/>
              </w:rPr>
              <w:t>5</w:t>
            </w:r>
            <w:r>
              <w:rPr>
                <w:rStyle w:val="IndexLink"/>
                <w:rtl w:val="true"/>
              </w:rPr>
              <w:t>»</w:t>
              <w:tab/>
            </w:r>
            <w:r>
              <w:rPr>
                <w:rStyle w:val="IndexLink"/>
              </w:rPr>
              <w:t>479</w:t>
            </w:r>
          </w:hyperlink>
        </w:p>
        <w:p>
          <w:pPr>
            <w:pStyle w:val="Contents5"/>
            <w:tabs>
              <w:tab w:val="clear" w:pos="7892"/>
              <w:tab w:val="right" w:pos="9026" w:leader="dot"/>
            </w:tabs>
            <w:rPr/>
          </w:pPr>
          <w:hyperlink w:anchor="__RefHeading___Toc464486_1934241801">
            <w:r>
              <w:rPr>
                <w:webHidden/>
                <w:rStyle w:val="IndexLink"/>
                <w:rtl w:val="true"/>
              </w:rPr>
              <w:t xml:space="preserve">روایت </w:t>
            </w:r>
            <w:r>
              <w:rPr>
                <w:rStyle w:val="IndexLink"/>
              </w:rPr>
              <w:t>4</w:t>
            </w:r>
            <w:r>
              <w:rPr>
                <w:rStyle w:val="IndexLink"/>
                <w:rtl w:val="true"/>
              </w:rPr>
              <w:tab/>
            </w:r>
            <w:r>
              <w:rPr>
                <w:rStyle w:val="IndexLink"/>
              </w:rPr>
              <w:t>479</w:t>
            </w:r>
          </w:hyperlink>
        </w:p>
        <w:p>
          <w:pPr>
            <w:pStyle w:val="Contents5"/>
            <w:tabs>
              <w:tab w:val="clear" w:pos="7892"/>
              <w:tab w:val="right" w:pos="9026" w:leader="dot"/>
            </w:tabs>
            <w:rPr/>
          </w:pPr>
          <w:hyperlink w:anchor="__RefHeading___Toc464488_1934241801">
            <w:r>
              <w:rPr>
                <w:webHidden/>
                <w:rStyle w:val="IndexLink"/>
                <w:rtl w:val="true"/>
              </w:rPr>
              <w:t xml:space="preserve">روایت </w:t>
            </w:r>
            <w:r>
              <w:rPr>
                <w:rStyle w:val="IndexLink"/>
              </w:rPr>
              <w:t>5</w:t>
            </w:r>
            <w:r>
              <w:rPr>
                <w:rStyle w:val="IndexLink"/>
                <w:rtl w:val="true"/>
              </w:rPr>
              <w:tab/>
            </w:r>
            <w:r>
              <w:rPr>
                <w:rStyle w:val="IndexLink"/>
              </w:rPr>
              <w:t>480</w:t>
            </w:r>
          </w:hyperlink>
        </w:p>
        <w:p>
          <w:pPr>
            <w:pStyle w:val="Contents5"/>
            <w:tabs>
              <w:tab w:val="clear" w:pos="7892"/>
              <w:tab w:val="right" w:pos="9026" w:leader="dot"/>
            </w:tabs>
            <w:rPr/>
          </w:pPr>
          <w:hyperlink w:anchor="__RefHeading___Toc464490_1934241801">
            <w:r>
              <w:rPr>
                <w:webHidden/>
                <w:rStyle w:val="IndexLink"/>
                <w:rtl w:val="true"/>
              </w:rPr>
              <w:t>«</w:t>
            </w:r>
            <w:r>
              <w:rPr>
                <w:rStyle w:val="IndexLink"/>
              </w:rPr>
              <w:t>6</w:t>
            </w:r>
            <w:r>
              <w:rPr>
                <w:rStyle w:val="IndexLink"/>
                <w:rtl w:val="true"/>
              </w:rPr>
              <w:t>»</w:t>
              <w:tab/>
            </w:r>
            <w:r>
              <w:rPr>
                <w:rStyle w:val="IndexLink"/>
              </w:rPr>
              <w:t>481</w:t>
            </w:r>
          </w:hyperlink>
        </w:p>
        <w:p>
          <w:pPr>
            <w:pStyle w:val="Contents5"/>
            <w:tabs>
              <w:tab w:val="clear" w:pos="7892"/>
              <w:tab w:val="right" w:pos="9026" w:leader="dot"/>
            </w:tabs>
            <w:rPr/>
          </w:pPr>
          <w:hyperlink w:anchor="__RefHeading___Toc464492_1934241801">
            <w:r>
              <w:rPr>
                <w:webHidden/>
                <w:rStyle w:val="IndexLink"/>
                <w:rtl w:val="true"/>
              </w:rPr>
              <w:t>«</w:t>
            </w:r>
            <w:r>
              <w:rPr>
                <w:rStyle w:val="IndexLink"/>
              </w:rPr>
              <w:t>7</w:t>
            </w:r>
            <w:r>
              <w:rPr>
                <w:rStyle w:val="IndexLink"/>
                <w:rtl w:val="true"/>
              </w:rPr>
              <w:t>»</w:t>
              <w:tab/>
            </w:r>
            <w:r>
              <w:rPr>
                <w:rStyle w:val="IndexLink"/>
              </w:rPr>
              <w:t>481</w:t>
            </w:r>
          </w:hyperlink>
        </w:p>
        <w:p>
          <w:pPr>
            <w:pStyle w:val="Contents5"/>
            <w:tabs>
              <w:tab w:val="clear" w:pos="7892"/>
              <w:tab w:val="right" w:pos="9026" w:leader="dot"/>
            </w:tabs>
            <w:rPr/>
          </w:pPr>
          <w:hyperlink w:anchor="__RefHeading___Toc464494_1934241801">
            <w:r>
              <w:rPr>
                <w:webHidden/>
                <w:rStyle w:val="IndexLink"/>
                <w:rtl w:val="true"/>
              </w:rPr>
              <w:t>«</w:t>
            </w:r>
            <w:r>
              <w:rPr>
                <w:rStyle w:val="IndexLink"/>
              </w:rPr>
              <w:t>8</w:t>
            </w:r>
            <w:r>
              <w:rPr>
                <w:rStyle w:val="IndexLink"/>
                <w:rtl w:val="true"/>
              </w:rPr>
              <w:t>»</w:t>
              <w:tab/>
            </w:r>
            <w:r>
              <w:rPr>
                <w:rStyle w:val="IndexLink"/>
              </w:rPr>
              <w:t>481</w:t>
            </w:r>
          </w:hyperlink>
        </w:p>
        <w:p>
          <w:pPr>
            <w:pStyle w:val="Contents5"/>
            <w:tabs>
              <w:tab w:val="clear" w:pos="7892"/>
              <w:tab w:val="right" w:pos="9026" w:leader="dot"/>
            </w:tabs>
            <w:rPr/>
          </w:pPr>
          <w:hyperlink w:anchor="__RefHeading___Toc464496_1934241801">
            <w:r>
              <w:rPr>
                <w:webHidden/>
                <w:rStyle w:val="IndexLink"/>
                <w:rtl w:val="true"/>
              </w:rPr>
              <w:t>«</w:t>
            </w:r>
            <w:r>
              <w:rPr>
                <w:rStyle w:val="IndexLink"/>
              </w:rPr>
              <w:t>9</w:t>
            </w:r>
            <w:r>
              <w:rPr>
                <w:rStyle w:val="IndexLink"/>
                <w:rtl w:val="true"/>
              </w:rPr>
              <w:t>»</w:t>
              <w:tab/>
            </w:r>
            <w:r>
              <w:rPr>
                <w:rStyle w:val="IndexLink"/>
              </w:rPr>
              <w:t>481</w:t>
            </w:r>
          </w:hyperlink>
        </w:p>
        <w:p>
          <w:pPr>
            <w:pStyle w:val="Contents5"/>
            <w:tabs>
              <w:tab w:val="clear" w:pos="7892"/>
              <w:tab w:val="right" w:pos="9026" w:leader="dot"/>
            </w:tabs>
            <w:rPr/>
          </w:pPr>
          <w:hyperlink w:anchor="__RefHeading___Toc464498_1934241801">
            <w:r>
              <w:rPr>
                <w:webHidden/>
                <w:rStyle w:val="IndexLink"/>
                <w:rtl w:val="true"/>
              </w:rPr>
              <w:t>«</w:t>
            </w:r>
            <w:r>
              <w:rPr>
                <w:rStyle w:val="IndexLink"/>
              </w:rPr>
              <w:t>10</w:t>
            </w:r>
            <w:r>
              <w:rPr>
                <w:rStyle w:val="IndexLink"/>
                <w:rtl w:val="true"/>
              </w:rPr>
              <w:t>»</w:t>
              <w:tab/>
            </w:r>
            <w:r>
              <w:rPr>
                <w:rStyle w:val="IndexLink"/>
              </w:rPr>
              <w:t>481</w:t>
            </w:r>
          </w:hyperlink>
        </w:p>
        <w:p>
          <w:pPr>
            <w:pStyle w:val="Contents5"/>
            <w:tabs>
              <w:tab w:val="clear" w:pos="7892"/>
              <w:tab w:val="right" w:pos="9026" w:leader="dot"/>
            </w:tabs>
            <w:rPr/>
          </w:pPr>
          <w:hyperlink w:anchor="__RefHeading___Toc464500_1934241801">
            <w:r>
              <w:rPr>
                <w:webHidden/>
                <w:rStyle w:val="IndexLink"/>
                <w:rtl w:val="true"/>
              </w:rPr>
              <w:t xml:space="preserve">روایت </w:t>
            </w:r>
            <w:r>
              <w:rPr>
                <w:rStyle w:val="IndexLink"/>
              </w:rPr>
              <w:t>6</w:t>
            </w:r>
            <w:r>
              <w:rPr>
                <w:rStyle w:val="IndexLink"/>
                <w:rtl w:val="true"/>
              </w:rPr>
              <w:tab/>
            </w:r>
            <w:r>
              <w:rPr>
                <w:rStyle w:val="IndexLink"/>
              </w:rPr>
              <w:t>481</w:t>
            </w:r>
          </w:hyperlink>
        </w:p>
        <w:p>
          <w:pPr>
            <w:pStyle w:val="Contents5"/>
            <w:tabs>
              <w:tab w:val="clear" w:pos="7892"/>
              <w:tab w:val="right" w:pos="9026" w:leader="dot"/>
            </w:tabs>
            <w:rPr/>
          </w:pPr>
          <w:hyperlink w:anchor="__RefHeading___Toc464502_1934241801">
            <w:r>
              <w:rPr>
                <w:webHidden/>
                <w:rStyle w:val="IndexLink"/>
                <w:rtl w:val="true"/>
              </w:rPr>
              <w:t xml:space="preserve">روایت </w:t>
            </w:r>
            <w:r>
              <w:rPr>
                <w:rStyle w:val="IndexLink"/>
              </w:rPr>
              <w:t>7</w:t>
            </w:r>
            <w:r>
              <w:rPr>
                <w:rStyle w:val="IndexLink"/>
                <w:rtl w:val="true"/>
              </w:rPr>
              <w:tab/>
            </w:r>
            <w:r>
              <w:rPr>
                <w:rStyle w:val="IndexLink"/>
              </w:rPr>
              <w:t>481</w:t>
            </w:r>
          </w:hyperlink>
        </w:p>
        <w:p>
          <w:pPr>
            <w:pStyle w:val="Contents5"/>
            <w:tabs>
              <w:tab w:val="clear" w:pos="7892"/>
              <w:tab w:val="right" w:pos="9026" w:leader="dot"/>
            </w:tabs>
            <w:rPr/>
          </w:pPr>
          <w:hyperlink w:anchor="__RefHeading___Toc464504_1934241801">
            <w:r>
              <w:rPr>
                <w:webHidden/>
                <w:rStyle w:val="IndexLink"/>
                <w:rtl w:val="true"/>
              </w:rPr>
              <w:t xml:space="preserve">روایت </w:t>
            </w:r>
            <w:r>
              <w:rPr>
                <w:rStyle w:val="IndexLink"/>
              </w:rPr>
              <w:t>8</w:t>
            </w:r>
            <w:r>
              <w:rPr>
                <w:rStyle w:val="IndexLink"/>
                <w:rtl w:val="true"/>
              </w:rPr>
              <w:tab/>
            </w:r>
            <w:r>
              <w:rPr>
                <w:rStyle w:val="IndexLink"/>
              </w:rPr>
              <w:t>481</w:t>
            </w:r>
          </w:hyperlink>
        </w:p>
        <w:p>
          <w:pPr>
            <w:pStyle w:val="Contents5"/>
            <w:tabs>
              <w:tab w:val="clear" w:pos="7892"/>
              <w:tab w:val="right" w:pos="9026" w:leader="dot"/>
            </w:tabs>
            <w:rPr/>
          </w:pPr>
          <w:hyperlink w:anchor="__RefHeading___Toc464506_1934241801">
            <w:r>
              <w:rPr>
                <w:webHidden/>
                <w:rStyle w:val="IndexLink"/>
                <w:rtl w:val="true"/>
              </w:rPr>
              <w:t xml:space="preserve">روایت </w:t>
            </w:r>
            <w:r>
              <w:rPr>
                <w:rStyle w:val="IndexLink"/>
              </w:rPr>
              <w:t>9</w:t>
            </w:r>
            <w:r>
              <w:rPr>
                <w:rStyle w:val="IndexLink"/>
                <w:rtl w:val="true"/>
              </w:rPr>
              <w:tab/>
            </w:r>
            <w:r>
              <w:rPr>
                <w:rStyle w:val="IndexLink"/>
              </w:rPr>
              <w:t>482</w:t>
            </w:r>
          </w:hyperlink>
        </w:p>
        <w:p>
          <w:pPr>
            <w:pStyle w:val="Contents5"/>
            <w:tabs>
              <w:tab w:val="clear" w:pos="7892"/>
              <w:tab w:val="right" w:pos="9026" w:leader="dot"/>
            </w:tabs>
            <w:rPr/>
          </w:pPr>
          <w:hyperlink w:anchor="__RefHeading___Toc464508_1934241801">
            <w:r>
              <w:rPr>
                <w:webHidden/>
                <w:rStyle w:val="IndexLink"/>
                <w:rtl w:val="true"/>
              </w:rPr>
              <w:t xml:space="preserve">روایت </w:t>
            </w:r>
            <w:r>
              <w:rPr>
                <w:rStyle w:val="IndexLink"/>
              </w:rPr>
              <w:t>10</w:t>
            </w:r>
            <w:r>
              <w:rPr>
                <w:rStyle w:val="IndexLink"/>
                <w:rtl w:val="true"/>
              </w:rPr>
              <w:tab/>
            </w:r>
            <w:r>
              <w:rPr>
                <w:rStyle w:val="IndexLink"/>
              </w:rPr>
              <w:t>482</w:t>
            </w:r>
          </w:hyperlink>
        </w:p>
        <w:p>
          <w:pPr>
            <w:pStyle w:val="Contents5"/>
            <w:tabs>
              <w:tab w:val="clear" w:pos="7892"/>
              <w:tab w:val="right" w:pos="9026" w:leader="dot"/>
            </w:tabs>
            <w:rPr/>
          </w:pPr>
          <w:hyperlink w:anchor="__RefHeading___Toc464510_1934241801">
            <w:r>
              <w:rPr>
                <w:webHidden/>
                <w:rStyle w:val="IndexLink"/>
                <w:rtl w:val="true"/>
              </w:rPr>
              <w:t>«</w:t>
            </w:r>
            <w:r>
              <w:rPr>
                <w:rStyle w:val="IndexLink"/>
              </w:rPr>
              <w:t>11</w:t>
            </w:r>
            <w:r>
              <w:rPr>
                <w:rStyle w:val="IndexLink"/>
                <w:rtl w:val="true"/>
              </w:rPr>
              <w:t>»</w:t>
              <w:tab/>
            </w:r>
            <w:r>
              <w:rPr>
                <w:rStyle w:val="IndexLink"/>
              </w:rPr>
              <w:t>483</w:t>
            </w:r>
          </w:hyperlink>
        </w:p>
        <w:p>
          <w:pPr>
            <w:pStyle w:val="Contents5"/>
            <w:tabs>
              <w:tab w:val="clear" w:pos="7892"/>
              <w:tab w:val="right" w:pos="9026" w:leader="dot"/>
            </w:tabs>
            <w:rPr/>
          </w:pPr>
          <w:hyperlink w:anchor="__RefHeading___Toc464512_1934241801">
            <w:r>
              <w:rPr>
                <w:webHidden/>
                <w:rStyle w:val="IndexLink"/>
                <w:rtl w:val="true"/>
              </w:rPr>
              <w:t>«</w:t>
            </w:r>
            <w:r>
              <w:rPr>
                <w:rStyle w:val="IndexLink"/>
              </w:rPr>
              <w:t>12</w:t>
            </w:r>
            <w:r>
              <w:rPr>
                <w:rStyle w:val="IndexLink"/>
                <w:rtl w:val="true"/>
              </w:rPr>
              <w:t>»</w:t>
              <w:tab/>
            </w:r>
            <w:r>
              <w:rPr>
                <w:rStyle w:val="IndexLink"/>
              </w:rPr>
              <w:t>483</w:t>
            </w:r>
          </w:hyperlink>
        </w:p>
        <w:p>
          <w:pPr>
            <w:pStyle w:val="Contents5"/>
            <w:tabs>
              <w:tab w:val="clear" w:pos="7892"/>
              <w:tab w:val="right" w:pos="9026" w:leader="dot"/>
            </w:tabs>
            <w:rPr/>
          </w:pPr>
          <w:hyperlink w:anchor="__RefHeading___Toc464514_1934241801">
            <w:r>
              <w:rPr>
                <w:webHidden/>
                <w:rStyle w:val="IndexLink"/>
                <w:rtl w:val="true"/>
              </w:rPr>
              <w:t>«</w:t>
            </w:r>
            <w:r>
              <w:rPr>
                <w:rStyle w:val="IndexLink"/>
              </w:rPr>
              <w:t>13</w:t>
            </w:r>
            <w:r>
              <w:rPr>
                <w:rStyle w:val="IndexLink"/>
                <w:rtl w:val="true"/>
              </w:rPr>
              <w:t>»</w:t>
              <w:tab/>
            </w:r>
            <w:r>
              <w:rPr>
                <w:rStyle w:val="IndexLink"/>
              </w:rPr>
              <w:t>483</w:t>
            </w:r>
          </w:hyperlink>
        </w:p>
        <w:p>
          <w:pPr>
            <w:pStyle w:val="Contents5"/>
            <w:tabs>
              <w:tab w:val="clear" w:pos="7892"/>
              <w:tab w:val="right" w:pos="9026" w:leader="dot"/>
            </w:tabs>
            <w:rPr/>
          </w:pPr>
          <w:hyperlink w:anchor="__RefHeading___Toc464516_1934241801">
            <w:r>
              <w:rPr>
                <w:webHidden/>
                <w:rStyle w:val="IndexLink"/>
                <w:rtl w:val="true"/>
              </w:rPr>
              <w:t xml:space="preserve">روایت </w:t>
            </w:r>
            <w:r>
              <w:rPr>
                <w:rStyle w:val="IndexLink"/>
              </w:rPr>
              <w:t>11</w:t>
            </w:r>
            <w:r>
              <w:rPr>
                <w:rStyle w:val="IndexLink"/>
                <w:rtl w:val="true"/>
              </w:rPr>
              <w:tab/>
            </w:r>
            <w:r>
              <w:rPr>
                <w:rStyle w:val="IndexLink"/>
              </w:rPr>
              <w:t>483</w:t>
            </w:r>
          </w:hyperlink>
        </w:p>
        <w:p>
          <w:pPr>
            <w:pStyle w:val="Contents5"/>
            <w:tabs>
              <w:tab w:val="clear" w:pos="7892"/>
              <w:tab w:val="right" w:pos="9026" w:leader="dot"/>
            </w:tabs>
            <w:rPr/>
          </w:pPr>
          <w:hyperlink w:anchor="__RefHeading___Toc464518_1934241801">
            <w:r>
              <w:rPr>
                <w:webHidden/>
                <w:rStyle w:val="IndexLink"/>
                <w:rtl w:val="true"/>
              </w:rPr>
              <w:t xml:space="preserve">روایت </w:t>
            </w:r>
            <w:r>
              <w:rPr>
                <w:rStyle w:val="IndexLink"/>
              </w:rPr>
              <w:t>12</w:t>
            </w:r>
            <w:r>
              <w:rPr>
                <w:rStyle w:val="IndexLink"/>
                <w:rtl w:val="true"/>
              </w:rPr>
              <w:tab/>
            </w:r>
            <w:r>
              <w:rPr>
                <w:rStyle w:val="IndexLink"/>
              </w:rPr>
              <w:t>483</w:t>
            </w:r>
          </w:hyperlink>
        </w:p>
        <w:p>
          <w:pPr>
            <w:pStyle w:val="Contents5"/>
            <w:tabs>
              <w:tab w:val="clear" w:pos="7892"/>
              <w:tab w:val="right" w:pos="9026" w:leader="dot"/>
            </w:tabs>
            <w:rPr/>
          </w:pPr>
          <w:hyperlink w:anchor="__RefHeading___Toc464520_1934241801">
            <w:r>
              <w:rPr>
                <w:webHidden/>
                <w:rStyle w:val="IndexLink"/>
                <w:rtl w:val="true"/>
              </w:rPr>
              <w:t xml:space="preserve">روایت </w:t>
            </w:r>
            <w:r>
              <w:rPr>
                <w:rStyle w:val="IndexLink"/>
              </w:rPr>
              <w:t>13</w:t>
            </w:r>
            <w:r>
              <w:rPr>
                <w:rStyle w:val="IndexLink"/>
                <w:rtl w:val="true"/>
              </w:rPr>
              <w:tab/>
            </w:r>
            <w:r>
              <w:rPr>
                <w:rStyle w:val="IndexLink"/>
              </w:rPr>
              <w:t>483</w:t>
            </w:r>
          </w:hyperlink>
        </w:p>
        <w:p>
          <w:pPr>
            <w:pStyle w:val="Contents3"/>
            <w:tabs>
              <w:tab w:val="clear" w:pos="8459"/>
              <w:tab w:val="right" w:pos="9026" w:leader="dot"/>
            </w:tabs>
            <w:rPr/>
          </w:pPr>
          <w:hyperlink w:anchor="__RefHeading___Toc464522_1934241801">
            <w:r>
              <w:rPr>
                <w:webHidden/>
                <w:rStyle w:val="IndexLink"/>
                <w:rtl w:val="true"/>
              </w:rPr>
              <w:t xml:space="preserve">باب </w:t>
            </w:r>
            <w:r>
              <w:rPr>
                <w:rStyle w:val="IndexLink"/>
              </w:rPr>
              <w:t>101</w:t>
            </w:r>
            <w:r>
              <w:rPr>
                <w:rStyle w:val="IndexLink"/>
                <w:rtl w:val="true"/>
              </w:rPr>
              <w:t xml:space="preserve"> </w:t>
            </w:r>
            <w:r>
              <w:rPr>
                <w:rStyle w:val="IndexLink"/>
                <w:rtl w:val="true"/>
              </w:rPr>
              <w:t>ما جوز من الغناء و ما يوهم ذلك</w:t>
            </w:r>
            <w:r>
              <w:rPr>
                <w:rStyle w:val="IndexLink"/>
                <w:rtl w:val="true"/>
              </w:rPr>
              <w:tab/>
            </w:r>
            <w:r>
              <w:rPr>
                <w:rStyle w:val="IndexLink"/>
              </w:rPr>
              <w:t>484</w:t>
            </w:r>
          </w:hyperlink>
        </w:p>
        <w:p>
          <w:pPr>
            <w:pStyle w:val="Contents4"/>
            <w:tabs>
              <w:tab w:val="clear" w:pos="8176"/>
              <w:tab w:val="right" w:pos="9026" w:leader="dot"/>
            </w:tabs>
            <w:rPr/>
          </w:pPr>
          <w:hyperlink w:anchor="__RefHeading___Toc464524_1934241801">
            <w:r>
              <w:rPr>
                <w:webHidden/>
                <w:rStyle w:val="IndexLink"/>
                <w:rtl w:val="true"/>
              </w:rPr>
              <w:t>روايات</w:t>
            </w:r>
            <w:r>
              <w:rPr>
                <w:rStyle w:val="IndexLink"/>
                <w:rtl w:val="true"/>
              </w:rPr>
              <w:tab/>
            </w:r>
            <w:r>
              <w:rPr>
                <w:rStyle w:val="IndexLink"/>
              </w:rPr>
              <w:t>484</w:t>
            </w:r>
          </w:hyperlink>
        </w:p>
        <w:p>
          <w:pPr>
            <w:pStyle w:val="Contents5"/>
            <w:tabs>
              <w:tab w:val="clear" w:pos="7892"/>
              <w:tab w:val="right" w:pos="9026" w:leader="dot"/>
            </w:tabs>
            <w:rPr/>
          </w:pPr>
          <w:hyperlink w:anchor="__RefHeading___Toc464526_1934241801">
            <w:r>
              <w:rPr>
                <w:webHidden/>
                <w:rStyle w:val="IndexLink"/>
                <w:rtl w:val="true"/>
              </w:rPr>
              <w:t>«</w:t>
            </w:r>
            <w:r>
              <w:rPr>
                <w:rStyle w:val="IndexLink"/>
              </w:rPr>
              <w:t>1</w:t>
            </w:r>
            <w:r>
              <w:rPr>
                <w:rStyle w:val="IndexLink"/>
                <w:rtl w:val="true"/>
              </w:rPr>
              <w:t>»</w:t>
              <w:tab/>
            </w:r>
            <w:r>
              <w:rPr>
                <w:rStyle w:val="IndexLink"/>
              </w:rPr>
              <w:t>484</w:t>
            </w:r>
          </w:hyperlink>
        </w:p>
        <w:p>
          <w:pPr>
            <w:pStyle w:val="Contents5"/>
            <w:tabs>
              <w:tab w:val="clear" w:pos="7892"/>
              <w:tab w:val="right" w:pos="9026" w:leader="dot"/>
            </w:tabs>
            <w:rPr/>
          </w:pPr>
          <w:hyperlink w:anchor="__RefHeading___Toc464528_1934241801">
            <w:r>
              <w:rPr>
                <w:webHidden/>
                <w:rStyle w:val="IndexLink"/>
                <w:rtl w:val="true"/>
              </w:rPr>
              <w:t>أقول</w:t>
            </w:r>
            <w:r>
              <w:rPr>
                <w:rStyle w:val="IndexLink"/>
                <w:rtl w:val="true"/>
              </w:rPr>
              <w:tab/>
            </w:r>
            <w:r>
              <w:rPr>
                <w:rStyle w:val="IndexLink"/>
              </w:rPr>
              <w:t>484</w:t>
            </w:r>
          </w:hyperlink>
        </w:p>
        <w:p>
          <w:pPr>
            <w:pStyle w:val="Contents5"/>
            <w:tabs>
              <w:tab w:val="clear" w:pos="7892"/>
              <w:tab w:val="right" w:pos="9026" w:leader="dot"/>
            </w:tabs>
            <w:rPr/>
          </w:pPr>
          <w:hyperlink w:anchor="__RefHeading___Toc464530_1934241801">
            <w:r>
              <w:rPr>
                <w:webHidden/>
                <w:rStyle w:val="IndexLink"/>
                <w:rtl w:val="true"/>
              </w:rPr>
              <w:t>«</w:t>
            </w:r>
            <w:r>
              <w:rPr>
                <w:rStyle w:val="IndexLink"/>
              </w:rPr>
              <w:t>2</w:t>
            </w:r>
            <w:r>
              <w:rPr>
                <w:rStyle w:val="IndexLink"/>
                <w:rtl w:val="true"/>
              </w:rPr>
              <w:t>»</w:t>
              <w:tab/>
            </w:r>
            <w:r>
              <w:rPr>
                <w:rStyle w:val="IndexLink"/>
              </w:rPr>
              <w:t>484</w:t>
            </w:r>
          </w:hyperlink>
        </w:p>
        <w:p>
          <w:pPr>
            <w:pStyle w:val="Contents3"/>
            <w:tabs>
              <w:tab w:val="clear" w:pos="8459"/>
              <w:tab w:val="right" w:pos="9026" w:leader="dot"/>
            </w:tabs>
            <w:rPr/>
          </w:pPr>
          <w:hyperlink w:anchor="__RefHeading___Toc464532_1934241801">
            <w:r>
              <w:rPr>
                <w:webHidden/>
                <w:rStyle w:val="IndexLink"/>
                <w:rtl w:val="true"/>
              </w:rPr>
              <w:t xml:space="preserve">باب صد و یکم </w:t>
            </w:r>
            <w:r>
              <w:rPr>
                <w:rStyle w:val="IndexLink"/>
                <w:rtl w:val="true"/>
              </w:rPr>
              <w:t xml:space="preserve">: </w:t>
            </w:r>
            <w:r>
              <w:rPr>
                <w:rStyle w:val="IndexLink"/>
                <w:rtl w:val="true"/>
              </w:rPr>
              <w:t>آنچه در غناء جواز دارد و آنچه توهم جواز دارد</w:t>
            </w:r>
            <w:r>
              <w:rPr>
                <w:rStyle w:val="IndexLink"/>
                <w:rtl w:val="true"/>
              </w:rPr>
              <w:tab/>
            </w:r>
            <w:r>
              <w:rPr>
                <w:rStyle w:val="IndexLink"/>
              </w:rPr>
              <w:t>484</w:t>
            </w:r>
          </w:hyperlink>
        </w:p>
        <w:p>
          <w:pPr>
            <w:pStyle w:val="Contents4"/>
            <w:tabs>
              <w:tab w:val="clear" w:pos="8176"/>
              <w:tab w:val="right" w:pos="9026" w:leader="dot"/>
            </w:tabs>
            <w:rPr/>
          </w:pPr>
          <w:hyperlink w:anchor="__RefHeading___Toc464534_1934241801">
            <w:r>
              <w:rPr>
                <w:webHidden/>
                <w:rStyle w:val="IndexLink"/>
                <w:rtl w:val="true"/>
              </w:rPr>
              <w:t>روایات</w:t>
            </w:r>
            <w:r>
              <w:rPr>
                <w:rStyle w:val="IndexLink"/>
                <w:rtl w:val="true"/>
              </w:rPr>
              <w:tab/>
            </w:r>
            <w:r>
              <w:rPr>
                <w:rStyle w:val="IndexLink"/>
              </w:rPr>
              <w:t>484</w:t>
            </w:r>
          </w:hyperlink>
        </w:p>
        <w:p>
          <w:pPr>
            <w:pStyle w:val="Contents5"/>
            <w:tabs>
              <w:tab w:val="clear" w:pos="7892"/>
              <w:tab w:val="right" w:pos="9026" w:leader="dot"/>
            </w:tabs>
            <w:rPr/>
          </w:pPr>
          <w:hyperlink w:anchor="__RefHeading___Toc464536_1934241801">
            <w:r>
              <w:rPr>
                <w:webHidden/>
                <w:rStyle w:val="IndexLink"/>
                <w:rtl w:val="true"/>
              </w:rPr>
              <w:t xml:space="preserve">روایت </w:t>
            </w:r>
            <w:r>
              <w:rPr>
                <w:rStyle w:val="IndexLink"/>
              </w:rPr>
              <w:t>1</w:t>
            </w:r>
            <w:r>
              <w:rPr>
                <w:rStyle w:val="IndexLink"/>
                <w:rtl w:val="true"/>
              </w:rPr>
              <w:tab/>
            </w:r>
            <w:r>
              <w:rPr>
                <w:rStyle w:val="IndexLink"/>
              </w:rPr>
              <w:t>484</w:t>
            </w:r>
          </w:hyperlink>
        </w:p>
        <w:p>
          <w:pPr>
            <w:pStyle w:val="Contents5"/>
            <w:tabs>
              <w:tab w:val="clear" w:pos="7892"/>
              <w:tab w:val="right" w:pos="9026" w:leader="dot"/>
            </w:tabs>
            <w:rPr/>
          </w:pPr>
          <w:hyperlink w:anchor="__RefHeading___Toc464538_1934241801">
            <w:r>
              <w:rPr>
                <w:webHidden/>
                <w:rStyle w:val="IndexLink"/>
                <w:rtl w:val="true"/>
              </w:rPr>
              <w:t>می گویم</w:t>
            </w:r>
            <w:r>
              <w:rPr>
                <w:rStyle w:val="IndexLink"/>
                <w:rtl w:val="true"/>
              </w:rPr>
              <w:tab/>
            </w:r>
            <w:r>
              <w:rPr>
                <w:rStyle w:val="IndexLink"/>
              </w:rPr>
              <w:t>484</w:t>
            </w:r>
          </w:hyperlink>
        </w:p>
        <w:p>
          <w:pPr>
            <w:pStyle w:val="Contents5"/>
            <w:tabs>
              <w:tab w:val="clear" w:pos="7892"/>
              <w:tab w:val="right" w:pos="9026" w:leader="dot"/>
            </w:tabs>
            <w:rPr/>
          </w:pPr>
          <w:hyperlink w:anchor="__RefHeading___Toc464540_1934241801">
            <w:r>
              <w:rPr>
                <w:webHidden/>
                <w:rStyle w:val="IndexLink"/>
                <w:rtl w:val="true"/>
              </w:rPr>
              <w:t xml:space="preserve">روایت </w:t>
            </w:r>
            <w:r>
              <w:rPr>
                <w:rStyle w:val="IndexLink"/>
              </w:rPr>
              <w:t>2</w:t>
            </w:r>
            <w:r>
              <w:rPr>
                <w:rStyle w:val="IndexLink"/>
                <w:rtl w:val="true"/>
              </w:rPr>
              <w:tab/>
            </w:r>
            <w:r>
              <w:rPr>
                <w:rStyle w:val="IndexLink"/>
              </w:rPr>
              <w:t>484</w:t>
            </w:r>
          </w:hyperlink>
        </w:p>
        <w:p>
          <w:pPr>
            <w:pStyle w:val="Contents5"/>
            <w:tabs>
              <w:tab w:val="clear" w:pos="7892"/>
              <w:tab w:val="right" w:pos="9026" w:leader="dot"/>
            </w:tabs>
            <w:rPr/>
          </w:pPr>
          <w:hyperlink w:anchor="__RefHeading___Toc464542_1934241801">
            <w:r>
              <w:rPr>
                <w:webHidden/>
                <w:rStyle w:val="IndexLink"/>
                <w:rtl w:val="true"/>
              </w:rPr>
              <w:t>«</w:t>
            </w:r>
            <w:r>
              <w:rPr>
                <w:rStyle w:val="IndexLink"/>
              </w:rPr>
              <w:t>3</w:t>
            </w:r>
            <w:r>
              <w:rPr>
                <w:rStyle w:val="IndexLink"/>
                <w:rtl w:val="true"/>
              </w:rPr>
              <w:t>»</w:t>
              <w:tab/>
            </w:r>
            <w:r>
              <w:rPr>
                <w:rStyle w:val="IndexLink"/>
              </w:rPr>
              <w:t>486</w:t>
            </w:r>
          </w:hyperlink>
        </w:p>
        <w:p>
          <w:pPr>
            <w:pStyle w:val="Contents5"/>
            <w:tabs>
              <w:tab w:val="clear" w:pos="7892"/>
              <w:tab w:val="right" w:pos="9026" w:leader="dot"/>
            </w:tabs>
            <w:rPr/>
          </w:pPr>
          <w:hyperlink w:anchor="__RefHeading___Toc464544_1934241801">
            <w:r>
              <w:rPr>
                <w:webHidden/>
                <w:rStyle w:val="IndexLink"/>
                <w:rtl w:val="true"/>
              </w:rPr>
              <w:t>«</w:t>
            </w:r>
            <w:r>
              <w:rPr>
                <w:rStyle w:val="IndexLink"/>
              </w:rPr>
              <w:t>4</w:t>
            </w:r>
            <w:r>
              <w:rPr>
                <w:rStyle w:val="IndexLink"/>
                <w:rtl w:val="true"/>
              </w:rPr>
              <w:t>»</w:t>
              <w:tab/>
            </w:r>
            <w:r>
              <w:rPr>
                <w:rStyle w:val="IndexLink"/>
              </w:rPr>
              <w:t>486</w:t>
            </w:r>
          </w:hyperlink>
        </w:p>
        <w:p>
          <w:pPr>
            <w:pStyle w:val="Contents5"/>
            <w:tabs>
              <w:tab w:val="clear" w:pos="7892"/>
              <w:tab w:val="right" w:pos="9026" w:leader="dot"/>
            </w:tabs>
            <w:rPr/>
          </w:pPr>
          <w:hyperlink w:anchor="__RefHeading___Toc464546_1934241801">
            <w:r>
              <w:rPr>
                <w:webHidden/>
                <w:rStyle w:val="IndexLink"/>
                <w:rtl w:val="true"/>
              </w:rPr>
              <w:t>«</w:t>
            </w:r>
            <w:r>
              <w:rPr>
                <w:rStyle w:val="IndexLink"/>
              </w:rPr>
              <w:t>5</w:t>
            </w:r>
            <w:r>
              <w:rPr>
                <w:rStyle w:val="IndexLink"/>
                <w:rtl w:val="true"/>
              </w:rPr>
              <w:t>»</w:t>
              <w:tab/>
            </w:r>
            <w:r>
              <w:rPr>
                <w:rStyle w:val="IndexLink"/>
              </w:rPr>
              <w:t>486</w:t>
            </w:r>
          </w:hyperlink>
        </w:p>
        <w:p>
          <w:pPr>
            <w:pStyle w:val="Contents5"/>
            <w:tabs>
              <w:tab w:val="clear" w:pos="7892"/>
              <w:tab w:val="right" w:pos="9026" w:leader="dot"/>
            </w:tabs>
            <w:rPr/>
          </w:pPr>
          <w:hyperlink w:anchor="__RefHeading___Toc464548_1934241801">
            <w:r>
              <w:rPr>
                <w:webHidden/>
                <w:rStyle w:val="IndexLink"/>
                <w:rtl w:val="true"/>
              </w:rPr>
              <w:t xml:space="preserve">روایت </w:t>
            </w:r>
            <w:r>
              <w:rPr>
                <w:rStyle w:val="IndexLink"/>
              </w:rPr>
              <w:t>3</w:t>
            </w:r>
            <w:r>
              <w:rPr>
                <w:rStyle w:val="IndexLink"/>
                <w:rtl w:val="true"/>
              </w:rPr>
              <w:tab/>
            </w:r>
            <w:r>
              <w:rPr>
                <w:rStyle w:val="IndexLink"/>
              </w:rPr>
              <w:t>486</w:t>
            </w:r>
          </w:hyperlink>
        </w:p>
        <w:p>
          <w:pPr>
            <w:pStyle w:val="Contents5"/>
            <w:tabs>
              <w:tab w:val="clear" w:pos="7892"/>
              <w:tab w:val="right" w:pos="9026" w:leader="dot"/>
            </w:tabs>
            <w:rPr/>
          </w:pPr>
          <w:hyperlink w:anchor="__RefHeading___Toc464550_1934241801">
            <w:r>
              <w:rPr>
                <w:webHidden/>
                <w:rStyle w:val="IndexLink"/>
                <w:rtl w:val="true"/>
              </w:rPr>
              <w:t xml:space="preserve">روایت </w:t>
            </w:r>
            <w:r>
              <w:rPr>
                <w:rStyle w:val="IndexLink"/>
              </w:rPr>
              <w:t>4</w:t>
            </w:r>
            <w:r>
              <w:rPr>
                <w:rStyle w:val="IndexLink"/>
                <w:rtl w:val="true"/>
              </w:rPr>
              <w:tab/>
            </w:r>
            <w:r>
              <w:rPr>
                <w:rStyle w:val="IndexLink"/>
              </w:rPr>
              <w:t>486</w:t>
            </w:r>
          </w:hyperlink>
        </w:p>
        <w:p>
          <w:pPr>
            <w:pStyle w:val="Contents5"/>
            <w:tabs>
              <w:tab w:val="clear" w:pos="7892"/>
              <w:tab w:val="right" w:pos="9026" w:leader="dot"/>
            </w:tabs>
            <w:rPr/>
          </w:pPr>
          <w:hyperlink w:anchor="__RefHeading___Toc464552_1934241801">
            <w:r>
              <w:rPr>
                <w:webHidden/>
                <w:rStyle w:val="IndexLink"/>
                <w:rtl w:val="true"/>
              </w:rPr>
              <w:t xml:space="preserve">روایت </w:t>
            </w:r>
            <w:r>
              <w:rPr>
                <w:rStyle w:val="IndexLink"/>
              </w:rPr>
              <w:t>5</w:t>
            </w:r>
            <w:r>
              <w:rPr>
                <w:rStyle w:val="IndexLink"/>
                <w:rtl w:val="true"/>
              </w:rPr>
              <w:tab/>
            </w:r>
            <w:r>
              <w:rPr>
                <w:rStyle w:val="IndexLink"/>
              </w:rPr>
              <w:t>487</w:t>
            </w:r>
          </w:hyperlink>
        </w:p>
        <w:p>
          <w:pPr>
            <w:pStyle w:val="Contents5"/>
            <w:tabs>
              <w:tab w:val="clear" w:pos="7892"/>
              <w:tab w:val="right" w:pos="9026" w:leader="dot"/>
            </w:tabs>
            <w:rPr/>
          </w:pPr>
          <w:hyperlink w:anchor="__RefHeading___Toc464554_1934241801">
            <w:r>
              <w:rPr>
                <w:webHidden/>
                <w:rStyle w:val="IndexLink"/>
                <w:rtl w:val="true"/>
              </w:rPr>
              <w:t>«</w:t>
            </w:r>
            <w:r>
              <w:rPr>
                <w:rStyle w:val="IndexLink"/>
              </w:rPr>
              <w:t>6</w:t>
            </w:r>
            <w:r>
              <w:rPr>
                <w:rStyle w:val="IndexLink"/>
                <w:rtl w:val="true"/>
              </w:rPr>
              <w:t>»</w:t>
              <w:tab/>
            </w:r>
            <w:r>
              <w:rPr>
                <w:rStyle w:val="IndexLink"/>
              </w:rPr>
              <w:t>497</w:t>
            </w:r>
          </w:hyperlink>
        </w:p>
        <w:p>
          <w:pPr>
            <w:pStyle w:val="Contents5"/>
            <w:tabs>
              <w:tab w:val="clear" w:pos="7892"/>
              <w:tab w:val="right" w:pos="9026" w:leader="dot"/>
            </w:tabs>
            <w:rPr/>
          </w:pPr>
          <w:hyperlink w:anchor="__RefHeading___Toc464556_1934241801">
            <w:r>
              <w:rPr>
                <w:webHidden/>
                <w:rStyle w:val="IndexLink"/>
                <w:rtl w:val="true"/>
              </w:rPr>
              <w:t xml:space="preserve">روایت </w:t>
            </w:r>
            <w:r>
              <w:rPr>
                <w:rStyle w:val="IndexLink"/>
              </w:rPr>
              <w:t>6</w:t>
            </w:r>
            <w:r>
              <w:rPr>
                <w:rStyle w:val="IndexLink"/>
                <w:rtl w:val="true"/>
              </w:rPr>
              <w:tab/>
            </w:r>
            <w:r>
              <w:rPr>
                <w:rStyle w:val="IndexLink"/>
              </w:rPr>
              <w:t>497</w:t>
            </w:r>
          </w:hyperlink>
        </w:p>
        <w:p>
          <w:pPr>
            <w:pStyle w:val="Contents5"/>
            <w:tabs>
              <w:tab w:val="clear" w:pos="7892"/>
              <w:tab w:val="right" w:pos="9026" w:leader="dot"/>
            </w:tabs>
            <w:rPr/>
          </w:pPr>
          <w:hyperlink w:anchor="__RefHeading___Toc464558_1934241801">
            <w:r>
              <w:rPr>
                <w:webHidden/>
                <w:rStyle w:val="IndexLink"/>
                <w:rtl w:val="true"/>
              </w:rPr>
              <w:t>«</w:t>
            </w:r>
            <w:r>
              <w:rPr>
                <w:rStyle w:val="IndexLink"/>
              </w:rPr>
              <w:t>7</w:t>
            </w:r>
            <w:r>
              <w:rPr>
                <w:rStyle w:val="IndexLink"/>
                <w:rtl w:val="true"/>
              </w:rPr>
              <w:t>»</w:t>
              <w:tab/>
            </w:r>
            <w:r>
              <w:rPr>
                <w:rStyle w:val="IndexLink"/>
              </w:rPr>
              <w:t>498</w:t>
            </w:r>
          </w:hyperlink>
        </w:p>
        <w:p>
          <w:pPr>
            <w:pStyle w:val="Contents5"/>
            <w:tabs>
              <w:tab w:val="clear" w:pos="7892"/>
              <w:tab w:val="right" w:pos="9026" w:leader="dot"/>
            </w:tabs>
            <w:rPr/>
          </w:pPr>
          <w:hyperlink w:anchor="__RefHeading___Toc464560_1934241801">
            <w:r>
              <w:rPr>
                <w:webHidden/>
                <w:rStyle w:val="IndexLink"/>
                <w:rtl w:val="true"/>
              </w:rPr>
              <w:t xml:space="preserve">روایت </w:t>
            </w:r>
            <w:r>
              <w:rPr>
                <w:rStyle w:val="IndexLink"/>
              </w:rPr>
              <w:t>7</w:t>
            </w:r>
            <w:r>
              <w:rPr>
                <w:rStyle w:val="IndexLink"/>
                <w:rtl w:val="true"/>
              </w:rPr>
              <w:tab/>
            </w:r>
            <w:r>
              <w:rPr>
                <w:rStyle w:val="IndexLink"/>
              </w:rPr>
              <w:t>498</w:t>
            </w:r>
          </w:hyperlink>
        </w:p>
        <w:p>
          <w:pPr>
            <w:pStyle w:val="Contents5"/>
            <w:tabs>
              <w:tab w:val="clear" w:pos="7892"/>
              <w:tab w:val="right" w:pos="9026" w:leader="dot"/>
            </w:tabs>
            <w:rPr/>
          </w:pPr>
          <w:hyperlink w:anchor="__RefHeading___Toc464562_1934241801">
            <w:r>
              <w:rPr>
                <w:webHidden/>
                <w:rStyle w:val="IndexLink"/>
                <w:rtl w:val="true"/>
              </w:rPr>
              <w:t>«</w:t>
            </w:r>
            <w:r>
              <w:rPr>
                <w:rStyle w:val="IndexLink"/>
              </w:rPr>
              <w:t>8</w:t>
            </w:r>
            <w:r>
              <w:rPr>
                <w:rStyle w:val="IndexLink"/>
                <w:rtl w:val="true"/>
              </w:rPr>
              <w:t>»</w:t>
              <w:tab/>
            </w:r>
            <w:r>
              <w:rPr>
                <w:rStyle w:val="IndexLink"/>
              </w:rPr>
              <w:t>499</w:t>
            </w:r>
          </w:hyperlink>
        </w:p>
        <w:p>
          <w:pPr>
            <w:pStyle w:val="Contents5"/>
            <w:tabs>
              <w:tab w:val="clear" w:pos="7892"/>
              <w:tab w:val="right" w:pos="9026" w:leader="dot"/>
            </w:tabs>
            <w:rPr/>
          </w:pPr>
          <w:hyperlink w:anchor="__RefHeading___Toc464564_1934241801">
            <w:r>
              <w:rPr>
                <w:webHidden/>
                <w:rStyle w:val="IndexLink"/>
                <w:rtl w:val="true"/>
              </w:rPr>
              <w:t>«</w:t>
            </w:r>
            <w:r>
              <w:rPr>
                <w:rStyle w:val="IndexLink"/>
              </w:rPr>
              <w:t>9</w:t>
            </w:r>
            <w:r>
              <w:rPr>
                <w:rStyle w:val="IndexLink"/>
                <w:rtl w:val="true"/>
              </w:rPr>
              <w:t>»</w:t>
              <w:tab/>
            </w:r>
            <w:r>
              <w:rPr>
                <w:rStyle w:val="IndexLink"/>
              </w:rPr>
              <w:t>499</w:t>
            </w:r>
          </w:hyperlink>
        </w:p>
        <w:p>
          <w:pPr>
            <w:pStyle w:val="Contents5"/>
            <w:tabs>
              <w:tab w:val="clear" w:pos="7892"/>
              <w:tab w:val="right" w:pos="9026" w:leader="dot"/>
            </w:tabs>
            <w:rPr/>
          </w:pPr>
          <w:hyperlink w:anchor="__RefHeading___Toc464566_1934241801">
            <w:r>
              <w:rPr>
                <w:webHidden/>
                <w:rStyle w:val="IndexLink"/>
                <w:rtl w:val="true"/>
              </w:rPr>
              <w:t xml:space="preserve">روایت </w:t>
            </w:r>
            <w:r>
              <w:rPr>
                <w:rStyle w:val="IndexLink"/>
              </w:rPr>
              <w:t>8</w:t>
            </w:r>
            <w:r>
              <w:rPr>
                <w:rStyle w:val="IndexLink"/>
                <w:rtl w:val="true"/>
              </w:rPr>
              <w:tab/>
            </w:r>
            <w:r>
              <w:rPr>
                <w:rStyle w:val="IndexLink"/>
              </w:rPr>
              <w:t>499</w:t>
            </w:r>
          </w:hyperlink>
        </w:p>
        <w:p>
          <w:pPr>
            <w:pStyle w:val="Contents5"/>
            <w:tabs>
              <w:tab w:val="clear" w:pos="7892"/>
              <w:tab w:val="right" w:pos="9026" w:leader="dot"/>
            </w:tabs>
            <w:rPr/>
          </w:pPr>
          <w:hyperlink w:anchor="__RefHeading___Toc464568_1934241801">
            <w:r>
              <w:rPr>
                <w:webHidden/>
                <w:rStyle w:val="IndexLink"/>
                <w:rtl w:val="true"/>
              </w:rPr>
              <w:t xml:space="preserve">روایت </w:t>
            </w:r>
            <w:r>
              <w:rPr>
                <w:rStyle w:val="IndexLink"/>
              </w:rPr>
              <w:t>9</w:t>
            </w:r>
            <w:r>
              <w:rPr>
                <w:rStyle w:val="IndexLink"/>
                <w:rtl w:val="true"/>
              </w:rPr>
              <w:tab/>
            </w:r>
            <w:r>
              <w:rPr>
                <w:rStyle w:val="IndexLink"/>
              </w:rPr>
              <w:t>499</w:t>
            </w:r>
          </w:hyperlink>
        </w:p>
        <w:p>
          <w:pPr>
            <w:pStyle w:val="Contents5"/>
            <w:tabs>
              <w:tab w:val="clear" w:pos="7892"/>
              <w:tab w:val="right" w:pos="9026" w:leader="dot"/>
            </w:tabs>
            <w:rPr/>
          </w:pPr>
          <w:hyperlink w:anchor="__RefHeading___Toc464570_1934241801">
            <w:r>
              <w:rPr>
                <w:webHidden/>
                <w:rStyle w:val="IndexLink"/>
                <w:rtl w:val="true"/>
              </w:rPr>
              <w:t>«</w:t>
            </w:r>
            <w:r>
              <w:rPr>
                <w:rStyle w:val="IndexLink"/>
              </w:rPr>
              <w:t>10</w:t>
            </w:r>
            <w:r>
              <w:rPr>
                <w:rStyle w:val="IndexLink"/>
                <w:rtl w:val="true"/>
              </w:rPr>
              <w:t>»</w:t>
              <w:tab/>
            </w:r>
            <w:r>
              <w:rPr>
                <w:rStyle w:val="IndexLink"/>
              </w:rPr>
              <w:t>500</w:t>
            </w:r>
          </w:hyperlink>
        </w:p>
        <w:p>
          <w:pPr>
            <w:pStyle w:val="Contents5"/>
            <w:tabs>
              <w:tab w:val="clear" w:pos="7892"/>
              <w:tab w:val="right" w:pos="9026" w:leader="dot"/>
            </w:tabs>
            <w:rPr/>
          </w:pPr>
          <w:hyperlink w:anchor="__RefHeading___Toc464572_1934241801">
            <w:r>
              <w:rPr>
                <w:webHidden/>
                <w:rStyle w:val="IndexLink"/>
                <w:rtl w:val="true"/>
              </w:rPr>
              <w:t xml:space="preserve">روایت </w:t>
            </w:r>
            <w:r>
              <w:rPr>
                <w:rStyle w:val="IndexLink"/>
              </w:rPr>
              <w:t>10</w:t>
            </w:r>
            <w:r>
              <w:rPr>
                <w:rStyle w:val="IndexLink"/>
                <w:rtl w:val="true"/>
              </w:rPr>
              <w:tab/>
            </w:r>
            <w:r>
              <w:rPr>
                <w:rStyle w:val="IndexLink"/>
              </w:rPr>
              <w:t>500</w:t>
            </w:r>
          </w:hyperlink>
        </w:p>
        <w:p>
          <w:pPr>
            <w:pStyle w:val="Contents3"/>
            <w:tabs>
              <w:tab w:val="clear" w:pos="8459"/>
              <w:tab w:val="right" w:pos="9026" w:leader="dot"/>
            </w:tabs>
            <w:rPr/>
          </w:pPr>
          <w:hyperlink w:anchor="__RefHeading___Toc464574_1934241801">
            <w:r>
              <w:rPr>
                <w:webHidden/>
                <w:rStyle w:val="IndexLink"/>
                <w:rtl w:val="true"/>
              </w:rPr>
              <w:t xml:space="preserve">باب </w:t>
            </w:r>
            <w:r>
              <w:rPr>
                <w:rStyle w:val="IndexLink"/>
              </w:rPr>
              <w:t>102</w:t>
            </w:r>
            <w:r>
              <w:rPr>
                <w:rStyle w:val="IndexLink"/>
                <w:rtl w:val="true"/>
              </w:rPr>
              <w:t xml:space="preserve"> </w:t>
            </w:r>
            <w:r>
              <w:rPr>
                <w:rStyle w:val="IndexLink"/>
                <w:rtl w:val="true"/>
              </w:rPr>
              <w:t>الصفق و الصفير</w:t>
            </w:r>
            <w:r>
              <w:rPr>
                <w:rStyle w:val="IndexLink"/>
                <w:rtl w:val="true"/>
              </w:rPr>
              <w:tab/>
            </w:r>
            <w:r>
              <w:rPr>
                <w:rStyle w:val="IndexLink"/>
              </w:rPr>
              <w:t>501</w:t>
            </w:r>
          </w:hyperlink>
        </w:p>
        <w:p>
          <w:pPr>
            <w:pStyle w:val="Contents4"/>
            <w:tabs>
              <w:tab w:val="clear" w:pos="8176"/>
              <w:tab w:val="right" w:pos="9026" w:leader="dot"/>
            </w:tabs>
            <w:rPr/>
          </w:pPr>
          <w:hyperlink w:anchor="__RefHeading___Toc464576_1934241801">
            <w:r>
              <w:rPr>
                <w:webHidden/>
                <w:rStyle w:val="IndexLink"/>
                <w:rtl w:val="true"/>
              </w:rPr>
              <w:t>روايات</w:t>
            </w:r>
            <w:r>
              <w:rPr>
                <w:rStyle w:val="IndexLink"/>
                <w:rtl w:val="true"/>
              </w:rPr>
              <w:tab/>
            </w:r>
            <w:r>
              <w:rPr>
                <w:rStyle w:val="IndexLink"/>
              </w:rPr>
              <w:t>501</w:t>
            </w:r>
          </w:hyperlink>
        </w:p>
        <w:p>
          <w:pPr>
            <w:pStyle w:val="Contents5"/>
            <w:tabs>
              <w:tab w:val="clear" w:pos="7892"/>
              <w:tab w:val="right" w:pos="9026" w:leader="dot"/>
            </w:tabs>
            <w:rPr/>
          </w:pPr>
          <w:hyperlink w:anchor="__RefHeading___Toc464578_1934241801">
            <w:r>
              <w:rPr>
                <w:webHidden/>
                <w:rStyle w:val="IndexLink"/>
                <w:rtl w:val="true"/>
              </w:rPr>
              <w:t>«</w:t>
            </w:r>
            <w:r>
              <w:rPr>
                <w:rStyle w:val="IndexLink"/>
              </w:rPr>
              <w:t>1</w:t>
            </w:r>
            <w:r>
              <w:rPr>
                <w:rStyle w:val="IndexLink"/>
                <w:rtl w:val="true"/>
              </w:rPr>
              <w:t>»</w:t>
              <w:tab/>
            </w:r>
            <w:r>
              <w:rPr>
                <w:rStyle w:val="IndexLink"/>
              </w:rPr>
              <w:t>501</w:t>
            </w:r>
          </w:hyperlink>
        </w:p>
        <w:p>
          <w:pPr>
            <w:pStyle w:val="Contents5"/>
            <w:tabs>
              <w:tab w:val="clear" w:pos="7892"/>
              <w:tab w:val="right" w:pos="9026" w:leader="dot"/>
            </w:tabs>
            <w:rPr/>
          </w:pPr>
          <w:hyperlink w:anchor="__RefHeading___Toc464580_1934241801">
            <w:r>
              <w:rPr>
                <w:webHidden/>
                <w:rStyle w:val="IndexLink"/>
                <w:rtl w:val="true"/>
              </w:rPr>
              <w:t>«</w:t>
            </w:r>
            <w:r>
              <w:rPr>
                <w:rStyle w:val="IndexLink"/>
              </w:rPr>
              <w:t>2</w:t>
            </w:r>
            <w:r>
              <w:rPr>
                <w:rStyle w:val="IndexLink"/>
                <w:rtl w:val="true"/>
              </w:rPr>
              <w:t>»</w:t>
              <w:tab/>
            </w:r>
            <w:r>
              <w:rPr>
                <w:rStyle w:val="IndexLink"/>
              </w:rPr>
              <w:t>501</w:t>
            </w:r>
          </w:hyperlink>
        </w:p>
        <w:p>
          <w:pPr>
            <w:pStyle w:val="Contents3"/>
            <w:tabs>
              <w:tab w:val="clear" w:pos="8459"/>
              <w:tab w:val="right" w:pos="9026" w:leader="dot"/>
            </w:tabs>
            <w:rPr/>
          </w:pPr>
          <w:hyperlink w:anchor="__RefHeading___Toc464582_1934241801">
            <w:r>
              <w:rPr>
                <w:webHidden/>
                <w:rStyle w:val="IndexLink"/>
                <w:rtl w:val="true"/>
              </w:rPr>
              <w:t xml:space="preserve">باب صد و دوم </w:t>
            </w:r>
            <w:r>
              <w:rPr>
                <w:rStyle w:val="IndexLink"/>
                <w:rtl w:val="true"/>
              </w:rPr>
              <w:t xml:space="preserve">: </w:t>
            </w:r>
            <w:r>
              <w:rPr>
                <w:rStyle w:val="IndexLink"/>
                <w:rtl w:val="true"/>
              </w:rPr>
              <w:t>کف زدن و سوت زدن</w:t>
            </w:r>
            <w:r>
              <w:rPr>
                <w:rStyle w:val="IndexLink"/>
                <w:rtl w:val="true"/>
              </w:rPr>
              <w:tab/>
            </w:r>
            <w:r>
              <w:rPr>
                <w:rStyle w:val="IndexLink"/>
              </w:rPr>
              <w:t>501</w:t>
            </w:r>
          </w:hyperlink>
        </w:p>
        <w:p>
          <w:pPr>
            <w:pStyle w:val="Contents4"/>
            <w:tabs>
              <w:tab w:val="clear" w:pos="8176"/>
              <w:tab w:val="right" w:pos="9026" w:leader="dot"/>
            </w:tabs>
            <w:rPr/>
          </w:pPr>
          <w:hyperlink w:anchor="__RefHeading___Toc464584_1934241801">
            <w:r>
              <w:rPr>
                <w:webHidden/>
                <w:rStyle w:val="IndexLink"/>
                <w:rtl w:val="true"/>
              </w:rPr>
              <w:t>روایات</w:t>
            </w:r>
            <w:r>
              <w:rPr>
                <w:rStyle w:val="IndexLink"/>
                <w:rtl w:val="true"/>
              </w:rPr>
              <w:tab/>
            </w:r>
            <w:r>
              <w:rPr>
                <w:rStyle w:val="IndexLink"/>
              </w:rPr>
              <w:t>501</w:t>
            </w:r>
          </w:hyperlink>
        </w:p>
        <w:p>
          <w:pPr>
            <w:pStyle w:val="Contents5"/>
            <w:tabs>
              <w:tab w:val="clear" w:pos="7892"/>
              <w:tab w:val="right" w:pos="9026" w:leader="dot"/>
            </w:tabs>
            <w:rPr/>
          </w:pPr>
          <w:hyperlink w:anchor="__RefHeading___Toc464586_1934241801">
            <w:r>
              <w:rPr>
                <w:webHidden/>
                <w:rStyle w:val="IndexLink"/>
                <w:rtl w:val="true"/>
              </w:rPr>
              <w:t xml:space="preserve">روایت </w:t>
            </w:r>
            <w:r>
              <w:rPr>
                <w:rStyle w:val="IndexLink"/>
              </w:rPr>
              <w:t>1</w:t>
            </w:r>
            <w:r>
              <w:rPr>
                <w:rStyle w:val="IndexLink"/>
                <w:rtl w:val="true"/>
              </w:rPr>
              <w:tab/>
            </w:r>
            <w:r>
              <w:rPr>
                <w:rStyle w:val="IndexLink"/>
              </w:rPr>
              <w:t>501</w:t>
            </w:r>
          </w:hyperlink>
        </w:p>
        <w:p>
          <w:pPr>
            <w:pStyle w:val="Contents5"/>
            <w:tabs>
              <w:tab w:val="clear" w:pos="7892"/>
              <w:tab w:val="right" w:pos="9026" w:leader="dot"/>
            </w:tabs>
            <w:rPr/>
          </w:pPr>
          <w:hyperlink w:anchor="__RefHeading___Toc464588_1934241801">
            <w:r>
              <w:rPr>
                <w:webHidden/>
                <w:rStyle w:val="IndexLink"/>
                <w:rtl w:val="true"/>
              </w:rPr>
              <w:t xml:space="preserve">روایت </w:t>
            </w:r>
            <w:r>
              <w:rPr>
                <w:rStyle w:val="IndexLink"/>
              </w:rPr>
              <w:t>2</w:t>
            </w:r>
            <w:r>
              <w:rPr>
                <w:rStyle w:val="IndexLink"/>
                <w:rtl w:val="true"/>
              </w:rPr>
              <w:tab/>
            </w:r>
            <w:r>
              <w:rPr>
                <w:rStyle w:val="IndexLink"/>
              </w:rPr>
              <w:t>501</w:t>
            </w:r>
          </w:hyperlink>
        </w:p>
        <w:p>
          <w:pPr>
            <w:pStyle w:val="Contents5"/>
            <w:tabs>
              <w:tab w:val="clear" w:pos="7892"/>
              <w:tab w:val="right" w:pos="9026" w:leader="dot"/>
            </w:tabs>
            <w:rPr/>
          </w:pPr>
          <w:hyperlink w:anchor="__RefHeading___Toc464590_1934241801">
            <w:r>
              <w:rPr>
                <w:webHidden/>
                <w:rStyle w:val="IndexLink"/>
                <w:rtl w:val="true"/>
              </w:rPr>
              <w:t>«</w:t>
            </w:r>
            <w:r>
              <w:rPr>
                <w:rStyle w:val="IndexLink"/>
              </w:rPr>
              <w:t>3</w:t>
            </w:r>
            <w:r>
              <w:rPr>
                <w:rStyle w:val="IndexLink"/>
                <w:rtl w:val="true"/>
              </w:rPr>
              <w:t>»</w:t>
              <w:tab/>
            </w:r>
            <w:r>
              <w:rPr>
                <w:rStyle w:val="IndexLink"/>
              </w:rPr>
              <w:t>502</w:t>
            </w:r>
          </w:hyperlink>
        </w:p>
        <w:p>
          <w:pPr>
            <w:pStyle w:val="Contents5"/>
            <w:tabs>
              <w:tab w:val="clear" w:pos="7892"/>
              <w:tab w:val="right" w:pos="9026" w:leader="dot"/>
            </w:tabs>
            <w:rPr/>
          </w:pPr>
          <w:hyperlink w:anchor="__RefHeading___Toc464592_1934241801">
            <w:r>
              <w:rPr>
                <w:webHidden/>
                <w:rStyle w:val="IndexLink"/>
                <w:rtl w:val="true"/>
              </w:rPr>
              <w:t xml:space="preserve">روایت </w:t>
            </w:r>
            <w:r>
              <w:rPr>
                <w:rStyle w:val="IndexLink"/>
              </w:rPr>
              <w:t>3</w:t>
            </w:r>
            <w:r>
              <w:rPr>
                <w:rStyle w:val="IndexLink"/>
                <w:rtl w:val="true"/>
              </w:rPr>
              <w:tab/>
            </w:r>
            <w:r>
              <w:rPr>
                <w:rStyle w:val="IndexLink"/>
              </w:rPr>
              <w:t>502</w:t>
            </w:r>
          </w:hyperlink>
        </w:p>
        <w:p>
          <w:pPr>
            <w:pStyle w:val="Contents3"/>
            <w:tabs>
              <w:tab w:val="clear" w:pos="8459"/>
              <w:tab w:val="right" w:pos="9026" w:leader="dot"/>
            </w:tabs>
            <w:rPr/>
          </w:pPr>
          <w:hyperlink w:anchor="__RefHeading___Toc464594_1934241801">
            <w:r>
              <w:rPr>
                <w:webHidden/>
                <w:rStyle w:val="IndexLink"/>
                <w:rtl w:val="true"/>
              </w:rPr>
              <w:t xml:space="preserve">باب </w:t>
            </w:r>
            <w:r>
              <w:rPr>
                <w:rStyle w:val="IndexLink"/>
              </w:rPr>
              <w:t>103</w:t>
            </w:r>
            <w:r>
              <w:rPr>
                <w:rStyle w:val="IndexLink"/>
                <w:rtl w:val="true"/>
              </w:rPr>
              <w:t xml:space="preserve"> </w:t>
            </w:r>
            <w:r>
              <w:rPr>
                <w:rStyle w:val="IndexLink"/>
                <w:rtl w:val="true"/>
              </w:rPr>
              <w:t>أكل مال اليتيم</w:t>
            </w:r>
            <w:r>
              <w:rPr>
                <w:rStyle w:val="IndexLink"/>
                <w:rtl w:val="true"/>
              </w:rPr>
              <w:tab/>
            </w:r>
            <w:r>
              <w:rPr>
                <w:rStyle w:val="IndexLink"/>
              </w:rPr>
              <w:t>503</w:t>
            </w:r>
          </w:hyperlink>
        </w:p>
        <w:p>
          <w:pPr>
            <w:pStyle w:val="Contents4"/>
            <w:tabs>
              <w:tab w:val="clear" w:pos="8176"/>
              <w:tab w:val="right" w:pos="9026" w:leader="dot"/>
            </w:tabs>
            <w:rPr/>
          </w:pPr>
          <w:hyperlink w:anchor="__RefHeading___Toc464596_1934241801">
            <w:r>
              <w:rPr>
                <w:webHidden/>
                <w:rStyle w:val="IndexLink"/>
                <w:rtl w:val="true"/>
              </w:rPr>
              <w:t>الآيات</w:t>
            </w:r>
            <w:r>
              <w:rPr>
                <w:rStyle w:val="IndexLink"/>
                <w:rtl w:val="true"/>
              </w:rPr>
              <w:tab/>
            </w:r>
            <w:r>
              <w:rPr>
                <w:rStyle w:val="IndexLink"/>
              </w:rPr>
              <w:t>503</w:t>
            </w:r>
          </w:hyperlink>
        </w:p>
        <w:p>
          <w:pPr>
            <w:pStyle w:val="Contents3"/>
            <w:tabs>
              <w:tab w:val="clear" w:pos="8459"/>
              <w:tab w:val="right" w:pos="9026" w:leader="dot"/>
            </w:tabs>
            <w:rPr/>
          </w:pPr>
          <w:hyperlink w:anchor="__RefHeading___Toc464598_1934241801">
            <w:r>
              <w:rPr>
                <w:webHidden/>
                <w:rStyle w:val="IndexLink"/>
                <w:rtl w:val="true"/>
              </w:rPr>
              <w:t xml:space="preserve">باب صد و سوم </w:t>
            </w:r>
            <w:r>
              <w:rPr>
                <w:rStyle w:val="IndexLink"/>
                <w:rtl w:val="true"/>
              </w:rPr>
              <w:t xml:space="preserve">: </w:t>
            </w:r>
            <w:r>
              <w:rPr>
                <w:rStyle w:val="IndexLink"/>
                <w:rtl w:val="true"/>
              </w:rPr>
              <w:t>خوردن اموال یتیم</w:t>
            </w:r>
            <w:r>
              <w:rPr>
                <w:rStyle w:val="IndexLink"/>
                <w:rtl w:val="true"/>
              </w:rPr>
              <w:tab/>
            </w:r>
            <w:r>
              <w:rPr>
                <w:rStyle w:val="IndexLink"/>
              </w:rPr>
              <w:t>503</w:t>
            </w:r>
          </w:hyperlink>
        </w:p>
        <w:p>
          <w:pPr>
            <w:pStyle w:val="Contents4"/>
            <w:tabs>
              <w:tab w:val="clear" w:pos="8176"/>
              <w:tab w:val="right" w:pos="9026" w:leader="dot"/>
            </w:tabs>
            <w:rPr/>
          </w:pPr>
          <w:hyperlink w:anchor="__RefHeading___Toc464600_1934241801">
            <w:r>
              <w:rPr>
                <w:webHidden/>
                <w:rStyle w:val="IndexLink"/>
                <w:rtl w:val="true"/>
              </w:rPr>
              <w:t>آیات</w:t>
            </w:r>
            <w:r>
              <w:rPr>
                <w:rStyle w:val="IndexLink"/>
                <w:rtl w:val="true"/>
              </w:rPr>
              <w:tab/>
            </w:r>
            <w:r>
              <w:rPr>
                <w:rStyle w:val="IndexLink"/>
              </w:rPr>
              <w:t>503</w:t>
            </w:r>
          </w:hyperlink>
        </w:p>
        <w:p>
          <w:pPr>
            <w:pStyle w:val="Contents4"/>
            <w:tabs>
              <w:tab w:val="clear" w:pos="8176"/>
              <w:tab w:val="right" w:pos="9026" w:leader="dot"/>
            </w:tabs>
            <w:rPr/>
          </w:pPr>
          <w:hyperlink w:anchor="__RefHeading___Toc464602_1934241801">
            <w:r>
              <w:rPr>
                <w:webHidden/>
                <w:rStyle w:val="IndexLink"/>
                <w:rtl w:val="true"/>
              </w:rPr>
              <w:t>الأخبار</w:t>
            </w:r>
            <w:r>
              <w:rPr>
                <w:rStyle w:val="IndexLink"/>
                <w:rtl w:val="true"/>
              </w:rPr>
              <w:tab/>
            </w:r>
            <w:r>
              <w:rPr>
                <w:rStyle w:val="IndexLink"/>
              </w:rPr>
              <w:t>505</w:t>
            </w:r>
          </w:hyperlink>
        </w:p>
        <w:p>
          <w:pPr>
            <w:pStyle w:val="Contents5"/>
            <w:tabs>
              <w:tab w:val="clear" w:pos="7892"/>
              <w:tab w:val="right" w:pos="9026" w:leader="dot"/>
            </w:tabs>
            <w:rPr/>
          </w:pPr>
          <w:hyperlink w:anchor="__RefHeading___Toc464604_1934241801">
            <w:r>
              <w:rPr>
                <w:webHidden/>
                <w:rStyle w:val="IndexLink"/>
                <w:rtl w:val="true"/>
              </w:rPr>
              <w:t>«</w:t>
            </w:r>
            <w:r>
              <w:rPr>
                <w:rStyle w:val="IndexLink"/>
              </w:rPr>
              <w:t>1</w:t>
            </w:r>
            <w:r>
              <w:rPr>
                <w:rStyle w:val="IndexLink"/>
                <w:rtl w:val="true"/>
              </w:rPr>
              <w:t>»</w:t>
              <w:tab/>
            </w:r>
            <w:r>
              <w:rPr>
                <w:rStyle w:val="IndexLink"/>
              </w:rPr>
              <w:t>505</w:t>
            </w:r>
          </w:hyperlink>
        </w:p>
        <w:p>
          <w:pPr>
            <w:pStyle w:val="Contents5"/>
            <w:tabs>
              <w:tab w:val="clear" w:pos="7892"/>
              <w:tab w:val="right" w:pos="9026" w:leader="dot"/>
            </w:tabs>
            <w:rPr/>
          </w:pPr>
          <w:hyperlink w:anchor="__RefHeading___Toc464606_1934241801">
            <w:r>
              <w:rPr>
                <w:webHidden/>
                <w:rStyle w:val="IndexLink"/>
                <w:rtl w:val="true"/>
              </w:rPr>
              <w:t>«</w:t>
            </w:r>
            <w:r>
              <w:rPr>
                <w:rStyle w:val="IndexLink"/>
              </w:rPr>
              <w:t>2</w:t>
            </w:r>
            <w:r>
              <w:rPr>
                <w:rStyle w:val="IndexLink"/>
                <w:rtl w:val="true"/>
              </w:rPr>
              <w:t>»</w:t>
              <w:tab/>
            </w:r>
            <w:r>
              <w:rPr>
                <w:rStyle w:val="IndexLink"/>
              </w:rPr>
              <w:t>505</w:t>
            </w:r>
          </w:hyperlink>
        </w:p>
        <w:p>
          <w:pPr>
            <w:pStyle w:val="Contents5"/>
            <w:tabs>
              <w:tab w:val="clear" w:pos="7892"/>
              <w:tab w:val="right" w:pos="9026" w:leader="dot"/>
            </w:tabs>
            <w:rPr/>
          </w:pPr>
          <w:hyperlink w:anchor="__RefHeading___Toc464608_1934241801">
            <w:r>
              <w:rPr>
                <w:webHidden/>
                <w:rStyle w:val="IndexLink"/>
                <w:rtl w:val="true"/>
              </w:rPr>
              <w:t>«</w:t>
            </w:r>
            <w:r>
              <w:rPr>
                <w:rStyle w:val="IndexLink"/>
              </w:rPr>
              <w:t>3</w:t>
            </w:r>
            <w:r>
              <w:rPr>
                <w:rStyle w:val="IndexLink"/>
                <w:rtl w:val="true"/>
              </w:rPr>
              <w:t>»</w:t>
              <w:tab/>
            </w:r>
            <w:r>
              <w:rPr>
                <w:rStyle w:val="IndexLink"/>
              </w:rPr>
              <w:t>505</w:t>
            </w:r>
          </w:hyperlink>
        </w:p>
        <w:p>
          <w:pPr>
            <w:pStyle w:val="Contents4"/>
            <w:tabs>
              <w:tab w:val="clear" w:pos="8176"/>
              <w:tab w:val="right" w:pos="9026" w:leader="dot"/>
            </w:tabs>
            <w:rPr/>
          </w:pPr>
          <w:hyperlink w:anchor="__RefHeading___Toc464610_1934241801">
            <w:r>
              <w:rPr>
                <w:webHidden/>
                <w:rStyle w:val="IndexLink"/>
                <w:rtl w:val="true"/>
              </w:rPr>
              <w:t>روایات</w:t>
            </w:r>
            <w:r>
              <w:rPr>
                <w:rStyle w:val="IndexLink"/>
                <w:rtl w:val="true"/>
              </w:rPr>
              <w:tab/>
            </w:r>
            <w:r>
              <w:rPr>
                <w:rStyle w:val="IndexLink"/>
              </w:rPr>
              <w:t>505</w:t>
            </w:r>
          </w:hyperlink>
        </w:p>
        <w:p>
          <w:pPr>
            <w:pStyle w:val="Contents5"/>
            <w:tabs>
              <w:tab w:val="clear" w:pos="7892"/>
              <w:tab w:val="right" w:pos="9026" w:leader="dot"/>
            </w:tabs>
            <w:rPr/>
          </w:pPr>
          <w:hyperlink w:anchor="__RefHeading___Toc464612_1934241801">
            <w:r>
              <w:rPr>
                <w:webHidden/>
                <w:rStyle w:val="IndexLink"/>
                <w:rtl w:val="true"/>
              </w:rPr>
              <w:t xml:space="preserve">روایت </w:t>
            </w:r>
            <w:r>
              <w:rPr>
                <w:rStyle w:val="IndexLink"/>
              </w:rPr>
              <w:t>1</w:t>
            </w:r>
            <w:r>
              <w:rPr>
                <w:rStyle w:val="IndexLink"/>
                <w:rtl w:val="true"/>
              </w:rPr>
              <w:tab/>
            </w:r>
            <w:r>
              <w:rPr>
                <w:rStyle w:val="IndexLink"/>
              </w:rPr>
              <w:t>505</w:t>
            </w:r>
          </w:hyperlink>
        </w:p>
        <w:p>
          <w:pPr>
            <w:pStyle w:val="Contents5"/>
            <w:tabs>
              <w:tab w:val="clear" w:pos="7892"/>
              <w:tab w:val="right" w:pos="9026" w:leader="dot"/>
            </w:tabs>
            <w:rPr/>
          </w:pPr>
          <w:hyperlink w:anchor="__RefHeading___Toc464614_1934241801">
            <w:r>
              <w:rPr>
                <w:webHidden/>
                <w:rStyle w:val="IndexLink"/>
                <w:rtl w:val="true"/>
              </w:rPr>
              <w:t xml:space="preserve">روایت </w:t>
            </w:r>
            <w:r>
              <w:rPr>
                <w:rStyle w:val="IndexLink"/>
              </w:rPr>
              <w:t>2</w:t>
            </w:r>
            <w:r>
              <w:rPr>
                <w:rStyle w:val="IndexLink"/>
                <w:rtl w:val="true"/>
              </w:rPr>
              <w:tab/>
            </w:r>
            <w:r>
              <w:rPr>
                <w:rStyle w:val="IndexLink"/>
              </w:rPr>
              <w:t>505</w:t>
            </w:r>
          </w:hyperlink>
        </w:p>
        <w:p>
          <w:pPr>
            <w:pStyle w:val="Contents5"/>
            <w:tabs>
              <w:tab w:val="clear" w:pos="7892"/>
              <w:tab w:val="right" w:pos="9026" w:leader="dot"/>
            </w:tabs>
            <w:rPr/>
          </w:pPr>
          <w:hyperlink w:anchor="__RefHeading___Toc464616_1934241801">
            <w:r>
              <w:rPr>
                <w:webHidden/>
                <w:rStyle w:val="IndexLink"/>
                <w:rtl w:val="true"/>
              </w:rPr>
              <w:t xml:space="preserve">روایت </w:t>
            </w:r>
            <w:r>
              <w:rPr>
                <w:rStyle w:val="IndexLink"/>
              </w:rPr>
              <w:t>3</w:t>
            </w:r>
            <w:r>
              <w:rPr>
                <w:rStyle w:val="IndexLink"/>
                <w:rtl w:val="true"/>
              </w:rPr>
              <w:tab/>
            </w:r>
            <w:r>
              <w:rPr>
                <w:rStyle w:val="IndexLink"/>
              </w:rPr>
              <w:t>506</w:t>
            </w:r>
          </w:hyperlink>
        </w:p>
        <w:p>
          <w:pPr>
            <w:pStyle w:val="Contents5"/>
            <w:tabs>
              <w:tab w:val="clear" w:pos="7892"/>
              <w:tab w:val="right" w:pos="9026" w:leader="dot"/>
            </w:tabs>
            <w:rPr/>
          </w:pPr>
          <w:hyperlink w:anchor="__RefHeading___Toc464618_1934241801">
            <w:r>
              <w:rPr>
                <w:webHidden/>
                <w:rStyle w:val="IndexLink"/>
                <w:rtl w:val="true"/>
              </w:rPr>
              <w:t>«</w:t>
            </w:r>
            <w:r>
              <w:rPr>
                <w:rStyle w:val="IndexLink"/>
              </w:rPr>
              <w:t>4</w:t>
            </w:r>
            <w:r>
              <w:rPr>
                <w:rStyle w:val="IndexLink"/>
                <w:rtl w:val="true"/>
              </w:rPr>
              <w:t>»</w:t>
              <w:tab/>
            </w:r>
            <w:r>
              <w:rPr>
                <w:rStyle w:val="IndexLink"/>
              </w:rPr>
              <w:t>507</w:t>
            </w:r>
          </w:hyperlink>
        </w:p>
        <w:p>
          <w:pPr>
            <w:pStyle w:val="Contents5"/>
            <w:tabs>
              <w:tab w:val="clear" w:pos="7892"/>
              <w:tab w:val="right" w:pos="9026" w:leader="dot"/>
            </w:tabs>
            <w:rPr/>
          </w:pPr>
          <w:hyperlink w:anchor="__RefHeading___Toc464620_1934241801">
            <w:r>
              <w:rPr>
                <w:webHidden/>
                <w:rStyle w:val="IndexLink"/>
                <w:rtl w:val="true"/>
              </w:rPr>
              <w:t>«</w:t>
            </w:r>
            <w:r>
              <w:rPr>
                <w:rStyle w:val="IndexLink"/>
              </w:rPr>
              <w:t>5</w:t>
            </w:r>
            <w:r>
              <w:rPr>
                <w:rStyle w:val="IndexLink"/>
                <w:rtl w:val="true"/>
              </w:rPr>
              <w:t>»</w:t>
              <w:tab/>
            </w:r>
            <w:r>
              <w:rPr>
                <w:rStyle w:val="IndexLink"/>
              </w:rPr>
              <w:t>507</w:t>
            </w:r>
          </w:hyperlink>
        </w:p>
        <w:p>
          <w:pPr>
            <w:pStyle w:val="Contents5"/>
            <w:tabs>
              <w:tab w:val="clear" w:pos="7892"/>
              <w:tab w:val="right" w:pos="9026" w:leader="dot"/>
            </w:tabs>
            <w:rPr/>
          </w:pPr>
          <w:hyperlink w:anchor="__RefHeading___Toc464622_1934241801">
            <w:r>
              <w:rPr>
                <w:webHidden/>
                <w:rStyle w:val="IndexLink"/>
                <w:rtl w:val="true"/>
              </w:rPr>
              <w:t>«</w:t>
            </w:r>
            <w:r>
              <w:rPr>
                <w:rStyle w:val="IndexLink"/>
              </w:rPr>
              <w:t>6</w:t>
            </w:r>
            <w:r>
              <w:rPr>
                <w:rStyle w:val="IndexLink"/>
                <w:rtl w:val="true"/>
              </w:rPr>
              <w:t>»</w:t>
              <w:tab/>
            </w:r>
            <w:r>
              <w:rPr>
                <w:rStyle w:val="IndexLink"/>
              </w:rPr>
              <w:t>507</w:t>
            </w:r>
          </w:hyperlink>
        </w:p>
        <w:p>
          <w:pPr>
            <w:pStyle w:val="Contents5"/>
            <w:tabs>
              <w:tab w:val="clear" w:pos="7892"/>
              <w:tab w:val="right" w:pos="9026" w:leader="dot"/>
            </w:tabs>
            <w:rPr/>
          </w:pPr>
          <w:hyperlink w:anchor="__RefHeading___Toc464624_1934241801">
            <w:r>
              <w:rPr>
                <w:webHidden/>
                <w:rStyle w:val="IndexLink"/>
                <w:rtl w:val="true"/>
              </w:rPr>
              <w:t>«</w:t>
            </w:r>
            <w:r>
              <w:rPr>
                <w:rStyle w:val="IndexLink"/>
              </w:rPr>
              <w:t>7</w:t>
            </w:r>
            <w:r>
              <w:rPr>
                <w:rStyle w:val="IndexLink"/>
                <w:rtl w:val="true"/>
              </w:rPr>
              <w:t>»</w:t>
              <w:tab/>
            </w:r>
            <w:r>
              <w:rPr>
                <w:rStyle w:val="IndexLink"/>
              </w:rPr>
              <w:t>507</w:t>
            </w:r>
          </w:hyperlink>
        </w:p>
        <w:p>
          <w:pPr>
            <w:pStyle w:val="Contents5"/>
            <w:tabs>
              <w:tab w:val="clear" w:pos="7892"/>
              <w:tab w:val="right" w:pos="9026" w:leader="dot"/>
            </w:tabs>
            <w:rPr/>
          </w:pPr>
          <w:hyperlink w:anchor="__RefHeading___Toc464626_1934241801">
            <w:r>
              <w:rPr>
                <w:webHidden/>
                <w:rStyle w:val="IndexLink"/>
                <w:rtl w:val="true"/>
              </w:rPr>
              <w:t>«</w:t>
            </w:r>
            <w:r>
              <w:rPr>
                <w:rStyle w:val="IndexLink"/>
              </w:rPr>
              <w:t>8</w:t>
            </w:r>
            <w:r>
              <w:rPr>
                <w:rStyle w:val="IndexLink"/>
                <w:rtl w:val="true"/>
              </w:rPr>
              <w:t>»</w:t>
              <w:tab/>
            </w:r>
            <w:r>
              <w:rPr>
                <w:rStyle w:val="IndexLink"/>
              </w:rPr>
              <w:t>507</w:t>
            </w:r>
          </w:hyperlink>
        </w:p>
        <w:p>
          <w:pPr>
            <w:pStyle w:val="Contents5"/>
            <w:tabs>
              <w:tab w:val="clear" w:pos="7892"/>
              <w:tab w:val="right" w:pos="9026" w:leader="dot"/>
            </w:tabs>
            <w:rPr/>
          </w:pPr>
          <w:hyperlink w:anchor="__RefHeading___Toc464628_1934241801">
            <w:r>
              <w:rPr>
                <w:webHidden/>
                <w:rStyle w:val="IndexLink"/>
                <w:rtl w:val="true"/>
              </w:rPr>
              <w:t xml:space="preserve">روایت </w:t>
            </w:r>
            <w:r>
              <w:rPr>
                <w:rStyle w:val="IndexLink"/>
              </w:rPr>
              <w:t>4</w:t>
            </w:r>
            <w:r>
              <w:rPr>
                <w:rStyle w:val="IndexLink"/>
                <w:rtl w:val="true"/>
              </w:rPr>
              <w:tab/>
            </w:r>
            <w:r>
              <w:rPr>
                <w:rStyle w:val="IndexLink"/>
              </w:rPr>
              <w:t>507</w:t>
            </w:r>
          </w:hyperlink>
        </w:p>
        <w:p>
          <w:pPr>
            <w:pStyle w:val="Contents5"/>
            <w:tabs>
              <w:tab w:val="clear" w:pos="7892"/>
              <w:tab w:val="right" w:pos="9026" w:leader="dot"/>
            </w:tabs>
            <w:rPr/>
          </w:pPr>
          <w:hyperlink w:anchor="__RefHeading___Toc464630_1934241801">
            <w:r>
              <w:rPr>
                <w:webHidden/>
                <w:rStyle w:val="IndexLink"/>
                <w:rtl w:val="true"/>
              </w:rPr>
              <w:t xml:space="preserve">روایت </w:t>
            </w:r>
            <w:r>
              <w:rPr>
                <w:rStyle w:val="IndexLink"/>
              </w:rPr>
              <w:t>5</w:t>
            </w:r>
            <w:r>
              <w:rPr>
                <w:rStyle w:val="IndexLink"/>
                <w:rtl w:val="true"/>
              </w:rPr>
              <w:tab/>
            </w:r>
            <w:r>
              <w:rPr>
                <w:rStyle w:val="IndexLink"/>
              </w:rPr>
              <w:t>507</w:t>
            </w:r>
          </w:hyperlink>
        </w:p>
        <w:p>
          <w:pPr>
            <w:pStyle w:val="Contents5"/>
            <w:tabs>
              <w:tab w:val="clear" w:pos="7892"/>
              <w:tab w:val="right" w:pos="9026" w:leader="dot"/>
            </w:tabs>
            <w:rPr/>
          </w:pPr>
          <w:hyperlink w:anchor="__RefHeading___Toc464632_1934241801">
            <w:r>
              <w:rPr>
                <w:webHidden/>
                <w:rStyle w:val="IndexLink"/>
                <w:rtl w:val="true"/>
              </w:rPr>
              <w:t xml:space="preserve">روایت </w:t>
            </w:r>
            <w:r>
              <w:rPr>
                <w:rStyle w:val="IndexLink"/>
              </w:rPr>
              <w:t>6</w:t>
            </w:r>
            <w:r>
              <w:rPr>
                <w:rStyle w:val="IndexLink"/>
                <w:rtl w:val="true"/>
              </w:rPr>
              <w:tab/>
            </w:r>
            <w:r>
              <w:rPr>
                <w:rStyle w:val="IndexLink"/>
              </w:rPr>
              <w:t>507</w:t>
            </w:r>
          </w:hyperlink>
        </w:p>
        <w:p>
          <w:pPr>
            <w:pStyle w:val="Contents5"/>
            <w:tabs>
              <w:tab w:val="clear" w:pos="7892"/>
              <w:tab w:val="right" w:pos="9026" w:leader="dot"/>
            </w:tabs>
            <w:rPr/>
          </w:pPr>
          <w:hyperlink w:anchor="__RefHeading___Toc464634_1934241801">
            <w:r>
              <w:rPr>
                <w:webHidden/>
                <w:rStyle w:val="IndexLink"/>
                <w:rtl w:val="true"/>
              </w:rPr>
              <w:t xml:space="preserve">روایت </w:t>
            </w:r>
            <w:r>
              <w:rPr>
                <w:rStyle w:val="IndexLink"/>
              </w:rPr>
              <w:t>7</w:t>
            </w:r>
            <w:r>
              <w:rPr>
                <w:rStyle w:val="IndexLink"/>
                <w:rtl w:val="true"/>
              </w:rPr>
              <w:tab/>
            </w:r>
            <w:r>
              <w:rPr>
                <w:rStyle w:val="IndexLink"/>
              </w:rPr>
              <w:t>508</w:t>
            </w:r>
          </w:hyperlink>
        </w:p>
        <w:p>
          <w:pPr>
            <w:pStyle w:val="Contents5"/>
            <w:tabs>
              <w:tab w:val="clear" w:pos="7892"/>
              <w:tab w:val="right" w:pos="9026" w:leader="dot"/>
            </w:tabs>
            <w:rPr/>
          </w:pPr>
          <w:hyperlink w:anchor="__RefHeading___Toc464636_1934241801">
            <w:r>
              <w:rPr>
                <w:webHidden/>
                <w:rStyle w:val="IndexLink"/>
                <w:rtl w:val="true"/>
              </w:rPr>
              <w:t xml:space="preserve">روایت </w:t>
            </w:r>
            <w:r>
              <w:rPr>
                <w:rStyle w:val="IndexLink"/>
              </w:rPr>
              <w:t>8</w:t>
            </w:r>
            <w:r>
              <w:rPr>
                <w:rStyle w:val="IndexLink"/>
                <w:rtl w:val="true"/>
              </w:rPr>
              <w:tab/>
            </w:r>
            <w:r>
              <w:rPr>
                <w:rStyle w:val="IndexLink"/>
              </w:rPr>
              <w:t>508</w:t>
            </w:r>
          </w:hyperlink>
        </w:p>
        <w:p>
          <w:pPr>
            <w:pStyle w:val="Contents5"/>
            <w:tabs>
              <w:tab w:val="clear" w:pos="7892"/>
              <w:tab w:val="right" w:pos="9026" w:leader="dot"/>
            </w:tabs>
            <w:rPr/>
          </w:pPr>
          <w:hyperlink w:anchor="__RefHeading___Toc464638_1934241801">
            <w:r>
              <w:rPr>
                <w:webHidden/>
                <w:rStyle w:val="IndexLink"/>
                <w:rtl w:val="true"/>
              </w:rPr>
              <w:t>«</w:t>
            </w:r>
            <w:r>
              <w:rPr>
                <w:rStyle w:val="IndexLink"/>
              </w:rPr>
              <w:t>9</w:t>
            </w:r>
            <w:r>
              <w:rPr>
                <w:rStyle w:val="IndexLink"/>
                <w:rtl w:val="true"/>
              </w:rPr>
              <w:t>»</w:t>
              <w:tab/>
            </w:r>
            <w:r>
              <w:rPr>
                <w:rStyle w:val="IndexLink"/>
              </w:rPr>
              <w:t>509</w:t>
            </w:r>
          </w:hyperlink>
        </w:p>
        <w:p>
          <w:pPr>
            <w:pStyle w:val="Contents5"/>
            <w:tabs>
              <w:tab w:val="clear" w:pos="7892"/>
              <w:tab w:val="right" w:pos="9026" w:leader="dot"/>
            </w:tabs>
            <w:rPr/>
          </w:pPr>
          <w:hyperlink w:anchor="__RefHeading___Toc464640_1934241801">
            <w:r>
              <w:rPr>
                <w:webHidden/>
                <w:rStyle w:val="IndexLink"/>
                <w:rtl w:val="true"/>
              </w:rPr>
              <w:t>«</w:t>
            </w:r>
            <w:r>
              <w:rPr>
                <w:rStyle w:val="IndexLink"/>
              </w:rPr>
              <w:t>10</w:t>
            </w:r>
            <w:r>
              <w:rPr>
                <w:rStyle w:val="IndexLink"/>
                <w:rtl w:val="true"/>
              </w:rPr>
              <w:t>»</w:t>
              <w:tab/>
            </w:r>
            <w:r>
              <w:rPr>
                <w:rStyle w:val="IndexLink"/>
              </w:rPr>
              <w:t>509</w:t>
            </w:r>
          </w:hyperlink>
        </w:p>
        <w:p>
          <w:pPr>
            <w:pStyle w:val="Contents5"/>
            <w:tabs>
              <w:tab w:val="clear" w:pos="7892"/>
              <w:tab w:val="right" w:pos="9026" w:leader="dot"/>
            </w:tabs>
            <w:rPr/>
          </w:pPr>
          <w:hyperlink w:anchor="__RefHeading___Toc464642_1934241801">
            <w:r>
              <w:rPr>
                <w:webHidden/>
                <w:rStyle w:val="IndexLink"/>
                <w:rtl w:val="true"/>
              </w:rPr>
              <w:t xml:space="preserve">روایت </w:t>
            </w:r>
            <w:r>
              <w:rPr>
                <w:rStyle w:val="IndexLink"/>
              </w:rPr>
              <w:t>9</w:t>
            </w:r>
            <w:r>
              <w:rPr>
                <w:rStyle w:val="IndexLink"/>
                <w:rtl w:val="true"/>
              </w:rPr>
              <w:tab/>
            </w:r>
            <w:r>
              <w:rPr>
                <w:rStyle w:val="IndexLink"/>
              </w:rPr>
              <w:t>509</w:t>
            </w:r>
          </w:hyperlink>
        </w:p>
        <w:p>
          <w:pPr>
            <w:pStyle w:val="Contents5"/>
            <w:tabs>
              <w:tab w:val="clear" w:pos="7892"/>
              <w:tab w:val="right" w:pos="9026" w:leader="dot"/>
            </w:tabs>
            <w:rPr/>
          </w:pPr>
          <w:hyperlink w:anchor="__RefHeading___Toc464644_1934241801">
            <w:r>
              <w:rPr>
                <w:webHidden/>
                <w:rStyle w:val="IndexLink"/>
                <w:rtl w:val="true"/>
              </w:rPr>
              <w:t xml:space="preserve">روایت </w:t>
            </w:r>
            <w:r>
              <w:rPr>
                <w:rStyle w:val="IndexLink"/>
              </w:rPr>
              <w:t>10</w:t>
            </w:r>
            <w:r>
              <w:rPr>
                <w:rStyle w:val="IndexLink"/>
                <w:rtl w:val="true"/>
              </w:rPr>
              <w:tab/>
            </w:r>
            <w:r>
              <w:rPr>
                <w:rStyle w:val="IndexLink"/>
              </w:rPr>
              <w:t>510</w:t>
            </w:r>
          </w:hyperlink>
        </w:p>
        <w:p>
          <w:pPr>
            <w:pStyle w:val="Contents5"/>
            <w:tabs>
              <w:tab w:val="clear" w:pos="7892"/>
              <w:tab w:val="right" w:pos="9026" w:leader="dot"/>
            </w:tabs>
            <w:rPr/>
          </w:pPr>
          <w:hyperlink w:anchor="__RefHeading___Toc464646_1934241801">
            <w:r>
              <w:rPr>
                <w:webHidden/>
                <w:rStyle w:val="IndexLink"/>
                <w:rtl w:val="true"/>
              </w:rPr>
              <w:t>«</w:t>
            </w:r>
            <w:r>
              <w:rPr>
                <w:rStyle w:val="IndexLink"/>
              </w:rPr>
              <w:t>11</w:t>
            </w:r>
            <w:r>
              <w:rPr>
                <w:rStyle w:val="IndexLink"/>
                <w:rtl w:val="true"/>
              </w:rPr>
              <w:t>»</w:t>
              <w:tab/>
            </w:r>
            <w:r>
              <w:rPr>
                <w:rStyle w:val="IndexLink"/>
              </w:rPr>
              <w:t>511</w:t>
            </w:r>
          </w:hyperlink>
        </w:p>
        <w:p>
          <w:pPr>
            <w:pStyle w:val="Contents5"/>
            <w:tabs>
              <w:tab w:val="clear" w:pos="7892"/>
              <w:tab w:val="right" w:pos="9026" w:leader="dot"/>
            </w:tabs>
            <w:rPr/>
          </w:pPr>
          <w:hyperlink w:anchor="__RefHeading___Toc464648_1934241801">
            <w:r>
              <w:rPr>
                <w:webHidden/>
                <w:rStyle w:val="IndexLink"/>
                <w:rtl w:val="true"/>
              </w:rPr>
              <w:t>«</w:t>
            </w:r>
            <w:r>
              <w:rPr>
                <w:rStyle w:val="IndexLink"/>
              </w:rPr>
              <w:t>12</w:t>
            </w:r>
            <w:r>
              <w:rPr>
                <w:rStyle w:val="IndexLink"/>
                <w:rtl w:val="true"/>
              </w:rPr>
              <w:t>»</w:t>
              <w:tab/>
            </w:r>
            <w:r>
              <w:rPr>
                <w:rStyle w:val="IndexLink"/>
              </w:rPr>
              <w:t>511</w:t>
            </w:r>
          </w:hyperlink>
        </w:p>
        <w:p>
          <w:pPr>
            <w:pStyle w:val="Contents5"/>
            <w:tabs>
              <w:tab w:val="clear" w:pos="7892"/>
              <w:tab w:val="right" w:pos="9026" w:leader="dot"/>
            </w:tabs>
            <w:rPr/>
          </w:pPr>
          <w:hyperlink w:anchor="__RefHeading___Toc464650_1934241801">
            <w:r>
              <w:rPr>
                <w:webHidden/>
                <w:rStyle w:val="IndexLink"/>
                <w:rtl w:val="true"/>
              </w:rPr>
              <w:t>«</w:t>
            </w:r>
            <w:r>
              <w:rPr>
                <w:rStyle w:val="IndexLink"/>
              </w:rPr>
              <w:t>13</w:t>
            </w:r>
            <w:r>
              <w:rPr>
                <w:rStyle w:val="IndexLink"/>
                <w:rtl w:val="true"/>
              </w:rPr>
              <w:t>»</w:t>
              <w:tab/>
            </w:r>
            <w:r>
              <w:rPr>
                <w:rStyle w:val="IndexLink"/>
              </w:rPr>
              <w:t>511</w:t>
            </w:r>
          </w:hyperlink>
        </w:p>
        <w:p>
          <w:pPr>
            <w:pStyle w:val="Contents5"/>
            <w:tabs>
              <w:tab w:val="clear" w:pos="7892"/>
              <w:tab w:val="right" w:pos="9026" w:leader="dot"/>
            </w:tabs>
            <w:rPr/>
          </w:pPr>
          <w:hyperlink w:anchor="__RefHeading___Toc464652_1934241801">
            <w:r>
              <w:rPr>
                <w:webHidden/>
                <w:rStyle w:val="IndexLink"/>
                <w:rtl w:val="true"/>
              </w:rPr>
              <w:t>أقول</w:t>
            </w:r>
            <w:r>
              <w:rPr>
                <w:rStyle w:val="IndexLink"/>
                <w:rtl w:val="true"/>
              </w:rPr>
              <w:tab/>
            </w:r>
            <w:r>
              <w:rPr>
                <w:rStyle w:val="IndexLink"/>
              </w:rPr>
              <w:t>511</w:t>
            </w:r>
          </w:hyperlink>
        </w:p>
        <w:p>
          <w:pPr>
            <w:pStyle w:val="Contents5"/>
            <w:tabs>
              <w:tab w:val="clear" w:pos="7892"/>
              <w:tab w:val="right" w:pos="9026" w:leader="dot"/>
            </w:tabs>
            <w:rPr/>
          </w:pPr>
          <w:hyperlink w:anchor="__RefHeading___Toc464654_1934241801">
            <w:r>
              <w:rPr>
                <w:webHidden/>
                <w:rStyle w:val="IndexLink"/>
                <w:rtl w:val="true"/>
              </w:rPr>
              <w:t>«</w:t>
            </w:r>
            <w:r>
              <w:rPr>
                <w:rStyle w:val="IndexLink"/>
              </w:rPr>
              <w:t>14</w:t>
            </w:r>
            <w:r>
              <w:rPr>
                <w:rStyle w:val="IndexLink"/>
                <w:rtl w:val="true"/>
              </w:rPr>
              <w:t>»</w:t>
              <w:tab/>
            </w:r>
            <w:r>
              <w:rPr>
                <w:rStyle w:val="IndexLink"/>
              </w:rPr>
              <w:t>511</w:t>
            </w:r>
          </w:hyperlink>
        </w:p>
        <w:p>
          <w:pPr>
            <w:pStyle w:val="Contents5"/>
            <w:tabs>
              <w:tab w:val="clear" w:pos="7892"/>
              <w:tab w:val="right" w:pos="9026" w:leader="dot"/>
            </w:tabs>
            <w:rPr/>
          </w:pPr>
          <w:hyperlink w:anchor="__RefHeading___Toc464656_1934241801">
            <w:r>
              <w:rPr>
                <w:webHidden/>
                <w:rStyle w:val="IndexLink"/>
                <w:rtl w:val="true"/>
              </w:rPr>
              <w:t xml:space="preserve">روایت </w:t>
            </w:r>
            <w:r>
              <w:rPr>
                <w:rStyle w:val="IndexLink"/>
              </w:rPr>
              <w:t>11</w:t>
            </w:r>
            <w:r>
              <w:rPr>
                <w:rStyle w:val="IndexLink"/>
                <w:rtl w:val="true"/>
              </w:rPr>
              <w:tab/>
            </w:r>
            <w:r>
              <w:rPr>
                <w:rStyle w:val="IndexLink"/>
              </w:rPr>
              <w:t>511</w:t>
            </w:r>
          </w:hyperlink>
        </w:p>
        <w:p>
          <w:pPr>
            <w:pStyle w:val="Contents5"/>
            <w:tabs>
              <w:tab w:val="clear" w:pos="7892"/>
              <w:tab w:val="right" w:pos="9026" w:leader="dot"/>
            </w:tabs>
            <w:rPr/>
          </w:pPr>
          <w:hyperlink w:anchor="__RefHeading___Toc464658_1934241801">
            <w:r>
              <w:rPr>
                <w:webHidden/>
                <w:rStyle w:val="IndexLink"/>
                <w:rtl w:val="true"/>
              </w:rPr>
              <w:t xml:space="preserve">روایت </w:t>
            </w:r>
            <w:r>
              <w:rPr>
                <w:rStyle w:val="IndexLink"/>
              </w:rPr>
              <w:t>12</w:t>
            </w:r>
            <w:r>
              <w:rPr>
                <w:rStyle w:val="IndexLink"/>
                <w:rtl w:val="true"/>
              </w:rPr>
              <w:tab/>
            </w:r>
            <w:r>
              <w:rPr>
                <w:rStyle w:val="IndexLink"/>
              </w:rPr>
              <w:t>511</w:t>
            </w:r>
          </w:hyperlink>
        </w:p>
        <w:p>
          <w:pPr>
            <w:pStyle w:val="Contents5"/>
            <w:tabs>
              <w:tab w:val="clear" w:pos="7892"/>
              <w:tab w:val="right" w:pos="9026" w:leader="dot"/>
            </w:tabs>
            <w:rPr/>
          </w:pPr>
          <w:hyperlink w:anchor="__RefHeading___Toc464660_1934241801">
            <w:r>
              <w:rPr>
                <w:webHidden/>
                <w:rStyle w:val="IndexLink"/>
                <w:rtl w:val="true"/>
              </w:rPr>
              <w:t xml:space="preserve">روایت </w:t>
            </w:r>
            <w:r>
              <w:rPr>
                <w:rStyle w:val="IndexLink"/>
              </w:rPr>
              <w:t>13</w:t>
            </w:r>
            <w:r>
              <w:rPr>
                <w:rStyle w:val="IndexLink"/>
                <w:rtl w:val="true"/>
              </w:rPr>
              <w:tab/>
            </w:r>
            <w:r>
              <w:rPr>
                <w:rStyle w:val="IndexLink"/>
              </w:rPr>
              <w:t>511</w:t>
            </w:r>
          </w:hyperlink>
        </w:p>
        <w:p>
          <w:pPr>
            <w:pStyle w:val="Contents5"/>
            <w:tabs>
              <w:tab w:val="clear" w:pos="7892"/>
              <w:tab w:val="right" w:pos="9026" w:leader="dot"/>
            </w:tabs>
            <w:rPr/>
          </w:pPr>
          <w:hyperlink w:anchor="__RefHeading___Toc464662_1934241801">
            <w:r>
              <w:rPr>
                <w:webHidden/>
                <w:rStyle w:val="IndexLink"/>
                <w:rtl w:val="true"/>
              </w:rPr>
              <w:t>می گویم</w:t>
            </w:r>
            <w:r>
              <w:rPr>
                <w:rStyle w:val="IndexLink"/>
                <w:rtl w:val="true"/>
              </w:rPr>
              <w:tab/>
            </w:r>
            <w:r>
              <w:rPr>
                <w:rStyle w:val="IndexLink"/>
              </w:rPr>
              <w:t>512</w:t>
            </w:r>
          </w:hyperlink>
        </w:p>
        <w:p>
          <w:pPr>
            <w:pStyle w:val="Contents5"/>
            <w:tabs>
              <w:tab w:val="clear" w:pos="7892"/>
              <w:tab w:val="right" w:pos="9026" w:leader="dot"/>
            </w:tabs>
            <w:rPr/>
          </w:pPr>
          <w:hyperlink w:anchor="__RefHeading___Toc464664_1934241801">
            <w:r>
              <w:rPr>
                <w:webHidden/>
                <w:rStyle w:val="IndexLink"/>
                <w:rtl w:val="true"/>
              </w:rPr>
              <w:t xml:space="preserve">روایت </w:t>
            </w:r>
            <w:r>
              <w:rPr>
                <w:rStyle w:val="IndexLink"/>
              </w:rPr>
              <w:t>14</w:t>
            </w:r>
            <w:r>
              <w:rPr>
                <w:rStyle w:val="IndexLink"/>
                <w:rtl w:val="true"/>
              </w:rPr>
              <w:tab/>
            </w:r>
            <w:r>
              <w:rPr>
                <w:rStyle w:val="IndexLink"/>
              </w:rPr>
              <w:t>512</w:t>
            </w:r>
          </w:hyperlink>
        </w:p>
        <w:p>
          <w:pPr>
            <w:pStyle w:val="Contents5"/>
            <w:tabs>
              <w:tab w:val="clear" w:pos="7892"/>
              <w:tab w:val="right" w:pos="9026" w:leader="dot"/>
            </w:tabs>
            <w:rPr/>
          </w:pPr>
          <w:hyperlink w:anchor="__RefHeading___Toc464666_1934241801">
            <w:r>
              <w:rPr>
                <w:webHidden/>
                <w:rStyle w:val="IndexLink"/>
                <w:rtl w:val="true"/>
              </w:rPr>
              <w:t>«</w:t>
            </w:r>
            <w:r>
              <w:rPr>
                <w:rStyle w:val="IndexLink"/>
              </w:rPr>
              <w:t>15</w:t>
            </w:r>
            <w:r>
              <w:rPr>
                <w:rStyle w:val="IndexLink"/>
                <w:rtl w:val="true"/>
              </w:rPr>
              <w:t>»</w:t>
              <w:tab/>
            </w:r>
            <w:r>
              <w:rPr>
                <w:rStyle w:val="IndexLink"/>
              </w:rPr>
              <w:t>513</w:t>
            </w:r>
          </w:hyperlink>
        </w:p>
        <w:p>
          <w:pPr>
            <w:pStyle w:val="Contents5"/>
            <w:tabs>
              <w:tab w:val="clear" w:pos="7892"/>
              <w:tab w:val="right" w:pos="9026" w:leader="dot"/>
            </w:tabs>
            <w:rPr/>
          </w:pPr>
          <w:hyperlink w:anchor="__RefHeading___Toc464668_1934241801">
            <w:r>
              <w:rPr>
                <w:webHidden/>
                <w:rStyle w:val="IndexLink"/>
                <w:rtl w:val="true"/>
              </w:rPr>
              <w:t>«</w:t>
            </w:r>
            <w:r>
              <w:rPr>
                <w:rStyle w:val="IndexLink"/>
              </w:rPr>
              <w:t>16</w:t>
            </w:r>
            <w:r>
              <w:rPr>
                <w:rStyle w:val="IndexLink"/>
                <w:rtl w:val="true"/>
              </w:rPr>
              <w:t>»</w:t>
              <w:tab/>
            </w:r>
            <w:r>
              <w:rPr>
                <w:rStyle w:val="IndexLink"/>
              </w:rPr>
              <w:t>513</w:t>
            </w:r>
          </w:hyperlink>
        </w:p>
        <w:p>
          <w:pPr>
            <w:pStyle w:val="Contents5"/>
            <w:tabs>
              <w:tab w:val="clear" w:pos="7892"/>
              <w:tab w:val="right" w:pos="9026" w:leader="dot"/>
            </w:tabs>
            <w:rPr/>
          </w:pPr>
          <w:hyperlink w:anchor="__RefHeading___Toc464670_1934241801">
            <w:r>
              <w:rPr>
                <w:webHidden/>
                <w:rStyle w:val="IndexLink"/>
                <w:rtl w:val="true"/>
              </w:rPr>
              <w:t>«</w:t>
            </w:r>
            <w:r>
              <w:rPr>
                <w:rStyle w:val="IndexLink"/>
              </w:rPr>
              <w:t>17</w:t>
            </w:r>
            <w:r>
              <w:rPr>
                <w:rStyle w:val="IndexLink"/>
                <w:rtl w:val="true"/>
              </w:rPr>
              <w:t>»</w:t>
              <w:tab/>
            </w:r>
            <w:r>
              <w:rPr>
                <w:rStyle w:val="IndexLink"/>
              </w:rPr>
              <w:t>513</w:t>
            </w:r>
          </w:hyperlink>
        </w:p>
        <w:p>
          <w:pPr>
            <w:pStyle w:val="Contents5"/>
            <w:tabs>
              <w:tab w:val="clear" w:pos="7892"/>
              <w:tab w:val="right" w:pos="9026" w:leader="dot"/>
            </w:tabs>
            <w:rPr/>
          </w:pPr>
          <w:hyperlink w:anchor="__RefHeading___Toc464672_1934241801">
            <w:r>
              <w:rPr>
                <w:webHidden/>
                <w:rStyle w:val="IndexLink"/>
                <w:rtl w:val="true"/>
              </w:rPr>
              <w:t xml:space="preserve">روایت </w:t>
            </w:r>
            <w:r>
              <w:rPr>
                <w:rStyle w:val="IndexLink"/>
              </w:rPr>
              <w:t>15</w:t>
            </w:r>
            <w:r>
              <w:rPr>
                <w:rStyle w:val="IndexLink"/>
                <w:rtl w:val="true"/>
              </w:rPr>
              <w:tab/>
            </w:r>
            <w:r>
              <w:rPr>
                <w:rStyle w:val="IndexLink"/>
              </w:rPr>
              <w:t>513</w:t>
            </w:r>
          </w:hyperlink>
        </w:p>
        <w:p>
          <w:pPr>
            <w:pStyle w:val="Contents5"/>
            <w:tabs>
              <w:tab w:val="clear" w:pos="7892"/>
              <w:tab w:val="right" w:pos="9026" w:leader="dot"/>
            </w:tabs>
            <w:rPr/>
          </w:pPr>
          <w:hyperlink w:anchor="__RefHeading___Toc464674_1934241801">
            <w:r>
              <w:rPr>
                <w:webHidden/>
                <w:rStyle w:val="IndexLink"/>
                <w:rtl w:val="true"/>
              </w:rPr>
              <w:t xml:space="preserve">روایت </w:t>
            </w:r>
            <w:r>
              <w:rPr>
                <w:rStyle w:val="IndexLink"/>
              </w:rPr>
              <w:t>16</w:t>
            </w:r>
            <w:r>
              <w:rPr>
                <w:rStyle w:val="IndexLink"/>
                <w:rtl w:val="true"/>
              </w:rPr>
              <w:tab/>
            </w:r>
            <w:r>
              <w:rPr>
                <w:rStyle w:val="IndexLink"/>
              </w:rPr>
              <w:t>513</w:t>
            </w:r>
          </w:hyperlink>
        </w:p>
        <w:p>
          <w:pPr>
            <w:pStyle w:val="Contents5"/>
            <w:tabs>
              <w:tab w:val="clear" w:pos="7892"/>
              <w:tab w:val="right" w:pos="9026" w:leader="dot"/>
            </w:tabs>
            <w:rPr/>
          </w:pPr>
          <w:hyperlink w:anchor="__RefHeading___Toc464676_1934241801">
            <w:r>
              <w:rPr>
                <w:webHidden/>
                <w:rStyle w:val="IndexLink"/>
                <w:rtl w:val="true"/>
              </w:rPr>
              <w:t xml:space="preserve">روایت </w:t>
            </w:r>
            <w:r>
              <w:rPr>
                <w:rStyle w:val="IndexLink"/>
              </w:rPr>
              <w:t>17</w:t>
            </w:r>
            <w:r>
              <w:rPr>
                <w:rStyle w:val="IndexLink"/>
                <w:rtl w:val="true"/>
              </w:rPr>
              <w:tab/>
            </w:r>
            <w:r>
              <w:rPr>
                <w:rStyle w:val="IndexLink"/>
              </w:rPr>
              <w:t>513</w:t>
            </w:r>
          </w:hyperlink>
        </w:p>
        <w:p>
          <w:pPr>
            <w:pStyle w:val="Contents5"/>
            <w:tabs>
              <w:tab w:val="clear" w:pos="7892"/>
              <w:tab w:val="right" w:pos="9026" w:leader="dot"/>
            </w:tabs>
            <w:rPr/>
          </w:pPr>
          <w:hyperlink w:anchor="__RefHeading___Toc464678_1934241801">
            <w:r>
              <w:rPr>
                <w:webHidden/>
                <w:rStyle w:val="IndexLink"/>
                <w:rtl w:val="true"/>
              </w:rPr>
              <w:t>«</w:t>
            </w:r>
            <w:r>
              <w:rPr>
                <w:rStyle w:val="IndexLink"/>
              </w:rPr>
              <w:t>18</w:t>
            </w:r>
            <w:r>
              <w:rPr>
                <w:rStyle w:val="IndexLink"/>
                <w:rtl w:val="true"/>
              </w:rPr>
              <w:t>»</w:t>
              <w:tab/>
            </w:r>
            <w:r>
              <w:rPr>
                <w:rStyle w:val="IndexLink"/>
              </w:rPr>
              <w:t>515</w:t>
            </w:r>
          </w:hyperlink>
        </w:p>
        <w:p>
          <w:pPr>
            <w:pStyle w:val="Contents5"/>
            <w:tabs>
              <w:tab w:val="clear" w:pos="7892"/>
              <w:tab w:val="right" w:pos="9026" w:leader="dot"/>
            </w:tabs>
            <w:rPr/>
          </w:pPr>
          <w:hyperlink w:anchor="__RefHeading___Toc464680_1934241801">
            <w:r>
              <w:rPr>
                <w:webHidden/>
                <w:rStyle w:val="IndexLink"/>
                <w:rtl w:val="true"/>
              </w:rPr>
              <w:t>«</w:t>
            </w:r>
            <w:r>
              <w:rPr>
                <w:rStyle w:val="IndexLink"/>
              </w:rPr>
              <w:t>19</w:t>
            </w:r>
            <w:r>
              <w:rPr>
                <w:rStyle w:val="IndexLink"/>
                <w:rtl w:val="true"/>
              </w:rPr>
              <w:t>»</w:t>
              <w:tab/>
            </w:r>
            <w:r>
              <w:rPr>
                <w:rStyle w:val="IndexLink"/>
              </w:rPr>
              <w:t>515</w:t>
            </w:r>
          </w:hyperlink>
        </w:p>
        <w:p>
          <w:pPr>
            <w:pStyle w:val="Contents5"/>
            <w:tabs>
              <w:tab w:val="clear" w:pos="7892"/>
              <w:tab w:val="right" w:pos="9026" w:leader="dot"/>
            </w:tabs>
            <w:rPr/>
          </w:pPr>
          <w:hyperlink w:anchor="__RefHeading___Toc464682_1934241801">
            <w:r>
              <w:rPr>
                <w:webHidden/>
                <w:rStyle w:val="IndexLink"/>
                <w:rtl w:val="true"/>
              </w:rPr>
              <w:t>«</w:t>
            </w:r>
            <w:r>
              <w:rPr>
                <w:rStyle w:val="IndexLink"/>
              </w:rPr>
              <w:t>20</w:t>
            </w:r>
            <w:r>
              <w:rPr>
                <w:rStyle w:val="IndexLink"/>
                <w:rtl w:val="true"/>
              </w:rPr>
              <w:t>»</w:t>
              <w:tab/>
            </w:r>
            <w:r>
              <w:rPr>
                <w:rStyle w:val="IndexLink"/>
              </w:rPr>
              <w:t>515</w:t>
            </w:r>
          </w:hyperlink>
        </w:p>
        <w:p>
          <w:pPr>
            <w:pStyle w:val="Contents5"/>
            <w:tabs>
              <w:tab w:val="clear" w:pos="7892"/>
              <w:tab w:val="right" w:pos="9026" w:leader="dot"/>
            </w:tabs>
            <w:rPr/>
          </w:pPr>
          <w:hyperlink w:anchor="__RefHeading___Toc464684_1934241801">
            <w:r>
              <w:rPr>
                <w:webHidden/>
                <w:rStyle w:val="IndexLink"/>
                <w:rtl w:val="true"/>
              </w:rPr>
              <w:t>«</w:t>
            </w:r>
            <w:r>
              <w:rPr>
                <w:rStyle w:val="IndexLink"/>
              </w:rPr>
              <w:t>21</w:t>
            </w:r>
            <w:r>
              <w:rPr>
                <w:rStyle w:val="IndexLink"/>
                <w:rtl w:val="true"/>
              </w:rPr>
              <w:t>»</w:t>
              <w:tab/>
            </w:r>
            <w:r>
              <w:rPr>
                <w:rStyle w:val="IndexLink"/>
              </w:rPr>
              <w:t>515</w:t>
            </w:r>
          </w:hyperlink>
        </w:p>
        <w:p>
          <w:pPr>
            <w:pStyle w:val="Contents5"/>
            <w:tabs>
              <w:tab w:val="clear" w:pos="7892"/>
              <w:tab w:val="right" w:pos="9026" w:leader="dot"/>
            </w:tabs>
            <w:rPr/>
          </w:pPr>
          <w:hyperlink w:anchor="__RefHeading___Toc464686_1934241801">
            <w:r>
              <w:rPr>
                <w:webHidden/>
                <w:rStyle w:val="IndexLink"/>
                <w:rtl w:val="true"/>
              </w:rPr>
              <w:t xml:space="preserve">روایت </w:t>
            </w:r>
            <w:r>
              <w:rPr>
                <w:rStyle w:val="IndexLink"/>
              </w:rPr>
              <w:t>18</w:t>
            </w:r>
            <w:r>
              <w:rPr>
                <w:rStyle w:val="IndexLink"/>
                <w:rtl w:val="true"/>
              </w:rPr>
              <w:tab/>
            </w:r>
            <w:r>
              <w:rPr>
                <w:rStyle w:val="IndexLink"/>
              </w:rPr>
              <w:t>515</w:t>
            </w:r>
          </w:hyperlink>
        </w:p>
        <w:p>
          <w:pPr>
            <w:pStyle w:val="Contents5"/>
            <w:tabs>
              <w:tab w:val="clear" w:pos="7892"/>
              <w:tab w:val="right" w:pos="9026" w:leader="dot"/>
            </w:tabs>
            <w:rPr/>
          </w:pPr>
          <w:hyperlink w:anchor="__RefHeading___Toc464688_1934241801">
            <w:r>
              <w:rPr>
                <w:webHidden/>
                <w:rStyle w:val="IndexLink"/>
                <w:rtl w:val="true"/>
              </w:rPr>
              <w:t xml:space="preserve">روایت </w:t>
            </w:r>
            <w:r>
              <w:rPr>
                <w:rStyle w:val="IndexLink"/>
              </w:rPr>
              <w:t>19</w:t>
            </w:r>
            <w:r>
              <w:rPr>
                <w:rStyle w:val="IndexLink"/>
                <w:rtl w:val="true"/>
              </w:rPr>
              <w:tab/>
            </w:r>
            <w:r>
              <w:rPr>
                <w:rStyle w:val="IndexLink"/>
              </w:rPr>
              <w:t>515</w:t>
            </w:r>
          </w:hyperlink>
        </w:p>
        <w:p>
          <w:pPr>
            <w:pStyle w:val="Contents5"/>
            <w:tabs>
              <w:tab w:val="clear" w:pos="7892"/>
              <w:tab w:val="right" w:pos="9026" w:leader="dot"/>
            </w:tabs>
            <w:rPr/>
          </w:pPr>
          <w:hyperlink w:anchor="__RefHeading___Toc464690_1934241801">
            <w:r>
              <w:rPr>
                <w:webHidden/>
                <w:rStyle w:val="IndexLink"/>
                <w:rtl w:val="true"/>
              </w:rPr>
              <w:t xml:space="preserve">روایت </w:t>
            </w:r>
            <w:r>
              <w:rPr>
                <w:rStyle w:val="IndexLink"/>
              </w:rPr>
              <w:t>20</w:t>
            </w:r>
            <w:r>
              <w:rPr>
                <w:rStyle w:val="IndexLink"/>
                <w:rtl w:val="true"/>
              </w:rPr>
              <w:tab/>
            </w:r>
            <w:r>
              <w:rPr>
                <w:rStyle w:val="IndexLink"/>
              </w:rPr>
              <w:t>515</w:t>
            </w:r>
          </w:hyperlink>
        </w:p>
        <w:p>
          <w:pPr>
            <w:pStyle w:val="Contents5"/>
            <w:tabs>
              <w:tab w:val="clear" w:pos="7892"/>
              <w:tab w:val="right" w:pos="9026" w:leader="dot"/>
            </w:tabs>
            <w:rPr/>
          </w:pPr>
          <w:hyperlink w:anchor="__RefHeading___Toc464692_1934241801">
            <w:r>
              <w:rPr>
                <w:webHidden/>
                <w:rStyle w:val="IndexLink"/>
                <w:rtl w:val="true"/>
              </w:rPr>
              <w:t xml:space="preserve">روایت </w:t>
            </w:r>
            <w:r>
              <w:rPr>
                <w:rStyle w:val="IndexLink"/>
              </w:rPr>
              <w:t>21</w:t>
            </w:r>
            <w:r>
              <w:rPr>
                <w:rStyle w:val="IndexLink"/>
                <w:rtl w:val="true"/>
              </w:rPr>
              <w:tab/>
            </w:r>
            <w:r>
              <w:rPr>
                <w:rStyle w:val="IndexLink"/>
              </w:rPr>
              <w:t>516</w:t>
            </w:r>
          </w:hyperlink>
        </w:p>
        <w:p>
          <w:pPr>
            <w:pStyle w:val="Contents3"/>
            <w:tabs>
              <w:tab w:val="clear" w:pos="8459"/>
              <w:tab w:val="right" w:pos="9026" w:leader="dot"/>
            </w:tabs>
            <w:rPr/>
          </w:pPr>
          <w:hyperlink w:anchor="__RefHeading___Toc464694_1934241801">
            <w:r>
              <w:rPr>
                <w:webHidden/>
                <w:rStyle w:val="IndexLink"/>
                <w:rtl w:val="true"/>
              </w:rPr>
              <w:t xml:space="preserve">باب </w:t>
            </w:r>
            <w:r>
              <w:rPr>
                <w:rStyle w:val="IndexLink"/>
              </w:rPr>
              <w:t>104</w:t>
            </w:r>
            <w:r>
              <w:rPr>
                <w:rStyle w:val="IndexLink"/>
                <w:rtl w:val="true"/>
              </w:rPr>
              <w:t xml:space="preserve"> </w:t>
            </w:r>
            <w:r>
              <w:rPr>
                <w:rStyle w:val="IndexLink"/>
                <w:rtl w:val="true"/>
              </w:rPr>
              <w:t>من أحدث حدثا أو آوي محدثا و معناه</w:t>
            </w:r>
            <w:r>
              <w:rPr>
                <w:rStyle w:val="IndexLink"/>
                <w:rtl w:val="true"/>
              </w:rPr>
              <w:tab/>
            </w:r>
            <w:r>
              <w:rPr>
                <w:rStyle w:val="IndexLink"/>
              </w:rPr>
              <w:t>518</w:t>
            </w:r>
          </w:hyperlink>
        </w:p>
        <w:p>
          <w:pPr>
            <w:pStyle w:val="Contents4"/>
            <w:tabs>
              <w:tab w:val="clear" w:pos="8176"/>
              <w:tab w:val="right" w:pos="9026" w:leader="dot"/>
            </w:tabs>
            <w:rPr/>
          </w:pPr>
          <w:hyperlink w:anchor="__RefHeading___Toc464696_1934241801">
            <w:r>
              <w:rPr>
                <w:webHidden/>
                <w:rStyle w:val="IndexLink"/>
                <w:rtl w:val="true"/>
              </w:rPr>
              <w:t>روايات</w:t>
            </w:r>
            <w:r>
              <w:rPr>
                <w:rStyle w:val="IndexLink"/>
                <w:rtl w:val="true"/>
              </w:rPr>
              <w:tab/>
            </w:r>
            <w:r>
              <w:rPr>
                <w:rStyle w:val="IndexLink"/>
              </w:rPr>
              <w:t>518</w:t>
            </w:r>
          </w:hyperlink>
        </w:p>
        <w:p>
          <w:pPr>
            <w:pStyle w:val="Contents5"/>
            <w:tabs>
              <w:tab w:val="clear" w:pos="7892"/>
              <w:tab w:val="right" w:pos="9026" w:leader="dot"/>
            </w:tabs>
            <w:rPr/>
          </w:pPr>
          <w:hyperlink w:anchor="__RefHeading___Toc464698_1934241801">
            <w:r>
              <w:rPr>
                <w:webHidden/>
                <w:rStyle w:val="IndexLink"/>
                <w:rtl w:val="true"/>
              </w:rPr>
              <w:t>«</w:t>
            </w:r>
            <w:r>
              <w:rPr>
                <w:rStyle w:val="IndexLink"/>
              </w:rPr>
              <w:t>1</w:t>
            </w:r>
            <w:r>
              <w:rPr>
                <w:rStyle w:val="IndexLink"/>
                <w:rtl w:val="true"/>
              </w:rPr>
              <w:t>»</w:t>
              <w:tab/>
            </w:r>
            <w:r>
              <w:rPr>
                <w:rStyle w:val="IndexLink"/>
              </w:rPr>
              <w:t>518</w:t>
            </w:r>
          </w:hyperlink>
        </w:p>
        <w:p>
          <w:pPr>
            <w:pStyle w:val="Contents3"/>
            <w:tabs>
              <w:tab w:val="clear" w:pos="8459"/>
              <w:tab w:val="right" w:pos="9026" w:leader="dot"/>
            </w:tabs>
            <w:rPr/>
          </w:pPr>
          <w:hyperlink w:anchor="__RefHeading___Toc464700_1934241801">
            <w:r>
              <w:rPr>
                <w:webHidden/>
                <w:rStyle w:val="IndexLink"/>
                <w:rtl w:val="true"/>
              </w:rPr>
              <w:t xml:space="preserve">باب صد و چهارم </w:t>
            </w:r>
            <w:r>
              <w:rPr>
                <w:rStyle w:val="IndexLink"/>
                <w:rtl w:val="true"/>
              </w:rPr>
              <w:t xml:space="preserve">: </w:t>
            </w:r>
            <w:r>
              <w:rPr>
                <w:rStyle w:val="IndexLink"/>
                <w:rtl w:val="true"/>
              </w:rPr>
              <w:t>کسی که کار ناشایستی انجام دهد و کسی که او را پناه دهد و معنای اینها</w:t>
            </w:r>
            <w:r>
              <w:rPr>
                <w:rStyle w:val="IndexLink"/>
                <w:rtl w:val="true"/>
              </w:rPr>
              <w:tab/>
            </w:r>
            <w:r>
              <w:rPr>
                <w:rStyle w:val="IndexLink"/>
              </w:rPr>
              <w:t>518</w:t>
            </w:r>
          </w:hyperlink>
        </w:p>
        <w:p>
          <w:pPr>
            <w:pStyle w:val="Contents4"/>
            <w:tabs>
              <w:tab w:val="clear" w:pos="8176"/>
              <w:tab w:val="right" w:pos="9026" w:leader="dot"/>
            </w:tabs>
            <w:rPr/>
          </w:pPr>
          <w:hyperlink w:anchor="__RefHeading___Toc464702_1934241801">
            <w:r>
              <w:rPr>
                <w:webHidden/>
                <w:rStyle w:val="IndexLink"/>
                <w:rtl w:val="true"/>
              </w:rPr>
              <w:t>روایات</w:t>
            </w:r>
            <w:r>
              <w:rPr>
                <w:rStyle w:val="IndexLink"/>
                <w:rtl w:val="true"/>
              </w:rPr>
              <w:tab/>
            </w:r>
            <w:r>
              <w:rPr>
                <w:rStyle w:val="IndexLink"/>
              </w:rPr>
              <w:t>518</w:t>
            </w:r>
          </w:hyperlink>
        </w:p>
        <w:p>
          <w:pPr>
            <w:pStyle w:val="Contents5"/>
            <w:tabs>
              <w:tab w:val="clear" w:pos="7892"/>
              <w:tab w:val="right" w:pos="9026" w:leader="dot"/>
            </w:tabs>
            <w:rPr/>
          </w:pPr>
          <w:hyperlink w:anchor="__RefHeading___Toc464704_1934241801">
            <w:r>
              <w:rPr>
                <w:webHidden/>
                <w:rStyle w:val="IndexLink"/>
                <w:rtl w:val="true"/>
              </w:rPr>
              <w:t xml:space="preserve">روایت </w:t>
            </w:r>
            <w:r>
              <w:rPr>
                <w:rStyle w:val="IndexLink"/>
              </w:rPr>
              <w:t>1</w:t>
            </w:r>
            <w:r>
              <w:rPr>
                <w:rStyle w:val="IndexLink"/>
                <w:rtl w:val="true"/>
              </w:rPr>
              <w:tab/>
            </w:r>
            <w:r>
              <w:rPr>
                <w:rStyle w:val="IndexLink"/>
              </w:rPr>
              <w:t>518</w:t>
            </w:r>
          </w:hyperlink>
        </w:p>
        <w:p>
          <w:pPr>
            <w:pStyle w:val="Contents5"/>
            <w:tabs>
              <w:tab w:val="clear" w:pos="7892"/>
              <w:tab w:val="right" w:pos="9026" w:leader="dot"/>
            </w:tabs>
            <w:rPr/>
          </w:pPr>
          <w:hyperlink w:anchor="__RefHeading___Toc464706_1934241801">
            <w:r>
              <w:rPr>
                <w:webHidden/>
                <w:rStyle w:val="IndexLink"/>
                <w:rtl w:val="true"/>
              </w:rPr>
              <w:t>«</w:t>
            </w:r>
            <w:r>
              <w:rPr>
                <w:rStyle w:val="IndexLink"/>
              </w:rPr>
              <w:t>2</w:t>
            </w:r>
            <w:r>
              <w:rPr>
                <w:rStyle w:val="IndexLink"/>
                <w:rtl w:val="true"/>
              </w:rPr>
              <w:t>»</w:t>
              <w:tab/>
            </w:r>
            <w:r>
              <w:rPr>
                <w:rStyle w:val="IndexLink"/>
              </w:rPr>
              <w:t>520</w:t>
            </w:r>
          </w:hyperlink>
        </w:p>
        <w:p>
          <w:pPr>
            <w:pStyle w:val="Contents5"/>
            <w:tabs>
              <w:tab w:val="clear" w:pos="7892"/>
              <w:tab w:val="right" w:pos="9026" w:leader="dot"/>
            </w:tabs>
            <w:rPr/>
          </w:pPr>
          <w:hyperlink w:anchor="__RefHeading___Toc464708_1934241801">
            <w:r>
              <w:rPr>
                <w:webHidden/>
                <w:rStyle w:val="IndexLink"/>
                <w:rtl w:val="true"/>
              </w:rPr>
              <w:t>«</w:t>
            </w:r>
            <w:r>
              <w:rPr>
                <w:rStyle w:val="IndexLink"/>
              </w:rPr>
              <w:t>3</w:t>
            </w:r>
            <w:r>
              <w:rPr>
                <w:rStyle w:val="IndexLink"/>
                <w:rtl w:val="true"/>
              </w:rPr>
              <w:t>»</w:t>
              <w:tab/>
            </w:r>
            <w:r>
              <w:rPr>
                <w:rStyle w:val="IndexLink"/>
              </w:rPr>
              <w:t>520</w:t>
            </w:r>
          </w:hyperlink>
        </w:p>
        <w:p>
          <w:pPr>
            <w:pStyle w:val="Contents5"/>
            <w:tabs>
              <w:tab w:val="clear" w:pos="7892"/>
              <w:tab w:val="right" w:pos="9026" w:leader="dot"/>
            </w:tabs>
            <w:rPr/>
          </w:pPr>
          <w:hyperlink w:anchor="__RefHeading___Toc464710_1934241801">
            <w:r>
              <w:rPr>
                <w:webHidden/>
                <w:rStyle w:val="IndexLink"/>
                <w:rtl w:val="true"/>
              </w:rPr>
              <w:t xml:space="preserve">روایت </w:t>
            </w:r>
            <w:r>
              <w:rPr>
                <w:rStyle w:val="IndexLink"/>
              </w:rPr>
              <w:t>2</w:t>
            </w:r>
            <w:r>
              <w:rPr>
                <w:rStyle w:val="IndexLink"/>
                <w:rtl w:val="true"/>
              </w:rPr>
              <w:tab/>
            </w:r>
            <w:r>
              <w:rPr>
                <w:rStyle w:val="IndexLink"/>
              </w:rPr>
              <w:t>520</w:t>
            </w:r>
          </w:hyperlink>
        </w:p>
        <w:p>
          <w:pPr>
            <w:pStyle w:val="Contents5"/>
            <w:tabs>
              <w:tab w:val="clear" w:pos="7892"/>
              <w:tab w:val="right" w:pos="9026" w:leader="dot"/>
            </w:tabs>
            <w:rPr/>
          </w:pPr>
          <w:hyperlink w:anchor="__RefHeading___Toc464712_1934241801">
            <w:r>
              <w:rPr>
                <w:webHidden/>
                <w:rStyle w:val="IndexLink"/>
                <w:rtl w:val="true"/>
              </w:rPr>
              <w:t xml:space="preserve">روایت </w:t>
            </w:r>
            <w:r>
              <w:rPr>
                <w:rStyle w:val="IndexLink"/>
              </w:rPr>
              <w:t>3</w:t>
            </w:r>
            <w:r>
              <w:rPr>
                <w:rStyle w:val="IndexLink"/>
                <w:rtl w:val="true"/>
              </w:rPr>
              <w:tab/>
            </w:r>
            <w:r>
              <w:rPr>
                <w:rStyle w:val="IndexLink"/>
              </w:rPr>
              <w:t>520</w:t>
            </w:r>
          </w:hyperlink>
        </w:p>
        <w:p>
          <w:pPr>
            <w:pStyle w:val="Contents5"/>
            <w:tabs>
              <w:tab w:val="clear" w:pos="7892"/>
              <w:tab w:val="right" w:pos="9026" w:leader="dot"/>
            </w:tabs>
            <w:rPr/>
          </w:pPr>
          <w:hyperlink w:anchor="__RefHeading___Toc464714_1934241801">
            <w:r>
              <w:rPr>
                <w:webHidden/>
                <w:rStyle w:val="IndexLink"/>
                <w:rtl w:val="true"/>
              </w:rPr>
              <w:t>أقول</w:t>
            </w:r>
            <w:r>
              <w:rPr>
                <w:rStyle w:val="IndexLink"/>
                <w:rtl w:val="true"/>
              </w:rPr>
              <w:tab/>
            </w:r>
            <w:r>
              <w:rPr>
                <w:rStyle w:val="IndexLink"/>
              </w:rPr>
              <w:t>521</w:t>
            </w:r>
          </w:hyperlink>
        </w:p>
        <w:p>
          <w:pPr>
            <w:pStyle w:val="Contents5"/>
            <w:tabs>
              <w:tab w:val="clear" w:pos="7892"/>
              <w:tab w:val="right" w:pos="9026" w:leader="dot"/>
            </w:tabs>
            <w:rPr/>
          </w:pPr>
          <w:hyperlink w:anchor="__RefHeading___Toc464716_1934241801">
            <w:r>
              <w:rPr>
                <w:webHidden/>
                <w:rStyle w:val="IndexLink"/>
                <w:rtl w:val="true"/>
              </w:rPr>
              <w:t>«</w:t>
            </w:r>
            <w:r>
              <w:rPr>
                <w:rStyle w:val="IndexLink"/>
              </w:rPr>
              <w:t>4</w:t>
            </w:r>
            <w:r>
              <w:rPr>
                <w:rStyle w:val="IndexLink"/>
                <w:rtl w:val="true"/>
              </w:rPr>
              <w:t>»</w:t>
              <w:tab/>
            </w:r>
            <w:r>
              <w:rPr>
                <w:rStyle w:val="IndexLink"/>
              </w:rPr>
              <w:t>521</w:t>
            </w:r>
          </w:hyperlink>
        </w:p>
        <w:p>
          <w:pPr>
            <w:pStyle w:val="Contents5"/>
            <w:tabs>
              <w:tab w:val="clear" w:pos="7892"/>
              <w:tab w:val="right" w:pos="9026" w:leader="dot"/>
            </w:tabs>
            <w:rPr/>
          </w:pPr>
          <w:hyperlink w:anchor="__RefHeading___Toc464718_1934241801">
            <w:r>
              <w:rPr>
                <w:webHidden/>
                <w:rStyle w:val="IndexLink"/>
                <w:rtl w:val="true"/>
              </w:rPr>
              <w:t>می گویم</w:t>
            </w:r>
            <w:r>
              <w:rPr>
                <w:rStyle w:val="IndexLink"/>
                <w:rtl w:val="true"/>
              </w:rPr>
              <w:tab/>
            </w:r>
            <w:r>
              <w:rPr>
                <w:rStyle w:val="IndexLink"/>
              </w:rPr>
              <w:t>521</w:t>
            </w:r>
          </w:hyperlink>
        </w:p>
        <w:p>
          <w:pPr>
            <w:pStyle w:val="Contents5"/>
            <w:tabs>
              <w:tab w:val="clear" w:pos="7892"/>
              <w:tab w:val="right" w:pos="9026" w:leader="dot"/>
            </w:tabs>
            <w:rPr/>
          </w:pPr>
          <w:hyperlink w:anchor="__RefHeading___Toc464720_1934241801">
            <w:r>
              <w:rPr>
                <w:webHidden/>
                <w:rStyle w:val="IndexLink"/>
                <w:rtl w:val="true"/>
              </w:rPr>
              <w:t xml:space="preserve">روایت </w:t>
            </w:r>
            <w:r>
              <w:rPr>
                <w:rStyle w:val="IndexLink"/>
              </w:rPr>
              <w:t>4</w:t>
            </w:r>
            <w:r>
              <w:rPr>
                <w:rStyle w:val="IndexLink"/>
                <w:rtl w:val="true"/>
              </w:rPr>
              <w:tab/>
            </w:r>
            <w:r>
              <w:rPr>
                <w:rStyle w:val="IndexLink"/>
              </w:rPr>
              <w:t>521</w:t>
            </w:r>
          </w:hyperlink>
        </w:p>
        <w:p>
          <w:pPr>
            <w:pStyle w:val="Contents3"/>
            <w:tabs>
              <w:tab w:val="clear" w:pos="8459"/>
              <w:tab w:val="right" w:pos="9026" w:leader="dot"/>
            </w:tabs>
            <w:rPr/>
          </w:pPr>
          <w:hyperlink w:anchor="__RefHeading___Toc464722_1934241801">
            <w:r>
              <w:rPr>
                <w:webHidden/>
                <w:rStyle w:val="IndexLink"/>
                <w:rtl w:val="true"/>
              </w:rPr>
              <w:t xml:space="preserve">باب </w:t>
            </w:r>
            <w:r>
              <w:rPr>
                <w:rStyle w:val="IndexLink"/>
              </w:rPr>
              <w:t>105</w:t>
            </w:r>
            <w:r>
              <w:rPr>
                <w:rStyle w:val="IndexLink"/>
                <w:rtl w:val="true"/>
              </w:rPr>
              <w:t xml:space="preserve"> </w:t>
            </w:r>
            <w:r>
              <w:rPr>
                <w:rStyle w:val="IndexLink"/>
                <w:rtl w:val="true"/>
              </w:rPr>
              <w:t>التطلع في الدور</w:t>
            </w:r>
            <w:r>
              <w:rPr>
                <w:rStyle w:val="IndexLink"/>
                <w:rtl w:val="true"/>
              </w:rPr>
              <w:tab/>
            </w:r>
            <w:r>
              <w:rPr>
                <w:rStyle w:val="IndexLink"/>
              </w:rPr>
              <w:t>522</w:t>
            </w:r>
          </w:hyperlink>
        </w:p>
        <w:p>
          <w:pPr>
            <w:pStyle w:val="Contents4"/>
            <w:tabs>
              <w:tab w:val="clear" w:pos="8176"/>
              <w:tab w:val="right" w:pos="9026" w:leader="dot"/>
            </w:tabs>
            <w:rPr/>
          </w:pPr>
          <w:hyperlink w:anchor="__RefHeading___Toc464724_1934241801">
            <w:r>
              <w:rPr>
                <w:webHidden/>
                <w:rStyle w:val="IndexLink"/>
                <w:rtl w:val="true"/>
              </w:rPr>
              <w:t>روايات</w:t>
            </w:r>
            <w:r>
              <w:rPr>
                <w:rStyle w:val="IndexLink"/>
                <w:rtl w:val="true"/>
              </w:rPr>
              <w:tab/>
            </w:r>
            <w:r>
              <w:rPr>
                <w:rStyle w:val="IndexLink"/>
              </w:rPr>
              <w:t>522</w:t>
            </w:r>
          </w:hyperlink>
        </w:p>
        <w:p>
          <w:pPr>
            <w:pStyle w:val="Contents5"/>
            <w:tabs>
              <w:tab w:val="clear" w:pos="7892"/>
              <w:tab w:val="right" w:pos="9026" w:leader="dot"/>
            </w:tabs>
            <w:rPr/>
          </w:pPr>
          <w:hyperlink w:anchor="__RefHeading___Toc464726_1934241801">
            <w:r>
              <w:rPr>
                <w:webHidden/>
                <w:rStyle w:val="IndexLink"/>
                <w:rtl w:val="true"/>
              </w:rPr>
              <w:t>«</w:t>
            </w:r>
            <w:r>
              <w:rPr>
                <w:rStyle w:val="IndexLink"/>
              </w:rPr>
              <w:t>1</w:t>
            </w:r>
            <w:r>
              <w:rPr>
                <w:rStyle w:val="IndexLink"/>
                <w:rtl w:val="true"/>
              </w:rPr>
              <w:t>»</w:t>
              <w:tab/>
            </w:r>
            <w:r>
              <w:rPr>
                <w:rStyle w:val="IndexLink"/>
              </w:rPr>
              <w:t>522</w:t>
            </w:r>
          </w:hyperlink>
        </w:p>
        <w:p>
          <w:pPr>
            <w:pStyle w:val="Contents5"/>
            <w:tabs>
              <w:tab w:val="clear" w:pos="7892"/>
              <w:tab w:val="right" w:pos="9026" w:leader="dot"/>
            </w:tabs>
            <w:rPr/>
          </w:pPr>
          <w:hyperlink w:anchor="__RefHeading___Toc464728_1934241801">
            <w:r>
              <w:rPr>
                <w:webHidden/>
                <w:rStyle w:val="IndexLink"/>
                <w:rtl w:val="true"/>
              </w:rPr>
              <w:t>«</w:t>
            </w:r>
            <w:r>
              <w:rPr>
                <w:rStyle w:val="IndexLink"/>
              </w:rPr>
              <w:t>2</w:t>
            </w:r>
            <w:r>
              <w:rPr>
                <w:rStyle w:val="IndexLink"/>
                <w:rtl w:val="true"/>
              </w:rPr>
              <w:t>»</w:t>
              <w:tab/>
            </w:r>
            <w:r>
              <w:rPr>
                <w:rStyle w:val="IndexLink"/>
              </w:rPr>
              <w:t>522</w:t>
            </w:r>
          </w:hyperlink>
        </w:p>
        <w:p>
          <w:pPr>
            <w:pStyle w:val="Contents3"/>
            <w:tabs>
              <w:tab w:val="clear" w:pos="8459"/>
              <w:tab w:val="right" w:pos="9026" w:leader="dot"/>
            </w:tabs>
            <w:rPr/>
          </w:pPr>
          <w:hyperlink w:anchor="__RefHeading___Toc464730_1934241801">
            <w:r>
              <w:rPr>
                <w:webHidden/>
                <w:rStyle w:val="IndexLink"/>
                <w:rtl w:val="true"/>
              </w:rPr>
              <w:t xml:space="preserve">باب صد و پنجم </w:t>
            </w:r>
            <w:r>
              <w:rPr>
                <w:rStyle w:val="IndexLink"/>
                <w:rtl w:val="true"/>
              </w:rPr>
              <w:t xml:space="preserve">: </w:t>
            </w:r>
            <w:r>
              <w:rPr>
                <w:rStyle w:val="IndexLink"/>
                <w:rtl w:val="true"/>
              </w:rPr>
              <w:t>سرک کشیدن در خانه ها</w:t>
            </w:r>
            <w:r>
              <w:rPr>
                <w:rStyle w:val="IndexLink"/>
                <w:rtl w:val="true"/>
              </w:rPr>
              <w:tab/>
            </w:r>
            <w:r>
              <w:rPr>
                <w:rStyle w:val="IndexLink"/>
              </w:rPr>
              <w:t>522</w:t>
            </w:r>
          </w:hyperlink>
        </w:p>
        <w:p>
          <w:pPr>
            <w:pStyle w:val="Contents4"/>
            <w:tabs>
              <w:tab w:val="clear" w:pos="8176"/>
              <w:tab w:val="right" w:pos="9026" w:leader="dot"/>
            </w:tabs>
            <w:rPr/>
          </w:pPr>
          <w:hyperlink w:anchor="__RefHeading___Toc464732_1934241801">
            <w:r>
              <w:rPr>
                <w:webHidden/>
                <w:rStyle w:val="IndexLink"/>
                <w:rtl w:val="true"/>
              </w:rPr>
              <w:t>روایات</w:t>
            </w:r>
            <w:r>
              <w:rPr>
                <w:rStyle w:val="IndexLink"/>
                <w:rtl w:val="true"/>
              </w:rPr>
              <w:tab/>
            </w:r>
            <w:r>
              <w:rPr>
                <w:rStyle w:val="IndexLink"/>
              </w:rPr>
              <w:t>522</w:t>
            </w:r>
          </w:hyperlink>
        </w:p>
        <w:p>
          <w:pPr>
            <w:pStyle w:val="Contents5"/>
            <w:tabs>
              <w:tab w:val="clear" w:pos="7892"/>
              <w:tab w:val="right" w:pos="9026" w:leader="dot"/>
            </w:tabs>
            <w:rPr/>
          </w:pPr>
          <w:hyperlink w:anchor="__RefHeading___Toc464734_1934241801">
            <w:r>
              <w:rPr>
                <w:webHidden/>
                <w:rStyle w:val="IndexLink"/>
                <w:rtl w:val="true"/>
              </w:rPr>
              <w:t xml:space="preserve">روایت </w:t>
            </w:r>
            <w:r>
              <w:rPr>
                <w:rStyle w:val="IndexLink"/>
              </w:rPr>
              <w:t>1</w:t>
            </w:r>
            <w:r>
              <w:rPr>
                <w:rStyle w:val="IndexLink"/>
                <w:rtl w:val="true"/>
              </w:rPr>
              <w:tab/>
            </w:r>
            <w:r>
              <w:rPr>
                <w:rStyle w:val="IndexLink"/>
              </w:rPr>
              <w:t>522</w:t>
            </w:r>
          </w:hyperlink>
        </w:p>
        <w:p>
          <w:pPr>
            <w:pStyle w:val="Contents5"/>
            <w:tabs>
              <w:tab w:val="clear" w:pos="7892"/>
              <w:tab w:val="right" w:pos="9026" w:leader="dot"/>
            </w:tabs>
            <w:rPr/>
          </w:pPr>
          <w:hyperlink w:anchor="__RefHeading___Toc464736_1934241801">
            <w:r>
              <w:rPr>
                <w:webHidden/>
                <w:rStyle w:val="IndexLink"/>
                <w:rtl w:val="true"/>
              </w:rPr>
              <w:t xml:space="preserve">روایت </w:t>
            </w:r>
            <w:r>
              <w:rPr>
                <w:rStyle w:val="IndexLink"/>
              </w:rPr>
              <w:t>2</w:t>
            </w:r>
            <w:r>
              <w:rPr>
                <w:rStyle w:val="IndexLink"/>
                <w:rtl w:val="true"/>
              </w:rPr>
              <w:tab/>
            </w:r>
            <w:r>
              <w:rPr>
                <w:rStyle w:val="IndexLink"/>
              </w:rPr>
              <w:t>522</w:t>
            </w:r>
          </w:hyperlink>
        </w:p>
        <w:p>
          <w:pPr>
            <w:pStyle w:val="Contents5"/>
            <w:tabs>
              <w:tab w:val="clear" w:pos="7892"/>
              <w:tab w:val="right" w:pos="9026" w:leader="dot"/>
            </w:tabs>
            <w:rPr/>
          </w:pPr>
          <w:hyperlink w:anchor="__RefHeading___Toc464738_1934241801">
            <w:r>
              <w:rPr>
                <w:webHidden/>
                <w:rStyle w:val="IndexLink"/>
                <w:rtl w:val="true"/>
              </w:rPr>
              <w:t>«</w:t>
            </w:r>
            <w:r>
              <w:rPr>
                <w:rStyle w:val="IndexLink"/>
              </w:rPr>
              <w:t>3</w:t>
            </w:r>
            <w:r>
              <w:rPr>
                <w:rStyle w:val="IndexLink"/>
                <w:rtl w:val="true"/>
              </w:rPr>
              <w:t>»</w:t>
              <w:tab/>
            </w:r>
            <w:r>
              <w:rPr>
                <w:rStyle w:val="IndexLink"/>
              </w:rPr>
              <w:t>523</w:t>
            </w:r>
          </w:hyperlink>
        </w:p>
        <w:p>
          <w:pPr>
            <w:pStyle w:val="Contents5"/>
            <w:tabs>
              <w:tab w:val="clear" w:pos="7892"/>
              <w:tab w:val="right" w:pos="9026" w:leader="dot"/>
            </w:tabs>
            <w:rPr/>
          </w:pPr>
          <w:hyperlink w:anchor="__RefHeading___Toc464740_1934241801">
            <w:r>
              <w:rPr>
                <w:webHidden/>
                <w:rStyle w:val="IndexLink"/>
                <w:rtl w:val="true"/>
              </w:rPr>
              <w:t>«</w:t>
            </w:r>
            <w:r>
              <w:rPr>
                <w:rStyle w:val="IndexLink"/>
              </w:rPr>
              <w:t>4</w:t>
            </w:r>
            <w:r>
              <w:rPr>
                <w:rStyle w:val="IndexLink"/>
                <w:rtl w:val="true"/>
              </w:rPr>
              <w:t>»</w:t>
              <w:tab/>
            </w:r>
            <w:r>
              <w:rPr>
                <w:rStyle w:val="IndexLink"/>
              </w:rPr>
              <w:t>523</w:t>
            </w:r>
          </w:hyperlink>
        </w:p>
        <w:p>
          <w:pPr>
            <w:pStyle w:val="Contents5"/>
            <w:tabs>
              <w:tab w:val="clear" w:pos="7892"/>
              <w:tab w:val="right" w:pos="9026" w:leader="dot"/>
            </w:tabs>
            <w:rPr/>
          </w:pPr>
          <w:hyperlink w:anchor="__RefHeading___Toc464742_1934241801">
            <w:r>
              <w:rPr>
                <w:webHidden/>
                <w:rStyle w:val="IndexLink"/>
                <w:rtl w:val="true"/>
              </w:rPr>
              <w:t xml:space="preserve">روایت </w:t>
            </w:r>
            <w:r>
              <w:rPr>
                <w:rStyle w:val="IndexLink"/>
              </w:rPr>
              <w:t>3</w:t>
            </w:r>
            <w:r>
              <w:rPr>
                <w:rStyle w:val="IndexLink"/>
                <w:rtl w:val="true"/>
              </w:rPr>
              <w:tab/>
            </w:r>
            <w:r>
              <w:rPr>
                <w:rStyle w:val="IndexLink"/>
              </w:rPr>
              <w:t>523</w:t>
            </w:r>
          </w:hyperlink>
        </w:p>
        <w:p>
          <w:pPr>
            <w:pStyle w:val="Contents5"/>
            <w:tabs>
              <w:tab w:val="clear" w:pos="7892"/>
              <w:tab w:val="right" w:pos="9026" w:leader="dot"/>
            </w:tabs>
            <w:rPr/>
          </w:pPr>
          <w:hyperlink w:anchor="__RefHeading___Toc464744_1934241801">
            <w:r>
              <w:rPr>
                <w:webHidden/>
                <w:rStyle w:val="IndexLink"/>
                <w:rtl w:val="true"/>
              </w:rPr>
              <w:t xml:space="preserve">روایت </w:t>
            </w:r>
            <w:r>
              <w:rPr>
                <w:rStyle w:val="IndexLink"/>
              </w:rPr>
              <w:t>4</w:t>
            </w:r>
            <w:r>
              <w:rPr>
                <w:rStyle w:val="IndexLink"/>
                <w:rtl w:val="true"/>
              </w:rPr>
              <w:tab/>
            </w:r>
            <w:r>
              <w:rPr>
                <w:rStyle w:val="IndexLink"/>
              </w:rPr>
              <w:t>523</w:t>
            </w:r>
          </w:hyperlink>
        </w:p>
        <w:p>
          <w:pPr>
            <w:pStyle w:val="Contents5"/>
            <w:tabs>
              <w:tab w:val="clear" w:pos="7892"/>
              <w:tab w:val="right" w:pos="9026" w:leader="dot"/>
            </w:tabs>
            <w:rPr/>
          </w:pPr>
          <w:hyperlink w:anchor="__RefHeading___Toc464746_1934241801">
            <w:r>
              <w:rPr>
                <w:webHidden/>
                <w:rStyle w:val="IndexLink"/>
                <w:rtl w:val="true"/>
              </w:rPr>
              <w:t>«</w:t>
            </w:r>
            <w:r>
              <w:rPr>
                <w:rStyle w:val="IndexLink"/>
              </w:rPr>
              <w:t>5</w:t>
            </w:r>
            <w:r>
              <w:rPr>
                <w:rStyle w:val="IndexLink"/>
                <w:rtl w:val="true"/>
              </w:rPr>
              <w:t>»</w:t>
              <w:tab/>
            </w:r>
            <w:r>
              <w:rPr>
                <w:rStyle w:val="IndexLink"/>
              </w:rPr>
              <w:t>525</w:t>
            </w:r>
          </w:hyperlink>
        </w:p>
        <w:p>
          <w:pPr>
            <w:pStyle w:val="Contents5"/>
            <w:tabs>
              <w:tab w:val="clear" w:pos="7892"/>
              <w:tab w:val="right" w:pos="9026" w:leader="dot"/>
            </w:tabs>
            <w:rPr/>
          </w:pPr>
          <w:hyperlink w:anchor="__RefHeading___Toc464748_1934241801">
            <w:r>
              <w:rPr>
                <w:webHidden/>
                <w:rStyle w:val="IndexLink"/>
                <w:rtl w:val="true"/>
              </w:rPr>
              <w:t>«</w:t>
            </w:r>
            <w:r>
              <w:rPr>
                <w:rStyle w:val="IndexLink"/>
              </w:rPr>
              <w:t>6</w:t>
            </w:r>
            <w:r>
              <w:rPr>
                <w:rStyle w:val="IndexLink"/>
                <w:rtl w:val="true"/>
              </w:rPr>
              <w:t>»</w:t>
              <w:tab/>
            </w:r>
            <w:r>
              <w:rPr>
                <w:rStyle w:val="IndexLink"/>
              </w:rPr>
              <w:t>525</w:t>
            </w:r>
          </w:hyperlink>
        </w:p>
        <w:p>
          <w:pPr>
            <w:pStyle w:val="Contents5"/>
            <w:tabs>
              <w:tab w:val="clear" w:pos="7892"/>
              <w:tab w:val="right" w:pos="9026" w:leader="dot"/>
            </w:tabs>
            <w:rPr/>
          </w:pPr>
          <w:hyperlink w:anchor="__RefHeading___Toc464750_1934241801">
            <w:r>
              <w:rPr>
                <w:webHidden/>
                <w:rStyle w:val="IndexLink"/>
                <w:rtl w:val="true"/>
              </w:rPr>
              <w:t>«</w:t>
            </w:r>
            <w:r>
              <w:rPr>
                <w:rStyle w:val="IndexLink"/>
              </w:rPr>
              <w:t>7</w:t>
            </w:r>
            <w:r>
              <w:rPr>
                <w:rStyle w:val="IndexLink"/>
                <w:rtl w:val="true"/>
              </w:rPr>
              <w:t>»</w:t>
              <w:tab/>
            </w:r>
            <w:r>
              <w:rPr>
                <w:rStyle w:val="IndexLink"/>
              </w:rPr>
              <w:t>525</w:t>
            </w:r>
          </w:hyperlink>
        </w:p>
        <w:p>
          <w:pPr>
            <w:pStyle w:val="Contents5"/>
            <w:tabs>
              <w:tab w:val="clear" w:pos="7892"/>
              <w:tab w:val="right" w:pos="9026" w:leader="dot"/>
            </w:tabs>
            <w:rPr/>
          </w:pPr>
          <w:hyperlink w:anchor="__RefHeading___Toc464752_1934241801">
            <w:r>
              <w:rPr>
                <w:webHidden/>
                <w:rStyle w:val="IndexLink"/>
                <w:rtl w:val="true"/>
              </w:rPr>
              <w:t>«</w:t>
            </w:r>
            <w:r>
              <w:rPr>
                <w:rStyle w:val="IndexLink"/>
              </w:rPr>
              <w:t>8</w:t>
            </w:r>
            <w:r>
              <w:rPr>
                <w:rStyle w:val="IndexLink"/>
                <w:rtl w:val="true"/>
              </w:rPr>
              <w:t>»</w:t>
              <w:tab/>
            </w:r>
            <w:r>
              <w:rPr>
                <w:rStyle w:val="IndexLink"/>
              </w:rPr>
              <w:t>525</w:t>
            </w:r>
          </w:hyperlink>
        </w:p>
        <w:p>
          <w:pPr>
            <w:pStyle w:val="Contents5"/>
            <w:tabs>
              <w:tab w:val="clear" w:pos="7892"/>
              <w:tab w:val="right" w:pos="9026" w:leader="dot"/>
            </w:tabs>
            <w:rPr/>
          </w:pPr>
          <w:hyperlink w:anchor="__RefHeading___Toc464754_1934241801">
            <w:r>
              <w:rPr>
                <w:webHidden/>
                <w:rStyle w:val="IndexLink"/>
                <w:rtl w:val="true"/>
              </w:rPr>
              <w:t xml:space="preserve">روایت </w:t>
            </w:r>
            <w:r>
              <w:rPr>
                <w:rStyle w:val="IndexLink"/>
              </w:rPr>
              <w:t>5</w:t>
            </w:r>
            <w:r>
              <w:rPr>
                <w:rStyle w:val="IndexLink"/>
                <w:rtl w:val="true"/>
              </w:rPr>
              <w:tab/>
            </w:r>
            <w:r>
              <w:rPr>
                <w:rStyle w:val="IndexLink"/>
              </w:rPr>
              <w:t>525</w:t>
            </w:r>
          </w:hyperlink>
        </w:p>
        <w:p>
          <w:pPr>
            <w:pStyle w:val="Contents5"/>
            <w:tabs>
              <w:tab w:val="clear" w:pos="7892"/>
              <w:tab w:val="right" w:pos="9026" w:leader="dot"/>
            </w:tabs>
            <w:rPr/>
          </w:pPr>
          <w:hyperlink w:anchor="__RefHeading___Toc464756_1934241801">
            <w:r>
              <w:rPr>
                <w:webHidden/>
                <w:rStyle w:val="IndexLink"/>
                <w:rtl w:val="true"/>
              </w:rPr>
              <w:t xml:space="preserve">روایت </w:t>
            </w:r>
            <w:r>
              <w:rPr>
                <w:rStyle w:val="IndexLink"/>
              </w:rPr>
              <w:t>6</w:t>
            </w:r>
            <w:r>
              <w:rPr>
                <w:rStyle w:val="IndexLink"/>
                <w:rtl w:val="true"/>
              </w:rPr>
              <w:tab/>
            </w:r>
            <w:r>
              <w:rPr>
                <w:rStyle w:val="IndexLink"/>
              </w:rPr>
              <w:t>525</w:t>
            </w:r>
          </w:hyperlink>
        </w:p>
        <w:p>
          <w:pPr>
            <w:pStyle w:val="Contents5"/>
            <w:tabs>
              <w:tab w:val="clear" w:pos="7892"/>
              <w:tab w:val="right" w:pos="9026" w:leader="dot"/>
            </w:tabs>
            <w:rPr/>
          </w:pPr>
          <w:hyperlink w:anchor="__RefHeading___Toc464758_1934241801">
            <w:r>
              <w:rPr>
                <w:webHidden/>
                <w:rStyle w:val="IndexLink"/>
                <w:rtl w:val="true"/>
              </w:rPr>
              <w:t xml:space="preserve">روایت </w:t>
            </w:r>
            <w:r>
              <w:rPr>
                <w:rStyle w:val="IndexLink"/>
              </w:rPr>
              <w:t>7</w:t>
            </w:r>
            <w:r>
              <w:rPr>
                <w:rStyle w:val="IndexLink"/>
                <w:rtl w:val="true"/>
              </w:rPr>
              <w:tab/>
            </w:r>
            <w:r>
              <w:rPr>
                <w:rStyle w:val="IndexLink"/>
              </w:rPr>
              <w:t>525</w:t>
            </w:r>
          </w:hyperlink>
        </w:p>
        <w:p>
          <w:pPr>
            <w:pStyle w:val="Contents5"/>
            <w:tabs>
              <w:tab w:val="clear" w:pos="7892"/>
              <w:tab w:val="right" w:pos="9026" w:leader="dot"/>
            </w:tabs>
            <w:rPr/>
          </w:pPr>
          <w:hyperlink w:anchor="__RefHeading___Toc464760_1934241801">
            <w:r>
              <w:rPr>
                <w:webHidden/>
                <w:rStyle w:val="IndexLink"/>
                <w:rtl w:val="true"/>
              </w:rPr>
              <w:t xml:space="preserve">روایت </w:t>
            </w:r>
            <w:r>
              <w:rPr>
                <w:rStyle w:val="IndexLink"/>
              </w:rPr>
              <w:t>8</w:t>
            </w:r>
            <w:r>
              <w:rPr>
                <w:rStyle w:val="IndexLink"/>
                <w:rtl w:val="true"/>
              </w:rPr>
              <w:tab/>
            </w:r>
            <w:r>
              <w:rPr>
                <w:rStyle w:val="IndexLink"/>
              </w:rPr>
              <w:t>525</w:t>
            </w:r>
          </w:hyperlink>
        </w:p>
        <w:p>
          <w:pPr>
            <w:pStyle w:val="Contents3"/>
            <w:tabs>
              <w:tab w:val="clear" w:pos="8459"/>
              <w:tab w:val="right" w:pos="9026" w:leader="dot"/>
            </w:tabs>
            <w:rPr/>
          </w:pPr>
          <w:hyperlink w:anchor="__RefHeading___Toc464762_1934241801">
            <w:r>
              <w:rPr>
                <w:webHidden/>
                <w:rStyle w:val="IndexLink"/>
                <w:rtl w:val="true"/>
              </w:rPr>
              <w:t xml:space="preserve">باب </w:t>
            </w:r>
            <w:r>
              <w:rPr>
                <w:rStyle w:val="IndexLink"/>
              </w:rPr>
              <w:t>106</w:t>
            </w:r>
            <w:r>
              <w:rPr>
                <w:rStyle w:val="IndexLink"/>
                <w:rtl w:val="true"/>
              </w:rPr>
              <w:t xml:space="preserve"> </w:t>
            </w:r>
            <w:r>
              <w:rPr>
                <w:rStyle w:val="IndexLink"/>
                <w:rtl w:val="true"/>
              </w:rPr>
              <w:t>التعرب بعد الهجرة</w:t>
            </w:r>
            <w:r>
              <w:rPr>
                <w:rStyle w:val="IndexLink"/>
                <w:rtl w:val="true"/>
              </w:rPr>
              <w:tab/>
            </w:r>
            <w:r>
              <w:rPr>
                <w:rStyle w:val="IndexLink"/>
              </w:rPr>
              <w:t>526</w:t>
            </w:r>
          </w:hyperlink>
        </w:p>
        <w:p>
          <w:pPr>
            <w:pStyle w:val="Contents4"/>
            <w:tabs>
              <w:tab w:val="clear" w:pos="8176"/>
              <w:tab w:val="right" w:pos="9026" w:leader="dot"/>
            </w:tabs>
            <w:rPr/>
          </w:pPr>
          <w:hyperlink w:anchor="__RefHeading___Toc464764_1934241801">
            <w:r>
              <w:rPr>
                <w:webHidden/>
                <w:rStyle w:val="IndexLink"/>
                <w:rtl w:val="true"/>
              </w:rPr>
              <w:t>روايات</w:t>
            </w:r>
            <w:r>
              <w:rPr>
                <w:rStyle w:val="IndexLink"/>
                <w:rtl w:val="true"/>
              </w:rPr>
              <w:tab/>
            </w:r>
            <w:r>
              <w:rPr>
                <w:rStyle w:val="IndexLink"/>
              </w:rPr>
              <w:t>526</w:t>
            </w:r>
          </w:hyperlink>
        </w:p>
        <w:p>
          <w:pPr>
            <w:pStyle w:val="Contents5"/>
            <w:tabs>
              <w:tab w:val="clear" w:pos="7892"/>
              <w:tab w:val="right" w:pos="9026" w:leader="dot"/>
            </w:tabs>
            <w:rPr/>
          </w:pPr>
          <w:hyperlink w:anchor="__RefHeading___Toc464766_1934241801">
            <w:r>
              <w:rPr>
                <w:webHidden/>
                <w:rStyle w:val="IndexLink"/>
                <w:rtl w:val="true"/>
              </w:rPr>
              <w:t>«</w:t>
            </w:r>
            <w:r>
              <w:rPr>
                <w:rStyle w:val="IndexLink"/>
              </w:rPr>
              <w:t>1</w:t>
            </w:r>
            <w:r>
              <w:rPr>
                <w:rStyle w:val="IndexLink"/>
                <w:rtl w:val="true"/>
              </w:rPr>
              <w:t>»</w:t>
              <w:tab/>
            </w:r>
            <w:r>
              <w:rPr>
                <w:rStyle w:val="IndexLink"/>
              </w:rPr>
              <w:t>526</w:t>
            </w:r>
          </w:hyperlink>
        </w:p>
        <w:p>
          <w:pPr>
            <w:pStyle w:val="Contents5"/>
            <w:tabs>
              <w:tab w:val="clear" w:pos="7892"/>
              <w:tab w:val="right" w:pos="9026" w:leader="dot"/>
            </w:tabs>
            <w:rPr/>
          </w:pPr>
          <w:hyperlink w:anchor="__RefHeading___Toc464768_1934241801">
            <w:r>
              <w:rPr>
                <w:webHidden/>
                <w:rStyle w:val="IndexLink"/>
                <w:rtl w:val="true"/>
              </w:rPr>
              <w:t>«</w:t>
            </w:r>
            <w:r>
              <w:rPr>
                <w:rStyle w:val="IndexLink"/>
              </w:rPr>
              <w:t>2</w:t>
            </w:r>
            <w:r>
              <w:rPr>
                <w:rStyle w:val="IndexLink"/>
                <w:rtl w:val="true"/>
              </w:rPr>
              <w:t>»</w:t>
              <w:tab/>
            </w:r>
            <w:r>
              <w:rPr>
                <w:rStyle w:val="IndexLink"/>
              </w:rPr>
              <w:t>526</w:t>
            </w:r>
          </w:hyperlink>
        </w:p>
        <w:p>
          <w:pPr>
            <w:pStyle w:val="Contents3"/>
            <w:tabs>
              <w:tab w:val="clear" w:pos="8459"/>
              <w:tab w:val="right" w:pos="9026" w:leader="dot"/>
            </w:tabs>
            <w:rPr/>
          </w:pPr>
          <w:hyperlink w:anchor="__RefHeading___Toc464770_1934241801">
            <w:r>
              <w:rPr>
                <w:webHidden/>
                <w:rStyle w:val="IndexLink"/>
                <w:rtl w:val="true"/>
              </w:rPr>
              <w:t xml:space="preserve">باب صد و ششم </w:t>
            </w:r>
            <w:r>
              <w:rPr>
                <w:rStyle w:val="IndexLink"/>
                <w:rtl w:val="true"/>
              </w:rPr>
              <w:t xml:space="preserve">: </w:t>
            </w:r>
            <w:r>
              <w:rPr>
                <w:rStyle w:val="IndexLink"/>
                <w:rtl w:val="true"/>
              </w:rPr>
              <w:t>بادیه نشینی بعد از هجرت از ان</w:t>
            </w:r>
            <w:r>
              <w:rPr>
                <w:rStyle w:val="IndexLink"/>
                <w:rtl w:val="true"/>
              </w:rPr>
              <w:tab/>
            </w:r>
            <w:r>
              <w:rPr>
                <w:rStyle w:val="IndexLink"/>
              </w:rPr>
              <w:t>526</w:t>
            </w:r>
          </w:hyperlink>
        </w:p>
        <w:p>
          <w:pPr>
            <w:pStyle w:val="Contents4"/>
            <w:tabs>
              <w:tab w:val="clear" w:pos="8176"/>
              <w:tab w:val="right" w:pos="9026" w:leader="dot"/>
            </w:tabs>
            <w:rPr/>
          </w:pPr>
          <w:hyperlink w:anchor="__RefHeading___Toc464772_1934241801">
            <w:r>
              <w:rPr>
                <w:webHidden/>
                <w:rStyle w:val="IndexLink"/>
                <w:rtl w:val="true"/>
              </w:rPr>
              <w:t>روایات</w:t>
            </w:r>
            <w:r>
              <w:rPr>
                <w:rStyle w:val="IndexLink"/>
                <w:rtl w:val="true"/>
              </w:rPr>
              <w:tab/>
            </w:r>
            <w:r>
              <w:rPr>
                <w:rStyle w:val="IndexLink"/>
              </w:rPr>
              <w:t>526</w:t>
            </w:r>
          </w:hyperlink>
        </w:p>
        <w:p>
          <w:pPr>
            <w:pStyle w:val="Contents5"/>
            <w:tabs>
              <w:tab w:val="clear" w:pos="7892"/>
              <w:tab w:val="right" w:pos="9026" w:leader="dot"/>
            </w:tabs>
            <w:rPr/>
          </w:pPr>
          <w:hyperlink w:anchor="__RefHeading___Toc464774_1934241801">
            <w:r>
              <w:rPr>
                <w:webHidden/>
                <w:rStyle w:val="IndexLink"/>
                <w:rtl w:val="true"/>
              </w:rPr>
              <w:t xml:space="preserve">روایت </w:t>
            </w:r>
            <w:r>
              <w:rPr>
                <w:rStyle w:val="IndexLink"/>
              </w:rPr>
              <w:t>1</w:t>
            </w:r>
            <w:r>
              <w:rPr>
                <w:rStyle w:val="IndexLink"/>
                <w:rtl w:val="true"/>
              </w:rPr>
              <w:tab/>
            </w:r>
            <w:r>
              <w:rPr>
                <w:rStyle w:val="IndexLink"/>
              </w:rPr>
              <w:t>526</w:t>
            </w:r>
          </w:hyperlink>
        </w:p>
        <w:p>
          <w:pPr>
            <w:pStyle w:val="Contents5"/>
            <w:tabs>
              <w:tab w:val="clear" w:pos="7892"/>
              <w:tab w:val="right" w:pos="9026" w:leader="dot"/>
            </w:tabs>
            <w:rPr/>
          </w:pPr>
          <w:hyperlink w:anchor="__RefHeading___Toc464776_1934241801">
            <w:r>
              <w:rPr>
                <w:webHidden/>
                <w:rStyle w:val="IndexLink"/>
                <w:rtl w:val="true"/>
              </w:rPr>
              <w:t xml:space="preserve">روایت </w:t>
            </w:r>
            <w:r>
              <w:rPr>
                <w:rStyle w:val="IndexLink"/>
              </w:rPr>
              <w:t>2</w:t>
            </w:r>
            <w:r>
              <w:rPr>
                <w:rStyle w:val="IndexLink"/>
                <w:rtl w:val="true"/>
              </w:rPr>
              <w:tab/>
            </w:r>
            <w:r>
              <w:rPr>
                <w:rStyle w:val="IndexLink"/>
              </w:rPr>
              <w:t>526</w:t>
            </w:r>
          </w:hyperlink>
        </w:p>
        <w:p>
          <w:pPr>
            <w:pStyle w:val="Contents3"/>
            <w:tabs>
              <w:tab w:val="clear" w:pos="8459"/>
              <w:tab w:val="right" w:pos="9026" w:leader="dot"/>
            </w:tabs>
            <w:rPr/>
          </w:pPr>
          <w:hyperlink w:anchor="__RefHeading___Toc464778_1934241801">
            <w:r>
              <w:rPr>
                <w:webHidden/>
                <w:rStyle w:val="IndexLink"/>
                <w:rtl w:val="true"/>
              </w:rPr>
              <w:t xml:space="preserve">باب </w:t>
            </w:r>
            <w:r>
              <w:rPr>
                <w:rStyle w:val="IndexLink"/>
              </w:rPr>
              <w:t>107</w:t>
            </w:r>
            <w:r>
              <w:rPr>
                <w:rStyle w:val="IndexLink"/>
                <w:rtl w:val="true"/>
              </w:rPr>
              <w:t xml:space="preserve"> </w:t>
            </w:r>
            <w:r>
              <w:rPr>
                <w:rStyle w:val="IndexLink"/>
                <w:rtl w:val="true"/>
              </w:rPr>
              <w:t>عمل الصور و إبقاؤها و اللعب بها</w:t>
            </w:r>
            <w:r>
              <w:rPr>
                <w:rStyle w:val="IndexLink"/>
                <w:rtl w:val="true"/>
              </w:rPr>
              <w:tab/>
            </w:r>
            <w:r>
              <w:rPr>
                <w:rStyle w:val="IndexLink"/>
              </w:rPr>
              <w:t>527</w:t>
            </w:r>
          </w:hyperlink>
        </w:p>
        <w:p>
          <w:pPr>
            <w:pStyle w:val="Contents4"/>
            <w:tabs>
              <w:tab w:val="clear" w:pos="8176"/>
              <w:tab w:val="right" w:pos="9026" w:leader="dot"/>
            </w:tabs>
            <w:rPr/>
          </w:pPr>
          <w:hyperlink w:anchor="__RefHeading___Toc464780_1934241801">
            <w:r>
              <w:rPr>
                <w:webHidden/>
                <w:rStyle w:val="IndexLink"/>
                <w:rtl w:val="true"/>
              </w:rPr>
              <w:t>الآيات</w:t>
            </w:r>
            <w:r>
              <w:rPr>
                <w:rStyle w:val="IndexLink"/>
                <w:rtl w:val="true"/>
              </w:rPr>
              <w:tab/>
            </w:r>
            <w:r>
              <w:rPr>
                <w:rStyle w:val="IndexLink"/>
              </w:rPr>
              <w:t>527</w:t>
            </w:r>
          </w:hyperlink>
        </w:p>
        <w:p>
          <w:pPr>
            <w:pStyle w:val="Contents3"/>
            <w:tabs>
              <w:tab w:val="clear" w:pos="8459"/>
              <w:tab w:val="right" w:pos="9026" w:leader="dot"/>
            </w:tabs>
            <w:rPr/>
          </w:pPr>
          <w:hyperlink w:anchor="__RefHeading___Toc464782_1934241801">
            <w:r>
              <w:rPr>
                <w:webHidden/>
                <w:rStyle w:val="IndexLink"/>
                <w:rtl w:val="true"/>
              </w:rPr>
              <w:t xml:space="preserve">باب صد و هفتم </w:t>
            </w:r>
            <w:r>
              <w:rPr>
                <w:rStyle w:val="IndexLink"/>
                <w:rtl w:val="true"/>
              </w:rPr>
              <w:t xml:space="preserve">: </w:t>
            </w:r>
            <w:r>
              <w:rPr>
                <w:rStyle w:val="IndexLink"/>
                <w:rtl w:val="true"/>
              </w:rPr>
              <w:t>مجسمه سازی و ابقاء آن و بازی با آن</w:t>
            </w:r>
            <w:r>
              <w:rPr>
                <w:rStyle w:val="IndexLink"/>
                <w:rtl w:val="true"/>
              </w:rPr>
              <w:tab/>
            </w:r>
            <w:r>
              <w:rPr>
                <w:rStyle w:val="IndexLink"/>
              </w:rPr>
              <w:t>530</w:t>
            </w:r>
          </w:hyperlink>
        </w:p>
        <w:p>
          <w:pPr>
            <w:pStyle w:val="Contents4"/>
            <w:tabs>
              <w:tab w:val="clear" w:pos="8176"/>
              <w:tab w:val="right" w:pos="9026" w:leader="dot"/>
            </w:tabs>
            <w:rPr/>
          </w:pPr>
          <w:hyperlink w:anchor="__RefHeading___Toc464784_1934241801">
            <w:r>
              <w:rPr>
                <w:webHidden/>
                <w:rStyle w:val="IndexLink"/>
                <w:rtl w:val="true"/>
              </w:rPr>
              <w:t>آیات</w:t>
            </w:r>
            <w:r>
              <w:rPr>
                <w:rStyle w:val="IndexLink"/>
                <w:rtl w:val="true"/>
              </w:rPr>
              <w:tab/>
            </w:r>
            <w:r>
              <w:rPr>
                <w:rStyle w:val="IndexLink"/>
              </w:rPr>
              <w:t>530</w:t>
            </w:r>
          </w:hyperlink>
        </w:p>
        <w:p>
          <w:pPr>
            <w:pStyle w:val="Contents4"/>
            <w:tabs>
              <w:tab w:val="clear" w:pos="8176"/>
              <w:tab w:val="right" w:pos="9026" w:leader="dot"/>
            </w:tabs>
            <w:rPr/>
          </w:pPr>
          <w:hyperlink w:anchor="__RefHeading___Toc464786_1934241801">
            <w:r>
              <w:rPr>
                <w:webHidden/>
                <w:rStyle w:val="IndexLink"/>
                <w:rtl w:val="true"/>
              </w:rPr>
              <w:t>الأخبار</w:t>
            </w:r>
            <w:r>
              <w:rPr>
                <w:rStyle w:val="IndexLink"/>
                <w:rtl w:val="true"/>
              </w:rPr>
              <w:tab/>
            </w:r>
            <w:r>
              <w:rPr>
                <w:rStyle w:val="IndexLink"/>
              </w:rPr>
              <w:t>536</w:t>
            </w:r>
          </w:hyperlink>
        </w:p>
        <w:p>
          <w:pPr>
            <w:pStyle w:val="Contents5"/>
            <w:tabs>
              <w:tab w:val="clear" w:pos="7892"/>
              <w:tab w:val="right" w:pos="9026" w:leader="dot"/>
            </w:tabs>
            <w:rPr/>
          </w:pPr>
          <w:hyperlink w:anchor="__RefHeading___Toc464788_1934241801">
            <w:r>
              <w:rPr>
                <w:webHidden/>
                <w:rStyle w:val="IndexLink"/>
                <w:rtl w:val="true"/>
              </w:rPr>
              <w:t>«</w:t>
            </w:r>
            <w:r>
              <w:rPr>
                <w:rStyle w:val="IndexLink"/>
              </w:rPr>
              <w:t>1</w:t>
            </w:r>
            <w:r>
              <w:rPr>
                <w:rStyle w:val="IndexLink"/>
                <w:rtl w:val="true"/>
              </w:rPr>
              <w:t>»</w:t>
              <w:tab/>
            </w:r>
            <w:r>
              <w:rPr>
                <w:rStyle w:val="IndexLink"/>
              </w:rPr>
              <w:t>536</w:t>
            </w:r>
          </w:hyperlink>
        </w:p>
        <w:p>
          <w:pPr>
            <w:pStyle w:val="Contents4"/>
            <w:tabs>
              <w:tab w:val="clear" w:pos="8176"/>
              <w:tab w:val="right" w:pos="9026" w:leader="dot"/>
            </w:tabs>
            <w:rPr/>
          </w:pPr>
          <w:hyperlink w:anchor="__RefHeading___Toc464790_1934241801">
            <w:r>
              <w:rPr>
                <w:webHidden/>
                <w:rStyle w:val="IndexLink"/>
                <w:rtl w:val="true"/>
              </w:rPr>
              <w:t>روایات</w:t>
            </w:r>
            <w:r>
              <w:rPr>
                <w:rStyle w:val="IndexLink"/>
                <w:rtl w:val="true"/>
              </w:rPr>
              <w:tab/>
            </w:r>
            <w:r>
              <w:rPr>
                <w:rStyle w:val="IndexLink"/>
              </w:rPr>
              <w:t>536</w:t>
            </w:r>
          </w:hyperlink>
        </w:p>
        <w:p>
          <w:pPr>
            <w:pStyle w:val="Contents5"/>
            <w:tabs>
              <w:tab w:val="clear" w:pos="7892"/>
              <w:tab w:val="right" w:pos="9026" w:leader="dot"/>
            </w:tabs>
            <w:rPr/>
          </w:pPr>
          <w:hyperlink w:anchor="__RefHeading___Toc464792_1934241801">
            <w:r>
              <w:rPr>
                <w:webHidden/>
                <w:rStyle w:val="IndexLink"/>
                <w:rtl w:val="true"/>
              </w:rPr>
              <w:t xml:space="preserve">روایت </w:t>
            </w:r>
            <w:r>
              <w:rPr>
                <w:rStyle w:val="IndexLink"/>
              </w:rPr>
              <w:t>1</w:t>
            </w:r>
            <w:r>
              <w:rPr>
                <w:rStyle w:val="IndexLink"/>
                <w:rtl w:val="true"/>
              </w:rPr>
              <w:tab/>
            </w:r>
            <w:r>
              <w:rPr>
                <w:rStyle w:val="IndexLink"/>
              </w:rPr>
              <w:t>536</w:t>
            </w:r>
          </w:hyperlink>
        </w:p>
        <w:p>
          <w:pPr>
            <w:pStyle w:val="Contents5"/>
            <w:tabs>
              <w:tab w:val="clear" w:pos="7892"/>
              <w:tab w:val="right" w:pos="9026" w:leader="dot"/>
            </w:tabs>
            <w:rPr/>
          </w:pPr>
          <w:hyperlink w:anchor="__RefHeading___Toc464794_1934241801">
            <w:r>
              <w:rPr>
                <w:webHidden/>
                <w:rStyle w:val="IndexLink"/>
                <w:rtl w:val="true"/>
              </w:rPr>
              <w:t>«</w:t>
            </w:r>
            <w:r>
              <w:rPr>
                <w:rStyle w:val="IndexLink"/>
              </w:rPr>
              <w:t>2</w:t>
            </w:r>
            <w:r>
              <w:rPr>
                <w:rStyle w:val="IndexLink"/>
                <w:rtl w:val="true"/>
              </w:rPr>
              <w:t>»</w:t>
              <w:tab/>
            </w:r>
            <w:r>
              <w:rPr>
                <w:rStyle w:val="IndexLink"/>
              </w:rPr>
              <w:t>538</w:t>
            </w:r>
          </w:hyperlink>
        </w:p>
        <w:p>
          <w:pPr>
            <w:pStyle w:val="Contents5"/>
            <w:tabs>
              <w:tab w:val="clear" w:pos="7892"/>
              <w:tab w:val="right" w:pos="9026" w:leader="dot"/>
            </w:tabs>
            <w:rPr/>
          </w:pPr>
          <w:hyperlink w:anchor="__RefHeading___Toc464796_1934241801">
            <w:r>
              <w:rPr>
                <w:webHidden/>
                <w:rStyle w:val="IndexLink"/>
                <w:rtl w:val="true"/>
              </w:rPr>
              <w:t>«</w:t>
            </w:r>
            <w:r>
              <w:rPr>
                <w:rStyle w:val="IndexLink"/>
              </w:rPr>
              <w:t>3</w:t>
            </w:r>
            <w:r>
              <w:rPr>
                <w:rStyle w:val="IndexLink"/>
                <w:rtl w:val="true"/>
              </w:rPr>
              <w:t>»</w:t>
              <w:tab/>
            </w:r>
            <w:r>
              <w:rPr>
                <w:rStyle w:val="IndexLink"/>
              </w:rPr>
              <w:t>538</w:t>
            </w:r>
          </w:hyperlink>
        </w:p>
        <w:p>
          <w:pPr>
            <w:pStyle w:val="Contents5"/>
            <w:tabs>
              <w:tab w:val="clear" w:pos="7892"/>
              <w:tab w:val="right" w:pos="9026" w:leader="dot"/>
            </w:tabs>
            <w:rPr/>
          </w:pPr>
          <w:hyperlink w:anchor="__RefHeading___Toc464798_1934241801">
            <w:r>
              <w:rPr>
                <w:webHidden/>
                <w:rStyle w:val="IndexLink"/>
                <w:rtl w:val="true"/>
              </w:rPr>
              <w:t>«</w:t>
            </w:r>
            <w:r>
              <w:rPr>
                <w:rStyle w:val="IndexLink"/>
              </w:rPr>
              <w:t>4</w:t>
            </w:r>
            <w:r>
              <w:rPr>
                <w:rStyle w:val="IndexLink"/>
                <w:rtl w:val="true"/>
              </w:rPr>
              <w:t>»</w:t>
              <w:tab/>
            </w:r>
            <w:r>
              <w:rPr>
                <w:rStyle w:val="IndexLink"/>
              </w:rPr>
              <w:t>538</w:t>
            </w:r>
          </w:hyperlink>
        </w:p>
        <w:p>
          <w:pPr>
            <w:pStyle w:val="Contents5"/>
            <w:tabs>
              <w:tab w:val="clear" w:pos="7892"/>
              <w:tab w:val="right" w:pos="9026" w:leader="dot"/>
            </w:tabs>
            <w:rPr/>
          </w:pPr>
          <w:hyperlink w:anchor="__RefHeading___Toc464800_1934241801">
            <w:r>
              <w:rPr>
                <w:webHidden/>
                <w:rStyle w:val="IndexLink"/>
                <w:rtl w:val="true"/>
              </w:rPr>
              <w:t xml:space="preserve">روایت </w:t>
            </w:r>
            <w:r>
              <w:rPr>
                <w:rStyle w:val="IndexLink"/>
              </w:rPr>
              <w:t>2</w:t>
            </w:r>
            <w:r>
              <w:rPr>
                <w:rStyle w:val="IndexLink"/>
                <w:rtl w:val="true"/>
              </w:rPr>
              <w:tab/>
            </w:r>
            <w:r>
              <w:rPr>
                <w:rStyle w:val="IndexLink"/>
              </w:rPr>
              <w:t>538</w:t>
            </w:r>
          </w:hyperlink>
        </w:p>
        <w:p>
          <w:pPr>
            <w:pStyle w:val="Contents5"/>
            <w:tabs>
              <w:tab w:val="clear" w:pos="7892"/>
              <w:tab w:val="right" w:pos="9026" w:leader="dot"/>
            </w:tabs>
            <w:rPr/>
          </w:pPr>
          <w:hyperlink w:anchor="__RefHeading___Toc464802_1934241801">
            <w:r>
              <w:rPr>
                <w:webHidden/>
                <w:rStyle w:val="IndexLink"/>
                <w:rtl w:val="true"/>
              </w:rPr>
              <w:t xml:space="preserve">روایت </w:t>
            </w:r>
            <w:r>
              <w:rPr>
                <w:rStyle w:val="IndexLink"/>
              </w:rPr>
              <w:t>3</w:t>
            </w:r>
            <w:r>
              <w:rPr>
                <w:rStyle w:val="IndexLink"/>
                <w:rtl w:val="true"/>
              </w:rPr>
              <w:tab/>
            </w:r>
            <w:r>
              <w:rPr>
                <w:rStyle w:val="IndexLink"/>
              </w:rPr>
              <w:t>538</w:t>
            </w:r>
          </w:hyperlink>
        </w:p>
        <w:p>
          <w:pPr>
            <w:pStyle w:val="Contents5"/>
            <w:tabs>
              <w:tab w:val="clear" w:pos="7892"/>
              <w:tab w:val="right" w:pos="9026" w:leader="dot"/>
            </w:tabs>
            <w:rPr/>
          </w:pPr>
          <w:hyperlink w:anchor="__RefHeading___Toc464804_1934241801">
            <w:r>
              <w:rPr>
                <w:webHidden/>
                <w:rStyle w:val="IndexLink"/>
                <w:rtl w:val="true"/>
              </w:rPr>
              <w:t xml:space="preserve">روایت </w:t>
            </w:r>
            <w:r>
              <w:rPr>
                <w:rStyle w:val="IndexLink"/>
              </w:rPr>
              <w:t>4</w:t>
            </w:r>
            <w:r>
              <w:rPr>
                <w:rStyle w:val="IndexLink"/>
                <w:rtl w:val="true"/>
              </w:rPr>
              <w:tab/>
            </w:r>
            <w:r>
              <w:rPr>
                <w:rStyle w:val="IndexLink"/>
              </w:rPr>
              <w:t>538</w:t>
            </w:r>
          </w:hyperlink>
        </w:p>
        <w:p>
          <w:pPr>
            <w:pStyle w:val="Contents5"/>
            <w:tabs>
              <w:tab w:val="clear" w:pos="7892"/>
              <w:tab w:val="right" w:pos="9026" w:leader="dot"/>
            </w:tabs>
            <w:rPr/>
          </w:pPr>
          <w:hyperlink w:anchor="__RefHeading___Toc464806_1934241801">
            <w:r>
              <w:rPr>
                <w:webHidden/>
                <w:rStyle w:val="IndexLink"/>
                <w:rtl w:val="true"/>
              </w:rPr>
              <w:t>«</w:t>
            </w:r>
            <w:r>
              <w:rPr>
                <w:rStyle w:val="IndexLink"/>
              </w:rPr>
              <w:t>5</w:t>
            </w:r>
            <w:r>
              <w:rPr>
                <w:rStyle w:val="IndexLink"/>
                <w:rtl w:val="true"/>
              </w:rPr>
              <w:t>»</w:t>
              <w:tab/>
            </w:r>
            <w:r>
              <w:rPr>
                <w:rStyle w:val="IndexLink"/>
              </w:rPr>
              <w:t>539</w:t>
            </w:r>
          </w:hyperlink>
        </w:p>
        <w:p>
          <w:pPr>
            <w:pStyle w:val="Contents5"/>
            <w:tabs>
              <w:tab w:val="clear" w:pos="7892"/>
              <w:tab w:val="right" w:pos="9026" w:leader="dot"/>
            </w:tabs>
            <w:rPr/>
          </w:pPr>
          <w:hyperlink w:anchor="__RefHeading___Toc464808_1934241801">
            <w:r>
              <w:rPr>
                <w:webHidden/>
                <w:rStyle w:val="IndexLink"/>
                <w:rtl w:val="true"/>
              </w:rPr>
              <w:t>«</w:t>
            </w:r>
            <w:r>
              <w:rPr>
                <w:rStyle w:val="IndexLink"/>
              </w:rPr>
              <w:t>6</w:t>
            </w:r>
            <w:r>
              <w:rPr>
                <w:rStyle w:val="IndexLink"/>
                <w:rtl w:val="true"/>
              </w:rPr>
              <w:t>»</w:t>
              <w:tab/>
            </w:r>
            <w:r>
              <w:rPr>
                <w:rStyle w:val="IndexLink"/>
              </w:rPr>
              <w:t>539</w:t>
            </w:r>
          </w:hyperlink>
        </w:p>
        <w:p>
          <w:pPr>
            <w:pStyle w:val="Contents5"/>
            <w:tabs>
              <w:tab w:val="clear" w:pos="7892"/>
              <w:tab w:val="right" w:pos="9026" w:leader="dot"/>
            </w:tabs>
            <w:rPr/>
          </w:pPr>
          <w:hyperlink w:anchor="__RefHeading___Toc464810_1934241801">
            <w:r>
              <w:rPr>
                <w:webHidden/>
                <w:rStyle w:val="IndexLink"/>
                <w:rtl w:val="true"/>
              </w:rPr>
              <w:t>«</w:t>
            </w:r>
            <w:r>
              <w:rPr>
                <w:rStyle w:val="IndexLink"/>
              </w:rPr>
              <w:t>7</w:t>
            </w:r>
            <w:r>
              <w:rPr>
                <w:rStyle w:val="IndexLink"/>
                <w:rtl w:val="true"/>
              </w:rPr>
              <w:t>»</w:t>
              <w:tab/>
            </w:r>
            <w:r>
              <w:rPr>
                <w:rStyle w:val="IndexLink"/>
              </w:rPr>
              <w:t>539</w:t>
            </w:r>
          </w:hyperlink>
        </w:p>
        <w:p>
          <w:pPr>
            <w:pStyle w:val="Contents5"/>
            <w:tabs>
              <w:tab w:val="clear" w:pos="7892"/>
              <w:tab w:val="right" w:pos="9026" w:leader="dot"/>
            </w:tabs>
            <w:rPr/>
          </w:pPr>
          <w:hyperlink w:anchor="__RefHeading___Toc464812_1934241801">
            <w:r>
              <w:rPr>
                <w:webHidden/>
                <w:rStyle w:val="IndexLink"/>
                <w:rtl w:val="true"/>
              </w:rPr>
              <w:t>«</w:t>
            </w:r>
            <w:r>
              <w:rPr>
                <w:rStyle w:val="IndexLink"/>
              </w:rPr>
              <w:t>8</w:t>
            </w:r>
            <w:r>
              <w:rPr>
                <w:rStyle w:val="IndexLink"/>
                <w:rtl w:val="true"/>
              </w:rPr>
              <w:t>»</w:t>
              <w:tab/>
            </w:r>
            <w:r>
              <w:rPr>
                <w:rStyle w:val="IndexLink"/>
              </w:rPr>
              <w:t>539</w:t>
            </w:r>
          </w:hyperlink>
        </w:p>
        <w:p>
          <w:pPr>
            <w:pStyle w:val="Contents5"/>
            <w:tabs>
              <w:tab w:val="clear" w:pos="7892"/>
              <w:tab w:val="right" w:pos="9026" w:leader="dot"/>
            </w:tabs>
            <w:rPr/>
          </w:pPr>
          <w:hyperlink w:anchor="__RefHeading___Toc464814_1934241801">
            <w:r>
              <w:rPr>
                <w:webHidden/>
                <w:rStyle w:val="IndexLink"/>
                <w:rtl w:val="true"/>
              </w:rPr>
              <w:t>«</w:t>
            </w:r>
            <w:r>
              <w:rPr>
                <w:rStyle w:val="IndexLink"/>
              </w:rPr>
              <w:t>9</w:t>
            </w:r>
            <w:r>
              <w:rPr>
                <w:rStyle w:val="IndexLink"/>
                <w:rtl w:val="true"/>
              </w:rPr>
              <w:t>»</w:t>
              <w:tab/>
            </w:r>
            <w:r>
              <w:rPr>
                <w:rStyle w:val="IndexLink"/>
              </w:rPr>
              <w:t>539</w:t>
            </w:r>
          </w:hyperlink>
        </w:p>
        <w:p>
          <w:pPr>
            <w:pStyle w:val="Contents5"/>
            <w:tabs>
              <w:tab w:val="clear" w:pos="7892"/>
              <w:tab w:val="right" w:pos="9026" w:leader="dot"/>
            </w:tabs>
            <w:rPr/>
          </w:pPr>
          <w:hyperlink w:anchor="__RefHeading___Toc464816_1934241801">
            <w:r>
              <w:rPr>
                <w:webHidden/>
                <w:rStyle w:val="IndexLink"/>
                <w:rtl w:val="true"/>
              </w:rPr>
              <w:t>«</w:t>
            </w:r>
            <w:r>
              <w:rPr>
                <w:rStyle w:val="IndexLink"/>
              </w:rPr>
              <w:t>10</w:t>
            </w:r>
            <w:r>
              <w:rPr>
                <w:rStyle w:val="IndexLink"/>
                <w:rtl w:val="true"/>
              </w:rPr>
              <w:t>»</w:t>
              <w:tab/>
            </w:r>
            <w:r>
              <w:rPr>
                <w:rStyle w:val="IndexLink"/>
              </w:rPr>
              <w:t>539</w:t>
            </w:r>
          </w:hyperlink>
        </w:p>
        <w:p>
          <w:pPr>
            <w:pStyle w:val="Contents5"/>
            <w:tabs>
              <w:tab w:val="clear" w:pos="7892"/>
              <w:tab w:val="right" w:pos="9026" w:leader="dot"/>
            </w:tabs>
            <w:rPr/>
          </w:pPr>
          <w:hyperlink w:anchor="__RefHeading___Toc464818_1934241801">
            <w:r>
              <w:rPr>
                <w:webHidden/>
                <w:rStyle w:val="IndexLink"/>
                <w:rtl w:val="true"/>
              </w:rPr>
              <w:t xml:space="preserve">روایت </w:t>
            </w:r>
            <w:r>
              <w:rPr>
                <w:rStyle w:val="IndexLink"/>
              </w:rPr>
              <w:t>5</w:t>
            </w:r>
            <w:r>
              <w:rPr>
                <w:rStyle w:val="IndexLink"/>
                <w:rtl w:val="true"/>
              </w:rPr>
              <w:tab/>
            </w:r>
            <w:r>
              <w:rPr>
                <w:rStyle w:val="IndexLink"/>
              </w:rPr>
              <w:t>539</w:t>
            </w:r>
          </w:hyperlink>
        </w:p>
        <w:p>
          <w:pPr>
            <w:pStyle w:val="Contents5"/>
            <w:tabs>
              <w:tab w:val="clear" w:pos="7892"/>
              <w:tab w:val="right" w:pos="9026" w:leader="dot"/>
            </w:tabs>
            <w:rPr/>
          </w:pPr>
          <w:hyperlink w:anchor="__RefHeading___Toc464820_1934241801">
            <w:r>
              <w:rPr>
                <w:webHidden/>
                <w:rStyle w:val="IndexLink"/>
                <w:rtl w:val="true"/>
              </w:rPr>
              <w:t xml:space="preserve">روایت </w:t>
            </w:r>
            <w:r>
              <w:rPr>
                <w:rStyle w:val="IndexLink"/>
              </w:rPr>
              <w:t>6</w:t>
            </w:r>
            <w:r>
              <w:rPr>
                <w:rStyle w:val="IndexLink"/>
                <w:rtl w:val="true"/>
              </w:rPr>
              <w:tab/>
            </w:r>
            <w:r>
              <w:rPr>
                <w:rStyle w:val="IndexLink"/>
              </w:rPr>
              <w:t>539</w:t>
            </w:r>
          </w:hyperlink>
        </w:p>
        <w:p>
          <w:pPr>
            <w:pStyle w:val="Contents5"/>
            <w:tabs>
              <w:tab w:val="clear" w:pos="7892"/>
              <w:tab w:val="right" w:pos="9026" w:leader="dot"/>
            </w:tabs>
            <w:rPr/>
          </w:pPr>
          <w:hyperlink w:anchor="__RefHeading___Toc464822_1934241801">
            <w:r>
              <w:rPr>
                <w:webHidden/>
                <w:rStyle w:val="IndexLink"/>
                <w:rtl w:val="true"/>
              </w:rPr>
              <w:t xml:space="preserve">روایت </w:t>
            </w:r>
            <w:r>
              <w:rPr>
                <w:rStyle w:val="IndexLink"/>
              </w:rPr>
              <w:t>7</w:t>
            </w:r>
            <w:r>
              <w:rPr>
                <w:rStyle w:val="IndexLink"/>
                <w:rtl w:val="true"/>
              </w:rPr>
              <w:tab/>
            </w:r>
            <w:r>
              <w:rPr>
                <w:rStyle w:val="IndexLink"/>
              </w:rPr>
              <w:t>540</w:t>
            </w:r>
          </w:hyperlink>
        </w:p>
        <w:p>
          <w:pPr>
            <w:pStyle w:val="Contents5"/>
            <w:tabs>
              <w:tab w:val="clear" w:pos="7892"/>
              <w:tab w:val="right" w:pos="9026" w:leader="dot"/>
            </w:tabs>
            <w:rPr/>
          </w:pPr>
          <w:hyperlink w:anchor="__RefHeading___Toc464824_1934241801">
            <w:r>
              <w:rPr>
                <w:webHidden/>
                <w:rStyle w:val="IndexLink"/>
                <w:rtl w:val="true"/>
              </w:rPr>
              <w:t xml:space="preserve">روایت </w:t>
            </w:r>
            <w:r>
              <w:rPr>
                <w:rStyle w:val="IndexLink"/>
              </w:rPr>
              <w:t>8</w:t>
            </w:r>
            <w:r>
              <w:rPr>
                <w:rStyle w:val="IndexLink"/>
                <w:rtl w:val="true"/>
              </w:rPr>
              <w:tab/>
            </w:r>
            <w:r>
              <w:rPr>
                <w:rStyle w:val="IndexLink"/>
              </w:rPr>
              <w:t>540</w:t>
            </w:r>
          </w:hyperlink>
        </w:p>
        <w:p>
          <w:pPr>
            <w:pStyle w:val="Contents5"/>
            <w:tabs>
              <w:tab w:val="clear" w:pos="7892"/>
              <w:tab w:val="right" w:pos="9026" w:leader="dot"/>
            </w:tabs>
            <w:rPr/>
          </w:pPr>
          <w:hyperlink w:anchor="__RefHeading___Toc464826_1934241801">
            <w:r>
              <w:rPr>
                <w:webHidden/>
                <w:rStyle w:val="IndexLink"/>
                <w:rtl w:val="true"/>
              </w:rPr>
              <w:t xml:space="preserve">روایت </w:t>
            </w:r>
            <w:r>
              <w:rPr>
                <w:rStyle w:val="IndexLink"/>
              </w:rPr>
              <w:t>9</w:t>
            </w:r>
            <w:r>
              <w:rPr>
                <w:rStyle w:val="IndexLink"/>
                <w:rtl w:val="true"/>
              </w:rPr>
              <w:tab/>
            </w:r>
            <w:r>
              <w:rPr>
                <w:rStyle w:val="IndexLink"/>
              </w:rPr>
              <w:t>540</w:t>
            </w:r>
          </w:hyperlink>
        </w:p>
        <w:p>
          <w:pPr>
            <w:pStyle w:val="Contents5"/>
            <w:tabs>
              <w:tab w:val="clear" w:pos="7892"/>
              <w:tab w:val="right" w:pos="9026" w:leader="dot"/>
            </w:tabs>
            <w:rPr/>
          </w:pPr>
          <w:hyperlink w:anchor="__RefHeading___Toc464828_1934241801">
            <w:r>
              <w:rPr>
                <w:webHidden/>
                <w:rStyle w:val="IndexLink"/>
                <w:rtl w:val="true"/>
              </w:rPr>
              <w:t xml:space="preserve">روایت </w:t>
            </w:r>
            <w:r>
              <w:rPr>
                <w:rStyle w:val="IndexLink"/>
              </w:rPr>
              <w:t>10</w:t>
            </w:r>
            <w:r>
              <w:rPr>
                <w:rStyle w:val="IndexLink"/>
                <w:rtl w:val="true"/>
              </w:rPr>
              <w:tab/>
            </w:r>
            <w:r>
              <w:rPr>
                <w:rStyle w:val="IndexLink"/>
              </w:rPr>
              <w:t>540</w:t>
            </w:r>
          </w:hyperlink>
        </w:p>
        <w:p>
          <w:pPr>
            <w:pStyle w:val="Contents5"/>
            <w:tabs>
              <w:tab w:val="clear" w:pos="7892"/>
              <w:tab w:val="right" w:pos="9026" w:leader="dot"/>
            </w:tabs>
            <w:rPr/>
          </w:pPr>
          <w:hyperlink w:anchor="__RefHeading___Toc464830_1934241801">
            <w:r>
              <w:rPr>
                <w:webHidden/>
                <w:rStyle w:val="IndexLink"/>
                <w:rtl w:val="true"/>
              </w:rPr>
              <w:t>«</w:t>
            </w:r>
            <w:r>
              <w:rPr>
                <w:rStyle w:val="IndexLink"/>
              </w:rPr>
              <w:t>11</w:t>
            </w:r>
            <w:r>
              <w:rPr>
                <w:rStyle w:val="IndexLink"/>
                <w:rtl w:val="true"/>
              </w:rPr>
              <w:t>»</w:t>
              <w:tab/>
            </w:r>
            <w:r>
              <w:rPr>
                <w:rStyle w:val="IndexLink"/>
              </w:rPr>
              <w:t>541</w:t>
            </w:r>
          </w:hyperlink>
        </w:p>
        <w:p>
          <w:pPr>
            <w:pStyle w:val="Contents5"/>
            <w:tabs>
              <w:tab w:val="clear" w:pos="7892"/>
              <w:tab w:val="right" w:pos="9026" w:leader="dot"/>
            </w:tabs>
            <w:rPr/>
          </w:pPr>
          <w:hyperlink w:anchor="__RefHeading___Toc464832_1934241801">
            <w:r>
              <w:rPr>
                <w:webHidden/>
                <w:rStyle w:val="IndexLink"/>
                <w:rtl w:val="true"/>
              </w:rPr>
              <w:t>«</w:t>
            </w:r>
            <w:r>
              <w:rPr>
                <w:rStyle w:val="IndexLink"/>
              </w:rPr>
              <w:t>12</w:t>
            </w:r>
            <w:r>
              <w:rPr>
                <w:rStyle w:val="IndexLink"/>
                <w:rtl w:val="true"/>
              </w:rPr>
              <w:t>»</w:t>
              <w:tab/>
            </w:r>
            <w:r>
              <w:rPr>
                <w:rStyle w:val="IndexLink"/>
              </w:rPr>
              <w:t>541</w:t>
            </w:r>
          </w:hyperlink>
        </w:p>
        <w:p>
          <w:pPr>
            <w:pStyle w:val="Contents5"/>
            <w:tabs>
              <w:tab w:val="clear" w:pos="7892"/>
              <w:tab w:val="right" w:pos="9026" w:leader="dot"/>
            </w:tabs>
            <w:rPr/>
          </w:pPr>
          <w:hyperlink w:anchor="__RefHeading___Toc464834_1934241801">
            <w:r>
              <w:rPr>
                <w:webHidden/>
                <w:rStyle w:val="IndexLink"/>
                <w:rtl w:val="true"/>
              </w:rPr>
              <w:t>«</w:t>
            </w:r>
            <w:r>
              <w:rPr>
                <w:rStyle w:val="IndexLink"/>
              </w:rPr>
              <w:t>13</w:t>
            </w:r>
            <w:r>
              <w:rPr>
                <w:rStyle w:val="IndexLink"/>
                <w:rtl w:val="true"/>
              </w:rPr>
              <w:t>»</w:t>
              <w:tab/>
            </w:r>
            <w:r>
              <w:rPr>
                <w:rStyle w:val="IndexLink"/>
              </w:rPr>
              <w:t>541</w:t>
            </w:r>
          </w:hyperlink>
        </w:p>
        <w:p>
          <w:pPr>
            <w:pStyle w:val="Contents5"/>
            <w:tabs>
              <w:tab w:val="clear" w:pos="7892"/>
              <w:tab w:val="right" w:pos="9026" w:leader="dot"/>
            </w:tabs>
            <w:rPr/>
          </w:pPr>
          <w:hyperlink w:anchor="__RefHeading___Toc464836_1934241801">
            <w:r>
              <w:rPr>
                <w:webHidden/>
                <w:rStyle w:val="IndexLink"/>
                <w:rtl w:val="true"/>
              </w:rPr>
              <w:t>«</w:t>
            </w:r>
            <w:r>
              <w:rPr>
                <w:rStyle w:val="IndexLink"/>
              </w:rPr>
              <w:t>14</w:t>
            </w:r>
            <w:r>
              <w:rPr>
                <w:rStyle w:val="IndexLink"/>
                <w:rtl w:val="true"/>
              </w:rPr>
              <w:t>»</w:t>
              <w:tab/>
            </w:r>
            <w:r>
              <w:rPr>
                <w:rStyle w:val="IndexLink"/>
              </w:rPr>
              <w:t>541</w:t>
            </w:r>
          </w:hyperlink>
        </w:p>
        <w:p>
          <w:pPr>
            <w:pStyle w:val="Contents5"/>
            <w:tabs>
              <w:tab w:val="clear" w:pos="7892"/>
              <w:tab w:val="right" w:pos="9026" w:leader="dot"/>
            </w:tabs>
            <w:rPr/>
          </w:pPr>
          <w:hyperlink w:anchor="__RefHeading___Toc464838_1934241801">
            <w:r>
              <w:rPr>
                <w:webHidden/>
                <w:rStyle w:val="IndexLink"/>
                <w:rtl w:val="true"/>
              </w:rPr>
              <w:t>«</w:t>
            </w:r>
            <w:r>
              <w:rPr>
                <w:rStyle w:val="IndexLink"/>
              </w:rPr>
              <w:t>15</w:t>
            </w:r>
            <w:r>
              <w:rPr>
                <w:rStyle w:val="IndexLink"/>
                <w:rtl w:val="true"/>
              </w:rPr>
              <w:t>»</w:t>
              <w:tab/>
            </w:r>
            <w:r>
              <w:rPr>
                <w:rStyle w:val="IndexLink"/>
              </w:rPr>
              <w:t>541</w:t>
            </w:r>
          </w:hyperlink>
        </w:p>
        <w:p>
          <w:pPr>
            <w:pStyle w:val="Contents5"/>
            <w:tabs>
              <w:tab w:val="clear" w:pos="7892"/>
              <w:tab w:val="right" w:pos="9026" w:leader="dot"/>
            </w:tabs>
            <w:rPr/>
          </w:pPr>
          <w:hyperlink w:anchor="__RefHeading___Toc464840_1934241801">
            <w:r>
              <w:rPr>
                <w:webHidden/>
                <w:rStyle w:val="IndexLink"/>
                <w:rtl w:val="true"/>
              </w:rPr>
              <w:t xml:space="preserve">روایت </w:t>
            </w:r>
            <w:r>
              <w:rPr>
                <w:rStyle w:val="IndexLink"/>
              </w:rPr>
              <w:t>11</w:t>
            </w:r>
            <w:r>
              <w:rPr>
                <w:rStyle w:val="IndexLink"/>
                <w:rtl w:val="true"/>
              </w:rPr>
              <w:tab/>
            </w:r>
            <w:r>
              <w:rPr>
                <w:rStyle w:val="IndexLink"/>
              </w:rPr>
              <w:t>541</w:t>
            </w:r>
          </w:hyperlink>
        </w:p>
        <w:p>
          <w:pPr>
            <w:pStyle w:val="Contents5"/>
            <w:tabs>
              <w:tab w:val="clear" w:pos="7892"/>
              <w:tab w:val="right" w:pos="9026" w:leader="dot"/>
            </w:tabs>
            <w:rPr/>
          </w:pPr>
          <w:hyperlink w:anchor="__RefHeading___Toc464842_1934241801">
            <w:r>
              <w:rPr>
                <w:webHidden/>
                <w:rStyle w:val="IndexLink"/>
                <w:rtl w:val="true"/>
              </w:rPr>
              <w:t xml:space="preserve">روایت </w:t>
            </w:r>
            <w:r>
              <w:rPr>
                <w:rStyle w:val="IndexLink"/>
              </w:rPr>
              <w:t>12</w:t>
            </w:r>
            <w:r>
              <w:rPr>
                <w:rStyle w:val="IndexLink"/>
                <w:rtl w:val="true"/>
              </w:rPr>
              <w:tab/>
            </w:r>
            <w:r>
              <w:rPr>
                <w:rStyle w:val="IndexLink"/>
              </w:rPr>
              <w:t>541</w:t>
            </w:r>
          </w:hyperlink>
        </w:p>
        <w:p>
          <w:pPr>
            <w:pStyle w:val="Contents5"/>
            <w:tabs>
              <w:tab w:val="clear" w:pos="7892"/>
              <w:tab w:val="right" w:pos="9026" w:leader="dot"/>
            </w:tabs>
            <w:rPr/>
          </w:pPr>
          <w:hyperlink w:anchor="__RefHeading___Toc464844_1934241801">
            <w:r>
              <w:rPr>
                <w:webHidden/>
                <w:rStyle w:val="IndexLink"/>
                <w:rtl w:val="true"/>
              </w:rPr>
              <w:t xml:space="preserve">روایت </w:t>
            </w:r>
            <w:r>
              <w:rPr>
                <w:rStyle w:val="IndexLink"/>
              </w:rPr>
              <w:t>13</w:t>
            </w:r>
            <w:r>
              <w:rPr>
                <w:rStyle w:val="IndexLink"/>
                <w:rtl w:val="true"/>
              </w:rPr>
              <w:tab/>
            </w:r>
            <w:r>
              <w:rPr>
                <w:rStyle w:val="IndexLink"/>
              </w:rPr>
              <w:t>541</w:t>
            </w:r>
          </w:hyperlink>
        </w:p>
        <w:p>
          <w:pPr>
            <w:pStyle w:val="Contents5"/>
            <w:tabs>
              <w:tab w:val="clear" w:pos="7892"/>
              <w:tab w:val="right" w:pos="9026" w:leader="dot"/>
            </w:tabs>
            <w:rPr/>
          </w:pPr>
          <w:hyperlink w:anchor="__RefHeading___Toc464846_1934241801">
            <w:r>
              <w:rPr>
                <w:webHidden/>
                <w:rStyle w:val="IndexLink"/>
                <w:rtl w:val="true"/>
              </w:rPr>
              <w:t xml:space="preserve">روایت </w:t>
            </w:r>
            <w:r>
              <w:rPr>
                <w:rStyle w:val="IndexLink"/>
              </w:rPr>
              <w:t>14</w:t>
            </w:r>
            <w:r>
              <w:rPr>
                <w:rStyle w:val="IndexLink"/>
                <w:rtl w:val="true"/>
              </w:rPr>
              <w:tab/>
            </w:r>
            <w:r>
              <w:rPr>
                <w:rStyle w:val="IndexLink"/>
              </w:rPr>
              <w:t>542</w:t>
            </w:r>
          </w:hyperlink>
        </w:p>
        <w:p>
          <w:pPr>
            <w:pStyle w:val="Contents5"/>
            <w:tabs>
              <w:tab w:val="clear" w:pos="7892"/>
              <w:tab w:val="right" w:pos="9026" w:leader="dot"/>
            </w:tabs>
            <w:rPr/>
          </w:pPr>
          <w:hyperlink w:anchor="__RefHeading___Toc464848_1934241801">
            <w:r>
              <w:rPr>
                <w:webHidden/>
                <w:rStyle w:val="IndexLink"/>
                <w:rtl w:val="true"/>
              </w:rPr>
              <w:t xml:space="preserve">روایت </w:t>
            </w:r>
            <w:r>
              <w:rPr>
                <w:rStyle w:val="IndexLink"/>
              </w:rPr>
              <w:t>15</w:t>
            </w:r>
            <w:r>
              <w:rPr>
                <w:rStyle w:val="IndexLink"/>
                <w:rtl w:val="true"/>
              </w:rPr>
              <w:tab/>
            </w:r>
            <w:r>
              <w:rPr>
                <w:rStyle w:val="IndexLink"/>
              </w:rPr>
              <w:t>542</w:t>
            </w:r>
          </w:hyperlink>
        </w:p>
        <w:p>
          <w:pPr>
            <w:pStyle w:val="Contents3"/>
            <w:tabs>
              <w:tab w:val="clear" w:pos="8459"/>
              <w:tab w:val="right" w:pos="9026" w:leader="dot"/>
            </w:tabs>
            <w:rPr/>
          </w:pPr>
          <w:hyperlink w:anchor="__RefHeading___Toc464850_1934241801">
            <w:r>
              <w:rPr>
                <w:webHidden/>
                <w:rStyle w:val="IndexLink"/>
                <w:rtl w:val="true"/>
              </w:rPr>
              <w:t xml:space="preserve">باب </w:t>
            </w:r>
            <w:r>
              <w:rPr>
                <w:rStyle w:val="IndexLink"/>
              </w:rPr>
              <w:t>108</w:t>
            </w:r>
            <w:r>
              <w:rPr>
                <w:rStyle w:val="IndexLink"/>
                <w:rtl w:val="true"/>
              </w:rPr>
              <w:t xml:space="preserve"> </w:t>
            </w:r>
            <w:r>
              <w:rPr>
                <w:rStyle w:val="IndexLink"/>
                <w:rtl w:val="true"/>
              </w:rPr>
              <w:t>الشعر و سائر التنزهات و اللذات</w:t>
            </w:r>
            <w:r>
              <w:rPr>
                <w:rStyle w:val="IndexLink"/>
                <w:rtl w:val="true"/>
              </w:rPr>
              <w:tab/>
            </w:r>
            <w:r>
              <w:rPr>
                <w:rStyle w:val="IndexLink"/>
              </w:rPr>
              <w:t>543</w:t>
            </w:r>
          </w:hyperlink>
        </w:p>
        <w:p>
          <w:pPr>
            <w:pStyle w:val="Contents4"/>
            <w:tabs>
              <w:tab w:val="clear" w:pos="8176"/>
              <w:tab w:val="right" w:pos="9026" w:leader="dot"/>
            </w:tabs>
            <w:rPr/>
          </w:pPr>
          <w:hyperlink w:anchor="__RefHeading___Toc464852_1934241801">
            <w:r>
              <w:rPr>
                <w:webHidden/>
                <w:rStyle w:val="IndexLink"/>
                <w:rtl w:val="true"/>
              </w:rPr>
              <w:t>الآيات</w:t>
            </w:r>
            <w:r>
              <w:rPr>
                <w:rStyle w:val="IndexLink"/>
                <w:rtl w:val="true"/>
              </w:rPr>
              <w:tab/>
            </w:r>
            <w:r>
              <w:rPr>
                <w:rStyle w:val="IndexLink"/>
              </w:rPr>
              <w:t>543</w:t>
            </w:r>
          </w:hyperlink>
        </w:p>
        <w:p>
          <w:pPr>
            <w:pStyle w:val="Contents4"/>
            <w:tabs>
              <w:tab w:val="clear" w:pos="8176"/>
              <w:tab w:val="right" w:pos="9026" w:leader="dot"/>
            </w:tabs>
            <w:rPr/>
          </w:pPr>
          <w:hyperlink w:anchor="__RefHeading___Toc464854_1934241801">
            <w:r>
              <w:rPr>
                <w:webHidden/>
                <w:rStyle w:val="IndexLink"/>
                <w:rtl w:val="true"/>
              </w:rPr>
              <w:t>الأخبار</w:t>
            </w:r>
            <w:r>
              <w:rPr>
                <w:rStyle w:val="IndexLink"/>
                <w:rtl w:val="true"/>
              </w:rPr>
              <w:tab/>
            </w:r>
            <w:r>
              <w:rPr>
                <w:rStyle w:val="IndexLink"/>
              </w:rPr>
              <w:t>543</w:t>
            </w:r>
          </w:hyperlink>
        </w:p>
        <w:p>
          <w:pPr>
            <w:pStyle w:val="Contents5"/>
            <w:tabs>
              <w:tab w:val="clear" w:pos="7892"/>
              <w:tab w:val="right" w:pos="9026" w:leader="dot"/>
            </w:tabs>
            <w:rPr/>
          </w:pPr>
          <w:hyperlink w:anchor="__RefHeading___Toc464856_1934241801">
            <w:r>
              <w:rPr>
                <w:webHidden/>
                <w:rStyle w:val="IndexLink"/>
                <w:rtl w:val="true"/>
              </w:rPr>
              <w:t>«</w:t>
            </w:r>
            <w:r>
              <w:rPr>
                <w:rStyle w:val="IndexLink"/>
              </w:rPr>
              <w:t>1</w:t>
            </w:r>
            <w:r>
              <w:rPr>
                <w:rStyle w:val="IndexLink"/>
                <w:rtl w:val="true"/>
              </w:rPr>
              <w:t>»</w:t>
              <w:tab/>
            </w:r>
            <w:r>
              <w:rPr>
                <w:rStyle w:val="IndexLink"/>
              </w:rPr>
              <w:t>543</w:t>
            </w:r>
          </w:hyperlink>
        </w:p>
        <w:p>
          <w:pPr>
            <w:pStyle w:val="Contents5"/>
            <w:tabs>
              <w:tab w:val="clear" w:pos="7892"/>
              <w:tab w:val="right" w:pos="9026" w:leader="dot"/>
            </w:tabs>
            <w:rPr/>
          </w:pPr>
          <w:hyperlink w:anchor="__RefHeading___Toc464858_1934241801">
            <w:r>
              <w:rPr>
                <w:webHidden/>
                <w:rStyle w:val="IndexLink"/>
                <w:rtl w:val="true"/>
              </w:rPr>
              <w:t>«</w:t>
            </w:r>
            <w:r>
              <w:rPr>
                <w:rStyle w:val="IndexLink"/>
              </w:rPr>
              <w:t>2</w:t>
            </w:r>
            <w:r>
              <w:rPr>
                <w:rStyle w:val="IndexLink"/>
                <w:rtl w:val="true"/>
              </w:rPr>
              <w:t>»</w:t>
              <w:tab/>
            </w:r>
            <w:r>
              <w:rPr>
                <w:rStyle w:val="IndexLink"/>
              </w:rPr>
              <w:t>543</w:t>
            </w:r>
          </w:hyperlink>
        </w:p>
        <w:p>
          <w:pPr>
            <w:pStyle w:val="Contents3"/>
            <w:tabs>
              <w:tab w:val="clear" w:pos="8459"/>
              <w:tab w:val="right" w:pos="9026" w:leader="dot"/>
            </w:tabs>
            <w:rPr/>
          </w:pPr>
          <w:hyperlink w:anchor="__RefHeading___Toc464860_1934241801">
            <w:r>
              <w:rPr>
                <w:webHidden/>
                <w:rStyle w:val="IndexLink"/>
                <w:rtl w:val="true"/>
              </w:rPr>
              <w:t>باب صد و هشتم</w:t>
            </w:r>
            <w:r>
              <w:rPr>
                <w:rStyle w:val="IndexLink"/>
                <w:rtl w:val="true"/>
              </w:rPr>
              <w:t xml:space="preserve">: </w:t>
            </w:r>
            <w:r>
              <w:rPr>
                <w:rStyle w:val="IndexLink"/>
                <w:rtl w:val="true"/>
              </w:rPr>
              <w:t>شعر و سایر تفریحات و سرگرمی ها</w:t>
            </w:r>
            <w:r>
              <w:rPr>
                <w:rStyle w:val="IndexLink"/>
                <w:rtl w:val="true"/>
              </w:rPr>
              <w:tab/>
            </w:r>
            <w:r>
              <w:rPr>
                <w:rStyle w:val="IndexLink"/>
              </w:rPr>
              <w:t>543</w:t>
            </w:r>
          </w:hyperlink>
        </w:p>
        <w:p>
          <w:pPr>
            <w:pStyle w:val="Contents4"/>
            <w:tabs>
              <w:tab w:val="clear" w:pos="8176"/>
              <w:tab w:val="right" w:pos="9026" w:leader="dot"/>
            </w:tabs>
            <w:rPr/>
          </w:pPr>
          <w:hyperlink w:anchor="__RefHeading___Toc464862_1934241801">
            <w:r>
              <w:rPr>
                <w:webHidden/>
                <w:rStyle w:val="IndexLink"/>
                <w:rtl w:val="true"/>
              </w:rPr>
              <w:t>آیات</w:t>
            </w:r>
            <w:r>
              <w:rPr>
                <w:rStyle w:val="IndexLink"/>
                <w:rtl w:val="true"/>
              </w:rPr>
              <w:tab/>
            </w:r>
            <w:r>
              <w:rPr>
                <w:rStyle w:val="IndexLink"/>
              </w:rPr>
              <w:t>543</w:t>
            </w:r>
          </w:hyperlink>
        </w:p>
        <w:p>
          <w:pPr>
            <w:pStyle w:val="Contents4"/>
            <w:tabs>
              <w:tab w:val="clear" w:pos="8176"/>
              <w:tab w:val="right" w:pos="9026" w:leader="dot"/>
            </w:tabs>
            <w:rPr/>
          </w:pPr>
          <w:hyperlink w:anchor="__RefHeading___Toc464864_1934241801">
            <w:r>
              <w:rPr>
                <w:webHidden/>
                <w:rStyle w:val="IndexLink"/>
                <w:rtl w:val="true"/>
              </w:rPr>
              <w:t>روایات</w:t>
            </w:r>
            <w:r>
              <w:rPr>
                <w:rStyle w:val="IndexLink"/>
                <w:rtl w:val="true"/>
              </w:rPr>
              <w:tab/>
            </w:r>
            <w:r>
              <w:rPr>
                <w:rStyle w:val="IndexLink"/>
              </w:rPr>
              <w:t>543</w:t>
            </w:r>
          </w:hyperlink>
        </w:p>
        <w:p>
          <w:pPr>
            <w:pStyle w:val="Contents5"/>
            <w:tabs>
              <w:tab w:val="clear" w:pos="7892"/>
              <w:tab w:val="right" w:pos="9026" w:leader="dot"/>
            </w:tabs>
            <w:rPr/>
          </w:pPr>
          <w:hyperlink w:anchor="__RefHeading___Toc464866_1934241801">
            <w:r>
              <w:rPr>
                <w:webHidden/>
                <w:rStyle w:val="IndexLink"/>
                <w:rtl w:val="true"/>
              </w:rPr>
              <w:t xml:space="preserve">روایت </w:t>
            </w:r>
            <w:r>
              <w:rPr>
                <w:rStyle w:val="IndexLink"/>
              </w:rPr>
              <w:t>1</w:t>
            </w:r>
            <w:r>
              <w:rPr>
                <w:rStyle w:val="IndexLink"/>
                <w:rtl w:val="true"/>
              </w:rPr>
              <w:tab/>
            </w:r>
            <w:r>
              <w:rPr>
                <w:rStyle w:val="IndexLink"/>
              </w:rPr>
              <w:t>543</w:t>
            </w:r>
          </w:hyperlink>
        </w:p>
        <w:p>
          <w:pPr>
            <w:pStyle w:val="Contents5"/>
            <w:tabs>
              <w:tab w:val="clear" w:pos="7892"/>
              <w:tab w:val="right" w:pos="9026" w:leader="dot"/>
            </w:tabs>
            <w:rPr/>
          </w:pPr>
          <w:hyperlink w:anchor="__RefHeading___Toc464868_1934241801">
            <w:r>
              <w:rPr>
                <w:webHidden/>
                <w:rStyle w:val="IndexLink"/>
                <w:rtl w:val="true"/>
              </w:rPr>
              <w:t xml:space="preserve">روایت </w:t>
            </w:r>
            <w:r>
              <w:rPr>
                <w:rStyle w:val="IndexLink"/>
              </w:rPr>
              <w:t>2</w:t>
            </w:r>
            <w:r>
              <w:rPr>
                <w:rStyle w:val="IndexLink"/>
                <w:rtl w:val="true"/>
              </w:rPr>
              <w:tab/>
            </w:r>
            <w:r>
              <w:rPr>
                <w:rStyle w:val="IndexLink"/>
              </w:rPr>
              <w:t>544</w:t>
            </w:r>
          </w:hyperlink>
        </w:p>
        <w:p>
          <w:pPr>
            <w:pStyle w:val="Contents5"/>
            <w:tabs>
              <w:tab w:val="clear" w:pos="7892"/>
              <w:tab w:val="right" w:pos="9026" w:leader="dot"/>
            </w:tabs>
            <w:rPr/>
          </w:pPr>
          <w:hyperlink w:anchor="__RefHeading___Toc464870_1934241801">
            <w:r>
              <w:rPr>
                <w:webHidden/>
                <w:rStyle w:val="IndexLink"/>
                <w:rtl w:val="true"/>
              </w:rPr>
              <w:t>«</w:t>
            </w:r>
            <w:r>
              <w:rPr>
                <w:rStyle w:val="IndexLink"/>
              </w:rPr>
              <w:t>3</w:t>
            </w:r>
            <w:r>
              <w:rPr>
                <w:rStyle w:val="IndexLink"/>
                <w:rtl w:val="true"/>
              </w:rPr>
              <w:t>»</w:t>
              <w:tab/>
            </w:r>
            <w:r>
              <w:rPr>
                <w:rStyle w:val="IndexLink"/>
              </w:rPr>
              <w:t>545</w:t>
            </w:r>
          </w:hyperlink>
        </w:p>
        <w:p>
          <w:pPr>
            <w:pStyle w:val="Contents5"/>
            <w:tabs>
              <w:tab w:val="clear" w:pos="7892"/>
              <w:tab w:val="right" w:pos="9026" w:leader="dot"/>
            </w:tabs>
            <w:rPr/>
          </w:pPr>
          <w:hyperlink w:anchor="__RefHeading___Toc464872_1934241801">
            <w:r>
              <w:rPr>
                <w:webHidden/>
                <w:rStyle w:val="IndexLink"/>
                <w:rtl w:val="true"/>
              </w:rPr>
              <w:t>«</w:t>
            </w:r>
            <w:r>
              <w:rPr>
                <w:rStyle w:val="IndexLink"/>
              </w:rPr>
              <w:t>4</w:t>
            </w:r>
            <w:r>
              <w:rPr>
                <w:rStyle w:val="IndexLink"/>
                <w:rtl w:val="true"/>
              </w:rPr>
              <w:t>»</w:t>
              <w:tab/>
            </w:r>
            <w:r>
              <w:rPr>
                <w:rStyle w:val="IndexLink"/>
              </w:rPr>
              <w:t>545</w:t>
            </w:r>
          </w:hyperlink>
        </w:p>
        <w:p>
          <w:pPr>
            <w:pStyle w:val="Contents5"/>
            <w:tabs>
              <w:tab w:val="clear" w:pos="7892"/>
              <w:tab w:val="right" w:pos="9026" w:leader="dot"/>
            </w:tabs>
            <w:rPr/>
          </w:pPr>
          <w:hyperlink w:anchor="__RefHeading___Toc464874_1934241801">
            <w:r>
              <w:rPr>
                <w:webHidden/>
                <w:rStyle w:val="IndexLink"/>
                <w:rtl w:val="true"/>
              </w:rPr>
              <w:t>«</w:t>
            </w:r>
            <w:r>
              <w:rPr>
                <w:rStyle w:val="IndexLink"/>
              </w:rPr>
              <w:t>5</w:t>
            </w:r>
            <w:r>
              <w:rPr>
                <w:rStyle w:val="IndexLink"/>
                <w:rtl w:val="true"/>
              </w:rPr>
              <w:t>»</w:t>
              <w:tab/>
            </w:r>
            <w:r>
              <w:rPr>
                <w:rStyle w:val="IndexLink"/>
              </w:rPr>
              <w:t>545</w:t>
            </w:r>
          </w:hyperlink>
        </w:p>
        <w:p>
          <w:pPr>
            <w:pStyle w:val="Contents5"/>
            <w:tabs>
              <w:tab w:val="clear" w:pos="7892"/>
              <w:tab w:val="right" w:pos="9026" w:leader="dot"/>
            </w:tabs>
            <w:rPr/>
          </w:pPr>
          <w:hyperlink w:anchor="__RefHeading___Toc464876_1934241801">
            <w:r>
              <w:rPr>
                <w:webHidden/>
                <w:rStyle w:val="IndexLink"/>
                <w:rtl w:val="true"/>
              </w:rPr>
              <w:t xml:space="preserve">روایت </w:t>
            </w:r>
            <w:r>
              <w:rPr>
                <w:rStyle w:val="IndexLink"/>
              </w:rPr>
              <w:t>3</w:t>
            </w:r>
            <w:r>
              <w:rPr>
                <w:rStyle w:val="IndexLink"/>
                <w:rtl w:val="true"/>
              </w:rPr>
              <w:tab/>
            </w:r>
            <w:r>
              <w:rPr>
                <w:rStyle w:val="IndexLink"/>
              </w:rPr>
              <w:t>545</w:t>
            </w:r>
          </w:hyperlink>
        </w:p>
        <w:p>
          <w:pPr>
            <w:pStyle w:val="Contents5"/>
            <w:tabs>
              <w:tab w:val="clear" w:pos="7892"/>
              <w:tab w:val="right" w:pos="9026" w:leader="dot"/>
            </w:tabs>
            <w:rPr/>
          </w:pPr>
          <w:hyperlink w:anchor="__RefHeading___Toc464878_1934241801">
            <w:r>
              <w:rPr>
                <w:webHidden/>
                <w:rStyle w:val="IndexLink"/>
                <w:rtl w:val="true"/>
              </w:rPr>
              <w:t xml:space="preserve">روایت </w:t>
            </w:r>
            <w:r>
              <w:rPr>
                <w:rStyle w:val="IndexLink"/>
              </w:rPr>
              <w:t>4</w:t>
            </w:r>
            <w:r>
              <w:rPr>
                <w:rStyle w:val="IndexLink"/>
                <w:rtl w:val="true"/>
              </w:rPr>
              <w:tab/>
            </w:r>
            <w:r>
              <w:rPr>
                <w:rStyle w:val="IndexLink"/>
              </w:rPr>
              <w:t>545</w:t>
            </w:r>
          </w:hyperlink>
        </w:p>
        <w:p>
          <w:pPr>
            <w:pStyle w:val="Contents5"/>
            <w:tabs>
              <w:tab w:val="clear" w:pos="7892"/>
              <w:tab w:val="right" w:pos="9026" w:leader="dot"/>
            </w:tabs>
            <w:rPr/>
          </w:pPr>
          <w:hyperlink w:anchor="__RefHeading___Toc464880_1934241801">
            <w:r>
              <w:rPr>
                <w:webHidden/>
                <w:rStyle w:val="IndexLink"/>
                <w:rtl w:val="true"/>
              </w:rPr>
              <w:t xml:space="preserve">روایت </w:t>
            </w:r>
            <w:r>
              <w:rPr>
                <w:rStyle w:val="IndexLink"/>
              </w:rPr>
              <w:t>5</w:t>
            </w:r>
            <w:r>
              <w:rPr>
                <w:rStyle w:val="IndexLink"/>
                <w:rtl w:val="true"/>
              </w:rPr>
              <w:tab/>
            </w:r>
            <w:r>
              <w:rPr>
                <w:rStyle w:val="IndexLink"/>
              </w:rPr>
              <w:t>546</w:t>
            </w:r>
          </w:hyperlink>
        </w:p>
        <w:p>
          <w:pPr>
            <w:pStyle w:val="Contents5"/>
            <w:tabs>
              <w:tab w:val="clear" w:pos="7892"/>
              <w:tab w:val="right" w:pos="9026" w:leader="dot"/>
            </w:tabs>
            <w:rPr/>
          </w:pPr>
          <w:hyperlink w:anchor="__RefHeading___Toc464882_1934241801">
            <w:r>
              <w:rPr>
                <w:webHidden/>
                <w:rStyle w:val="IndexLink"/>
                <w:rtl w:val="true"/>
              </w:rPr>
              <w:t>«</w:t>
            </w:r>
            <w:r>
              <w:rPr>
                <w:rStyle w:val="IndexLink"/>
              </w:rPr>
              <w:t>6</w:t>
            </w:r>
            <w:r>
              <w:rPr>
                <w:rStyle w:val="IndexLink"/>
                <w:rtl w:val="true"/>
              </w:rPr>
              <w:t>»</w:t>
              <w:tab/>
            </w:r>
            <w:r>
              <w:rPr>
                <w:rStyle w:val="IndexLink"/>
              </w:rPr>
              <w:t>547</w:t>
            </w:r>
          </w:hyperlink>
        </w:p>
        <w:p>
          <w:pPr>
            <w:pStyle w:val="Contents5"/>
            <w:tabs>
              <w:tab w:val="clear" w:pos="7892"/>
              <w:tab w:val="right" w:pos="9026" w:leader="dot"/>
            </w:tabs>
            <w:rPr/>
          </w:pPr>
          <w:hyperlink w:anchor="__RefHeading___Toc464884_1934241801">
            <w:r>
              <w:rPr>
                <w:webHidden/>
                <w:rStyle w:val="IndexLink"/>
                <w:rtl w:val="true"/>
              </w:rPr>
              <w:t>«</w:t>
            </w:r>
            <w:r>
              <w:rPr>
                <w:rStyle w:val="IndexLink"/>
              </w:rPr>
              <w:t>7</w:t>
            </w:r>
            <w:r>
              <w:rPr>
                <w:rStyle w:val="IndexLink"/>
                <w:rtl w:val="true"/>
              </w:rPr>
              <w:t>»</w:t>
              <w:tab/>
            </w:r>
            <w:r>
              <w:rPr>
                <w:rStyle w:val="IndexLink"/>
              </w:rPr>
              <w:t>547</w:t>
            </w:r>
          </w:hyperlink>
        </w:p>
        <w:p>
          <w:pPr>
            <w:pStyle w:val="Contents5"/>
            <w:tabs>
              <w:tab w:val="clear" w:pos="7892"/>
              <w:tab w:val="right" w:pos="9026" w:leader="dot"/>
            </w:tabs>
            <w:rPr/>
          </w:pPr>
          <w:hyperlink w:anchor="__RefHeading___Toc464886_1934241801">
            <w:r>
              <w:rPr>
                <w:webHidden/>
                <w:rStyle w:val="IndexLink"/>
                <w:rtl w:val="true"/>
              </w:rPr>
              <w:t>«</w:t>
            </w:r>
            <w:r>
              <w:rPr>
                <w:rStyle w:val="IndexLink"/>
              </w:rPr>
              <w:t>8</w:t>
            </w:r>
            <w:r>
              <w:rPr>
                <w:rStyle w:val="IndexLink"/>
                <w:rtl w:val="true"/>
              </w:rPr>
              <w:t>»</w:t>
              <w:tab/>
            </w:r>
            <w:r>
              <w:rPr>
                <w:rStyle w:val="IndexLink"/>
              </w:rPr>
              <w:t>547</w:t>
            </w:r>
          </w:hyperlink>
        </w:p>
        <w:p>
          <w:pPr>
            <w:pStyle w:val="Contents5"/>
            <w:tabs>
              <w:tab w:val="clear" w:pos="7892"/>
              <w:tab w:val="right" w:pos="9026" w:leader="dot"/>
            </w:tabs>
            <w:rPr/>
          </w:pPr>
          <w:hyperlink w:anchor="__RefHeading___Toc464888_1934241801">
            <w:r>
              <w:rPr>
                <w:webHidden/>
                <w:rStyle w:val="IndexLink"/>
                <w:rtl w:val="true"/>
              </w:rPr>
              <w:t>«</w:t>
            </w:r>
            <w:r>
              <w:rPr>
                <w:rStyle w:val="IndexLink"/>
              </w:rPr>
              <w:t>9</w:t>
            </w:r>
            <w:r>
              <w:rPr>
                <w:rStyle w:val="IndexLink"/>
                <w:rtl w:val="true"/>
              </w:rPr>
              <w:t>»</w:t>
              <w:tab/>
            </w:r>
            <w:r>
              <w:rPr>
                <w:rStyle w:val="IndexLink"/>
              </w:rPr>
              <w:t>547</w:t>
            </w:r>
          </w:hyperlink>
        </w:p>
        <w:p>
          <w:pPr>
            <w:pStyle w:val="Contents5"/>
            <w:tabs>
              <w:tab w:val="clear" w:pos="7892"/>
              <w:tab w:val="right" w:pos="9026" w:leader="dot"/>
            </w:tabs>
            <w:rPr/>
          </w:pPr>
          <w:hyperlink w:anchor="__RefHeading___Toc464890_1934241801">
            <w:r>
              <w:rPr>
                <w:webHidden/>
                <w:rStyle w:val="IndexLink"/>
                <w:rtl w:val="true"/>
              </w:rPr>
              <w:t>«</w:t>
            </w:r>
            <w:r>
              <w:rPr>
                <w:rStyle w:val="IndexLink"/>
              </w:rPr>
              <w:t>10</w:t>
            </w:r>
            <w:r>
              <w:rPr>
                <w:rStyle w:val="IndexLink"/>
                <w:rtl w:val="true"/>
              </w:rPr>
              <w:t>»</w:t>
              <w:tab/>
            </w:r>
            <w:r>
              <w:rPr>
                <w:rStyle w:val="IndexLink"/>
              </w:rPr>
              <w:t>547</w:t>
            </w:r>
          </w:hyperlink>
        </w:p>
        <w:p>
          <w:pPr>
            <w:pStyle w:val="Contents5"/>
            <w:tabs>
              <w:tab w:val="clear" w:pos="7892"/>
              <w:tab w:val="right" w:pos="9026" w:leader="dot"/>
            </w:tabs>
            <w:rPr/>
          </w:pPr>
          <w:hyperlink w:anchor="__RefHeading___Toc464892_1934241801">
            <w:r>
              <w:rPr>
                <w:webHidden/>
                <w:rStyle w:val="IndexLink"/>
                <w:rtl w:val="true"/>
              </w:rPr>
              <w:t>«</w:t>
            </w:r>
            <w:r>
              <w:rPr>
                <w:rStyle w:val="IndexLink"/>
              </w:rPr>
              <w:t>11</w:t>
            </w:r>
            <w:r>
              <w:rPr>
                <w:rStyle w:val="IndexLink"/>
                <w:rtl w:val="true"/>
              </w:rPr>
              <w:t>»</w:t>
              <w:tab/>
            </w:r>
            <w:r>
              <w:rPr>
                <w:rStyle w:val="IndexLink"/>
              </w:rPr>
              <w:t>547</w:t>
            </w:r>
          </w:hyperlink>
        </w:p>
        <w:p>
          <w:pPr>
            <w:pStyle w:val="Contents5"/>
            <w:tabs>
              <w:tab w:val="clear" w:pos="7892"/>
              <w:tab w:val="right" w:pos="9026" w:leader="dot"/>
            </w:tabs>
            <w:rPr/>
          </w:pPr>
          <w:hyperlink w:anchor="__RefHeading___Toc464894_1934241801">
            <w:r>
              <w:rPr>
                <w:webHidden/>
                <w:rStyle w:val="IndexLink"/>
                <w:rtl w:val="true"/>
              </w:rPr>
              <w:t xml:space="preserve">روایت </w:t>
            </w:r>
            <w:r>
              <w:rPr>
                <w:rStyle w:val="IndexLink"/>
              </w:rPr>
              <w:t>6</w:t>
            </w:r>
            <w:r>
              <w:rPr>
                <w:rStyle w:val="IndexLink"/>
                <w:rtl w:val="true"/>
              </w:rPr>
              <w:tab/>
            </w:r>
            <w:r>
              <w:rPr>
                <w:rStyle w:val="IndexLink"/>
              </w:rPr>
              <w:t>547</w:t>
            </w:r>
          </w:hyperlink>
        </w:p>
        <w:p>
          <w:pPr>
            <w:pStyle w:val="Contents5"/>
            <w:tabs>
              <w:tab w:val="clear" w:pos="7892"/>
              <w:tab w:val="right" w:pos="9026" w:leader="dot"/>
            </w:tabs>
            <w:rPr/>
          </w:pPr>
          <w:hyperlink w:anchor="__RefHeading___Toc464896_1934241801">
            <w:r>
              <w:rPr>
                <w:webHidden/>
                <w:rStyle w:val="IndexLink"/>
                <w:rtl w:val="true"/>
              </w:rPr>
              <w:t xml:space="preserve">روایت </w:t>
            </w:r>
            <w:r>
              <w:rPr>
                <w:rStyle w:val="IndexLink"/>
              </w:rPr>
              <w:t>7</w:t>
            </w:r>
            <w:r>
              <w:rPr>
                <w:rStyle w:val="IndexLink"/>
                <w:rtl w:val="true"/>
              </w:rPr>
              <w:tab/>
            </w:r>
            <w:r>
              <w:rPr>
                <w:rStyle w:val="IndexLink"/>
              </w:rPr>
              <w:t>547</w:t>
            </w:r>
          </w:hyperlink>
        </w:p>
        <w:p>
          <w:pPr>
            <w:pStyle w:val="Contents5"/>
            <w:tabs>
              <w:tab w:val="clear" w:pos="7892"/>
              <w:tab w:val="right" w:pos="9026" w:leader="dot"/>
            </w:tabs>
            <w:rPr/>
          </w:pPr>
          <w:hyperlink w:anchor="__RefHeading___Toc464898_1934241801">
            <w:r>
              <w:rPr>
                <w:webHidden/>
                <w:rStyle w:val="IndexLink"/>
                <w:rtl w:val="true"/>
              </w:rPr>
              <w:t xml:space="preserve">روایت </w:t>
            </w:r>
            <w:r>
              <w:rPr>
                <w:rStyle w:val="IndexLink"/>
              </w:rPr>
              <w:t>8</w:t>
            </w:r>
            <w:r>
              <w:rPr>
                <w:rStyle w:val="IndexLink"/>
                <w:rtl w:val="true"/>
              </w:rPr>
              <w:tab/>
            </w:r>
            <w:r>
              <w:rPr>
                <w:rStyle w:val="IndexLink"/>
              </w:rPr>
              <w:t>548</w:t>
            </w:r>
          </w:hyperlink>
        </w:p>
        <w:p>
          <w:pPr>
            <w:pStyle w:val="Contents5"/>
            <w:tabs>
              <w:tab w:val="clear" w:pos="7892"/>
              <w:tab w:val="right" w:pos="9026" w:leader="dot"/>
            </w:tabs>
            <w:rPr/>
          </w:pPr>
          <w:hyperlink w:anchor="__RefHeading___Toc464900_1934241801">
            <w:r>
              <w:rPr>
                <w:webHidden/>
                <w:rStyle w:val="IndexLink"/>
                <w:rtl w:val="true"/>
              </w:rPr>
              <w:t xml:space="preserve">روایت </w:t>
            </w:r>
            <w:r>
              <w:rPr>
                <w:rStyle w:val="IndexLink"/>
              </w:rPr>
              <w:t>9</w:t>
            </w:r>
            <w:r>
              <w:rPr>
                <w:rStyle w:val="IndexLink"/>
                <w:rtl w:val="true"/>
              </w:rPr>
              <w:tab/>
            </w:r>
            <w:r>
              <w:rPr>
                <w:rStyle w:val="IndexLink"/>
              </w:rPr>
              <w:t>548</w:t>
            </w:r>
          </w:hyperlink>
        </w:p>
        <w:p>
          <w:pPr>
            <w:pStyle w:val="Contents5"/>
            <w:tabs>
              <w:tab w:val="clear" w:pos="7892"/>
              <w:tab w:val="right" w:pos="9026" w:leader="dot"/>
            </w:tabs>
            <w:rPr/>
          </w:pPr>
          <w:hyperlink w:anchor="__RefHeading___Toc464902_1934241801">
            <w:r>
              <w:rPr>
                <w:webHidden/>
                <w:rStyle w:val="IndexLink"/>
                <w:rtl w:val="true"/>
              </w:rPr>
              <w:t xml:space="preserve">روایت </w:t>
            </w:r>
            <w:r>
              <w:rPr>
                <w:rStyle w:val="IndexLink"/>
              </w:rPr>
              <w:t>10</w:t>
            </w:r>
            <w:r>
              <w:rPr>
                <w:rStyle w:val="IndexLink"/>
                <w:rtl w:val="true"/>
              </w:rPr>
              <w:tab/>
            </w:r>
            <w:r>
              <w:rPr>
                <w:rStyle w:val="IndexLink"/>
              </w:rPr>
              <w:t>548</w:t>
            </w:r>
          </w:hyperlink>
        </w:p>
        <w:p>
          <w:pPr>
            <w:pStyle w:val="Contents5"/>
            <w:tabs>
              <w:tab w:val="clear" w:pos="7892"/>
              <w:tab w:val="right" w:pos="9026" w:leader="dot"/>
            </w:tabs>
            <w:rPr/>
          </w:pPr>
          <w:hyperlink w:anchor="__RefHeading___Toc464904_1934241801">
            <w:r>
              <w:rPr>
                <w:webHidden/>
                <w:rStyle w:val="IndexLink"/>
                <w:rtl w:val="true"/>
              </w:rPr>
              <w:t xml:space="preserve">روایت </w:t>
            </w:r>
            <w:r>
              <w:rPr>
                <w:rStyle w:val="IndexLink"/>
              </w:rPr>
              <w:t>11</w:t>
            </w:r>
            <w:r>
              <w:rPr>
                <w:rStyle w:val="IndexLink"/>
                <w:rtl w:val="true"/>
              </w:rPr>
              <w:tab/>
            </w:r>
            <w:r>
              <w:rPr>
                <w:rStyle w:val="IndexLink"/>
              </w:rPr>
              <w:t>548</w:t>
            </w:r>
          </w:hyperlink>
        </w:p>
        <w:p>
          <w:pPr>
            <w:pStyle w:val="Contents5"/>
            <w:tabs>
              <w:tab w:val="clear" w:pos="7892"/>
              <w:tab w:val="right" w:pos="9026" w:leader="dot"/>
            </w:tabs>
            <w:rPr/>
          </w:pPr>
          <w:hyperlink w:anchor="__RefHeading___Toc464906_1934241801">
            <w:r>
              <w:rPr>
                <w:webHidden/>
                <w:rStyle w:val="IndexLink"/>
                <w:rtl w:val="true"/>
              </w:rPr>
              <w:t>«</w:t>
            </w:r>
            <w:r>
              <w:rPr>
                <w:rStyle w:val="IndexLink"/>
              </w:rPr>
              <w:t>12</w:t>
            </w:r>
            <w:r>
              <w:rPr>
                <w:rStyle w:val="IndexLink"/>
                <w:rtl w:val="true"/>
              </w:rPr>
              <w:t>»</w:t>
              <w:tab/>
            </w:r>
            <w:r>
              <w:rPr>
                <w:rStyle w:val="IndexLink"/>
              </w:rPr>
              <w:t>549</w:t>
            </w:r>
          </w:hyperlink>
        </w:p>
        <w:p>
          <w:pPr>
            <w:pStyle w:val="Contents5"/>
            <w:tabs>
              <w:tab w:val="clear" w:pos="7892"/>
              <w:tab w:val="right" w:pos="9026" w:leader="dot"/>
            </w:tabs>
            <w:rPr/>
          </w:pPr>
          <w:hyperlink w:anchor="__RefHeading___Toc464908_1934241801">
            <w:r>
              <w:rPr>
                <w:webHidden/>
                <w:rStyle w:val="IndexLink"/>
                <w:rtl w:val="true"/>
              </w:rPr>
              <w:t>«</w:t>
            </w:r>
            <w:r>
              <w:rPr>
                <w:rStyle w:val="IndexLink"/>
              </w:rPr>
              <w:t>13</w:t>
            </w:r>
            <w:r>
              <w:rPr>
                <w:rStyle w:val="IndexLink"/>
                <w:rtl w:val="true"/>
              </w:rPr>
              <w:t>»</w:t>
              <w:tab/>
            </w:r>
            <w:r>
              <w:rPr>
                <w:rStyle w:val="IndexLink"/>
              </w:rPr>
              <w:t>549</w:t>
            </w:r>
          </w:hyperlink>
        </w:p>
        <w:p>
          <w:pPr>
            <w:pStyle w:val="Contents5"/>
            <w:tabs>
              <w:tab w:val="clear" w:pos="7892"/>
              <w:tab w:val="right" w:pos="9026" w:leader="dot"/>
            </w:tabs>
            <w:rPr/>
          </w:pPr>
          <w:hyperlink w:anchor="__RefHeading___Toc464910_1934241801">
            <w:r>
              <w:rPr>
                <w:webHidden/>
                <w:rStyle w:val="IndexLink"/>
                <w:rtl w:val="true"/>
              </w:rPr>
              <w:t xml:space="preserve">روایت </w:t>
            </w:r>
            <w:r>
              <w:rPr>
                <w:rStyle w:val="IndexLink"/>
              </w:rPr>
              <w:t>12</w:t>
            </w:r>
            <w:r>
              <w:rPr>
                <w:rStyle w:val="IndexLink"/>
                <w:rtl w:val="true"/>
              </w:rPr>
              <w:tab/>
            </w:r>
            <w:r>
              <w:rPr>
                <w:rStyle w:val="IndexLink"/>
              </w:rPr>
              <w:t>549</w:t>
            </w:r>
          </w:hyperlink>
        </w:p>
        <w:p>
          <w:pPr>
            <w:pStyle w:val="Contents5"/>
            <w:tabs>
              <w:tab w:val="clear" w:pos="7892"/>
              <w:tab w:val="right" w:pos="9026" w:leader="dot"/>
            </w:tabs>
            <w:rPr/>
          </w:pPr>
          <w:hyperlink w:anchor="__RefHeading___Toc464912_1934241801">
            <w:r>
              <w:rPr>
                <w:webHidden/>
                <w:rStyle w:val="IndexLink"/>
                <w:rtl w:val="true"/>
              </w:rPr>
              <w:t xml:space="preserve">روایت </w:t>
            </w:r>
            <w:r>
              <w:rPr>
                <w:rStyle w:val="IndexLink"/>
              </w:rPr>
              <w:t>13</w:t>
            </w:r>
            <w:r>
              <w:rPr>
                <w:rStyle w:val="IndexLink"/>
                <w:rtl w:val="true"/>
              </w:rPr>
              <w:tab/>
            </w:r>
            <w:r>
              <w:rPr>
                <w:rStyle w:val="IndexLink"/>
              </w:rPr>
              <w:t>550</w:t>
            </w:r>
          </w:hyperlink>
        </w:p>
        <w:p>
          <w:pPr>
            <w:pStyle w:val="Contents5"/>
            <w:tabs>
              <w:tab w:val="clear" w:pos="7892"/>
              <w:tab w:val="right" w:pos="9026" w:leader="dot"/>
            </w:tabs>
            <w:rPr/>
          </w:pPr>
          <w:hyperlink w:anchor="__RefHeading___Toc464914_1934241801">
            <w:r>
              <w:rPr>
                <w:webHidden/>
                <w:rStyle w:val="IndexLink"/>
                <w:rtl w:val="true"/>
              </w:rPr>
              <w:t>«</w:t>
            </w:r>
            <w:r>
              <w:rPr>
                <w:rStyle w:val="IndexLink"/>
              </w:rPr>
              <w:t>14</w:t>
            </w:r>
            <w:r>
              <w:rPr>
                <w:rStyle w:val="IndexLink"/>
                <w:rtl w:val="true"/>
              </w:rPr>
              <w:t>»</w:t>
              <w:tab/>
            </w:r>
            <w:r>
              <w:rPr>
                <w:rStyle w:val="IndexLink"/>
              </w:rPr>
              <w:t>551</w:t>
            </w:r>
          </w:hyperlink>
        </w:p>
        <w:p>
          <w:pPr>
            <w:pStyle w:val="Contents5"/>
            <w:tabs>
              <w:tab w:val="clear" w:pos="7892"/>
              <w:tab w:val="right" w:pos="9026" w:leader="dot"/>
            </w:tabs>
            <w:rPr/>
          </w:pPr>
          <w:hyperlink w:anchor="__RefHeading___Toc464916_1934241801">
            <w:r>
              <w:rPr>
                <w:webHidden/>
                <w:rStyle w:val="IndexLink"/>
                <w:rtl w:val="true"/>
              </w:rPr>
              <w:t>«</w:t>
            </w:r>
            <w:r>
              <w:rPr>
                <w:rStyle w:val="IndexLink"/>
              </w:rPr>
              <w:t>15</w:t>
            </w:r>
            <w:r>
              <w:rPr>
                <w:rStyle w:val="IndexLink"/>
                <w:rtl w:val="true"/>
              </w:rPr>
              <w:t>»</w:t>
              <w:tab/>
            </w:r>
            <w:r>
              <w:rPr>
                <w:rStyle w:val="IndexLink"/>
              </w:rPr>
              <w:t>551</w:t>
            </w:r>
          </w:hyperlink>
        </w:p>
        <w:p>
          <w:pPr>
            <w:pStyle w:val="Contents5"/>
            <w:tabs>
              <w:tab w:val="clear" w:pos="7892"/>
              <w:tab w:val="right" w:pos="9026" w:leader="dot"/>
            </w:tabs>
            <w:rPr/>
          </w:pPr>
          <w:hyperlink w:anchor="__RefHeading___Toc464918_1934241801">
            <w:r>
              <w:rPr>
                <w:webHidden/>
                <w:rStyle w:val="IndexLink"/>
                <w:rtl w:val="true"/>
              </w:rPr>
              <w:t>«</w:t>
            </w:r>
            <w:r>
              <w:rPr>
                <w:rStyle w:val="IndexLink"/>
              </w:rPr>
              <w:t>16</w:t>
            </w:r>
            <w:r>
              <w:rPr>
                <w:rStyle w:val="IndexLink"/>
                <w:rtl w:val="true"/>
              </w:rPr>
              <w:t>»</w:t>
              <w:tab/>
            </w:r>
            <w:r>
              <w:rPr>
                <w:rStyle w:val="IndexLink"/>
              </w:rPr>
              <w:t>551</w:t>
            </w:r>
          </w:hyperlink>
        </w:p>
        <w:p>
          <w:pPr>
            <w:pStyle w:val="Contents5"/>
            <w:tabs>
              <w:tab w:val="clear" w:pos="7892"/>
              <w:tab w:val="right" w:pos="9026" w:leader="dot"/>
            </w:tabs>
            <w:rPr/>
          </w:pPr>
          <w:hyperlink w:anchor="__RefHeading___Toc464920_1934241801">
            <w:r>
              <w:rPr>
                <w:webHidden/>
                <w:rStyle w:val="IndexLink"/>
                <w:rtl w:val="true"/>
              </w:rPr>
              <w:t>«</w:t>
            </w:r>
            <w:r>
              <w:rPr>
                <w:rStyle w:val="IndexLink"/>
              </w:rPr>
              <w:t>17</w:t>
            </w:r>
            <w:r>
              <w:rPr>
                <w:rStyle w:val="IndexLink"/>
                <w:rtl w:val="true"/>
              </w:rPr>
              <w:t>»</w:t>
              <w:tab/>
            </w:r>
            <w:r>
              <w:rPr>
                <w:rStyle w:val="IndexLink"/>
              </w:rPr>
              <w:t>551</w:t>
            </w:r>
          </w:hyperlink>
        </w:p>
        <w:p>
          <w:pPr>
            <w:pStyle w:val="Contents5"/>
            <w:tabs>
              <w:tab w:val="clear" w:pos="7892"/>
              <w:tab w:val="right" w:pos="9026" w:leader="dot"/>
            </w:tabs>
            <w:rPr/>
          </w:pPr>
          <w:hyperlink w:anchor="__RefHeading___Toc464922_1934241801">
            <w:r>
              <w:rPr>
                <w:webHidden/>
                <w:rStyle w:val="IndexLink"/>
                <w:rtl w:val="true"/>
              </w:rPr>
              <w:t xml:space="preserve">روایت </w:t>
            </w:r>
            <w:r>
              <w:rPr>
                <w:rStyle w:val="IndexLink"/>
              </w:rPr>
              <w:t>14</w:t>
            </w:r>
            <w:r>
              <w:rPr>
                <w:rStyle w:val="IndexLink"/>
                <w:rtl w:val="true"/>
              </w:rPr>
              <w:tab/>
            </w:r>
            <w:r>
              <w:rPr>
                <w:rStyle w:val="IndexLink"/>
              </w:rPr>
              <w:t>551</w:t>
            </w:r>
          </w:hyperlink>
        </w:p>
        <w:p>
          <w:pPr>
            <w:pStyle w:val="Contents5"/>
            <w:tabs>
              <w:tab w:val="clear" w:pos="7892"/>
              <w:tab w:val="right" w:pos="9026" w:leader="dot"/>
            </w:tabs>
            <w:rPr/>
          </w:pPr>
          <w:hyperlink w:anchor="__RefHeading___Toc464924_1934241801">
            <w:r>
              <w:rPr>
                <w:webHidden/>
                <w:rStyle w:val="IndexLink"/>
                <w:rtl w:val="true"/>
              </w:rPr>
              <w:t xml:space="preserve">روایت </w:t>
            </w:r>
            <w:r>
              <w:rPr>
                <w:rStyle w:val="IndexLink"/>
              </w:rPr>
              <w:t>15</w:t>
            </w:r>
            <w:r>
              <w:rPr>
                <w:rStyle w:val="IndexLink"/>
                <w:rtl w:val="true"/>
              </w:rPr>
              <w:tab/>
            </w:r>
            <w:r>
              <w:rPr>
                <w:rStyle w:val="IndexLink"/>
              </w:rPr>
              <w:t>551</w:t>
            </w:r>
          </w:hyperlink>
        </w:p>
        <w:p>
          <w:pPr>
            <w:pStyle w:val="Contents5"/>
            <w:tabs>
              <w:tab w:val="clear" w:pos="7892"/>
              <w:tab w:val="right" w:pos="9026" w:leader="dot"/>
            </w:tabs>
            <w:rPr/>
          </w:pPr>
          <w:hyperlink w:anchor="__RefHeading___Toc464926_1934241801">
            <w:r>
              <w:rPr>
                <w:webHidden/>
                <w:rStyle w:val="IndexLink"/>
                <w:rtl w:val="true"/>
              </w:rPr>
              <w:t xml:space="preserve">روایت </w:t>
            </w:r>
            <w:r>
              <w:rPr>
                <w:rStyle w:val="IndexLink"/>
              </w:rPr>
              <w:t>16</w:t>
            </w:r>
            <w:r>
              <w:rPr>
                <w:rStyle w:val="IndexLink"/>
                <w:rtl w:val="true"/>
              </w:rPr>
              <w:tab/>
            </w:r>
            <w:r>
              <w:rPr>
                <w:rStyle w:val="IndexLink"/>
              </w:rPr>
              <w:t>551</w:t>
            </w:r>
          </w:hyperlink>
        </w:p>
        <w:p>
          <w:pPr>
            <w:pStyle w:val="Contents5"/>
            <w:tabs>
              <w:tab w:val="clear" w:pos="7892"/>
              <w:tab w:val="right" w:pos="9026" w:leader="dot"/>
            </w:tabs>
            <w:rPr/>
          </w:pPr>
          <w:hyperlink w:anchor="__RefHeading___Toc464928_1934241801">
            <w:r>
              <w:rPr>
                <w:webHidden/>
                <w:rStyle w:val="IndexLink"/>
                <w:rtl w:val="true"/>
              </w:rPr>
              <w:t xml:space="preserve">روایت </w:t>
            </w:r>
            <w:r>
              <w:rPr>
                <w:rStyle w:val="IndexLink"/>
              </w:rPr>
              <w:t>17</w:t>
            </w:r>
            <w:r>
              <w:rPr>
                <w:rStyle w:val="IndexLink"/>
                <w:rtl w:val="true"/>
              </w:rPr>
              <w:tab/>
            </w:r>
            <w:r>
              <w:rPr>
                <w:rStyle w:val="IndexLink"/>
              </w:rPr>
              <w:t>551</w:t>
            </w:r>
          </w:hyperlink>
        </w:p>
        <w:p>
          <w:pPr>
            <w:pStyle w:val="Contents5"/>
            <w:tabs>
              <w:tab w:val="clear" w:pos="7892"/>
              <w:tab w:val="right" w:pos="9026" w:leader="dot"/>
            </w:tabs>
            <w:rPr/>
          </w:pPr>
          <w:hyperlink w:anchor="__RefHeading___Toc464930_1934241801">
            <w:r>
              <w:rPr>
                <w:webHidden/>
                <w:rStyle w:val="IndexLink"/>
                <w:rtl w:val="true"/>
              </w:rPr>
              <w:t>أقول</w:t>
            </w:r>
            <w:r>
              <w:rPr>
                <w:rStyle w:val="IndexLink"/>
                <w:rtl w:val="true"/>
              </w:rPr>
              <w:tab/>
            </w:r>
            <w:r>
              <w:rPr>
                <w:rStyle w:val="IndexLink"/>
              </w:rPr>
              <w:t>552</w:t>
            </w:r>
          </w:hyperlink>
        </w:p>
        <w:p>
          <w:pPr>
            <w:pStyle w:val="Contents5"/>
            <w:tabs>
              <w:tab w:val="clear" w:pos="7892"/>
              <w:tab w:val="right" w:pos="9026" w:leader="dot"/>
            </w:tabs>
            <w:rPr/>
          </w:pPr>
          <w:hyperlink w:anchor="__RefHeading___Toc464932_1934241801">
            <w:r>
              <w:rPr>
                <w:webHidden/>
                <w:rStyle w:val="IndexLink"/>
                <w:rtl w:val="true"/>
              </w:rPr>
              <w:t>می گویم</w:t>
            </w:r>
            <w:r>
              <w:rPr>
                <w:rStyle w:val="IndexLink"/>
                <w:rtl w:val="true"/>
              </w:rPr>
              <w:tab/>
            </w:r>
            <w:r>
              <w:rPr>
                <w:rStyle w:val="IndexLink"/>
              </w:rPr>
              <w:t>552</w:t>
            </w:r>
          </w:hyperlink>
        </w:p>
        <w:p>
          <w:pPr>
            <w:pStyle w:val="Contents2"/>
            <w:tabs>
              <w:tab w:val="clear" w:pos="8743"/>
              <w:tab w:val="right" w:pos="9026" w:leader="dot"/>
            </w:tabs>
            <w:rPr/>
          </w:pPr>
          <w:hyperlink w:anchor="__RefHeading___Toc464934_1934241801">
            <w:r>
              <w:rPr>
                <w:webHidden/>
                <w:rStyle w:val="IndexLink"/>
                <w:rtl w:val="true"/>
              </w:rPr>
              <w:t>أبواب الزي و التجمل</w:t>
            </w:r>
            <w:r>
              <w:rPr>
                <w:rStyle w:val="IndexLink"/>
                <w:rtl w:val="true"/>
              </w:rPr>
              <w:tab/>
            </w:r>
            <w:r>
              <w:rPr>
                <w:rStyle w:val="IndexLink"/>
              </w:rPr>
              <w:t>553</w:t>
            </w:r>
          </w:hyperlink>
        </w:p>
        <w:p>
          <w:pPr>
            <w:pStyle w:val="Contents3"/>
            <w:tabs>
              <w:tab w:val="clear" w:pos="8459"/>
              <w:tab w:val="right" w:pos="9026" w:leader="dot"/>
            </w:tabs>
            <w:rPr/>
          </w:pPr>
          <w:hyperlink w:anchor="__RefHeading___Toc464936_1934241801">
            <w:r>
              <w:rPr>
                <w:webHidden/>
                <w:rStyle w:val="IndexLink"/>
                <w:rtl w:val="true"/>
              </w:rPr>
              <w:t xml:space="preserve">باب </w:t>
            </w:r>
            <w:r>
              <w:rPr>
                <w:rStyle w:val="IndexLink"/>
              </w:rPr>
              <w:t>109</w:t>
            </w:r>
            <w:r>
              <w:rPr>
                <w:rStyle w:val="IndexLink"/>
                <w:rtl w:val="true"/>
              </w:rPr>
              <w:t xml:space="preserve"> </w:t>
            </w:r>
            <w:r>
              <w:rPr>
                <w:rStyle w:val="IndexLink"/>
                <w:rtl w:val="true"/>
              </w:rPr>
              <w:t>التجمل و إظهار النعمة و لبس الثياب الفاخرة و النظيفة و تنظيف الخدم و بيان ما لا يحاسب الله عليه المؤمن و الدعة و السعة في الحال و ما جاء في الثوب الخشن و الرقيق</w:t>
            </w:r>
            <w:r>
              <w:rPr>
                <w:rStyle w:val="IndexLink"/>
                <w:rtl w:val="true"/>
              </w:rPr>
              <w:tab/>
            </w:r>
            <w:r>
              <w:rPr>
                <w:rStyle w:val="IndexLink"/>
              </w:rPr>
              <w:t>553</w:t>
            </w:r>
          </w:hyperlink>
        </w:p>
        <w:p>
          <w:pPr>
            <w:pStyle w:val="Contents4"/>
            <w:tabs>
              <w:tab w:val="clear" w:pos="8176"/>
              <w:tab w:val="right" w:pos="9026" w:leader="dot"/>
            </w:tabs>
            <w:rPr/>
          </w:pPr>
          <w:hyperlink w:anchor="__RefHeading___Toc464938_1934241801">
            <w:r>
              <w:rPr>
                <w:webHidden/>
                <w:rStyle w:val="IndexLink"/>
                <w:rtl w:val="true"/>
              </w:rPr>
              <w:t>الآيات</w:t>
            </w:r>
            <w:r>
              <w:rPr>
                <w:rStyle w:val="IndexLink"/>
                <w:rtl w:val="true"/>
              </w:rPr>
              <w:tab/>
            </w:r>
            <w:r>
              <w:rPr>
                <w:rStyle w:val="IndexLink"/>
              </w:rPr>
              <w:t>553</w:t>
            </w:r>
          </w:hyperlink>
        </w:p>
        <w:p>
          <w:pPr>
            <w:pStyle w:val="Contents2"/>
            <w:tabs>
              <w:tab w:val="clear" w:pos="8743"/>
              <w:tab w:val="right" w:pos="9026" w:leader="dot"/>
            </w:tabs>
            <w:rPr/>
          </w:pPr>
          <w:hyperlink w:anchor="__RefHeading___Toc464940_1934241801">
            <w:r>
              <w:rPr>
                <w:webHidden/>
                <w:rStyle w:val="IndexLink"/>
                <w:rtl w:val="true"/>
              </w:rPr>
              <w:t>ابواب زندگی و تجملات</w:t>
            </w:r>
            <w:r>
              <w:rPr>
                <w:rStyle w:val="IndexLink"/>
                <w:rtl w:val="true"/>
              </w:rPr>
              <w:tab/>
            </w:r>
            <w:r>
              <w:rPr>
                <w:rStyle w:val="IndexLink"/>
              </w:rPr>
              <w:t>554</w:t>
            </w:r>
          </w:hyperlink>
        </w:p>
        <w:p>
          <w:pPr>
            <w:pStyle w:val="Contents3"/>
            <w:tabs>
              <w:tab w:val="clear" w:pos="8459"/>
              <w:tab w:val="right" w:pos="9026" w:leader="dot"/>
            </w:tabs>
            <w:rPr/>
          </w:pPr>
          <w:hyperlink w:anchor="__RefHeading___Toc464942_1934241801">
            <w:r>
              <w:rPr>
                <w:webHidden/>
                <w:rStyle w:val="IndexLink"/>
                <w:rtl w:val="true"/>
              </w:rPr>
              <w:t xml:space="preserve">باب </w:t>
            </w:r>
            <w:r>
              <w:rPr>
                <w:rStyle w:val="IndexLink"/>
              </w:rPr>
              <w:t>109</w:t>
            </w:r>
            <w:r>
              <w:rPr>
                <w:rStyle w:val="IndexLink"/>
                <w:rtl w:val="true"/>
              </w:rPr>
              <w:t xml:space="preserve"> : </w:t>
            </w:r>
            <w:r>
              <w:rPr>
                <w:rStyle w:val="IndexLink"/>
                <w:rtl w:val="true"/>
              </w:rPr>
              <w:t>تجملات، ابراز داشتن نعمت، پوشیدن لباسهای فاخر و پاکیزه، نظافت توسط خدمت کاران، و آنچه خداوند بر ان مؤمن را حساب نمی کشد، راحتی آسودگی زندگی و نیز آنچه در مورد لباس نرم و خشن آمده است</w:t>
            </w:r>
            <w:r>
              <w:rPr>
                <w:rStyle w:val="IndexLink"/>
                <w:rtl w:val="true"/>
              </w:rPr>
              <w:tab/>
            </w:r>
            <w:r>
              <w:rPr>
                <w:rStyle w:val="IndexLink"/>
              </w:rPr>
              <w:t>554</w:t>
            </w:r>
          </w:hyperlink>
        </w:p>
        <w:p>
          <w:pPr>
            <w:pStyle w:val="Contents4"/>
            <w:tabs>
              <w:tab w:val="clear" w:pos="8176"/>
              <w:tab w:val="right" w:pos="9026" w:leader="dot"/>
            </w:tabs>
            <w:rPr/>
          </w:pPr>
          <w:hyperlink w:anchor="__RefHeading___Toc464944_1934241801">
            <w:r>
              <w:rPr>
                <w:webHidden/>
                <w:rStyle w:val="IndexLink"/>
                <w:rtl w:val="true"/>
              </w:rPr>
              <w:t>آیات</w:t>
            </w:r>
            <w:r>
              <w:rPr>
                <w:rStyle w:val="IndexLink"/>
                <w:rtl w:val="true"/>
              </w:rPr>
              <w:tab/>
            </w:r>
            <w:r>
              <w:rPr>
                <w:rStyle w:val="IndexLink"/>
              </w:rPr>
              <w:t>554</w:t>
            </w:r>
          </w:hyperlink>
        </w:p>
        <w:p>
          <w:pPr>
            <w:pStyle w:val="Contents4"/>
            <w:tabs>
              <w:tab w:val="clear" w:pos="8176"/>
              <w:tab w:val="right" w:pos="9026" w:leader="dot"/>
            </w:tabs>
            <w:rPr/>
          </w:pPr>
          <w:hyperlink w:anchor="__RefHeading___Toc464946_1934241801">
            <w:r>
              <w:rPr>
                <w:webHidden/>
                <w:rStyle w:val="IndexLink"/>
                <w:rtl w:val="true"/>
              </w:rPr>
              <w:t>الأخبار</w:t>
            </w:r>
            <w:r>
              <w:rPr>
                <w:rStyle w:val="IndexLink"/>
                <w:rtl w:val="true"/>
              </w:rPr>
              <w:tab/>
            </w:r>
            <w:r>
              <w:rPr>
                <w:rStyle w:val="IndexLink"/>
              </w:rPr>
              <w:t>557</w:t>
            </w:r>
          </w:hyperlink>
        </w:p>
        <w:p>
          <w:pPr>
            <w:pStyle w:val="Contents5"/>
            <w:tabs>
              <w:tab w:val="clear" w:pos="7892"/>
              <w:tab w:val="right" w:pos="9026" w:leader="dot"/>
            </w:tabs>
            <w:rPr/>
          </w:pPr>
          <w:hyperlink w:anchor="__RefHeading___Toc464948_1934241801">
            <w:r>
              <w:rPr>
                <w:webHidden/>
                <w:rStyle w:val="IndexLink"/>
                <w:rtl w:val="true"/>
              </w:rPr>
              <w:t>«</w:t>
            </w:r>
            <w:r>
              <w:rPr>
                <w:rStyle w:val="IndexLink"/>
              </w:rPr>
              <w:t>1</w:t>
            </w:r>
            <w:r>
              <w:rPr>
                <w:rStyle w:val="IndexLink"/>
                <w:rtl w:val="true"/>
              </w:rPr>
              <w:t>»</w:t>
              <w:tab/>
            </w:r>
            <w:r>
              <w:rPr>
                <w:rStyle w:val="IndexLink"/>
              </w:rPr>
              <w:t>557</w:t>
            </w:r>
          </w:hyperlink>
        </w:p>
        <w:p>
          <w:pPr>
            <w:pStyle w:val="Contents4"/>
            <w:tabs>
              <w:tab w:val="clear" w:pos="8176"/>
              <w:tab w:val="right" w:pos="9026" w:leader="dot"/>
            </w:tabs>
            <w:rPr/>
          </w:pPr>
          <w:hyperlink w:anchor="__RefHeading___Toc464950_1934241801">
            <w:r>
              <w:rPr>
                <w:webHidden/>
                <w:rStyle w:val="IndexLink"/>
                <w:rtl w:val="true"/>
              </w:rPr>
              <w:t>روایات</w:t>
            </w:r>
            <w:r>
              <w:rPr>
                <w:rStyle w:val="IndexLink"/>
                <w:rtl w:val="true"/>
              </w:rPr>
              <w:tab/>
            </w:r>
            <w:r>
              <w:rPr>
                <w:rStyle w:val="IndexLink"/>
              </w:rPr>
              <w:t>557</w:t>
            </w:r>
          </w:hyperlink>
        </w:p>
        <w:p>
          <w:pPr>
            <w:pStyle w:val="Contents5"/>
            <w:tabs>
              <w:tab w:val="clear" w:pos="7892"/>
              <w:tab w:val="right" w:pos="9026" w:leader="dot"/>
            </w:tabs>
            <w:rPr/>
          </w:pPr>
          <w:hyperlink w:anchor="__RefHeading___Toc464952_1934241801">
            <w:r>
              <w:rPr>
                <w:webHidden/>
                <w:rStyle w:val="IndexLink"/>
                <w:rtl w:val="true"/>
              </w:rPr>
              <w:t xml:space="preserve">روایت </w:t>
            </w:r>
            <w:r>
              <w:rPr>
                <w:rStyle w:val="IndexLink"/>
              </w:rPr>
              <w:t>1</w:t>
            </w:r>
            <w:r>
              <w:rPr>
                <w:rStyle w:val="IndexLink"/>
                <w:rtl w:val="true"/>
              </w:rPr>
              <w:tab/>
            </w:r>
            <w:r>
              <w:rPr>
                <w:rStyle w:val="IndexLink"/>
              </w:rPr>
              <w:t>557</w:t>
            </w:r>
          </w:hyperlink>
        </w:p>
        <w:p>
          <w:pPr>
            <w:pStyle w:val="Contents5"/>
            <w:tabs>
              <w:tab w:val="clear" w:pos="7892"/>
              <w:tab w:val="right" w:pos="9026" w:leader="dot"/>
            </w:tabs>
            <w:rPr/>
          </w:pPr>
          <w:hyperlink w:anchor="__RefHeading___Toc464954_1934241801">
            <w:r>
              <w:rPr>
                <w:webHidden/>
                <w:rStyle w:val="IndexLink"/>
                <w:rtl w:val="true"/>
              </w:rPr>
              <w:t>«</w:t>
            </w:r>
            <w:r>
              <w:rPr>
                <w:rStyle w:val="IndexLink"/>
              </w:rPr>
              <w:t>2</w:t>
            </w:r>
            <w:r>
              <w:rPr>
                <w:rStyle w:val="IndexLink"/>
                <w:rtl w:val="true"/>
              </w:rPr>
              <w:t>»</w:t>
              <w:tab/>
            </w:r>
            <w:r>
              <w:rPr>
                <w:rStyle w:val="IndexLink"/>
              </w:rPr>
              <w:t>558</w:t>
            </w:r>
          </w:hyperlink>
        </w:p>
        <w:p>
          <w:pPr>
            <w:pStyle w:val="Contents5"/>
            <w:tabs>
              <w:tab w:val="clear" w:pos="7892"/>
              <w:tab w:val="right" w:pos="9026" w:leader="dot"/>
            </w:tabs>
            <w:rPr/>
          </w:pPr>
          <w:hyperlink w:anchor="__RefHeading___Toc464956_1934241801">
            <w:r>
              <w:rPr>
                <w:webHidden/>
                <w:rStyle w:val="IndexLink"/>
                <w:rtl w:val="true"/>
              </w:rPr>
              <w:t>«</w:t>
            </w:r>
            <w:r>
              <w:rPr>
                <w:rStyle w:val="IndexLink"/>
              </w:rPr>
              <w:t>3</w:t>
            </w:r>
            <w:r>
              <w:rPr>
                <w:rStyle w:val="IndexLink"/>
                <w:rtl w:val="true"/>
              </w:rPr>
              <w:t>»</w:t>
              <w:tab/>
            </w:r>
            <w:r>
              <w:rPr>
                <w:rStyle w:val="IndexLink"/>
              </w:rPr>
              <w:t>558</w:t>
            </w:r>
          </w:hyperlink>
        </w:p>
        <w:p>
          <w:pPr>
            <w:pStyle w:val="Contents5"/>
            <w:tabs>
              <w:tab w:val="clear" w:pos="7892"/>
              <w:tab w:val="right" w:pos="9026" w:leader="dot"/>
            </w:tabs>
            <w:rPr/>
          </w:pPr>
          <w:hyperlink w:anchor="__RefHeading___Toc464958_1934241801">
            <w:r>
              <w:rPr>
                <w:webHidden/>
                <w:rStyle w:val="IndexLink"/>
                <w:rtl w:val="true"/>
              </w:rPr>
              <w:t xml:space="preserve">روایت </w:t>
            </w:r>
            <w:r>
              <w:rPr>
                <w:rStyle w:val="IndexLink"/>
              </w:rPr>
              <w:t>2</w:t>
            </w:r>
            <w:r>
              <w:rPr>
                <w:rStyle w:val="IndexLink"/>
                <w:rtl w:val="true"/>
              </w:rPr>
              <w:tab/>
            </w:r>
            <w:r>
              <w:rPr>
                <w:rStyle w:val="IndexLink"/>
              </w:rPr>
              <w:t>558</w:t>
            </w:r>
          </w:hyperlink>
        </w:p>
        <w:p>
          <w:pPr>
            <w:pStyle w:val="Contents5"/>
            <w:tabs>
              <w:tab w:val="clear" w:pos="7892"/>
              <w:tab w:val="right" w:pos="9026" w:leader="dot"/>
            </w:tabs>
            <w:rPr/>
          </w:pPr>
          <w:hyperlink w:anchor="__RefHeading___Toc464960_1934241801">
            <w:r>
              <w:rPr>
                <w:webHidden/>
                <w:rStyle w:val="IndexLink"/>
                <w:rtl w:val="true"/>
              </w:rPr>
              <w:t xml:space="preserve">روایت </w:t>
            </w:r>
            <w:r>
              <w:rPr>
                <w:rStyle w:val="IndexLink"/>
              </w:rPr>
              <w:t>3</w:t>
            </w:r>
            <w:r>
              <w:rPr>
                <w:rStyle w:val="IndexLink"/>
                <w:rtl w:val="true"/>
              </w:rPr>
              <w:tab/>
            </w:r>
            <w:r>
              <w:rPr>
                <w:rStyle w:val="IndexLink"/>
              </w:rPr>
              <w:t>558</w:t>
            </w:r>
          </w:hyperlink>
        </w:p>
        <w:p>
          <w:pPr>
            <w:pStyle w:val="Contents5"/>
            <w:tabs>
              <w:tab w:val="clear" w:pos="7892"/>
              <w:tab w:val="right" w:pos="9026" w:leader="dot"/>
            </w:tabs>
            <w:rPr/>
          </w:pPr>
          <w:hyperlink w:anchor="__RefHeading___Toc464962_1934241801">
            <w:r>
              <w:rPr>
                <w:webHidden/>
                <w:rStyle w:val="IndexLink"/>
                <w:rtl w:val="true"/>
              </w:rPr>
              <w:t>«</w:t>
            </w:r>
            <w:r>
              <w:rPr>
                <w:rStyle w:val="IndexLink"/>
              </w:rPr>
              <w:t>4</w:t>
            </w:r>
            <w:r>
              <w:rPr>
                <w:rStyle w:val="IndexLink"/>
                <w:rtl w:val="true"/>
              </w:rPr>
              <w:t>»</w:t>
              <w:tab/>
            </w:r>
            <w:r>
              <w:rPr>
                <w:rStyle w:val="IndexLink"/>
              </w:rPr>
              <w:t>559</w:t>
            </w:r>
          </w:hyperlink>
        </w:p>
        <w:p>
          <w:pPr>
            <w:pStyle w:val="Contents5"/>
            <w:tabs>
              <w:tab w:val="clear" w:pos="7892"/>
              <w:tab w:val="right" w:pos="9026" w:leader="dot"/>
            </w:tabs>
            <w:rPr/>
          </w:pPr>
          <w:hyperlink w:anchor="__RefHeading___Toc464964_1934241801">
            <w:r>
              <w:rPr>
                <w:webHidden/>
                <w:rStyle w:val="IndexLink"/>
                <w:rtl w:val="true"/>
              </w:rPr>
              <w:t>«</w:t>
            </w:r>
            <w:r>
              <w:rPr>
                <w:rStyle w:val="IndexLink"/>
              </w:rPr>
              <w:t>5</w:t>
            </w:r>
            <w:r>
              <w:rPr>
                <w:rStyle w:val="IndexLink"/>
                <w:rtl w:val="true"/>
              </w:rPr>
              <w:t>»</w:t>
              <w:tab/>
            </w:r>
            <w:r>
              <w:rPr>
                <w:rStyle w:val="IndexLink"/>
              </w:rPr>
              <w:t>559</w:t>
            </w:r>
          </w:hyperlink>
        </w:p>
        <w:p>
          <w:pPr>
            <w:pStyle w:val="Contents5"/>
            <w:tabs>
              <w:tab w:val="clear" w:pos="7892"/>
              <w:tab w:val="right" w:pos="9026" w:leader="dot"/>
            </w:tabs>
            <w:rPr/>
          </w:pPr>
          <w:hyperlink w:anchor="__RefHeading___Toc464966_1934241801">
            <w:r>
              <w:rPr>
                <w:webHidden/>
                <w:rStyle w:val="IndexLink"/>
                <w:rtl w:val="true"/>
              </w:rPr>
              <w:t>«</w:t>
            </w:r>
            <w:r>
              <w:rPr>
                <w:rStyle w:val="IndexLink"/>
              </w:rPr>
              <w:t>6</w:t>
            </w:r>
            <w:r>
              <w:rPr>
                <w:rStyle w:val="IndexLink"/>
                <w:rtl w:val="true"/>
              </w:rPr>
              <w:t>»</w:t>
              <w:tab/>
            </w:r>
            <w:r>
              <w:rPr>
                <w:rStyle w:val="IndexLink"/>
              </w:rPr>
              <w:t>559</w:t>
            </w:r>
          </w:hyperlink>
        </w:p>
        <w:p>
          <w:pPr>
            <w:pStyle w:val="Contents5"/>
            <w:tabs>
              <w:tab w:val="clear" w:pos="7892"/>
              <w:tab w:val="right" w:pos="9026" w:leader="dot"/>
            </w:tabs>
            <w:rPr/>
          </w:pPr>
          <w:hyperlink w:anchor="__RefHeading___Toc464968_1934241801">
            <w:r>
              <w:rPr>
                <w:webHidden/>
                <w:rStyle w:val="IndexLink"/>
                <w:rtl w:val="true"/>
              </w:rPr>
              <w:t xml:space="preserve">روایت </w:t>
            </w:r>
            <w:r>
              <w:rPr>
                <w:rStyle w:val="IndexLink"/>
              </w:rPr>
              <w:t>4</w:t>
            </w:r>
            <w:r>
              <w:rPr>
                <w:rStyle w:val="IndexLink"/>
                <w:rtl w:val="true"/>
              </w:rPr>
              <w:tab/>
            </w:r>
            <w:r>
              <w:rPr>
                <w:rStyle w:val="IndexLink"/>
              </w:rPr>
              <w:t>559</w:t>
            </w:r>
          </w:hyperlink>
        </w:p>
        <w:p>
          <w:pPr>
            <w:pStyle w:val="Contents5"/>
            <w:tabs>
              <w:tab w:val="clear" w:pos="7892"/>
              <w:tab w:val="right" w:pos="9026" w:leader="dot"/>
            </w:tabs>
            <w:rPr/>
          </w:pPr>
          <w:hyperlink w:anchor="__RefHeading___Toc464970_1934241801">
            <w:r>
              <w:rPr>
                <w:webHidden/>
                <w:rStyle w:val="IndexLink"/>
                <w:rtl w:val="true"/>
              </w:rPr>
              <w:t xml:space="preserve">روایت </w:t>
            </w:r>
            <w:r>
              <w:rPr>
                <w:rStyle w:val="IndexLink"/>
              </w:rPr>
              <w:t>5</w:t>
            </w:r>
            <w:r>
              <w:rPr>
                <w:rStyle w:val="IndexLink"/>
                <w:rtl w:val="true"/>
              </w:rPr>
              <w:tab/>
            </w:r>
            <w:r>
              <w:rPr>
                <w:rStyle w:val="IndexLink"/>
              </w:rPr>
              <w:t>560</w:t>
            </w:r>
          </w:hyperlink>
        </w:p>
        <w:p>
          <w:pPr>
            <w:pStyle w:val="Contents5"/>
            <w:tabs>
              <w:tab w:val="clear" w:pos="7892"/>
              <w:tab w:val="right" w:pos="9026" w:leader="dot"/>
            </w:tabs>
            <w:rPr/>
          </w:pPr>
          <w:hyperlink w:anchor="__RefHeading___Toc464972_1934241801">
            <w:r>
              <w:rPr>
                <w:webHidden/>
                <w:rStyle w:val="IndexLink"/>
                <w:rtl w:val="true"/>
              </w:rPr>
              <w:t xml:space="preserve">روایت </w:t>
            </w:r>
            <w:r>
              <w:rPr>
                <w:rStyle w:val="IndexLink"/>
              </w:rPr>
              <w:t>6</w:t>
            </w:r>
            <w:r>
              <w:rPr>
                <w:rStyle w:val="IndexLink"/>
                <w:rtl w:val="true"/>
              </w:rPr>
              <w:tab/>
            </w:r>
            <w:r>
              <w:rPr>
                <w:rStyle w:val="IndexLink"/>
              </w:rPr>
              <w:t>560</w:t>
            </w:r>
          </w:hyperlink>
        </w:p>
        <w:p>
          <w:pPr>
            <w:pStyle w:val="Contents5"/>
            <w:tabs>
              <w:tab w:val="clear" w:pos="7892"/>
              <w:tab w:val="right" w:pos="9026" w:leader="dot"/>
            </w:tabs>
            <w:rPr/>
          </w:pPr>
          <w:hyperlink w:anchor="__RefHeading___Toc464974_1934241801">
            <w:r>
              <w:rPr>
                <w:webHidden/>
                <w:rStyle w:val="IndexLink"/>
                <w:rtl w:val="true"/>
              </w:rPr>
              <w:t>«</w:t>
            </w:r>
            <w:r>
              <w:rPr>
                <w:rStyle w:val="IndexLink"/>
              </w:rPr>
              <w:t>7</w:t>
            </w:r>
            <w:r>
              <w:rPr>
                <w:rStyle w:val="IndexLink"/>
                <w:rtl w:val="true"/>
              </w:rPr>
              <w:t>»</w:t>
              <w:tab/>
            </w:r>
            <w:r>
              <w:rPr>
                <w:rStyle w:val="IndexLink"/>
              </w:rPr>
              <w:t>561</w:t>
            </w:r>
          </w:hyperlink>
        </w:p>
        <w:p>
          <w:pPr>
            <w:pStyle w:val="Contents5"/>
            <w:tabs>
              <w:tab w:val="clear" w:pos="7892"/>
              <w:tab w:val="right" w:pos="9026" w:leader="dot"/>
            </w:tabs>
            <w:rPr/>
          </w:pPr>
          <w:hyperlink w:anchor="__RefHeading___Toc464976_1934241801">
            <w:r>
              <w:rPr>
                <w:webHidden/>
                <w:rStyle w:val="IndexLink"/>
                <w:rtl w:val="true"/>
              </w:rPr>
              <w:t>«</w:t>
            </w:r>
            <w:r>
              <w:rPr>
                <w:rStyle w:val="IndexLink"/>
              </w:rPr>
              <w:t>8</w:t>
            </w:r>
            <w:r>
              <w:rPr>
                <w:rStyle w:val="IndexLink"/>
                <w:rtl w:val="true"/>
              </w:rPr>
              <w:t>»</w:t>
              <w:tab/>
            </w:r>
            <w:r>
              <w:rPr>
                <w:rStyle w:val="IndexLink"/>
              </w:rPr>
              <w:t>561</w:t>
            </w:r>
          </w:hyperlink>
        </w:p>
        <w:p>
          <w:pPr>
            <w:pStyle w:val="Contents5"/>
            <w:tabs>
              <w:tab w:val="clear" w:pos="7892"/>
              <w:tab w:val="right" w:pos="9026" w:leader="dot"/>
            </w:tabs>
            <w:rPr/>
          </w:pPr>
          <w:hyperlink w:anchor="__RefHeading___Toc464978_1934241801">
            <w:r>
              <w:rPr>
                <w:webHidden/>
                <w:rStyle w:val="IndexLink"/>
                <w:rtl w:val="true"/>
              </w:rPr>
              <w:t>«</w:t>
            </w:r>
            <w:r>
              <w:rPr>
                <w:rStyle w:val="IndexLink"/>
              </w:rPr>
              <w:t>9</w:t>
            </w:r>
            <w:r>
              <w:rPr>
                <w:rStyle w:val="IndexLink"/>
                <w:rtl w:val="true"/>
              </w:rPr>
              <w:t>»</w:t>
              <w:tab/>
            </w:r>
            <w:r>
              <w:rPr>
                <w:rStyle w:val="IndexLink"/>
              </w:rPr>
              <w:t>561</w:t>
            </w:r>
          </w:hyperlink>
        </w:p>
        <w:p>
          <w:pPr>
            <w:pStyle w:val="Contents5"/>
            <w:tabs>
              <w:tab w:val="clear" w:pos="7892"/>
              <w:tab w:val="right" w:pos="9026" w:leader="dot"/>
            </w:tabs>
            <w:rPr/>
          </w:pPr>
          <w:hyperlink w:anchor="__RefHeading___Toc464980_1934241801">
            <w:r>
              <w:rPr>
                <w:webHidden/>
                <w:rStyle w:val="IndexLink"/>
                <w:rtl w:val="true"/>
              </w:rPr>
              <w:t xml:space="preserve">روایت </w:t>
            </w:r>
            <w:r>
              <w:rPr>
                <w:rStyle w:val="IndexLink"/>
              </w:rPr>
              <w:t>7</w:t>
            </w:r>
            <w:r>
              <w:rPr>
                <w:rStyle w:val="IndexLink"/>
                <w:rtl w:val="true"/>
              </w:rPr>
              <w:tab/>
            </w:r>
            <w:r>
              <w:rPr>
                <w:rStyle w:val="IndexLink"/>
              </w:rPr>
              <w:t>561</w:t>
            </w:r>
          </w:hyperlink>
        </w:p>
        <w:p>
          <w:pPr>
            <w:pStyle w:val="Contents5"/>
            <w:tabs>
              <w:tab w:val="clear" w:pos="7892"/>
              <w:tab w:val="right" w:pos="9026" w:leader="dot"/>
            </w:tabs>
            <w:rPr/>
          </w:pPr>
          <w:hyperlink w:anchor="__RefHeading___Toc464982_1934241801">
            <w:r>
              <w:rPr>
                <w:webHidden/>
                <w:rStyle w:val="IndexLink"/>
                <w:rtl w:val="true"/>
              </w:rPr>
              <w:t xml:space="preserve">روایت </w:t>
            </w:r>
            <w:r>
              <w:rPr>
                <w:rStyle w:val="IndexLink"/>
              </w:rPr>
              <w:t>8</w:t>
            </w:r>
            <w:r>
              <w:rPr>
                <w:rStyle w:val="IndexLink"/>
                <w:rtl w:val="true"/>
              </w:rPr>
              <w:tab/>
            </w:r>
            <w:r>
              <w:rPr>
                <w:rStyle w:val="IndexLink"/>
              </w:rPr>
              <w:t>561</w:t>
            </w:r>
          </w:hyperlink>
        </w:p>
        <w:p>
          <w:pPr>
            <w:pStyle w:val="Contents5"/>
            <w:tabs>
              <w:tab w:val="clear" w:pos="7892"/>
              <w:tab w:val="right" w:pos="9026" w:leader="dot"/>
            </w:tabs>
            <w:rPr/>
          </w:pPr>
          <w:hyperlink w:anchor="__RefHeading___Toc464984_1934241801">
            <w:r>
              <w:rPr>
                <w:webHidden/>
                <w:rStyle w:val="IndexLink"/>
                <w:rtl w:val="true"/>
              </w:rPr>
              <w:t xml:space="preserve">روایت </w:t>
            </w:r>
            <w:r>
              <w:rPr>
                <w:rStyle w:val="IndexLink"/>
              </w:rPr>
              <w:t>9</w:t>
            </w:r>
            <w:r>
              <w:rPr>
                <w:rStyle w:val="IndexLink"/>
                <w:rtl w:val="true"/>
              </w:rPr>
              <w:tab/>
            </w:r>
            <w:r>
              <w:rPr>
                <w:rStyle w:val="IndexLink"/>
              </w:rPr>
              <w:t>562</w:t>
            </w:r>
          </w:hyperlink>
        </w:p>
        <w:p>
          <w:pPr>
            <w:pStyle w:val="Contents5"/>
            <w:tabs>
              <w:tab w:val="clear" w:pos="7892"/>
              <w:tab w:val="right" w:pos="9026" w:leader="dot"/>
            </w:tabs>
            <w:rPr/>
          </w:pPr>
          <w:hyperlink w:anchor="__RefHeading___Toc464986_1934241801">
            <w:r>
              <w:rPr>
                <w:webHidden/>
                <w:rStyle w:val="IndexLink"/>
                <w:rtl w:val="true"/>
              </w:rPr>
              <w:t>«</w:t>
            </w:r>
            <w:r>
              <w:rPr>
                <w:rStyle w:val="IndexLink"/>
              </w:rPr>
              <w:t>10</w:t>
            </w:r>
            <w:r>
              <w:rPr>
                <w:rStyle w:val="IndexLink"/>
                <w:rtl w:val="true"/>
              </w:rPr>
              <w:t>»</w:t>
              <w:tab/>
            </w:r>
            <w:r>
              <w:rPr>
                <w:rStyle w:val="IndexLink"/>
              </w:rPr>
              <w:t>563</w:t>
            </w:r>
          </w:hyperlink>
        </w:p>
        <w:p>
          <w:pPr>
            <w:pStyle w:val="Contents5"/>
            <w:tabs>
              <w:tab w:val="clear" w:pos="7892"/>
              <w:tab w:val="right" w:pos="9026" w:leader="dot"/>
            </w:tabs>
            <w:rPr/>
          </w:pPr>
          <w:hyperlink w:anchor="__RefHeading___Toc464988_1934241801">
            <w:r>
              <w:rPr>
                <w:webHidden/>
                <w:rStyle w:val="IndexLink"/>
                <w:rtl w:val="true"/>
              </w:rPr>
              <w:t xml:space="preserve">روایت </w:t>
            </w:r>
            <w:r>
              <w:rPr>
                <w:rStyle w:val="IndexLink"/>
              </w:rPr>
              <w:t>10</w:t>
            </w:r>
            <w:r>
              <w:rPr>
                <w:rStyle w:val="IndexLink"/>
                <w:rtl w:val="true"/>
              </w:rPr>
              <w:tab/>
            </w:r>
            <w:r>
              <w:rPr>
                <w:rStyle w:val="IndexLink"/>
              </w:rPr>
              <w:t>563</w:t>
            </w:r>
          </w:hyperlink>
        </w:p>
        <w:p>
          <w:pPr>
            <w:pStyle w:val="Contents5"/>
            <w:tabs>
              <w:tab w:val="clear" w:pos="7892"/>
              <w:tab w:val="right" w:pos="9026" w:leader="dot"/>
            </w:tabs>
            <w:rPr/>
          </w:pPr>
          <w:hyperlink w:anchor="__RefHeading___Toc464990_1934241801">
            <w:r>
              <w:rPr>
                <w:webHidden/>
                <w:rStyle w:val="IndexLink"/>
                <w:rtl w:val="true"/>
              </w:rPr>
              <w:t>«</w:t>
            </w:r>
            <w:r>
              <w:rPr>
                <w:rStyle w:val="IndexLink"/>
              </w:rPr>
              <w:t>11</w:t>
            </w:r>
            <w:r>
              <w:rPr>
                <w:rStyle w:val="IndexLink"/>
                <w:rtl w:val="true"/>
              </w:rPr>
              <w:t>»</w:t>
              <w:tab/>
            </w:r>
            <w:r>
              <w:rPr>
                <w:rStyle w:val="IndexLink"/>
              </w:rPr>
              <w:t>564</w:t>
            </w:r>
          </w:hyperlink>
        </w:p>
        <w:p>
          <w:pPr>
            <w:pStyle w:val="Contents5"/>
            <w:tabs>
              <w:tab w:val="clear" w:pos="7892"/>
              <w:tab w:val="right" w:pos="9026" w:leader="dot"/>
            </w:tabs>
            <w:rPr/>
          </w:pPr>
          <w:hyperlink w:anchor="__RefHeading___Toc464992_1934241801">
            <w:r>
              <w:rPr>
                <w:webHidden/>
                <w:rStyle w:val="IndexLink"/>
                <w:rtl w:val="true"/>
              </w:rPr>
              <w:t>«</w:t>
            </w:r>
            <w:r>
              <w:rPr>
                <w:rStyle w:val="IndexLink"/>
              </w:rPr>
              <w:t>12</w:t>
            </w:r>
            <w:r>
              <w:rPr>
                <w:rStyle w:val="IndexLink"/>
                <w:rtl w:val="true"/>
              </w:rPr>
              <w:t>»</w:t>
              <w:tab/>
            </w:r>
            <w:r>
              <w:rPr>
                <w:rStyle w:val="IndexLink"/>
              </w:rPr>
              <w:t>564</w:t>
            </w:r>
          </w:hyperlink>
        </w:p>
        <w:p>
          <w:pPr>
            <w:pStyle w:val="Contents5"/>
            <w:tabs>
              <w:tab w:val="clear" w:pos="7892"/>
              <w:tab w:val="right" w:pos="9026" w:leader="dot"/>
            </w:tabs>
            <w:rPr/>
          </w:pPr>
          <w:hyperlink w:anchor="__RefHeading___Toc464994_1934241801">
            <w:r>
              <w:rPr>
                <w:webHidden/>
                <w:rStyle w:val="IndexLink"/>
                <w:rtl w:val="true"/>
              </w:rPr>
              <w:t>«</w:t>
            </w:r>
            <w:r>
              <w:rPr>
                <w:rStyle w:val="IndexLink"/>
              </w:rPr>
              <w:t>13</w:t>
            </w:r>
            <w:r>
              <w:rPr>
                <w:rStyle w:val="IndexLink"/>
                <w:rtl w:val="true"/>
              </w:rPr>
              <w:t>»</w:t>
              <w:tab/>
            </w:r>
            <w:r>
              <w:rPr>
                <w:rStyle w:val="IndexLink"/>
              </w:rPr>
              <w:t>564</w:t>
            </w:r>
          </w:hyperlink>
        </w:p>
        <w:p>
          <w:pPr>
            <w:pStyle w:val="Contents5"/>
            <w:tabs>
              <w:tab w:val="clear" w:pos="7892"/>
              <w:tab w:val="right" w:pos="9026" w:leader="dot"/>
            </w:tabs>
            <w:rPr/>
          </w:pPr>
          <w:hyperlink w:anchor="__RefHeading___Toc464996_1934241801">
            <w:r>
              <w:rPr>
                <w:webHidden/>
                <w:rStyle w:val="IndexLink"/>
                <w:rtl w:val="true"/>
              </w:rPr>
              <w:t xml:space="preserve">روایت </w:t>
            </w:r>
            <w:r>
              <w:rPr>
                <w:rStyle w:val="IndexLink"/>
              </w:rPr>
              <w:t>11</w:t>
            </w:r>
            <w:r>
              <w:rPr>
                <w:rStyle w:val="IndexLink"/>
                <w:rtl w:val="true"/>
              </w:rPr>
              <w:tab/>
            </w:r>
            <w:r>
              <w:rPr>
                <w:rStyle w:val="IndexLink"/>
              </w:rPr>
              <w:t>564</w:t>
            </w:r>
          </w:hyperlink>
        </w:p>
        <w:p>
          <w:pPr>
            <w:pStyle w:val="Contents5"/>
            <w:tabs>
              <w:tab w:val="clear" w:pos="7892"/>
              <w:tab w:val="right" w:pos="9026" w:leader="dot"/>
            </w:tabs>
            <w:rPr/>
          </w:pPr>
          <w:hyperlink w:anchor="__RefHeading___Toc464998_1934241801">
            <w:r>
              <w:rPr>
                <w:webHidden/>
                <w:rStyle w:val="IndexLink"/>
                <w:rtl w:val="true"/>
              </w:rPr>
              <w:t xml:space="preserve">روایت </w:t>
            </w:r>
            <w:r>
              <w:rPr>
                <w:rStyle w:val="IndexLink"/>
              </w:rPr>
              <w:t>12</w:t>
            </w:r>
            <w:r>
              <w:rPr>
                <w:rStyle w:val="IndexLink"/>
                <w:rtl w:val="true"/>
              </w:rPr>
              <w:tab/>
            </w:r>
            <w:r>
              <w:rPr>
                <w:rStyle w:val="IndexLink"/>
              </w:rPr>
              <w:t>564</w:t>
            </w:r>
          </w:hyperlink>
        </w:p>
        <w:p>
          <w:pPr>
            <w:pStyle w:val="Contents5"/>
            <w:tabs>
              <w:tab w:val="clear" w:pos="7892"/>
              <w:tab w:val="right" w:pos="9026" w:leader="dot"/>
            </w:tabs>
            <w:rPr/>
          </w:pPr>
          <w:hyperlink w:anchor="__RefHeading___Toc465000_1934241801">
            <w:r>
              <w:rPr>
                <w:webHidden/>
                <w:rStyle w:val="IndexLink"/>
                <w:rtl w:val="true"/>
              </w:rPr>
              <w:t xml:space="preserve">روایت </w:t>
            </w:r>
            <w:r>
              <w:rPr>
                <w:rStyle w:val="IndexLink"/>
              </w:rPr>
              <w:t>13</w:t>
            </w:r>
            <w:r>
              <w:rPr>
                <w:rStyle w:val="IndexLink"/>
                <w:rtl w:val="true"/>
              </w:rPr>
              <w:tab/>
            </w:r>
            <w:r>
              <w:rPr>
                <w:rStyle w:val="IndexLink"/>
              </w:rPr>
              <w:t>565</w:t>
            </w:r>
          </w:hyperlink>
        </w:p>
        <w:p>
          <w:pPr>
            <w:pStyle w:val="Contents5"/>
            <w:tabs>
              <w:tab w:val="clear" w:pos="7892"/>
              <w:tab w:val="right" w:pos="9026" w:leader="dot"/>
            </w:tabs>
            <w:rPr/>
          </w:pPr>
          <w:hyperlink w:anchor="__RefHeading___Toc465002_1934241801">
            <w:r>
              <w:rPr>
                <w:webHidden/>
                <w:rStyle w:val="IndexLink"/>
                <w:rtl w:val="true"/>
              </w:rPr>
              <w:t>«</w:t>
            </w:r>
            <w:r>
              <w:rPr>
                <w:rStyle w:val="IndexLink"/>
              </w:rPr>
              <w:t>14</w:t>
            </w:r>
            <w:r>
              <w:rPr>
                <w:rStyle w:val="IndexLink"/>
                <w:rtl w:val="true"/>
              </w:rPr>
              <w:t>»</w:t>
              <w:tab/>
            </w:r>
            <w:r>
              <w:rPr>
                <w:rStyle w:val="IndexLink"/>
              </w:rPr>
              <w:t>566</w:t>
            </w:r>
          </w:hyperlink>
        </w:p>
        <w:p>
          <w:pPr>
            <w:pStyle w:val="Contents5"/>
            <w:tabs>
              <w:tab w:val="clear" w:pos="7892"/>
              <w:tab w:val="right" w:pos="9026" w:leader="dot"/>
            </w:tabs>
            <w:rPr/>
          </w:pPr>
          <w:hyperlink w:anchor="__RefHeading___Toc465004_1934241801">
            <w:r>
              <w:rPr>
                <w:webHidden/>
                <w:rStyle w:val="IndexLink"/>
                <w:rtl w:val="true"/>
              </w:rPr>
              <w:t>«</w:t>
            </w:r>
            <w:r>
              <w:rPr>
                <w:rStyle w:val="IndexLink"/>
              </w:rPr>
              <w:t>15</w:t>
            </w:r>
            <w:r>
              <w:rPr>
                <w:rStyle w:val="IndexLink"/>
                <w:rtl w:val="true"/>
              </w:rPr>
              <w:t>»</w:t>
              <w:tab/>
            </w:r>
            <w:r>
              <w:rPr>
                <w:rStyle w:val="IndexLink"/>
              </w:rPr>
              <w:t>566</w:t>
            </w:r>
          </w:hyperlink>
        </w:p>
        <w:p>
          <w:pPr>
            <w:pStyle w:val="Contents5"/>
            <w:tabs>
              <w:tab w:val="clear" w:pos="7892"/>
              <w:tab w:val="right" w:pos="9026" w:leader="dot"/>
            </w:tabs>
            <w:rPr/>
          </w:pPr>
          <w:hyperlink w:anchor="__RefHeading___Toc465006_1934241801">
            <w:r>
              <w:rPr>
                <w:webHidden/>
                <w:rStyle w:val="IndexLink"/>
                <w:rtl w:val="true"/>
              </w:rPr>
              <w:t>«</w:t>
            </w:r>
            <w:r>
              <w:rPr>
                <w:rStyle w:val="IndexLink"/>
              </w:rPr>
              <w:t>16</w:t>
            </w:r>
            <w:r>
              <w:rPr>
                <w:rStyle w:val="IndexLink"/>
                <w:rtl w:val="true"/>
              </w:rPr>
              <w:t>»</w:t>
              <w:tab/>
            </w:r>
            <w:r>
              <w:rPr>
                <w:rStyle w:val="IndexLink"/>
              </w:rPr>
              <w:t>566</w:t>
            </w:r>
          </w:hyperlink>
        </w:p>
        <w:p>
          <w:pPr>
            <w:pStyle w:val="Contents5"/>
            <w:tabs>
              <w:tab w:val="clear" w:pos="7892"/>
              <w:tab w:val="right" w:pos="9026" w:leader="dot"/>
            </w:tabs>
            <w:rPr/>
          </w:pPr>
          <w:hyperlink w:anchor="__RefHeading___Toc465008_1934241801">
            <w:r>
              <w:rPr>
                <w:webHidden/>
                <w:rStyle w:val="IndexLink"/>
                <w:rtl w:val="true"/>
              </w:rPr>
              <w:t xml:space="preserve">روایت </w:t>
            </w:r>
            <w:r>
              <w:rPr>
                <w:rStyle w:val="IndexLink"/>
              </w:rPr>
              <w:t>14</w:t>
            </w:r>
            <w:r>
              <w:rPr>
                <w:rStyle w:val="IndexLink"/>
                <w:rtl w:val="true"/>
              </w:rPr>
              <w:tab/>
            </w:r>
            <w:r>
              <w:rPr>
                <w:rStyle w:val="IndexLink"/>
              </w:rPr>
              <w:t>566</w:t>
            </w:r>
          </w:hyperlink>
        </w:p>
        <w:p>
          <w:pPr>
            <w:pStyle w:val="Contents5"/>
            <w:tabs>
              <w:tab w:val="clear" w:pos="7892"/>
              <w:tab w:val="right" w:pos="9026" w:leader="dot"/>
            </w:tabs>
            <w:rPr/>
          </w:pPr>
          <w:hyperlink w:anchor="__RefHeading___Toc465010_1934241801">
            <w:r>
              <w:rPr>
                <w:webHidden/>
                <w:rStyle w:val="IndexLink"/>
                <w:rtl w:val="true"/>
              </w:rPr>
              <w:t xml:space="preserve">روایت </w:t>
            </w:r>
            <w:r>
              <w:rPr>
                <w:rStyle w:val="IndexLink"/>
              </w:rPr>
              <w:t>15</w:t>
            </w:r>
            <w:r>
              <w:rPr>
                <w:rStyle w:val="IndexLink"/>
                <w:rtl w:val="true"/>
              </w:rPr>
              <w:tab/>
            </w:r>
            <w:r>
              <w:rPr>
                <w:rStyle w:val="IndexLink"/>
              </w:rPr>
              <w:t>566</w:t>
            </w:r>
          </w:hyperlink>
        </w:p>
        <w:p>
          <w:pPr>
            <w:pStyle w:val="Contents5"/>
            <w:tabs>
              <w:tab w:val="clear" w:pos="7892"/>
              <w:tab w:val="right" w:pos="9026" w:leader="dot"/>
            </w:tabs>
            <w:rPr/>
          </w:pPr>
          <w:hyperlink w:anchor="__RefHeading___Toc465012_1934241801">
            <w:r>
              <w:rPr>
                <w:webHidden/>
                <w:rStyle w:val="IndexLink"/>
                <w:rtl w:val="true"/>
              </w:rPr>
              <w:t xml:space="preserve">روایت </w:t>
            </w:r>
            <w:r>
              <w:rPr>
                <w:rStyle w:val="IndexLink"/>
              </w:rPr>
              <w:t>16</w:t>
            </w:r>
            <w:r>
              <w:rPr>
                <w:rStyle w:val="IndexLink"/>
                <w:rtl w:val="true"/>
              </w:rPr>
              <w:tab/>
            </w:r>
            <w:r>
              <w:rPr>
                <w:rStyle w:val="IndexLink"/>
              </w:rPr>
              <w:t>567</w:t>
            </w:r>
          </w:hyperlink>
        </w:p>
        <w:p>
          <w:pPr>
            <w:pStyle w:val="Contents5"/>
            <w:tabs>
              <w:tab w:val="clear" w:pos="7892"/>
              <w:tab w:val="right" w:pos="9026" w:leader="dot"/>
            </w:tabs>
            <w:rPr/>
          </w:pPr>
          <w:hyperlink w:anchor="__RefHeading___Toc465014_1934241801">
            <w:r>
              <w:rPr>
                <w:webHidden/>
                <w:rStyle w:val="IndexLink"/>
                <w:rtl w:val="true"/>
              </w:rPr>
              <w:t>«</w:t>
            </w:r>
            <w:r>
              <w:rPr>
                <w:rStyle w:val="IndexLink"/>
              </w:rPr>
              <w:t>17</w:t>
            </w:r>
            <w:r>
              <w:rPr>
                <w:rStyle w:val="IndexLink"/>
                <w:rtl w:val="true"/>
              </w:rPr>
              <w:t>»</w:t>
              <w:tab/>
            </w:r>
            <w:r>
              <w:rPr>
                <w:rStyle w:val="IndexLink"/>
              </w:rPr>
              <w:t>568</w:t>
            </w:r>
          </w:hyperlink>
        </w:p>
        <w:p>
          <w:pPr>
            <w:pStyle w:val="Contents5"/>
            <w:tabs>
              <w:tab w:val="clear" w:pos="7892"/>
              <w:tab w:val="right" w:pos="9026" w:leader="dot"/>
            </w:tabs>
            <w:rPr/>
          </w:pPr>
          <w:hyperlink w:anchor="__RefHeading___Toc465016_1934241801">
            <w:r>
              <w:rPr>
                <w:webHidden/>
                <w:rStyle w:val="IndexLink"/>
                <w:rtl w:val="true"/>
              </w:rPr>
              <w:t>«</w:t>
            </w:r>
            <w:r>
              <w:rPr>
                <w:rStyle w:val="IndexLink"/>
              </w:rPr>
              <w:t>18</w:t>
            </w:r>
            <w:r>
              <w:rPr>
                <w:rStyle w:val="IndexLink"/>
                <w:rtl w:val="true"/>
              </w:rPr>
              <w:t>»</w:t>
              <w:tab/>
            </w:r>
            <w:r>
              <w:rPr>
                <w:rStyle w:val="IndexLink"/>
              </w:rPr>
              <w:t>568</w:t>
            </w:r>
          </w:hyperlink>
        </w:p>
        <w:p>
          <w:pPr>
            <w:pStyle w:val="Contents5"/>
            <w:tabs>
              <w:tab w:val="clear" w:pos="7892"/>
              <w:tab w:val="right" w:pos="9026" w:leader="dot"/>
            </w:tabs>
            <w:rPr/>
          </w:pPr>
          <w:hyperlink w:anchor="__RefHeading___Toc465018_1934241801">
            <w:r>
              <w:rPr>
                <w:webHidden/>
                <w:rStyle w:val="IndexLink"/>
                <w:rtl w:val="true"/>
              </w:rPr>
              <w:t xml:space="preserve">روایت </w:t>
            </w:r>
            <w:r>
              <w:rPr>
                <w:rStyle w:val="IndexLink"/>
              </w:rPr>
              <w:t>17</w:t>
            </w:r>
            <w:r>
              <w:rPr>
                <w:rStyle w:val="IndexLink"/>
                <w:rtl w:val="true"/>
              </w:rPr>
              <w:tab/>
            </w:r>
            <w:r>
              <w:rPr>
                <w:rStyle w:val="IndexLink"/>
              </w:rPr>
              <w:t>568</w:t>
            </w:r>
          </w:hyperlink>
        </w:p>
        <w:p>
          <w:pPr>
            <w:pStyle w:val="Contents5"/>
            <w:tabs>
              <w:tab w:val="clear" w:pos="7892"/>
              <w:tab w:val="right" w:pos="9026" w:leader="dot"/>
            </w:tabs>
            <w:rPr/>
          </w:pPr>
          <w:hyperlink w:anchor="__RefHeading___Toc465020_1934241801">
            <w:r>
              <w:rPr>
                <w:webHidden/>
                <w:rStyle w:val="IndexLink"/>
                <w:rtl w:val="true"/>
              </w:rPr>
              <w:t xml:space="preserve">روایت </w:t>
            </w:r>
            <w:r>
              <w:rPr>
                <w:rStyle w:val="IndexLink"/>
              </w:rPr>
              <w:t>18</w:t>
            </w:r>
            <w:r>
              <w:rPr>
                <w:rStyle w:val="IndexLink"/>
                <w:rtl w:val="true"/>
              </w:rPr>
              <w:tab/>
            </w:r>
            <w:r>
              <w:rPr>
                <w:rStyle w:val="IndexLink"/>
              </w:rPr>
              <w:t>568</w:t>
            </w:r>
          </w:hyperlink>
        </w:p>
        <w:p>
          <w:pPr>
            <w:pStyle w:val="Contents5"/>
            <w:tabs>
              <w:tab w:val="clear" w:pos="7892"/>
              <w:tab w:val="right" w:pos="9026" w:leader="dot"/>
            </w:tabs>
            <w:rPr/>
          </w:pPr>
          <w:hyperlink w:anchor="__RefHeading___Toc465022_1934241801">
            <w:r>
              <w:rPr>
                <w:webHidden/>
                <w:rStyle w:val="IndexLink"/>
                <w:rtl w:val="true"/>
              </w:rPr>
              <w:t>«</w:t>
            </w:r>
            <w:r>
              <w:rPr>
                <w:rStyle w:val="IndexLink"/>
              </w:rPr>
              <w:t>19</w:t>
            </w:r>
            <w:r>
              <w:rPr>
                <w:rStyle w:val="IndexLink"/>
                <w:rtl w:val="true"/>
              </w:rPr>
              <w:t>»</w:t>
              <w:tab/>
            </w:r>
            <w:r>
              <w:rPr>
                <w:rStyle w:val="IndexLink"/>
              </w:rPr>
              <w:t>570</w:t>
            </w:r>
          </w:hyperlink>
        </w:p>
        <w:p>
          <w:pPr>
            <w:pStyle w:val="Contents5"/>
            <w:tabs>
              <w:tab w:val="clear" w:pos="7892"/>
              <w:tab w:val="right" w:pos="9026" w:leader="dot"/>
            </w:tabs>
            <w:rPr/>
          </w:pPr>
          <w:hyperlink w:anchor="__RefHeading___Toc465024_1934241801">
            <w:r>
              <w:rPr>
                <w:webHidden/>
                <w:rStyle w:val="IndexLink"/>
                <w:rtl w:val="true"/>
              </w:rPr>
              <w:t>«</w:t>
            </w:r>
            <w:r>
              <w:rPr>
                <w:rStyle w:val="IndexLink"/>
              </w:rPr>
              <w:t>20</w:t>
            </w:r>
            <w:r>
              <w:rPr>
                <w:rStyle w:val="IndexLink"/>
                <w:rtl w:val="true"/>
              </w:rPr>
              <w:t>»</w:t>
              <w:tab/>
            </w:r>
            <w:r>
              <w:rPr>
                <w:rStyle w:val="IndexLink"/>
              </w:rPr>
              <w:t>570</w:t>
            </w:r>
          </w:hyperlink>
        </w:p>
        <w:p>
          <w:pPr>
            <w:pStyle w:val="Contents5"/>
            <w:tabs>
              <w:tab w:val="clear" w:pos="7892"/>
              <w:tab w:val="right" w:pos="9026" w:leader="dot"/>
            </w:tabs>
            <w:rPr/>
          </w:pPr>
          <w:hyperlink w:anchor="__RefHeading___Toc465026_1934241801">
            <w:r>
              <w:rPr>
                <w:webHidden/>
                <w:rStyle w:val="IndexLink"/>
                <w:rtl w:val="true"/>
              </w:rPr>
              <w:t>«</w:t>
            </w:r>
            <w:r>
              <w:rPr>
                <w:rStyle w:val="IndexLink"/>
              </w:rPr>
              <w:t>21</w:t>
            </w:r>
            <w:r>
              <w:rPr>
                <w:rStyle w:val="IndexLink"/>
                <w:rtl w:val="true"/>
              </w:rPr>
              <w:t>»</w:t>
              <w:tab/>
            </w:r>
            <w:r>
              <w:rPr>
                <w:rStyle w:val="IndexLink"/>
              </w:rPr>
              <w:t>570</w:t>
            </w:r>
          </w:hyperlink>
        </w:p>
        <w:p>
          <w:pPr>
            <w:pStyle w:val="Contents5"/>
            <w:tabs>
              <w:tab w:val="clear" w:pos="7892"/>
              <w:tab w:val="right" w:pos="9026" w:leader="dot"/>
            </w:tabs>
            <w:rPr/>
          </w:pPr>
          <w:hyperlink w:anchor="__RefHeading___Toc465028_1934241801">
            <w:r>
              <w:rPr>
                <w:webHidden/>
                <w:rStyle w:val="IndexLink"/>
                <w:rtl w:val="true"/>
              </w:rPr>
              <w:t xml:space="preserve">روایت </w:t>
            </w:r>
            <w:r>
              <w:rPr>
                <w:rStyle w:val="IndexLink"/>
              </w:rPr>
              <w:t>19</w:t>
            </w:r>
            <w:r>
              <w:rPr>
                <w:rStyle w:val="IndexLink"/>
                <w:rtl w:val="true"/>
              </w:rPr>
              <w:tab/>
            </w:r>
            <w:r>
              <w:rPr>
                <w:rStyle w:val="IndexLink"/>
              </w:rPr>
              <w:t>570</w:t>
            </w:r>
          </w:hyperlink>
        </w:p>
        <w:p>
          <w:pPr>
            <w:pStyle w:val="Contents5"/>
            <w:tabs>
              <w:tab w:val="clear" w:pos="7892"/>
              <w:tab w:val="right" w:pos="9026" w:leader="dot"/>
            </w:tabs>
            <w:rPr/>
          </w:pPr>
          <w:hyperlink w:anchor="__RefHeading___Toc465030_1934241801">
            <w:r>
              <w:rPr>
                <w:webHidden/>
                <w:rStyle w:val="IndexLink"/>
                <w:rtl w:val="true"/>
              </w:rPr>
              <w:t xml:space="preserve">روایت </w:t>
            </w:r>
            <w:r>
              <w:rPr>
                <w:rStyle w:val="IndexLink"/>
              </w:rPr>
              <w:t>20</w:t>
            </w:r>
            <w:r>
              <w:rPr>
                <w:rStyle w:val="IndexLink"/>
                <w:rtl w:val="true"/>
              </w:rPr>
              <w:tab/>
            </w:r>
            <w:r>
              <w:rPr>
                <w:rStyle w:val="IndexLink"/>
              </w:rPr>
              <w:t>571</w:t>
            </w:r>
          </w:hyperlink>
        </w:p>
        <w:p>
          <w:pPr>
            <w:pStyle w:val="Contents5"/>
            <w:tabs>
              <w:tab w:val="clear" w:pos="7892"/>
              <w:tab w:val="right" w:pos="9026" w:leader="dot"/>
            </w:tabs>
            <w:rPr/>
          </w:pPr>
          <w:hyperlink w:anchor="__RefHeading___Toc465032_1934241801">
            <w:r>
              <w:rPr>
                <w:webHidden/>
                <w:rStyle w:val="IndexLink"/>
                <w:rtl w:val="true"/>
              </w:rPr>
              <w:t xml:space="preserve">روایت </w:t>
            </w:r>
            <w:r>
              <w:rPr>
                <w:rStyle w:val="IndexLink"/>
              </w:rPr>
              <w:t>21</w:t>
            </w:r>
            <w:r>
              <w:rPr>
                <w:rStyle w:val="IndexLink"/>
                <w:rtl w:val="true"/>
              </w:rPr>
              <w:tab/>
            </w:r>
            <w:r>
              <w:rPr>
                <w:rStyle w:val="IndexLink"/>
              </w:rPr>
              <w:t>571</w:t>
            </w:r>
          </w:hyperlink>
        </w:p>
        <w:p>
          <w:pPr>
            <w:pStyle w:val="Contents5"/>
            <w:tabs>
              <w:tab w:val="clear" w:pos="7892"/>
              <w:tab w:val="right" w:pos="9026" w:leader="dot"/>
            </w:tabs>
            <w:rPr/>
          </w:pPr>
          <w:hyperlink w:anchor="__RefHeading___Toc465034_1934241801">
            <w:r>
              <w:rPr>
                <w:webHidden/>
                <w:rStyle w:val="IndexLink"/>
                <w:rtl w:val="true"/>
              </w:rPr>
              <w:t>«</w:t>
            </w:r>
            <w:r>
              <w:rPr>
                <w:rStyle w:val="IndexLink"/>
              </w:rPr>
              <w:t>22</w:t>
            </w:r>
            <w:r>
              <w:rPr>
                <w:rStyle w:val="IndexLink"/>
                <w:rtl w:val="true"/>
              </w:rPr>
              <w:t>»</w:t>
              <w:tab/>
            </w:r>
            <w:r>
              <w:rPr>
                <w:rStyle w:val="IndexLink"/>
              </w:rPr>
              <w:t>572</w:t>
            </w:r>
          </w:hyperlink>
        </w:p>
        <w:p>
          <w:pPr>
            <w:pStyle w:val="Contents5"/>
            <w:tabs>
              <w:tab w:val="clear" w:pos="7892"/>
              <w:tab w:val="right" w:pos="9026" w:leader="dot"/>
            </w:tabs>
            <w:rPr/>
          </w:pPr>
          <w:hyperlink w:anchor="__RefHeading___Toc465036_1934241801">
            <w:r>
              <w:rPr>
                <w:webHidden/>
                <w:rStyle w:val="IndexLink"/>
                <w:rtl w:val="true"/>
              </w:rPr>
              <w:t>«</w:t>
            </w:r>
            <w:r>
              <w:rPr>
                <w:rStyle w:val="IndexLink"/>
              </w:rPr>
              <w:t>23</w:t>
            </w:r>
            <w:r>
              <w:rPr>
                <w:rStyle w:val="IndexLink"/>
                <w:rtl w:val="true"/>
              </w:rPr>
              <w:t>»</w:t>
              <w:tab/>
            </w:r>
            <w:r>
              <w:rPr>
                <w:rStyle w:val="IndexLink"/>
              </w:rPr>
              <w:t>572</w:t>
            </w:r>
          </w:hyperlink>
        </w:p>
        <w:p>
          <w:pPr>
            <w:pStyle w:val="Contents5"/>
            <w:tabs>
              <w:tab w:val="clear" w:pos="7892"/>
              <w:tab w:val="right" w:pos="9026" w:leader="dot"/>
            </w:tabs>
            <w:rPr/>
          </w:pPr>
          <w:hyperlink w:anchor="__RefHeading___Toc465038_1934241801">
            <w:r>
              <w:rPr>
                <w:webHidden/>
                <w:rStyle w:val="IndexLink"/>
                <w:rtl w:val="true"/>
              </w:rPr>
              <w:t xml:space="preserve">روایت </w:t>
            </w:r>
            <w:r>
              <w:rPr>
                <w:rStyle w:val="IndexLink"/>
              </w:rPr>
              <w:t>22</w:t>
            </w:r>
            <w:r>
              <w:rPr>
                <w:rStyle w:val="IndexLink"/>
                <w:rtl w:val="true"/>
              </w:rPr>
              <w:tab/>
            </w:r>
            <w:r>
              <w:rPr>
                <w:rStyle w:val="IndexLink"/>
              </w:rPr>
              <w:t>572</w:t>
            </w:r>
          </w:hyperlink>
        </w:p>
        <w:p>
          <w:pPr>
            <w:pStyle w:val="Contents5"/>
            <w:tabs>
              <w:tab w:val="clear" w:pos="7892"/>
              <w:tab w:val="right" w:pos="9026" w:leader="dot"/>
            </w:tabs>
            <w:rPr/>
          </w:pPr>
          <w:hyperlink w:anchor="__RefHeading___Toc465040_1934241801">
            <w:r>
              <w:rPr>
                <w:webHidden/>
                <w:rStyle w:val="IndexLink"/>
                <w:rtl w:val="true"/>
              </w:rPr>
              <w:t xml:space="preserve">روایت </w:t>
            </w:r>
            <w:r>
              <w:rPr>
                <w:rStyle w:val="IndexLink"/>
              </w:rPr>
              <w:t>23</w:t>
            </w:r>
            <w:r>
              <w:rPr>
                <w:rStyle w:val="IndexLink"/>
                <w:rtl w:val="true"/>
              </w:rPr>
              <w:tab/>
            </w:r>
            <w:r>
              <w:rPr>
                <w:rStyle w:val="IndexLink"/>
              </w:rPr>
              <w:t>572</w:t>
            </w:r>
          </w:hyperlink>
        </w:p>
        <w:p>
          <w:pPr>
            <w:pStyle w:val="Contents5"/>
            <w:tabs>
              <w:tab w:val="clear" w:pos="7892"/>
              <w:tab w:val="right" w:pos="9026" w:leader="dot"/>
            </w:tabs>
            <w:rPr/>
          </w:pPr>
          <w:hyperlink w:anchor="__RefHeading___Toc465042_1934241801">
            <w:r>
              <w:rPr>
                <w:webHidden/>
                <w:rStyle w:val="IndexLink"/>
                <w:rtl w:val="true"/>
              </w:rPr>
              <w:t>«</w:t>
            </w:r>
            <w:r>
              <w:rPr>
                <w:rStyle w:val="IndexLink"/>
              </w:rPr>
              <w:t>24</w:t>
            </w:r>
            <w:r>
              <w:rPr>
                <w:rStyle w:val="IndexLink"/>
                <w:rtl w:val="true"/>
              </w:rPr>
              <w:t>»</w:t>
              <w:tab/>
            </w:r>
            <w:r>
              <w:rPr>
                <w:rStyle w:val="IndexLink"/>
              </w:rPr>
              <w:t>578</w:t>
            </w:r>
          </w:hyperlink>
        </w:p>
        <w:p>
          <w:pPr>
            <w:pStyle w:val="Contents5"/>
            <w:tabs>
              <w:tab w:val="clear" w:pos="7892"/>
              <w:tab w:val="right" w:pos="9026" w:leader="dot"/>
            </w:tabs>
            <w:rPr/>
          </w:pPr>
          <w:hyperlink w:anchor="__RefHeading___Toc465044_1934241801">
            <w:r>
              <w:rPr>
                <w:webHidden/>
                <w:rStyle w:val="IndexLink"/>
                <w:rtl w:val="true"/>
              </w:rPr>
              <w:t xml:space="preserve">روایت </w:t>
            </w:r>
            <w:r>
              <w:rPr>
                <w:rStyle w:val="IndexLink"/>
              </w:rPr>
              <w:t>24</w:t>
            </w:r>
            <w:r>
              <w:rPr>
                <w:rStyle w:val="IndexLink"/>
                <w:rtl w:val="true"/>
              </w:rPr>
              <w:tab/>
            </w:r>
            <w:r>
              <w:rPr>
                <w:rStyle w:val="IndexLink"/>
              </w:rPr>
              <w:t>578</w:t>
            </w:r>
          </w:hyperlink>
        </w:p>
        <w:p>
          <w:pPr>
            <w:pStyle w:val="Contents5"/>
            <w:tabs>
              <w:tab w:val="clear" w:pos="7892"/>
              <w:tab w:val="right" w:pos="9026" w:leader="dot"/>
            </w:tabs>
            <w:rPr/>
          </w:pPr>
          <w:hyperlink w:anchor="__RefHeading___Toc465046_1934241801">
            <w:r>
              <w:rPr>
                <w:webHidden/>
                <w:rStyle w:val="IndexLink"/>
                <w:rtl w:val="true"/>
              </w:rPr>
              <w:t>«</w:t>
            </w:r>
            <w:r>
              <w:rPr>
                <w:rStyle w:val="IndexLink"/>
              </w:rPr>
              <w:t>25</w:t>
            </w:r>
            <w:r>
              <w:rPr>
                <w:rStyle w:val="IndexLink"/>
                <w:rtl w:val="true"/>
              </w:rPr>
              <w:t>»</w:t>
              <w:tab/>
            </w:r>
            <w:r>
              <w:rPr>
                <w:rStyle w:val="IndexLink"/>
              </w:rPr>
              <w:t>585</w:t>
            </w:r>
          </w:hyperlink>
        </w:p>
        <w:p>
          <w:pPr>
            <w:pStyle w:val="Contents5"/>
            <w:tabs>
              <w:tab w:val="clear" w:pos="7892"/>
              <w:tab w:val="right" w:pos="9026" w:leader="dot"/>
            </w:tabs>
            <w:rPr/>
          </w:pPr>
          <w:hyperlink w:anchor="__RefHeading___Toc465048_1934241801">
            <w:r>
              <w:rPr>
                <w:webHidden/>
                <w:rStyle w:val="IndexLink"/>
                <w:rtl w:val="true"/>
              </w:rPr>
              <w:t xml:space="preserve">روایت </w:t>
            </w:r>
            <w:r>
              <w:rPr>
                <w:rStyle w:val="IndexLink"/>
              </w:rPr>
              <w:t>25</w:t>
            </w:r>
            <w:r>
              <w:rPr>
                <w:rStyle w:val="IndexLink"/>
                <w:rtl w:val="true"/>
              </w:rPr>
              <w:tab/>
            </w:r>
            <w:r>
              <w:rPr>
                <w:rStyle w:val="IndexLink"/>
              </w:rPr>
              <w:t>585</w:t>
            </w:r>
          </w:hyperlink>
        </w:p>
        <w:p>
          <w:pPr>
            <w:pStyle w:val="Contents5"/>
            <w:tabs>
              <w:tab w:val="clear" w:pos="7892"/>
              <w:tab w:val="right" w:pos="9026" w:leader="dot"/>
            </w:tabs>
            <w:rPr/>
          </w:pPr>
          <w:hyperlink w:anchor="__RefHeading___Toc465050_1934241801">
            <w:r>
              <w:rPr>
                <w:webHidden/>
                <w:rStyle w:val="IndexLink"/>
                <w:rtl w:val="true"/>
              </w:rPr>
              <w:t>«</w:t>
            </w:r>
            <w:r>
              <w:rPr>
                <w:rStyle w:val="IndexLink"/>
              </w:rPr>
              <w:t>26</w:t>
            </w:r>
            <w:r>
              <w:rPr>
                <w:rStyle w:val="IndexLink"/>
                <w:rtl w:val="true"/>
              </w:rPr>
              <w:t>»</w:t>
              <w:tab/>
            </w:r>
            <w:r>
              <w:rPr>
                <w:rStyle w:val="IndexLink"/>
              </w:rPr>
              <w:t>589</w:t>
            </w:r>
          </w:hyperlink>
        </w:p>
        <w:p>
          <w:pPr>
            <w:pStyle w:val="Contents5"/>
            <w:tabs>
              <w:tab w:val="clear" w:pos="7892"/>
              <w:tab w:val="right" w:pos="9026" w:leader="dot"/>
            </w:tabs>
            <w:rPr/>
          </w:pPr>
          <w:hyperlink w:anchor="__RefHeading___Toc465052_1934241801">
            <w:r>
              <w:rPr>
                <w:webHidden/>
                <w:rStyle w:val="IndexLink"/>
                <w:rtl w:val="true"/>
              </w:rPr>
              <w:t>«</w:t>
            </w:r>
            <w:r>
              <w:rPr>
                <w:rStyle w:val="IndexLink"/>
              </w:rPr>
              <w:t>27</w:t>
            </w:r>
            <w:r>
              <w:rPr>
                <w:rStyle w:val="IndexLink"/>
                <w:rtl w:val="true"/>
              </w:rPr>
              <w:t>»</w:t>
              <w:tab/>
            </w:r>
            <w:r>
              <w:rPr>
                <w:rStyle w:val="IndexLink"/>
              </w:rPr>
              <w:t>589</w:t>
            </w:r>
          </w:hyperlink>
        </w:p>
        <w:p>
          <w:pPr>
            <w:pStyle w:val="Contents5"/>
            <w:tabs>
              <w:tab w:val="clear" w:pos="7892"/>
              <w:tab w:val="right" w:pos="9026" w:leader="dot"/>
            </w:tabs>
            <w:rPr/>
          </w:pPr>
          <w:hyperlink w:anchor="__RefHeading___Toc465054_1934241801">
            <w:r>
              <w:rPr>
                <w:webHidden/>
                <w:rStyle w:val="IndexLink"/>
                <w:rtl w:val="true"/>
              </w:rPr>
              <w:t>«</w:t>
            </w:r>
            <w:r>
              <w:rPr>
                <w:rStyle w:val="IndexLink"/>
              </w:rPr>
              <w:t>28</w:t>
            </w:r>
            <w:r>
              <w:rPr>
                <w:rStyle w:val="IndexLink"/>
                <w:rtl w:val="true"/>
              </w:rPr>
              <w:t>»</w:t>
              <w:tab/>
            </w:r>
            <w:r>
              <w:rPr>
                <w:rStyle w:val="IndexLink"/>
              </w:rPr>
              <w:t>589</w:t>
            </w:r>
          </w:hyperlink>
        </w:p>
        <w:p>
          <w:pPr>
            <w:pStyle w:val="Contents5"/>
            <w:tabs>
              <w:tab w:val="clear" w:pos="7892"/>
              <w:tab w:val="right" w:pos="9026" w:leader="dot"/>
            </w:tabs>
            <w:rPr/>
          </w:pPr>
          <w:hyperlink w:anchor="__RefHeading___Toc465056_1934241801">
            <w:r>
              <w:rPr>
                <w:webHidden/>
                <w:rStyle w:val="IndexLink"/>
                <w:rtl w:val="true"/>
              </w:rPr>
              <w:t xml:space="preserve">روایت </w:t>
            </w:r>
            <w:r>
              <w:rPr>
                <w:rStyle w:val="IndexLink"/>
              </w:rPr>
              <w:t>26</w:t>
            </w:r>
            <w:r>
              <w:rPr>
                <w:rStyle w:val="IndexLink"/>
                <w:rtl w:val="true"/>
              </w:rPr>
              <w:tab/>
            </w:r>
            <w:r>
              <w:rPr>
                <w:rStyle w:val="IndexLink"/>
              </w:rPr>
              <w:t>589</w:t>
            </w:r>
          </w:hyperlink>
        </w:p>
        <w:p>
          <w:pPr>
            <w:pStyle w:val="Contents5"/>
            <w:tabs>
              <w:tab w:val="clear" w:pos="7892"/>
              <w:tab w:val="right" w:pos="9026" w:leader="dot"/>
            </w:tabs>
            <w:rPr/>
          </w:pPr>
          <w:hyperlink w:anchor="__RefHeading___Toc465058_1934241801">
            <w:r>
              <w:rPr>
                <w:webHidden/>
                <w:rStyle w:val="IndexLink"/>
                <w:rtl w:val="true"/>
              </w:rPr>
              <w:t xml:space="preserve">روایت </w:t>
            </w:r>
            <w:r>
              <w:rPr>
                <w:rStyle w:val="IndexLink"/>
              </w:rPr>
              <w:t>27</w:t>
            </w:r>
            <w:r>
              <w:rPr>
                <w:rStyle w:val="IndexLink"/>
                <w:rtl w:val="true"/>
              </w:rPr>
              <w:tab/>
            </w:r>
            <w:r>
              <w:rPr>
                <w:rStyle w:val="IndexLink"/>
              </w:rPr>
              <w:t>589</w:t>
            </w:r>
          </w:hyperlink>
        </w:p>
        <w:p>
          <w:pPr>
            <w:pStyle w:val="Contents5"/>
            <w:tabs>
              <w:tab w:val="clear" w:pos="7892"/>
              <w:tab w:val="right" w:pos="9026" w:leader="dot"/>
            </w:tabs>
            <w:rPr/>
          </w:pPr>
          <w:hyperlink w:anchor="__RefHeading___Toc465060_1934241801">
            <w:r>
              <w:rPr>
                <w:webHidden/>
                <w:rStyle w:val="IndexLink"/>
                <w:rtl w:val="true"/>
              </w:rPr>
              <w:t xml:space="preserve">روایت </w:t>
            </w:r>
            <w:r>
              <w:rPr>
                <w:rStyle w:val="IndexLink"/>
              </w:rPr>
              <w:t>28</w:t>
            </w:r>
            <w:r>
              <w:rPr>
                <w:rStyle w:val="IndexLink"/>
                <w:rtl w:val="true"/>
              </w:rPr>
              <w:tab/>
            </w:r>
            <w:r>
              <w:rPr>
                <w:rStyle w:val="IndexLink"/>
              </w:rPr>
              <w:t>589</w:t>
            </w:r>
          </w:hyperlink>
        </w:p>
        <w:p>
          <w:pPr>
            <w:pStyle w:val="Contents5"/>
            <w:tabs>
              <w:tab w:val="clear" w:pos="7892"/>
              <w:tab w:val="right" w:pos="9026" w:leader="dot"/>
            </w:tabs>
            <w:rPr/>
          </w:pPr>
          <w:hyperlink w:anchor="__RefHeading___Toc465062_1934241801">
            <w:r>
              <w:rPr>
                <w:webHidden/>
                <w:rStyle w:val="IndexLink"/>
                <w:rtl w:val="true"/>
              </w:rPr>
              <w:t>«</w:t>
            </w:r>
            <w:r>
              <w:rPr>
                <w:rStyle w:val="IndexLink"/>
              </w:rPr>
              <w:t>29</w:t>
            </w:r>
            <w:r>
              <w:rPr>
                <w:rStyle w:val="IndexLink"/>
                <w:rtl w:val="true"/>
              </w:rPr>
              <w:t>»</w:t>
              <w:tab/>
            </w:r>
            <w:r>
              <w:rPr>
                <w:rStyle w:val="IndexLink"/>
              </w:rPr>
              <w:t>590</w:t>
            </w:r>
          </w:hyperlink>
        </w:p>
        <w:p>
          <w:pPr>
            <w:pStyle w:val="Contents5"/>
            <w:tabs>
              <w:tab w:val="clear" w:pos="7892"/>
              <w:tab w:val="right" w:pos="9026" w:leader="dot"/>
            </w:tabs>
            <w:rPr/>
          </w:pPr>
          <w:hyperlink w:anchor="__RefHeading___Toc465064_1934241801">
            <w:r>
              <w:rPr>
                <w:webHidden/>
                <w:rStyle w:val="IndexLink"/>
                <w:rtl w:val="true"/>
              </w:rPr>
              <w:t xml:space="preserve">روایت </w:t>
            </w:r>
            <w:r>
              <w:rPr>
                <w:rStyle w:val="IndexLink"/>
              </w:rPr>
              <w:t>29</w:t>
            </w:r>
            <w:r>
              <w:rPr>
                <w:rStyle w:val="IndexLink"/>
                <w:rtl w:val="true"/>
              </w:rPr>
              <w:tab/>
            </w:r>
            <w:r>
              <w:rPr>
                <w:rStyle w:val="IndexLink"/>
              </w:rPr>
              <w:t>590</w:t>
            </w:r>
          </w:hyperlink>
        </w:p>
        <w:p>
          <w:pPr>
            <w:pStyle w:val="Contents3"/>
            <w:tabs>
              <w:tab w:val="clear" w:pos="8459"/>
              <w:tab w:val="right" w:pos="9026" w:leader="dot"/>
            </w:tabs>
            <w:rPr/>
          </w:pPr>
          <w:hyperlink w:anchor="__RefHeading___Toc465066_1934241801">
            <w:r>
              <w:rPr>
                <w:webHidden/>
                <w:rStyle w:val="IndexLink"/>
                <w:rtl w:val="true"/>
              </w:rPr>
              <w:t xml:space="preserve">باب </w:t>
            </w:r>
            <w:r>
              <w:rPr>
                <w:rStyle w:val="IndexLink"/>
              </w:rPr>
              <w:t>110</w:t>
            </w:r>
            <w:r>
              <w:rPr>
                <w:rStyle w:val="IndexLink"/>
                <w:rtl w:val="true"/>
              </w:rPr>
              <w:t xml:space="preserve"> </w:t>
            </w:r>
            <w:r>
              <w:rPr>
                <w:rStyle w:val="IndexLink"/>
                <w:rtl w:val="true"/>
              </w:rPr>
              <w:t>كثرة الثياب</w:t>
            </w:r>
            <w:r>
              <w:rPr>
                <w:rStyle w:val="IndexLink"/>
                <w:rtl w:val="true"/>
              </w:rPr>
              <w:tab/>
            </w:r>
            <w:r>
              <w:rPr>
                <w:rStyle w:val="IndexLink"/>
              </w:rPr>
              <w:t>591</w:t>
            </w:r>
          </w:hyperlink>
        </w:p>
        <w:p>
          <w:pPr>
            <w:pStyle w:val="Contents4"/>
            <w:tabs>
              <w:tab w:val="clear" w:pos="8176"/>
              <w:tab w:val="right" w:pos="9026" w:leader="dot"/>
            </w:tabs>
            <w:rPr/>
          </w:pPr>
          <w:hyperlink w:anchor="__RefHeading___Toc465068_1934241801">
            <w:r>
              <w:rPr>
                <w:webHidden/>
                <w:rStyle w:val="IndexLink"/>
                <w:rtl w:val="true"/>
              </w:rPr>
              <w:t>روايات</w:t>
            </w:r>
            <w:r>
              <w:rPr>
                <w:rStyle w:val="IndexLink"/>
                <w:rtl w:val="true"/>
              </w:rPr>
              <w:tab/>
            </w:r>
            <w:r>
              <w:rPr>
                <w:rStyle w:val="IndexLink"/>
              </w:rPr>
              <w:t>591</w:t>
            </w:r>
          </w:hyperlink>
        </w:p>
        <w:p>
          <w:pPr>
            <w:pStyle w:val="Contents5"/>
            <w:tabs>
              <w:tab w:val="clear" w:pos="7892"/>
              <w:tab w:val="right" w:pos="9026" w:leader="dot"/>
            </w:tabs>
            <w:rPr/>
          </w:pPr>
          <w:hyperlink w:anchor="__RefHeading___Toc465070_1934241801">
            <w:r>
              <w:rPr>
                <w:webHidden/>
                <w:rStyle w:val="IndexLink"/>
                <w:rtl w:val="true"/>
              </w:rPr>
              <w:t>«</w:t>
            </w:r>
            <w:r>
              <w:rPr>
                <w:rStyle w:val="IndexLink"/>
              </w:rPr>
              <w:t>1</w:t>
            </w:r>
            <w:r>
              <w:rPr>
                <w:rStyle w:val="IndexLink"/>
                <w:rtl w:val="true"/>
              </w:rPr>
              <w:t>»</w:t>
              <w:tab/>
            </w:r>
            <w:r>
              <w:rPr>
                <w:rStyle w:val="IndexLink"/>
              </w:rPr>
              <w:t>591</w:t>
            </w:r>
          </w:hyperlink>
        </w:p>
        <w:p>
          <w:pPr>
            <w:pStyle w:val="Contents3"/>
            <w:tabs>
              <w:tab w:val="clear" w:pos="8459"/>
              <w:tab w:val="right" w:pos="9026" w:leader="dot"/>
            </w:tabs>
            <w:rPr/>
          </w:pPr>
          <w:hyperlink w:anchor="__RefHeading___Toc465072_1934241801">
            <w:r>
              <w:rPr>
                <w:webHidden/>
                <w:rStyle w:val="IndexLink"/>
                <w:rtl w:val="true"/>
              </w:rPr>
              <w:t xml:space="preserve">باب </w:t>
            </w:r>
            <w:r>
              <w:rPr>
                <w:rStyle w:val="IndexLink"/>
              </w:rPr>
              <w:t>111</w:t>
            </w:r>
            <w:r>
              <w:rPr>
                <w:rStyle w:val="IndexLink"/>
                <w:rtl w:val="true"/>
              </w:rPr>
              <w:t xml:space="preserve"> </w:t>
            </w:r>
            <w:r>
              <w:rPr>
                <w:rStyle w:val="IndexLink"/>
                <w:rtl w:val="true"/>
              </w:rPr>
              <w:t>نادر</w:t>
            </w:r>
            <w:r>
              <w:rPr>
                <w:rStyle w:val="IndexLink"/>
                <w:rtl w:val="true"/>
              </w:rPr>
              <w:tab/>
            </w:r>
            <w:r>
              <w:rPr>
                <w:rStyle w:val="IndexLink"/>
              </w:rPr>
              <w:t>591</w:t>
            </w:r>
          </w:hyperlink>
        </w:p>
        <w:p>
          <w:pPr>
            <w:pStyle w:val="Contents4"/>
            <w:tabs>
              <w:tab w:val="clear" w:pos="8176"/>
              <w:tab w:val="right" w:pos="9026" w:leader="dot"/>
            </w:tabs>
            <w:rPr/>
          </w:pPr>
          <w:hyperlink w:anchor="__RefHeading___Toc465074_1934241801">
            <w:r>
              <w:rPr>
                <w:webHidden/>
                <w:rStyle w:val="IndexLink"/>
                <w:rtl w:val="true"/>
              </w:rPr>
              <w:t>روايات</w:t>
            </w:r>
            <w:r>
              <w:rPr>
                <w:rStyle w:val="IndexLink"/>
                <w:rtl w:val="true"/>
              </w:rPr>
              <w:tab/>
            </w:r>
            <w:r>
              <w:rPr>
                <w:rStyle w:val="IndexLink"/>
              </w:rPr>
              <w:t>591</w:t>
            </w:r>
          </w:hyperlink>
        </w:p>
        <w:p>
          <w:pPr>
            <w:pStyle w:val="Contents5"/>
            <w:tabs>
              <w:tab w:val="clear" w:pos="7892"/>
              <w:tab w:val="right" w:pos="9026" w:leader="dot"/>
            </w:tabs>
            <w:rPr/>
          </w:pPr>
          <w:hyperlink w:anchor="__RefHeading___Toc465076_1934241801">
            <w:r>
              <w:rPr>
                <w:webHidden/>
                <w:rStyle w:val="IndexLink"/>
                <w:rtl w:val="true"/>
              </w:rPr>
              <w:t>«</w:t>
            </w:r>
            <w:r>
              <w:rPr>
                <w:rStyle w:val="IndexLink"/>
              </w:rPr>
              <w:t>1</w:t>
            </w:r>
            <w:r>
              <w:rPr>
                <w:rStyle w:val="IndexLink"/>
                <w:rtl w:val="true"/>
              </w:rPr>
              <w:t>»</w:t>
              <w:tab/>
            </w:r>
            <w:r>
              <w:rPr>
                <w:rStyle w:val="IndexLink"/>
              </w:rPr>
              <w:t>591</w:t>
            </w:r>
          </w:hyperlink>
        </w:p>
        <w:p>
          <w:pPr>
            <w:pStyle w:val="Contents3"/>
            <w:tabs>
              <w:tab w:val="clear" w:pos="8459"/>
              <w:tab w:val="right" w:pos="9026" w:leader="dot"/>
            </w:tabs>
            <w:rPr/>
          </w:pPr>
          <w:hyperlink w:anchor="__RefHeading___Toc465078_1934241801">
            <w:r>
              <w:rPr>
                <w:webHidden/>
                <w:rStyle w:val="IndexLink"/>
                <w:rtl w:val="true"/>
              </w:rPr>
              <w:t xml:space="preserve">باب </w:t>
            </w:r>
            <w:r>
              <w:rPr>
                <w:rStyle w:val="IndexLink"/>
              </w:rPr>
              <w:t>110</w:t>
            </w:r>
            <w:r>
              <w:rPr>
                <w:rStyle w:val="IndexLink"/>
                <w:rtl w:val="true"/>
              </w:rPr>
              <w:t xml:space="preserve"> : </w:t>
            </w:r>
            <w:r>
              <w:rPr>
                <w:rStyle w:val="IndexLink"/>
                <w:rtl w:val="true"/>
              </w:rPr>
              <w:t>کثرت لباس ها</w:t>
            </w:r>
            <w:r>
              <w:rPr>
                <w:rStyle w:val="IndexLink"/>
                <w:rtl w:val="true"/>
              </w:rPr>
              <w:tab/>
            </w:r>
            <w:r>
              <w:rPr>
                <w:rStyle w:val="IndexLink"/>
              </w:rPr>
              <w:t>591</w:t>
            </w:r>
          </w:hyperlink>
        </w:p>
        <w:p>
          <w:pPr>
            <w:pStyle w:val="Contents4"/>
            <w:tabs>
              <w:tab w:val="clear" w:pos="8176"/>
              <w:tab w:val="right" w:pos="9026" w:leader="dot"/>
            </w:tabs>
            <w:rPr/>
          </w:pPr>
          <w:hyperlink w:anchor="__RefHeading___Toc465080_1934241801">
            <w:r>
              <w:rPr>
                <w:webHidden/>
                <w:rStyle w:val="IndexLink"/>
                <w:rtl w:val="true"/>
              </w:rPr>
              <w:t>روایات</w:t>
            </w:r>
            <w:r>
              <w:rPr>
                <w:rStyle w:val="IndexLink"/>
                <w:rtl w:val="true"/>
              </w:rPr>
              <w:tab/>
            </w:r>
            <w:r>
              <w:rPr>
                <w:rStyle w:val="IndexLink"/>
              </w:rPr>
              <w:t>591</w:t>
            </w:r>
          </w:hyperlink>
        </w:p>
        <w:p>
          <w:pPr>
            <w:pStyle w:val="Contents5"/>
            <w:tabs>
              <w:tab w:val="clear" w:pos="7892"/>
              <w:tab w:val="right" w:pos="9026" w:leader="dot"/>
            </w:tabs>
            <w:rPr/>
          </w:pPr>
          <w:hyperlink w:anchor="__RefHeading___Toc465082_1934241801">
            <w:r>
              <w:rPr>
                <w:webHidden/>
                <w:rStyle w:val="IndexLink"/>
                <w:rtl w:val="true"/>
              </w:rPr>
              <w:t xml:space="preserve">روایت </w:t>
            </w:r>
            <w:r>
              <w:rPr>
                <w:rStyle w:val="IndexLink"/>
              </w:rPr>
              <w:t>1</w:t>
            </w:r>
            <w:r>
              <w:rPr>
                <w:rStyle w:val="IndexLink"/>
                <w:rtl w:val="true"/>
              </w:rPr>
              <w:tab/>
            </w:r>
            <w:r>
              <w:rPr>
                <w:rStyle w:val="IndexLink"/>
              </w:rPr>
              <w:t>591</w:t>
            </w:r>
          </w:hyperlink>
        </w:p>
        <w:p>
          <w:pPr>
            <w:pStyle w:val="Contents3"/>
            <w:tabs>
              <w:tab w:val="clear" w:pos="8459"/>
              <w:tab w:val="right" w:pos="9026" w:leader="dot"/>
            </w:tabs>
            <w:rPr/>
          </w:pPr>
          <w:hyperlink w:anchor="__RefHeading___Toc465084_1934241801">
            <w:r>
              <w:rPr>
                <w:webHidden/>
                <w:rStyle w:val="IndexLink"/>
                <w:rtl w:val="true"/>
              </w:rPr>
              <w:t>باب</w:t>
            </w:r>
            <w:r>
              <w:rPr>
                <w:rStyle w:val="IndexLink"/>
              </w:rPr>
              <w:t>111</w:t>
            </w:r>
            <w:r>
              <w:rPr>
                <w:rStyle w:val="IndexLink"/>
                <w:rtl w:val="true"/>
              </w:rPr>
              <w:t xml:space="preserve"> </w:t>
            </w:r>
            <w:r>
              <w:rPr>
                <w:rStyle w:val="IndexLink"/>
                <w:rtl w:val="true"/>
              </w:rPr>
              <w:t>نادر</w:t>
            </w:r>
            <w:r>
              <w:rPr>
                <w:rStyle w:val="IndexLink"/>
                <w:rtl w:val="true"/>
              </w:rPr>
              <w:tab/>
            </w:r>
            <w:r>
              <w:rPr>
                <w:rStyle w:val="IndexLink"/>
              </w:rPr>
              <w:t>591</w:t>
            </w:r>
          </w:hyperlink>
        </w:p>
        <w:p>
          <w:pPr>
            <w:pStyle w:val="Contents4"/>
            <w:tabs>
              <w:tab w:val="clear" w:pos="8176"/>
              <w:tab w:val="right" w:pos="9026" w:leader="dot"/>
            </w:tabs>
            <w:rPr/>
          </w:pPr>
          <w:hyperlink w:anchor="__RefHeading___Toc465086_1934241801">
            <w:r>
              <w:rPr>
                <w:webHidden/>
                <w:rStyle w:val="IndexLink"/>
                <w:rtl w:val="true"/>
              </w:rPr>
              <w:t>روایات</w:t>
            </w:r>
            <w:r>
              <w:rPr>
                <w:rStyle w:val="IndexLink"/>
                <w:rtl w:val="true"/>
              </w:rPr>
              <w:tab/>
            </w:r>
            <w:r>
              <w:rPr>
                <w:rStyle w:val="IndexLink"/>
              </w:rPr>
              <w:t>591</w:t>
            </w:r>
          </w:hyperlink>
        </w:p>
        <w:p>
          <w:pPr>
            <w:pStyle w:val="Contents5"/>
            <w:tabs>
              <w:tab w:val="clear" w:pos="7892"/>
              <w:tab w:val="right" w:pos="9026" w:leader="dot"/>
            </w:tabs>
            <w:rPr/>
          </w:pPr>
          <w:hyperlink w:anchor="__RefHeading___Toc465088_1934241801">
            <w:r>
              <w:rPr>
                <w:webHidden/>
                <w:rStyle w:val="IndexLink"/>
                <w:rtl w:val="true"/>
              </w:rPr>
              <w:t xml:space="preserve">روایت </w:t>
            </w:r>
            <w:r>
              <w:rPr>
                <w:rStyle w:val="IndexLink"/>
              </w:rPr>
              <w:t>1</w:t>
            </w:r>
            <w:r>
              <w:rPr>
                <w:rStyle w:val="IndexLink"/>
                <w:rtl w:val="true"/>
              </w:rPr>
              <w:tab/>
            </w:r>
            <w:r>
              <w:rPr>
                <w:rStyle w:val="IndexLink"/>
              </w:rPr>
              <w:t>591</w:t>
            </w:r>
          </w:hyperlink>
        </w:p>
        <w:p>
          <w:pPr>
            <w:pStyle w:val="Contents3"/>
            <w:tabs>
              <w:tab w:val="clear" w:pos="8459"/>
              <w:tab w:val="right" w:pos="9026" w:leader="dot"/>
            </w:tabs>
            <w:rPr/>
          </w:pPr>
          <w:hyperlink w:anchor="__RefHeading___Toc465090_1934241801">
            <w:r>
              <w:rPr>
                <w:webHidden/>
                <w:rStyle w:val="IndexLink"/>
                <w:rtl w:val="true"/>
              </w:rPr>
              <w:t xml:space="preserve">باب </w:t>
            </w:r>
            <w:r>
              <w:rPr>
                <w:rStyle w:val="IndexLink"/>
              </w:rPr>
              <w:t>112</w:t>
            </w:r>
            <w:r>
              <w:rPr>
                <w:rStyle w:val="IndexLink"/>
                <w:rtl w:val="true"/>
              </w:rPr>
              <w:t xml:space="preserve"> </w:t>
            </w:r>
            <w:r>
              <w:rPr>
                <w:rStyle w:val="IndexLink"/>
                <w:rtl w:val="true"/>
              </w:rPr>
              <w:t>النهي عن التعري بالليل و النهار</w:t>
            </w:r>
            <w:r>
              <w:rPr>
                <w:rStyle w:val="IndexLink"/>
                <w:rtl w:val="true"/>
              </w:rPr>
              <w:tab/>
            </w:r>
            <w:r>
              <w:rPr>
                <w:rStyle w:val="IndexLink"/>
              </w:rPr>
              <w:t>592</w:t>
            </w:r>
          </w:hyperlink>
        </w:p>
        <w:p>
          <w:pPr>
            <w:pStyle w:val="Contents4"/>
            <w:tabs>
              <w:tab w:val="clear" w:pos="8176"/>
              <w:tab w:val="right" w:pos="9026" w:leader="dot"/>
            </w:tabs>
            <w:rPr/>
          </w:pPr>
          <w:hyperlink w:anchor="__RefHeading___Toc465092_1934241801">
            <w:r>
              <w:rPr>
                <w:webHidden/>
                <w:rStyle w:val="IndexLink"/>
                <w:rtl w:val="true"/>
              </w:rPr>
              <w:t>روايات</w:t>
            </w:r>
            <w:r>
              <w:rPr>
                <w:rStyle w:val="IndexLink"/>
                <w:rtl w:val="true"/>
              </w:rPr>
              <w:tab/>
            </w:r>
            <w:r>
              <w:rPr>
                <w:rStyle w:val="IndexLink"/>
              </w:rPr>
              <w:t>592</w:t>
            </w:r>
          </w:hyperlink>
        </w:p>
        <w:p>
          <w:pPr>
            <w:pStyle w:val="Contents5"/>
            <w:tabs>
              <w:tab w:val="clear" w:pos="7892"/>
              <w:tab w:val="right" w:pos="9026" w:leader="dot"/>
            </w:tabs>
            <w:rPr/>
          </w:pPr>
          <w:hyperlink w:anchor="__RefHeading___Toc465094_1934241801">
            <w:r>
              <w:rPr>
                <w:webHidden/>
                <w:rStyle w:val="IndexLink"/>
                <w:rtl w:val="true"/>
              </w:rPr>
              <w:t>«</w:t>
            </w:r>
            <w:r>
              <w:rPr>
                <w:rStyle w:val="IndexLink"/>
              </w:rPr>
              <w:t>1</w:t>
            </w:r>
            <w:r>
              <w:rPr>
                <w:rStyle w:val="IndexLink"/>
                <w:rtl w:val="true"/>
              </w:rPr>
              <w:t>»</w:t>
              <w:tab/>
            </w:r>
            <w:r>
              <w:rPr>
                <w:rStyle w:val="IndexLink"/>
              </w:rPr>
              <w:t>592</w:t>
            </w:r>
          </w:hyperlink>
        </w:p>
        <w:p>
          <w:pPr>
            <w:pStyle w:val="Contents3"/>
            <w:tabs>
              <w:tab w:val="clear" w:pos="8459"/>
              <w:tab w:val="right" w:pos="9026" w:leader="dot"/>
            </w:tabs>
            <w:rPr/>
          </w:pPr>
          <w:hyperlink w:anchor="__RefHeading___Toc465096_1934241801">
            <w:r>
              <w:rPr>
                <w:webHidden/>
                <w:rStyle w:val="IndexLink"/>
                <w:rtl w:val="true"/>
              </w:rPr>
              <w:t xml:space="preserve">باب </w:t>
            </w:r>
            <w:r>
              <w:rPr>
                <w:rStyle w:val="IndexLink"/>
              </w:rPr>
              <w:t>112</w:t>
            </w:r>
            <w:r>
              <w:rPr>
                <w:rStyle w:val="IndexLink"/>
                <w:rtl w:val="true"/>
              </w:rPr>
              <w:t xml:space="preserve"> : </w:t>
            </w:r>
            <w:r>
              <w:rPr>
                <w:rStyle w:val="IndexLink"/>
                <w:rtl w:val="true"/>
              </w:rPr>
              <w:t>نهی از عریانی در شب و روز</w:t>
            </w:r>
            <w:r>
              <w:rPr>
                <w:rStyle w:val="IndexLink"/>
                <w:rtl w:val="true"/>
              </w:rPr>
              <w:tab/>
            </w:r>
            <w:r>
              <w:rPr>
                <w:rStyle w:val="IndexLink"/>
              </w:rPr>
              <w:t>592</w:t>
            </w:r>
          </w:hyperlink>
        </w:p>
        <w:p>
          <w:pPr>
            <w:pStyle w:val="Contents4"/>
            <w:tabs>
              <w:tab w:val="clear" w:pos="8176"/>
              <w:tab w:val="right" w:pos="9026" w:leader="dot"/>
            </w:tabs>
            <w:rPr/>
          </w:pPr>
          <w:hyperlink w:anchor="__RefHeading___Toc465098_1934241801">
            <w:r>
              <w:rPr>
                <w:webHidden/>
                <w:rStyle w:val="IndexLink"/>
                <w:rtl w:val="true"/>
              </w:rPr>
              <w:t>روایات</w:t>
            </w:r>
            <w:r>
              <w:rPr>
                <w:rStyle w:val="IndexLink"/>
                <w:rtl w:val="true"/>
              </w:rPr>
              <w:tab/>
            </w:r>
            <w:r>
              <w:rPr>
                <w:rStyle w:val="IndexLink"/>
              </w:rPr>
              <w:t>592</w:t>
            </w:r>
          </w:hyperlink>
        </w:p>
        <w:p>
          <w:pPr>
            <w:pStyle w:val="Contents5"/>
            <w:tabs>
              <w:tab w:val="clear" w:pos="7892"/>
              <w:tab w:val="right" w:pos="9026" w:leader="dot"/>
            </w:tabs>
            <w:rPr/>
          </w:pPr>
          <w:hyperlink w:anchor="__RefHeading___Toc465100_1934241801">
            <w:r>
              <w:rPr>
                <w:webHidden/>
                <w:rStyle w:val="IndexLink"/>
                <w:rtl w:val="true"/>
              </w:rPr>
              <w:t xml:space="preserve">روایت </w:t>
            </w:r>
            <w:r>
              <w:rPr>
                <w:rStyle w:val="IndexLink"/>
              </w:rPr>
              <w:t>1</w:t>
            </w:r>
            <w:r>
              <w:rPr>
                <w:rStyle w:val="IndexLink"/>
                <w:rtl w:val="true"/>
              </w:rPr>
              <w:tab/>
            </w:r>
            <w:r>
              <w:rPr>
                <w:rStyle w:val="IndexLink"/>
              </w:rPr>
              <w:t>592</w:t>
            </w:r>
          </w:hyperlink>
        </w:p>
        <w:p>
          <w:pPr>
            <w:pStyle w:val="Contents3"/>
            <w:tabs>
              <w:tab w:val="clear" w:pos="8459"/>
              <w:tab w:val="right" w:pos="9026" w:leader="dot"/>
            </w:tabs>
            <w:rPr/>
          </w:pPr>
          <w:hyperlink w:anchor="__RefHeading___Toc465102_1934241801">
            <w:r>
              <w:rPr>
                <w:webHidden/>
                <w:rStyle w:val="IndexLink"/>
                <w:rtl w:val="true"/>
              </w:rPr>
              <w:t xml:space="preserve">باب </w:t>
            </w:r>
            <w:r>
              <w:rPr>
                <w:rStyle w:val="IndexLink"/>
              </w:rPr>
              <w:t>113</w:t>
            </w:r>
            <w:r>
              <w:rPr>
                <w:rStyle w:val="IndexLink"/>
                <w:rtl w:val="true"/>
              </w:rPr>
              <w:t xml:space="preserve"> </w:t>
            </w:r>
            <w:r>
              <w:rPr>
                <w:rStyle w:val="IndexLink"/>
                <w:rtl w:val="true"/>
              </w:rPr>
              <w:t>آداب لبس الثياب و نزعها و ما يقال عندهما و ما يكره من الثياب و مدح التواضع و النهي عن التبختر فيها</w:t>
            </w:r>
            <w:r>
              <w:rPr>
                <w:rStyle w:val="IndexLink"/>
                <w:rtl w:val="true"/>
              </w:rPr>
              <w:tab/>
            </w:r>
            <w:r>
              <w:rPr>
                <w:rStyle w:val="IndexLink"/>
              </w:rPr>
              <w:t>593</w:t>
            </w:r>
          </w:hyperlink>
        </w:p>
        <w:p>
          <w:pPr>
            <w:pStyle w:val="Contents4"/>
            <w:tabs>
              <w:tab w:val="clear" w:pos="8176"/>
              <w:tab w:val="right" w:pos="9026" w:leader="dot"/>
            </w:tabs>
            <w:rPr/>
          </w:pPr>
          <w:hyperlink w:anchor="__RefHeading___Toc465104_1934241801">
            <w:r>
              <w:rPr>
                <w:webHidden/>
                <w:rStyle w:val="IndexLink"/>
                <w:rtl w:val="true"/>
              </w:rPr>
              <w:t>اشاره</w:t>
            </w:r>
            <w:r>
              <w:rPr>
                <w:rStyle w:val="IndexLink"/>
                <w:rtl w:val="true"/>
              </w:rPr>
              <w:tab/>
            </w:r>
            <w:r>
              <w:rPr>
                <w:rStyle w:val="IndexLink"/>
              </w:rPr>
              <w:t>593</w:t>
            </w:r>
          </w:hyperlink>
        </w:p>
        <w:p>
          <w:pPr>
            <w:pStyle w:val="Contents4"/>
            <w:tabs>
              <w:tab w:val="clear" w:pos="8176"/>
              <w:tab w:val="right" w:pos="9026" w:leader="dot"/>
            </w:tabs>
            <w:rPr/>
          </w:pPr>
          <w:hyperlink w:anchor="__RefHeading___Toc465106_1934241801">
            <w:r>
              <w:rPr>
                <w:webHidden/>
                <w:rStyle w:val="IndexLink"/>
                <w:rtl w:val="true"/>
              </w:rPr>
              <w:t>الأخبار</w:t>
            </w:r>
            <w:r>
              <w:rPr>
                <w:rStyle w:val="IndexLink"/>
                <w:rtl w:val="true"/>
              </w:rPr>
              <w:tab/>
            </w:r>
            <w:r>
              <w:rPr>
                <w:rStyle w:val="IndexLink"/>
              </w:rPr>
              <w:t>593</w:t>
            </w:r>
          </w:hyperlink>
        </w:p>
        <w:p>
          <w:pPr>
            <w:pStyle w:val="Contents5"/>
            <w:tabs>
              <w:tab w:val="clear" w:pos="7892"/>
              <w:tab w:val="right" w:pos="9026" w:leader="dot"/>
            </w:tabs>
            <w:rPr/>
          </w:pPr>
          <w:hyperlink w:anchor="__RefHeading___Toc465108_1934241801">
            <w:r>
              <w:rPr>
                <w:webHidden/>
                <w:rStyle w:val="IndexLink"/>
                <w:rtl w:val="true"/>
              </w:rPr>
              <w:t>«</w:t>
            </w:r>
            <w:r>
              <w:rPr>
                <w:rStyle w:val="IndexLink"/>
              </w:rPr>
              <w:t>1</w:t>
            </w:r>
            <w:r>
              <w:rPr>
                <w:rStyle w:val="IndexLink"/>
                <w:rtl w:val="true"/>
              </w:rPr>
              <w:t>»</w:t>
              <w:tab/>
            </w:r>
            <w:r>
              <w:rPr>
                <w:rStyle w:val="IndexLink"/>
              </w:rPr>
              <w:t>593</w:t>
            </w:r>
          </w:hyperlink>
        </w:p>
        <w:p>
          <w:pPr>
            <w:pStyle w:val="Contents3"/>
            <w:tabs>
              <w:tab w:val="clear" w:pos="8459"/>
              <w:tab w:val="right" w:pos="9026" w:leader="dot"/>
            </w:tabs>
            <w:rPr/>
          </w:pPr>
          <w:hyperlink w:anchor="__RefHeading___Toc465110_1934241801">
            <w:r>
              <w:rPr>
                <w:webHidden/>
                <w:rStyle w:val="IndexLink"/>
                <w:rtl w:val="true"/>
              </w:rPr>
              <w:t xml:space="preserve">باب </w:t>
            </w:r>
            <w:r>
              <w:rPr>
                <w:rStyle w:val="IndexLink"/>
              </w:rPr>
              <w:t>113</w:t>
            </w:r>
            <w:r>
              <w:rPr>
                <w:rStyle w:val="IndexLink"/>
                <w:rtl w:val="true"/>
              </w:rPr>
              <w:t xml:space="preserve"> : </w:t>
            </w:r>
            <w:r>
              <w:rPr>
                <w:rStyle w:val="IndexLink"/>
                <w:rtl w:val="true"/>
              </w:rPr>
              <w:t>آداب پوشیدن و کندن لباس و آنچه هنگام ان گفته می شود، آنچه از لباس ها مکروه است،</w:t>
            </w:r>
            <w:r>
              <w:rPr>
                <w:rStyle w:val="IndexLink"/>
                <w:rtl w:val="true"/>
              </w:rPr>
              <w:tab/>
            </w:r>
            <w:r>
              <w:rPr>
                <w:rStyle w:val="IndexLink"/>
              </w:rPr>
              <w:t>593</w:t>
            </w:r>
          </w:hyperlink>
        </w:p>
        <w:p>
          <w:pPr>
            <w:pStyle w:val="Contents4"/>
            <w:tabs>
              <w:tab w:val="clear" w:pos="8176"/>
              <w:tab w:val="right" w:pos="9026" w:leader="dot"/>
            </w:tabs>
            <w:rPr/>
          </w:pPr>
          <w:hyperlink w:anchor="__RefHeading___Toc465112_1934241801">
            <w:r>
              <w:rPr>
                <w:webHidden/>
                <w:rStyle w:val="IndexLink"/>
                <w:rtl w:val="true"/>
              </w:rPr>
              <w:t>اشاره</w:t>
            </w:r>
            <w:r>
              <w:rPr>
                <w:rStyle w:val="IndexLink"/>
                <w:rtl w:val="true"/>
              </w:rPr>
              <w:tab/>
            </w:r>
            <w:r>
              <w:rPr>
                <w:rStyle w:val="IndexLink"/>
              </w:rPr>
              <w:t>593</w:t>
            </w:r>
          </w:hyperlink>
        </w:p>
        <w:p>
          <w:pPr>
            <w:pStyle w:val="Contents4"/>
            <w:tabs>
              <w:tab w:val="clear" w:pos="8176"/>
              <w:tab w:val="right" w:pos="9026" w:leader="dot"/>
            </w:tabs>
            <w:rPr/>
          </w:pPr>
          <w:hyperlink w:anchor="__RefHeading___Toc465114_1934241801">
            <w:r>
              <w:rPr>
                <w:webHidden/>
                <w:rStyle w:val="IndexLink"/>
                <w:rtl w:val="true"/>
              </w:rPr>
              <w:t>روایات</w:t>
            </w:r>
            <w:r>
              <w:rPr>
                <w:rStyle w:val="IndexLink"/>
                <w:rtl w:val="true"/>
              </w:rPr>
              <w:tab/>
            </w:r>
            <w:r>
              <w:rPr>
                <w:rStyle w:val="IndexLink"/>
              </w:rPr>
              <w:t>593</w:t>
            </w:r>
          </w:hyperlink>
        </w:p>
        <w:p>
          <w:pPr>
            <w:pStyle w:val="Contents5"/>
            <w:tabs>
              <w:tab w:val="clear" w:pos="7892"/>
              <w:tab w:val="right" w:pos="9026" w:leader="dot"/>
            </w:tabs>
            <w:rPr/>
          </w:pPr>
          <w:hyperlink w:anchor="__RefHeading___Toc465116_1934241801">
            <w:r>
              <w:rPr>
                <w:webHidden/>
                <w:rStyle w:val="IndexLink"/>
                <w:rtl w:val="true"/>
              </w:rPr>
              <w:t xml:space="preserve">روایت </w:t>
            </w:r>
            <w:r>
              <w:rPr>
                <w:rStyle w:val="IndexLink"/>
              </w:rPr>
              <w:t>1</w:t>
            </w:r>
            <w:r>
              <w:rPr>
                <w:rStyle w:val="IndexLink"/>
                <w:rtl w:val="true"/>
              </w:rPr>
              <w:tab/>
            </w:r>
            <w:r>
              <w:rPr>
                <w:rStyle w:val="IndexLink"/>
              </w:rPr>
              <w:t>593</w:t>
            </w:r>
          </w:hyperlink>
        </w:p>
        <w:p>
          <w:pPr>
            <w:pStyle w:val="Contents5"/>
            <w:tabs>
              <w:tab w:val="clear" w:pos="7892"/>
              <w:tab w:val="right" w:pos="9026" w:leader="dot"/>
            </w:tabs>
            <w:rPr/>
          </w:pPr>
          <w:hyperlink w:anchor="__RefHeading___Toc465118_1934241801">
            <w:r>
              <w:rPr>
                <w:webHidden/>
                <w:rStyle w:val="IndexLink"/>
                <w:rtl w:val="true"/>
              </w:rPr>
              <w:t>«</w:t>
            </w:r>
            <w:r>
              <w:rPr>
                <w:rStyle w:val="IndexLink"/>
              </w:rPr>
              <w:t>2</w:t>
            </w:r>
            <w:r>
              <w:rPr>
                <w:rStyle w:val="IndexLink"/>
                <w:rtl w:val="true"/>
              </w:rPr>
              <w:t>»</w:t>
              <w:tab/>
            </w:r>
            <w:r>
              <w:rPr>
                <w:rStyle w:val="IndexLink"/>
              </w:rPr>
              <w:t>594</w:t>
            </w:r>
          </w:hyperlink>
        </w:p>
        <w:p>
          <w:pPr>
            <w:pStyle w:val="Contents5"/>
            <w:tabs>
              <w:tab w:val="clear" w:pos="7892"/>
              <w:tab w:val="right" w:pos="9026" w:leader="dot"/>
            </w:tabs>
            <w:rPr/>
          </w:pPr>
          <w:hyperlink w:anchor="__RefHeading___Toc465120_1934241801">
            <w:r>
              <w:rPr>
                <w:webHidden/>
                <w:rStyle w:val="IndexLink"/>
                <w:rtl w:val="true"/>
              </w:rPr>
              <w:t xml:space="preserve">روایت </w:t>
            </w:r>
            <w:r>
              <w:rPr>
                <w:rStyle w:val="IndexLink"/>
              </w:rPr>
              <w:t>2</w:t>
            </w:r>
            <w:r>
              <w:rPr>
                <w:rStyle w:val="IndexLink"/>
                <w:rtl w:val="true"/>
              </w:rPr>
              <w:tab/>
            </w:r>
            <w:r>
              <w:rPr>
                <w:rStyle w:val="IndexLink"/>
              </w:rPr>
              <w:t>594</w:t>
            </w:r>
          </w:hyperlink>
        </w:p>
        <w:p>
          <w:pPr>
            <w:pStyle w:val="Contents3"/>
            <w:tabs>
              <w:tab w:val="clear" w:pos="8459"/>
              <w:tab w:val="right" w:pos="9026" w:leader="dot"/>
            </w:tabs>
            <w:rPr/>
          </w:pPr>
          <w:hyperlink w:anchor="__RefHeading___Toc465122_1934241801">
            <w:r>
              <w:rPr>
                <w:webHidden/>
                <w:rStyle w:val="IndexLink"/>
                <w:rtl w:val="true"/>
              </w:rPr>
              <w:t xml:space="preserve">باب </w:t>
            </w:r>
            <w:r>
              <w:rPr>
                <w:rStyle w:val="IndexLink"/>
              </w:rPr>
              <w:t>114</w:t>
            </w:r>
            <w:r>
              <w:rPr>
                <w:rStyle w:val="IndexLink"/>
                <w:rtl w:val="true"/>
              </w:rPr>
              <w:t xml:space="preserve"> </w:t>
            </w:r>
            <w:r>
              <w:rPr>
                <w:rStyle w:val="IndexLink"/>
                <w:rtl w:val="true"/>
              </w:rPr>
              <w:t>آداب الفرش و التواضع فيها</w:t>
            </w:r>
            <w:r>
              <w:rPr>
                <w:rStyle w:val="IndexLink"/>
                <w:rtl w:val="true"/>
              </w:rPr>
              <w:tab/>
            </w:r>
            <w:r>
              <w:rPr>
                <w:rStyle w:val="IndexLink"/>
              </w:rPr>
              <w:t>595</w:t>
            </w:r>
          </w:hyperlink>
        </w:p>
        <w:p>
          <w:pPr>
            <w:pStyle w:val="Contents4"/>
            <w:tabs>
              <w:tab w:val="clear" w:pos="8176"/>
              <w:tab w:val="right" w:pos="9026" w:leader="dot"/>
            </w:tabs>
            <w:rPr/>
          </w:pPr>
          <w:hyperlink w:anchor="__RefHeading___Toc465124_1934241801">
            <w:r>
              <w:rPr>
                <w:webHidden/>
                <w:rStyle w:val="IndexLink"/>
                <w:rtl w:val="true"/>
              </w:rPr>
              <w:t>الآيات</w:t>
            </w:r>
            <w:r>
              <w:rPr>
                <w:rStyle w:val="IndexLink"/>
                <w:rtl w:val="true"/>
              </w:rPr>
              <w:tab/>
            </w:r>
            <w:r>
              <w:rPr>
                <w:rStyle w:val="IndexLink"/>
              </w:rPr>
              <w:t>595</w:t>
            </w:r>
          </w:hyperlink>
        </w:p>
        <w:p>
          <w:pPr>
            <w:pStyle w:val="Contents4"/>
            <w:tabs>
              <w:tab w:val="clear" w:pos="8176"/>
              <w:tab w:val="right" w:pos="9026" w:leader="dot"/>
            </w:tabs>
            <w:rPr/>
          </w:pPr>
          <w:hyperlink w:anchor="__RefHeading___Toc465126_1934241801">
            <w:r>
              <w:rPr>
                <w:webHidden/>
                <w:rStyle w:val="IndexLink"/>
                <w:rtl w:val="true"/>
              </w:rPr>
              <w:t>الأخبار</w:t>
            </w:r>
            <w:r>
              <w:rPr>
                <w:rStyle w:val="IndexLink"/>
                <w:rtl w:val="true"/>
              </w:rPr>
              <w:tab/>
            </w:r>
            <w:r>
              <w:rPr>
                <w:rStyle w:val="IndexLink"/>
              </w:rPr>
              <w:t>595</w:t>
            </w:r>
          </w:hyperlink>
        </w:p>
        <w:p>
          <w:pPr>
            <w:pStyle w:val="Contents5"/>
            <w:tabs>
              <w:tab w:val="clear" w:pos="7892"/>
              <w:tab w:val="right" w:pos="9026" w:leader="dot"/>
            </w:tabs>
            <w:rPr/>
          </w:pPr>
          <w:hyperlink w:anchor="__RefHeading___Toc465128_1934241801">
            <w:r>
              <w:rPr>
                <w:webHidden/>
                <w:rStyle w:val="IndexLink"/>
                <w:rtl w:val="true"/>
              </w:rPr>
              <w:t>«</w:t>
            </w:r>
            <w:r>
              <w:rPr>
                <w:rStyle w:val="IndexLink"/>
              </w:rPr>
              <w:t>1</w:t>
            </w:r>
            <w:r>
              <w:rPr>
                <w:rStyle w:val="IndexLink"/>
                <w:rtl w:val="true"/>
              </w:rPr>
              <w:t>»</w:t>
              <w:tab/>
            </w:r>
            <w:r>
              <w:rPr>
                <w:rStyle w:val="IndexLink"/>
              </w:rPr>
              <w:t>595</w:t>
            </w:r>
          </w:hyperlink>
        </w:p>
        <w:p>
          <w:pPr>
            <w:pStyle w:val="Contents5"/>
            <w:tabs>
              <w:tab w:val="clear" w:pos="7892"/>
              <w:tab w:val="right" w:pos="9026" w:leader="dot"/>
            </w:tabs>
            <w:rPr/>
          </w:pPr>
          <w:hyperlink w:anchor="__RefHeading___Toc465130_1934241801">
            <w:r>
              <w:rPr>
                <w:webHidden/>
                <w:rStyle w:val="IndexLink"/>
                <w:rtl w:val="true"/>
              </w:rPr>
              <w:t>«</w:t>
            </w:r>
            <w:r>
              <w:rPr>
                <w:rStyle w:val="IndexLink"/>
              </w:rPr>
              <w:t>2</w:t>
            </w:r>
            <w:r>
              <w:rPr>
                <w:rStyle w:val="IndexLink"/>
                <w:rtl w:val="true"/>
              </w:rPr>
              <w:t>»</w:t>
              <w:tab/>
            </w:r>
            <w:r>
              <w:rPr>
                <w:rStyle w:val="IndexLink"/>
              </w:rPr>
              <w:t>595</w:t>
            </w:r>
          </w:hyperlink>
        </w:p>
        <w:p>
          <w:pPr>
            <w:pStyle w:val="Contents5"/>
            <w:tabs>
              <w:tab w:val="clear" w:pos="7892"/>
              <w:tab w:val="right" w:pos="9026" w:leader="dot"/>
            </w:tabs>
            <w:rPr/>
          </w:pPr>
          <w:hyperlink w:anchor="__RefHeading___Toc465132_1934241801">
            <w:r>
              <w:rPr>
                <w:webHidden/>
                <w:rStyle w:val="IndexLink"/>
                <w:rtl w:val="true"/>
              </w:rPr>
              <w:t>«</w:t>
            </w:r>
            <w:r>
              <w:rPr>
                <w:rStyle w:val="IndexLink"/>
              </w:rPr>
              <w:t>3</w:t>
            </w:r>
            <w:r>
              <w:rPr>
                <w:rStyle w:val="IndexLink"/>
                <w:rtl w:val="true"/>
              </w:rPr>
              <w:t>»</w:t>
              <w:tab/>
            </w:r>
            <w:r>
              <w:rPr>
                <w:rStyle w:val="IndexLink"/>
              </w:rPr>
              <w:t>595</w:t>
            </w:r>
          </w:hyperlink>
        </w:p>
        <w:p>
          <w:pPr>
            <w:pStyle w:val="Contents3"/>
            <w:tabs>
              <w:tab w:val="clear" w:pos="8459"/>
              <w:tab w:val="right" w:pos="9026" w:leader="dot"/>
            </w:tabs>
            <w:rPr/>
          </w:pPr>
          <w:hyperlink w:anchor="__RefHeading___Toc465134_1934241801">
            <w:r>
              <w:rPr>
                <w:webHidden/>
                <w:rStyle w:val="IndexLink"/>
                <w:rtl w:val="true"/>
              </w:rPr>
              <w:t xml:space="preserve">باب </w:t>
            </w:r>
            <w:r>
              <w:rPr>
                <w:rStyle w:val="IndexLink"/>
              </w:rPr>
              <w:t>114</w:t>
            </w:r>
            <w:r>
              <w:rPr>
                <w:rStyle w:val="IndexLink"/>
                <w:rtl w:val="true"/>
              </w:rPr>
              <w:t xml:space="preserve"> : </w:t>
            </w:r>
            <w:r>
              <w:rPr>
                <w:rStyle w:val="IndexLink"/>
                <w:rtl w:val="true"/>
              </w:rPr>
              <w:t>آداب زیرانداز و تواضع در آنها</w:t>
            </w:r>
            <w:r>
              <w:rPr>
                <w:rStyle w:val="IndexLink"/>
                <w:rtl w:val="true"/>
              </w:rPr>
              <w:tab/>
            </w:r>
            <w:r>
              <w:rPr>
                <w:rStyle w:val="IndexLink"/>
              </w:rPr>
              <w:t>595</w:t>
            </w:r>
          </w:hyperlink>
        </w:p>
        <w:p>
          <w:pPr>
            <w:pStyle w:val="Contents4"/>
            <w:tabs>
              <w:tab w:val="clear" w:pos="8176"/>
              <w:tab w:val="right" w:pos="9026" w:leader="dot"/>
            </w:tabs>
            <w:rPr/>
          </w:pPr>
          <w:hyperlink w:anchor="__RefHeading___Toc465136_1934241801">
            <w:r>
              <w:rPr>
                <w:webHidden/>
                <w:rStyle w:val="IndexLink"/>
                <w:rtl w:val="true"/>
              </w:rPr>
              <w:t>آیات</w:t>
            </w:r>
            <w:r>
              <w:rPr>
                <w:rStyle w:val="IndexLink"/>
                <w:rtl w:val="true"/>
              </w:rPr>
              <w:tab/>
            </w:r>
            <w:r>
              <w:rPr>
                <w:rStyle w:val="IndexLink"/>
              </w:rPr>
              <w:t>595</w:t>
            </w:r>
          </w:hyperlink>
        </w:p>
        <w:p>
          <w:pPr>
            <w:pStyle w:val="Contents4"/>
            <w:tabs>
              <w:tab w:val="clear" w:pos="8176"/>
              <w:tab w:val="right" w:pos="9026" w:leader="dot"/>
            </w:tabs>
            <w:rPr/>
          </w:pPr>
          <w:hyperlink w:anchor="__RefHeading___Toc465138_1934241801">
            <w:r>
              <w:rPr>
                <w:webHidden/>
                <w:rStyle w:val="IndexLink"/>
                <w:rtl w:val="true"/>
              </w:rPr>
              <w:t>روایات</w:t>
            </w:r>
            <w:r>
              <w:rPr>
                <w:rStyle w:val="IndexLink"/>
                <w:rtl w:val="true"/>
              </w:rPr>
              <w:tab/>
            </w:r>
            <w:r>
              <w:rPr>
                <w:rStyle w:val="IndexLink"/>
              </w:rPr>
              <w:t>595</w:t>
            </w:r>
          </w:hyperlink>
        </w:p>
        <w:p>
          <w:pPr>
            <w:pStyle w:val="Contents5"/>
            <w:tabs>
              <w:tab w:val="clear" w:pos="7892"/>
              <w:tab w:val="right" w:pos="9026" w:leader="dot"/>
            </w:tabs>
            <w:rPr/>
          </w:pPr>
          <w:hyperlink w:anchor="__RefHeading___Toc465140_1934241801">
            <w:r>
              <w:rPr>
                <w:webHidden/>
                <w:rStyle w:val="IndexLink"/>
                <w:rtl w:val="true"/>
              </w:rPr>
              <w:t xml:space="preserve">روایت </w:t>
            </w:r>
            <w:r>
              <w:rPr>
                <w:rStyle w:val="IndexLink"/>
              </w:rPr>
              <w:t>1</w:t>
            </w:r>
            <w:r>
              <w:rPr>
                <w:rStyle w:val="IndexLink"/>
                <w:rtl w:val="true"/>
              </w:rPr>
              <w:tab/>
            </w:r>
            <w:r>
              <w:rPr>
                <w:rStyle w:val="IndexLink"/>
              </w:rPr>
              <w:t>595</w:t>
            </w:r>
          </w:hyperlink>
        </w:p>
        <w:p>
          <w:pPr>
            <w:pStyle w:val="Contents5"/>
            <w:tabs>
              <w:tab w:val="clear" w:pos="7892"/>
              <w:tab w:val="right" w:pos="9026" w:leader="dot"/>
            </w:tabs>
            <w:rPr/>
          </w:pPr>
          <w:hyperlink w:anchor="__RefHeading___Toc465142_1934241801">
            <w:r>
              <w:rPr>
                <w:webHidden/>
                <w:rStyle w:val="IndexLink"/>
                <w:rtl w:val="true"/>
              </w:rPr>
              <w:t xml:space="preserve">روایت </w:t>
            </w:r>
            <w:r>
              <w:rPr>
                <w:rStyle w:val="IndexLink"/>
              </w:rPr>
              <w:t>2</w:t>
            </w:r>
            <w:r>
              <w:rPr>
                <w:rStyle w:val="IndexLink"/>
                <w:rtl w:val="true"/>
              </w:rPr>
              <w:tab/>
            </w:r>
            <w:r>
              <w:rPr>
                <w:rStyle w:val="IndexLink"/>
              </w:rPr>
              <w:t>595</w:t>
            </w:r>
          </w:hyperlink>
        </w:p>
        <w:p>
          <w:pPr>
            <w:pStyle w:val="Contents5"/>
            <w:tabs>
              <w:tab w:val="clear" w:pos="7892"/>
              <w:tab w:val="right" w:pos="9026" w:leader="dot"/>
            </w:tabs>
            <w:rPr/>
          </w:pPr>
          <w:hyperlink w:anchor="__RefHeading___Toc465144_1934241801">
            <w:r>
              <w:rPr>
                <w:webHidden/>
                <w:rStyle w:val="IndexLink"/>
                <w:rtl w:val="true"/>
              </w:rPr>
              <w:t xml:space="preserve">روایت </w:t>
            </w:r>
            <w:r>
              <w:rPr>
                <w:rStyle w:val="IndexLink"/>
              </w:rPr>
              <w:t>3</w:t>
            </w:r>
            <w:r>
              <w:rPr>
                <w:rStyle w:val="IndexLink"/>
                <w:rtl w:val="true"/>
              </w:rPr>
              <w:tab/>
            </w:r>
            <w:r>
              <w:rPr>
                <w:rStyle w:val="IndexLink"/>
              </w:rPr>
              <w:t>596</w:t>
            </w:r>
          </w:hyperlink>
        </w:p>
        <w:p>
          <w:pPr>
            <w:pStyle w:val="Contents5"/>
            <w:tabs>
              <w:tab w:val="clear" w:pos="7892"/>
              <w:tab w:val="right" w:pos="9026" w:leader="dot"/>
            </w:tabs>
            <w:rPr/>
          </w:pPr>
          <w:hyperlink w:anchor="__RefHeading___Toc465146_1934241801">
            <w:r>
              <w:rPr>
                <w:webHidden/>
                <w:rStyle w:val="IndexLink"/>
                <w:rtl w:val="true"/>
              </w:rPr>
              <w:t>«</w:t>
            </w:r>
            <w:r>
              <w:rPr>
                <w:rStyle w:val="IndexLink"/>
              </w:rPr>
              <w:t>4</w:t>
            </w:r>
            <w:r>
              <w:rPr>
                <w:rStyle w:val="IndexLink"/>
                <w:rtl w:val="true"/>
              </w:rPr>
              <w:t>»</w:t>
              <w:tab/>
            </w:r>
            <w:r>
              <w:rPr>
                <w:rStyle w:val="IndexLink"/>
              </w:rPr>
              <w:t>597</w:t>
            </w:r>
          </w:hyperlink>
        </w:p>
        <w:p>
          <w:pPr>
            <w:pStyle w:val="Contents5"/>
            <w:tabs>
              <w:tab w:val="clear" w:pos="7892"/>
              <w:tab w:val="right" w:pos="9026" w:leader="dot"/>
            </w:tabs>
            <w:rPr/>
          </w:pPr>
          <w:hyperlink w:anchor="__RefHeading___Toc465148_1934241801">
            <w:r>
              <w:rPr>
                <w:webHidden/>
                <w:rStyle w:val="IndexLink"/>
                <w:rtl w:val="true"/>
              </w:rPr>
              <w:t xml:space="preserve">روایت </w:t>
            </w:r>
            <w:r>
              <w:rPr>
                <w:rStyle w:val="IndexLink"/>
              </w:rPr>
              <w:t>4</w:t>
            </w:r>
            <w:r>
              <w:rPr>
                <w:rStyle w:val="IndexLink"/>
                <w:rtl w:val="true"/>
              </w:rPr>
              <w:tab/>
            </w:r>
            <w:r>
              <w:rPr>
                <w:rStyle w:val="IndexLink"/>
              </w:rPr>
              <w:t>597</w:t>
            </w:r>
          </w:hyperlink>
        </w:p>
        <w:p>
          <w:pPr>
            <w:pStyle w:val="Contents5"/>
            <w:tabs>
              <w:tab w:val="clear" w:pos="7892"/>
              <w:tab w:val="right" w:pos="9026" w:leader="dot"/>
            </w:tabs>
            <w:rPr/>
          </w:pPr>
          <w:hyperlink w:anchor="__RefHeading___Toc465150_1934241801">
            <w:r>
              <w:rPr>
                <w:webHidden/>
                <w:rStyle w:val="IndexLink"/>
                <w:rtl w:val="true"/>
              </w:rPr>
              <w:t>«</w:t>
            </w:r>
            <w:r>
              <w:rPr>
                <w:rStyle w:val="IndexLink"/>
              </w:rPr>
              <w:t>5</w:t>
            </w:r>
            <w:r>
              <w:rPr>
                <w:rStyle w:val="IndexLink"/>
                <w:rtl w:val="true"/>
              </w:rPr>
              <w:t>»</w:t>
              <w:tab/>
            </w:r>
            <w:r>
              <w:rPr>
                <w:rStyle w:val="IndexLink"/>
              </w:rPr>
              <w:t>598</w:t>
            </w:r>
          </w:hyperlink>
        </w:p>
        <w:p>
          <w:pPr>
            <w:pStyle w:val="Contents5"/>
            <w:tabs>
              <w:tab w:val="clear" w:pos="7892"/>
              <w:tab w:val="right" w:pos="9026" w:leader="dot"/>
            </w:tabs>
            <w:rPr/>
          </w:pPr>
          <w:hyperlink w:anchor="__RefHeading___Toc465152_1934241801">
            <w:r>
              <w:rPr>
                <w:webHidden/>
                <w:rStyle w:val="IndexLink"/>
                <w:rtl w:val="true"/>
              </w:rPr>
              <w:t xml:space="preserve">روایت </w:t>
            </w:r>
            <w:r>
              <w:rPr>
                <w:rStyle w:val="IndexLink"/>
              </w:rPr>
              <w:t>5</w:t>
            </w:r>
            <w:r>
              <w:rPr>
                <w:rStyle w:val="IndexLink"/>
                <w:rtl w:val="true"/>
              </w:rPr>
              <w:tab/>
            </w:r>
            <w:r>
              <w:rPr>
                <w:rStyle w:val="IndexLink"/>
              </w:rPr>
              <w:t>598</w:t>
            </w:r>
          </w:hyperlink>
        </w:p>
        <w:p>
          <w:pPr>
            <w:pStyle w:val="Contents2"/>
            <w:tabs>
              <w:tab w:val="clear" w:pos="8743"/>
              <w:tab w:val="right" w:pos="9026" w:leader="dot"/>
            </w:tabs>
            <w:rPr/>
          </w:pPr>
          <w:hyperlink w:anchor="__RefHeading___Toc465154_1934241801">
            <w:r>
              <w:rPr>
                <w:webHidden/>
                <w:rStyle w:val="IndexLink"/>
                <w:rtl w:val="true"/>
              </w:rPr>
              <w:t>كلمة المصّحح</w:t>
            </w:r>
            <w:r>
              <w:rPr>
                <w:rStyle w:val="IndexLink"/>
                <w:rtl w:val="true"/>
              </w:rPr>
              <w:tab/>
            </w:r>
            <w:r>
              <w:rPr>
                <w:rStyle w:val="IndexLink"/>
              </w:rPr>
              <w:t>600</w:t>
            </w:r>
          </w:hyperlink>
        </w:p>
        <w:p>
          <w:pPr>
            <w:pStyle w:val="Contents2"/>
            <w:tabs>
              <w:tab w:val="clear" w:pos="8743"/>
              <w:tab w:val="right" w:pos="9026" w:leader="dot"/>
            </w:tabs>
            <w:rPr/>
          </w:pPr>
          <w:hyperlink w:anchor="__RefHeading___Toc465156_1934241801">
            <w:r>
              <w:rPr>
                <w:webHidden/>
                <w:rStyle w:val="IndexLink"/>
                <w:rtl w:val="true"/>
              </w:rPr>
              <w:t>فهرس ما في هذا الجزء من الأبواب</w:t>
            </w:r>
            <w:r>
              <w:rPr>
                <w:rStyle w:val="IndexLink"/>
                <w:rtl w:val="true"/>
              </w:rPr>
              <w:tab/>
            </w:r>
            <w:r>
              <w:rPr>
                <w:rStyle w:val="IndexLink"/>
              </w:rPr>
              <w:t>601</w:t>
            </w:r>
          </w:hyperlink>
        </w:p>
        <w:p>
          <w:pPr>
            <w:pStyle w:val="Contents2"/>
            <w:tabs>
              <w:tab w:val="clear" w:pos="8743"/>
              <w:tab w:val="right" w:pos="9026" w:leader="dot"/>
            </w:tabs>
            <w:rPr/>
          </w:pPr>
          <w:hyperlink w:anchor="__RefHeading___Toc465158_1934241801">
            <w:r>
              <w:rPr>
                <w:webHidden/>
                <w:rStyle w:val="IndexLink"/>
                <w:rtl w:val="true"/>
              </w:rPr>
              <w:t>رموز الكتاب</w:t>
            </w:r>
            <w:r>
              <w:rPr>
                <w:rStyle w:val="IndexLink"/>
                <w:rtl w:val="true"/>
              </w:rPr>
              <w:tab/>
            </w:r>
            <w:r>
              <w:rPr>
                <w:rStyle w:val="IndexLink"/>
              </w:rPr>
              <w:t>605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11_141425"/>
      <w:bookmarkStart w:id="1" w:name="pg13511_141425"/>
      <w:bookmarkEnd w:id="1"/>
    </w:p>
    <w:p>
      <w:pPr>
        <w:pStyle w:val="Heading2"/>
        <w:numPr>
          <w:ilvl w:val="1"/>
          <w:numId w:val="1"/>
        </w:numPr>
        <w:rPr/>
      </w:pPr>
      <w:bookmarkStart w:id="2" w:name="pg13511_141425"/>
      <w:bookmarkStart w:id="3" w:name="__RefHeading___Toc461878_193424180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461880_1934241801"/>
      <w:bookmarkStart w:id="6" w:name="_Toc2"/>
      <w:bookmarkEnd w:id="5"/>
      <w:r>
        <w:rPr>
          <w:rtl w:val="true"/>
        </w:rPr>
        <w:t xml:space="preserve">ترجمه بحارالانوار جلد </w:t>
      </w:r>
      <w:r>
        <w:rPr/>
        <w:t>76</w:t>
      </w:r>
      <w:r>
        <w:rPr>
          <w:rtl w:val="true"/>
        </w:rPr>
        <w:t xml:space="preserve">: </w:t>
      </w:r>
      <w:r>
        <w:rPr>
          <w:rtl w:val="true"/>
        </w:rPr>
        <w:t>کتاب نواهی</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461882_1934241801"/>
      <w:bookmarkStart w:id="8" w:name="_Toc3"/>
      <w:bookmarkEnd w:id="7"/>
      <w:r>
        <w:rPr>
          <w:rtl w:val="true"/>
        </w:rPr>
        <w:t>اشارة</w:t>
      </w:r>
      <w:bookmarkEnd w:id="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الله رب العالمين ، وصلى الله على محمد وآله الطاهرين </w:t>
      </w:r>
      <w:r>
        <w:rPr>
          <w:rFonts w:eastAsia="Amiri" w:cs="Amiri" w:ascii="Amiri" w:hAnsi="Amiri"/>
          <w:color w:val="111111"/>
          <w:sz w:val="28"/>
          <w:szCs w:val="28"/>
          <w:rtl w:val="true"/>
          <w:lang w:bidi="ar-SA"/>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يقول الفقير إلى الله الغنيّ عباس بن محمد رضا </w:t>
      </w:r>
      <w:r>
        <w:rPr>
          <w:rStyle w:val="FootnoteAnchor"/>
          <w:rtl w:val="true"/>
        </w:rPr>
        <w:footnoteReference w:id="2"/>
      </w:r>
      <w:r>
        <w:rPr>
          <w:rFonts w:ascii="Amiri" w:hAnsi="Amiri" w:eastAsia="Amiri" w:cs="Amiri"/>
          <w:color w:val="111111"/>
          <w:sz w:val="28"/>
          <w:sz w:val="28"/>
          <w:szCs w:val="28"/>
          <w:rtl w:val="true"/>
          <w:lang w:bidi="ar-SA"/>
        </w:rPr>
        <w:t xml:space="preserve">القمي 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ممّا ظفرتُ بها من الأجزاء الناقصة من البحار السادس عشر ، أعني كتاب الزّي و التجمّل منه ، ظفرت بنسخة سقيمة في بغداد في سوق العطّارين ، قرب مقبرة الشيخ الأجل مولانا أبي القاسم الحسين بن روح النوبختي أحد النوّاب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أرواحهم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فاستنسختها كما وجدتها و هي هذه</w:t>
      </w:r>
      <w:r>
        <w:rPr>
          <w:rFonts w:eastAsia="Amiri" w:cs="Amiri" w:ascii="Amiri" w:hAnsi="Amiri"/>
          <w:color w:val="111111"/>
          <w:sz w:val="28"/>
          <w:szCs w:val="28"/>
          <w:rtl w:val="true"/>
          <w:lang w:bidi="ar-SA"/>
        </w:rPr>
        <w:t xml:space="preserve">. </w:t>
      </w:r>
      <w:bookmarkStart w:id="9" w:name="pg13511_141426"/>
    </w:p>
    <w:p>
      <w:pPr>
        <w:pStyle w:val="Heading2"/>
        <w:numPr>
          <w:ilvl w:val="1"/>
          <w:numId w:val="1"/>
        </w:numPr>
        <w:rPr/>
      </w:pPr>
      <w:bookmarkStart w:id="10" w:name="__RefHeading___Toc461884_1934241801"/>
      <w:bookmarkStart w:id="11" w:name="_Toc4"/>
      <w:bookmarkEnd w:id="9"/>
      <w:bookmarkEnd w:id="10"/>
      <w:r>
        <w:rPr>
          <w:rtl w:val="true"/>
        </w:rPr>
        <w:t>تتمه كتاب الآداب و السنن كتاب الآداب و السنن و الأوامر و النواهي و الكبائر و المعاصي</w:t>
      </w:r>
      <w:bookmarkEnd w:id="11"/>
    </w:p>
    <w:p>
      <w:pPr>
        <w:pStyle w:val="Heading2"/>
        <w:numPr>
          <w:ilvl w:val="1"/>
          <w:numId w:val="1"/>
        </w:numPr>
        <w:rPr/>
      </w:pPr>
      <w:bookmarkStart w:id="12" w:name="__RefHeading___Toc461886_1934241801"/>
      <w:bookmarkStart w:id="13" w:name="_Toc5"/>
      <w:bookmarkEnd w:id="12"/>
      <w:r>
        <w:rPr>
          <w:rtl w:val="true"/>
        </w:rPr>
        <w:t>أبواب المعاصي و الكبائر و حدودها</w:t>
      </w:r>
      <w:bookmarkEnd w:id="13"/>
    </w:p>
    <w:p>
      <w:pPr>
        <w:pStyle w:val="Heading3"/>
        <w:numPr>
          <w:ilvl w:val="2"/>
          <w:numId w:val="1"/>
        </w:numPr>
        <w:rPr/>
      </w:pPr>
      <w:bookmarkStart w:id="14" w:name="__RefHeading___Toc461888_1934241801"/>
      <w:bookmarkStart w:id="15" w:name="_Toc6"/>
      <w:bookmarkEnd w:id="14"/>
      <w:r>
        <w:rPr>
          <w:rtl w:val="true"/>
        </w:rPr>
        <w:t xml:space="preserve">باب </w:t>
      </w:r>
      <w:r>
        <w:rPr/>
        <w:t>68</w:t>
      </w:r>
      <w:r>
        <w:rPr>
          <w:rtl w:val="true"/>
        </w:rPr>
        <w:t xml:space="preserve"> </w:t>
      </w:r>
      <w:r>
        <w:rPr>
          <w:rtl w:val="true"/>
        </w:rPr>
        <w:t>معني الكبيرة و الصغيرة و عدد الكبائر</w:t>
      </w:r>
      <w:bookmarkEnd w:id="15"/>
    </w:p>
    <w:p>
      <w:pPr>
        <w:pStyle w:val="Heading4"/>
        <w:numPr>
          <w:ilvl w:val="3"/>
          <w:numId w:val="1"/>
        </w:numPr>
        <w:rPr/>
      </w:pPr>
      <w:bookmarkStart w:id="16" w:name="__RefHeading___Toc461890_1934241801"/>
      <w:bookmarkStart w:id="17" w:name="_Toc7"/>
      <w:bookmarkEnd w:id="16"/>
      <w:r>
        <w:rPr>
          <w:rtl w:val="true"/>
        </w:rPr>
        <w:t>الآيات</w:t>
      </w:r>
      <w:bookmarkEnd w:id="17"/>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إِذا فَعَلُوا فاحِشَةً أَوْ ظَلَمُوا أَنْفُسَهُمْ ذَكَرُوا اللَّهَ فَاسْتَغْفَرُوا لِذُنُوبِهِمْ وَ مَنْ يَغْفِرُ الذُّنُوبَ إِلَّا اللَّهُ وَ لَمْ يُصِرُّوا عَلي ما فَعَلُوا وَ هُمْ يَعْلَمُونَ‌</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فَاسْتَغْفَرُوا لِذُنُوبِهِمْ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للتعقيب أي بعد ما ذكروا اللّه و نهيه و توجهوا الي جنابه استحيوا و استغفروا لذلك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يَغْفِرُ الذُّنُوبَ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عطف علي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 علي حدة للمتقين، فكانه جعل الناس بعد اتيان الفاحشة و ظلم النفس علي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يذكرون اللّه بعد فعل المنكر فيستغفرون اللّه لذنبهم، و ضرب يصرون علي ما فعلوا من الكبيرة أو الصغيرة و هم يعلمون أن ذلك منكر 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بالمقابلة بين الاصرار و الاستغفار يعلم أن الاصرار ليس هو تكرار الذنب فقط، بل هو أن يكون غير متحاش عن فعل ذلك لا يبالي به أن لو فعل ذلك مرارا، كما 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الاصرار هو السكون علي الذنب بترك التوبة و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يُصِرُّوا عَلي ما فَعَلُوا وَ 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الاصرار هو أن يذنب الذنب فلا يستغفر اللّه و لا يحدث نفسه بتوبة، فذلك الاصرار</w:t>
      </w:r>
      <w:r>
        <w:rPr>
          <w:rFonts w:eastAsia="Amiri" w:cs="Amiri" w:ascii="Amiri" w:hAnsi="Amiri"/>
          <w:color w:val="111111"/>
          <w:sz w:val="28"/>
          <w:szCs w:val="28"/>
          <w:rtl w:val="true"/>
          <w:lang w:bidi="ar-SA"/>
        </w:rPr>
        <w:t>.</w:t>
      </w:r>
    </w:p>
    <w:p>
      <w:pPr>
        <w:pStyle w:val="Heading2"/>
        <w:numPr>
          <w:ilvl w:val="1"/>
          <w:numId w:val="1"/>
        </w:numPr>
        <w:rPr/>
      </w:pPr>
      <w:bookmarkStart w:id="18" w:name="__RefHeading___Toc461892_1934241801"/>
      <w:bookmarkStart w:id="19" w:name="_Toc8"/>
      <w:bookmarkEnd w:id="18"/>
      <w:r>
        <w:rPr>
          <w:rtl w:val="true"/>
        </w:rPr>
        <w:t>ادامه کتاب الآداب و السنن و باب های گناهان کبیره و حدود آن</w:t>
      </w:r>
      <w:bookmarkEnd w:id="19"/>
    </w:p>
    <w:p>
      <w:pPr>
        <w:pStyle w:val="Heading2"/>
        <w:numPr>
          <w:ilvl w:val="1"/>
          <w:numId w:val="1"/>
        </w:numPr>
        <w:rPr/>
      </w:pPr>
      <w:bookmarkStart w:id="20" w:name="__RefHeading___Toc461894_1934241801"/>
      <w:bookmarkStart w:id="21" w:name="_Toc9"/>
      <w:bookmarkEnd w:id="20"/>
      <w:r>
        <w:rPr>
          <w:rtl w:val="true"/>
        </w:rPr>
        <w:t>ادامه باب های گناهان کبیره و حدود آن</w:t>
      </w:r>
      <w:bookmarkEnd w:id="21"/>
    </w:p>
    <w:p>
      <w:pPr>
        <w:pStyle w:val="Heading3"/>
        <w:numPr>
          <w:ilvl w:val="2"/>
          <w:numId w:val="1"/>
        </w:numPr>
        <w:rPr/>
      </w:pPr>
      <w:bookmarkStart w:id="22" w:name="__RefHeading___Toc461896_1934241801"/>
      <w:bookmarkStart w:id="23" w:name="_Toc10"/>
      <w:bookmarkEnd w:id="22"/>
      <w:r>
        <w:rPr>
          <w:rtl w:val="true"/>
        </w:rPr>
        <w:t xml:space="preserve">باب شصت و هشتم </w:t>
      </w:r>
      <w:r>
        <w:rPr>
          <w:rtl w:val="true"/>
        </w:rPr>
        <w:t xml:space="preserve">: </w:t>
      </w:r>
      <w:r>
        <w:rPr>
          <w:rtl w:val="true"/>
        </w:rPr>
        <w:t>معنای کبیره و صغیره و تعداد گناهان کبیره</w:t>
      </w:r>
      <w:bookmarkEnd w:id="23"/>
    </w:p>
    <w:p>
      <w:pPr>
        <w:pStyle w:val="Heading4"/>
        <w:numPr>
          <w:ilvl w:val="3"/>
          <w:numId w:val="1"/>
        </w:numPr>
        <w:rPr/>
      </w:pPr>
      <w:bookmarkStart w:id="24" w:name="__RefHeading___Toc461898_1934241801"/>
      <w:bookmarkStart w:id="25" w:name="_Toc11"/>
      <w:bookmarkEnd w:id="24"/>
      <w:r>
        <w:rPr>
          <w:rtl w:val="true"/>
        </w:rPr>
        <w:t>آیات</w:t>
      </w:r>
      <w:bookmarkEnd w:id="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إِذا فَعَلُوا فاحِشَةً أَوْ ظَلَمُوا أَنْفُسَهُمْ ذَکَرُوا اللَّهَ فَاسْتَغْفَرُوا لِذُنُوبِهِمْ وَ مَنْ یَغْفِرُ الذُّنُوبَ إِلَّا اللَّهُ وَ لَمْ یُصِرُّوا عَلی ما فَعَلُوا وَ هُمْ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چون کار زشتی کنند یا بر خود ستم روا دارند خدا را به یاد می‌آورند و برای گناهانشان آمرزش می‌خواهند و چه کسی جز خدا گناهان را می‌آمرزد و بر آنچه مرتکب شده‌اند با آنکه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نمی‌کنند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6" w:name="pg13511_141427"/>
    </w:p>
    <w:p>
      <w:pPr>
        <w:pStyle w:val="BookText"/>
        <w:rPr/>
      </w:pPr>
      <w:bookmarkEnd w:id="26"/>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كَبائِرَ ما تُنْهَوْنَ عَنْهُ نُكَفِّرْ عَنْكُمْ سَيِّئاتِكُمْ وَ نُدْخِلْكُمْ مُدْخَلًا كَرِيماً</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قدّس سرّه لم يوفق لذلك و بقي هذا الباب بلا تحقيق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يَجْتَنِبُونَ كَبائِرَ الْإِثْمِ وَ الْفَواحِشَ‌</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يَجْتَنِبُونَ كَبائِرَ الْإِثْمِ وَ الْفَواحِشَ إِلَّا اللَّمَمَ إِنَّ رَبَّكَ واسِعُ الْمَغْفِرَةِ</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يُصِرُّونَ عَلَي الْحِنْثِ الْعَظِيمِ‌</w:t>
      </w:r>
      <w:r>
        <w:rPr>
          <w:rStyle w:val="FootnoteAnchor"/>
          <w:rtl w:val="true"/>
        </w:rPr>
        <w:footnoteReference w:id="7"/>
      </w:r>
    </w:p>
    <w:p>
      <w:pPr>
        <w:pStyle w:val="Heading4"/>
        <w:numPr>
          <w:ilvl w:val="3"/>
          <w:numId w:val="1"/>
        </w:numPr>
        <w:rPr/>
      </w:pPr>
      <w:bookmarkStart w:id="27" w:name="__RefHeading___Toc461900_1934241801"/>
      <w:bookmarkStart w:id="28" w:name="_Toc12"/>
      <w:bookmarkEnd w:id="27"/>
      <w:r>
        <w:rPr>
          <w:rtl w:val="true"/>
        </w:rPr>
        <w:t>الأخبار</w:t>
      </w:r>
      <w:bookmarkEnd w:id="28"/>
    </w:p>
    <w:p>
      <w:pPr>
        <w:pStyle w:val="Heading5"/>
        <w:numPr>
          <w:ilvl w:val="4"/>
          <w:numId w:val="1"/>
        </w:numPr>
        <w:rPr/>
      </w:pPr>
      <w:bookmarkStart w:id="29" w:name="__RefHeading___Toc461902_1934241801"/>
      <w:bookmarkStart w:id="30" w:name="_Toc13"/>
      <w:bookmarkEnd w:id="29"/>
      <w:r>
        <w:rPr>
          <w:rtl w:val="true"/>
        </w:rPr>
        <w:t>«</w:t>
      </w:r>
      <w:r>
        <w:rPr/>
        <w:t>1</w:t>
      </w:r>
      <w:r>
        <w:rPr>
          <w:rtl w:val="true"/>
        </w:rPr>
        <w:t>»</w:t>
      </w:r>
      <w:bookmarkEnd w:id="3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فِي خَبَرِ مَنَاهِي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تُحَقِّرُوا شَيْئاً مِنَ الشَّرِّ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تَجْتَنِبُواْ کَبَآئِرَ مَا تُنْهَوْنَ عَنْهُ نُکَفِّرْ عَنکُمْ سَیِّئَاتِکُمْ وَنُدْخِلْکُم مُّدْخَلًا 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گناهان بزرگی که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شده‌اید دوری گزینید بدیهای شما را از شما می زداییم و شما را در جایگاهی ارجمند درمی‌آوریم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یَجْتَنِبُونَ کَبَائِرَ الْإِثْمِ وَالْفَوَاحِشَ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گناهان بزرگ و زشتکاریها خود را به دور می‌دارند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یَجْتَنِبُونَ کَبَائِرَ الْإِثْمِ وَالْفَوَاحِشَ إِلَّا اللَّمَمَ إِنَّ رَبَّکَ وَاسِعُ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از گناهان بزرگ و زشتکاریها جز لغزشهای کوچک خودداری می‌ورزند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فراخ‌آمرزش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وَکَانُوا یُصِرُّونَ عَلَی الْحِنثِ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گناه بزرگ پافشاری می‌کردند</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31" w:name="__RefHeading___Toc461904_1934241801"/>
      <w:bookmarkStart w:id="32" w:name="_Toc14"/>
      <w:bookmarkEnd w:id="31"/>
      <w:r>
        <w:rPr>
          <w:rtl w:val="true"/>
        </w:rPr>
        <w:t>روایات</w:t>
      </w:r>
      <w:bookmarkEnd w:id="32"/>
    </w:p>
    <w:p>
      <w:pPr>
        <w:pStyle w:val="Heading5"/>
        <w:numPr>
          <w:ilvl w:val="4"/>
          <w:numId w:val="1"/>
        </w:numPr>
        <w:rPr/>
      </w:pPr>
      <w:bookmarkStart w:id="33" w:name="__RefHeading___Toc461906_1934241801"/>
      <w:bookmarkStart w:id="34" w:name="_Toc15"/>
      <w:bookmarkEnd w:id="33"/>
      <w:r>
        <w:rPr>
          <w:rtl w:val="true"/>
        </w:rPr>
        <w:t xml:space="preserve">روایت </w:t>
      </w:r>
      <w:r>
        <w:rPr/>
        <w:t>1</w:t>
      </w:r>
      <w:bookmarkEnd w:id="34"/>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مناهی از پیامبر صلی الله علیه و آله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بدی ها را کوچک نشمارید </w:t>
      </w:r>
      <w:bookmarkStart w:id="35" w:name="pg13511_141428"/>
    </w:p>
    <w:p>
      <w:pPr>
        <w:pStyle w:val="BookText"/>
        <w:rPr/>
      </w:pPr>
      <w:bookmarkEnd w:id="35"/>
      <w:r>
        <w:rPr>
          <w:rFonts w:ascii="Amiri" w:hAnsi="Amiri" w:eastAsia="Amiri" w:cs="Amiri"/>
          <w:color w:val="111111"/>
          <w:sz w:val="28"/>
          <w:sz w:val="28"/>
          <w:szCs w:val="28"/>
          <w:rtl w:val="true"/>
          <w:lang w:bidi="ar-SA"/>
        </w:rPr>
        <w:t>وَ إِنْ صَغُرَ فِي أَعْيُنِكُمْ وَ لَا تَسْتَكْثِرُوا الْخَيْرَ وَ إِنْ كَثُرَ فِي أَعْيُنِكُمْ فَإِنَّهُ لَا كَبِيرَةَ مَعَ الِاسْتِغْفَارِ وَ لَا صَغِيرَةَ مَعَ الِاسْتِصْغَارِ</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 w:name="__RefHeading___Toc461908_1934241801"/>
      <w:bookmarkStart w:id="37" w:name="_Toc16"/>
      <w:bookmarkEnd w:id="36"/>
      <w:r>
        <w:rPr>
          <w:rtl w:val="true"/>
        </w:rPr>
        <w:t>«</w:t>
      </w:r>
      <w:r>
        <w:rPr/>
        <w:t>2</w:t>
      </w:r>
      <w:r>
        <w:rPr>
          <w:rtl w:val="true"/>
        </w:rPr>
        <w:t>»</w:t>
      </w:r>
      <w:bookmarkEnd w:id="37"/>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كَبائِرَ ما تُنْهَوْنَ عَنْهُ قَالَ هِيَ سَبْعَةٌ الْكُفْرُ وَ قَتْلُ النَّفْسِ وَ عُقُوقُ الْوَالِدَيْنِ وَ أَكْلُ مَالِ الْيَتِيمِ وَ أَكْلُ الرِّبَا وَ الْفِرَارُ مِنَ الزَّحْفِ وَ التَّعَرُّبُ بَعْدَ الْهِجْرَةِ وَ كُلُّ مَا وَعَدَ اللَّهُ فِي الْقُرْآنِ عَلَيْهِ النَّارَ مِنَ الْكَبَائِرِ</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 w:name="__RefHeading___Toc461910_1934241801"/>
      <w:bookmarkStart w:id="39" w:name="_Toc17"/>
      <w:bookmarkEnd w:id="38"/>
      <w:r>
        <w:rPr>
          <w:rtl w:val="true"/>
        </w:rPr>
        <w:t>«</w:t>
      </w:r>
      <w:r>
        <w:rPr/>
        <w:t>3</w:t>
      </w:r>
      <w:r>
        <w:rPr>
          <w:rtl w:val="true"/>
        </w:rPr>
        <w:t>»</w:t>
      </w:r>
      <w:bookmarkEnd w:id="3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عَنِ ابْنِ صَدَقَةَ 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الْحَيْفُ فِي الْوَصِيَّةِ مِنَ الْكَبَائِرِ يَعْنِي الظُّلْمَ فِيهَا</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الحميري عن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 w:name="__RefHeading___Toc461912_1934241801"/>
      <w:bookmarkStart w:id="41" w:name="_Toc18"/>
      <w:bookmarkEnd w:id="40"/>
      <w:r>
        <w:rPr>
          <w:rtl w:val="true"/>
        </w:rPr>
        <w:t>«</w:t>
      </w:r>
      <w:r>
        <w:rPr/>
        <w:t>4</w:t>
      </w:r>
      <w:r>
        <w:rPr>
          <w:rtl w:val="true"/>
        </w:rPr>
        <w:t>»</w:t>
      </w:r>
      <w:bookmarkEnd w:id="41"/>
    </w:p>
    <w:p>
      <w:pPr>
        <w:pStyle w:val="BookText"/>
        <w:rPr/>
      </w:pPr>
      <w:r>
        <w:rPr>
          <w:rFonts w:ascii="IRNazanin" w:hAnsi="IRNazanin" w:eastAsia="IRNazanin"/>
          <w:color w:val="111111"/>
          <w:sz w:val="28"/>
          <w:sz w:val="28"/>
          <w:szCs w:val="28"/>
          <w:rtl w:val="true"/>
          <w:lang w:bidi="fa-IR"/>
        </w:rPr>
        <w:t>ع‌</w:t>
      </w:r>
      <w:r>
        <w:rPr>
          <w:rStyle w:val="FootnoteAnchor"/>
          <w:rtl w:val="true"/>
        </w:rPr>
        <w:footnoteReference w:id="1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أَيُّوبَ بْنِ نُوحٍ وَ ابْنِ هَاشِمٍ مَعاً عَنِ ابْنِ أَبِي عُمَيْرٍ عَنْ بَعْضِ أَصْحَابِهِ عَنْ أَبِي عَبْدِ اللَّهِ عليه السلام قَالَ وَجَدْنَا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الْكَبَائِرَ خَمْسٌ الشِّرْكُ بِاللَّهِ عَزَّ وَ جَلَّ وَ عُقُوقُ الْوَالِدَيْنِ وَ أَكْلُ الرِّبَا بَعْدَ الْبَيِّنَةِ وَ الْفِرَارُ مِنَ الزَّحْفِ وَ التَّعَرُّبُ بَعْدَ الْهِجْرَةِ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 w:name="__RefHeading___Toc461914_1934241801"/>
      <w:bookmarkStart w:id="43" w:name="_Toc19"/>
      <w:bookmarkEnd w:id="42"/>
      <w:r>
        <w:rPr>
          <w:rtl w:val="true"/>
        </w:rPr>
        <w:t>«</w:t>
      </w:r>
      <w:r>
        <w:rPr/>
        <w:t>5</w:t>
      </w:r>
      <w:r>
        <w:rPr>
          <w:rtl w:val="true"/>
        </w:rPr>
        <w:t>»</w:t>
      </w:r>
      <w:bookmarkEnd w:id="43"/>
    </w:p>
    <w:p>
      <w:pPr>
        <w:pStyle w:val="BookText"/>
        <w:rPr/>
      </w:pPr>
      <w:r>
        <w:rPr>
          <w:rFonts w:ascii="IRNazanin" w:hAnsi="IRNazanin" w:eastAsia="IRNazanin"/>
          <w:color w:val="111111"/>
          <w:sz w:val="28"/>
          <w:sz w:val="28"/>
          <w:szCs w:val="28"/>
          <w:rtl w:val="true"/>
          <w:lang w:bidi="fa-IR"/>
        </w:rPr>
        <w:t>ثو</w:t>
      </w:r>
      <w:r>
        <w:rPr>
          <w:rStyle w:val="FootnoteAnchor"/>
          <w:rtl w:val="true"/>
        </w:rPr>
        <w:footnoteReference w:id="1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Style w:val="FootnoteAnchor"/>
          <w:rtl w:val="true"/>
        </w:rPr>
        <w:footnoteReference w:id="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أَحْمَدَ بْنِ مُحَمَّدٍ عَنِ ابْنِ</w:t>
      </w:r>
    </w:p>
    <w:p>
      <w:pPr>
        <w:pStyle w:val="BookText"/>
        <w:rPr/>
      </w:pPr>
      <w:r>
        <w:rPr>
          <w:rFonts w:ascii="IRNazanin" w:hAnsi="IRNazanin" w:eastAsia="IRNazanin"/>
          <w:color w:val="111111"/>
          <w:sz w:val="28"/>
          <w:sz w:val="28"/>
          <w:szCs w:val="28"/>
          <w:rtl w:val="true"/>
          <w:lang w:bidi="fa-IR"/>
        </w:rPr>
        <w:t>هرچند در چشم شما کوچک باشد و خوبی ها را زیاد ندانید هر چند در دیدگان شما زیاد باشد، چون با استغفار کردن، گناهی بزرگ نیست و با کوچک شمردن، گناهی کوچک نیست</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Heading5"/>
        <w:numPr>
          <w:ilvl w:val="4"/>
          <w:numId w:val="1"/>
        </w:numPr>
        <w:rPr/>
      </w:pPr>
      <w:bookmarkStart w:id="44" w:name="__RefHeading___Toc461916_1934241801"/>
      <w:bookmarkStart w:id="45" w:name="_Toc20"/>
      <w:bookmarkEnd w:id="44"/>
      <w:r>
        <w:rPr>
          <w:rtl w:val="true"/>
        </w:rPr>
        <w:t xml:space="preserve">روایت </w:t>
      </w:r>
      <w:r>
        <w:rPr/>
        <w:t>2</w:t>
      </w:r>
      <w:bookmarkEnd w:id="45"/>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تَجْتَنِبُواْ کَبَآئِرَ مَا تُنْهَوْنَ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کبیره ها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قتل نفس، عقوق والدین، خوردن مال یتیم، خوردن ربا، فرار از میدان نبرد، تعرب بعد از هجرت، و هر آنچه خداوند در در باره آن وعده آتش داده است همه اینها از گناهان کبیره است</w:t>
      </w:r>
      <w:r>
        <w:rPr>
          <w:rFonts w:eastAsia="IRNazanin" w:cs="IRNazanin"/>
          <w:color w:val="111111"/>
          <w:sz w:val="28"/>
          <w:szCs w:val="28"/>
          <w:rtl w:val="true"/>
          <w:lang w:bidi="fa-IR"/>
        </w:rPr>
        <w:t>.</w:t>
      </w:r>
      <w:r>
        <w:rPr>
          <w:rStyle w:val="FootnoteAnchor"/>
          <w:rtl w:val="true"/>
        </w:rPr>
        <w:footnoteReference w:id="20"/>
      </w:r>
    </w:p>
    <w:p>
      <w:pPr>
        <w:pStyle w:val="Heading5"/>
        <w:numPr>
          <w:ilvl w:val="4"/>
          <w:numId w:val="1"/>
        </w:numPr>
        <w:rPr/>
      </w:pPr>
      <w:bookmarkStart w:id="46" w:name="__RefHeading___Toc461918_1934241801"/>
      <w:bookmarkStart w:id="47" w:name="_Toc21"/>
      <w:bookmarkEnd w:id="46"/>
      <w:r>
        <w:rPr>
          <w:rtl w:val="true"/>
        </w:rPr>
        <w:t xml:space="preserve">روایت </w:t>
      </w:r>
      <w:r>
        <w:rPr/>
        <w:t>3</w:t>
      </w:r>
      <w:bookmarkEnd w:id="4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و میل کردن در اجرای وصیت از گناهان کبیره است یعنی ظلم کردن به آن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را نقل کرده است</w:t>
      </w:r>
      <w:r>
        <w:rPr>
          <w:rFonts w:eastAsia="IRNazanin" w:cs="IRNazanin"/>
          <w:color w:val="111111"/>
          <w:sz w:val="28"/>
          <w:szCs w:val="28"/>
          <w:rtl w:val="true"/>
          <w:lang w:bidi="fa-IR"/>
        </w:rPr>
        <w:t>.</w:t>
      </w:r>
      <w:r>
        <w:rPr>
          <w:rStyle w:val="FootnoteAnchor"/>
          <w:rtl w:val="true"/>
        </w:rPr>
        <w:footnoteReference w:id="22"/>
      </w:r>
    </w:p>
    <w:p>
      <w:pPr>
        <w:pStyle w:val="Heading5"/>
        <w:numPr>
          <w:ilvl w:val="4"/>
          <w:numId w:val="1"/>
        </w:numPr>
        <w:rPr/>
      </w:pPr>
      <w:bookmarkStart w:id="48" w:name="__RefHeading___Toc461920_1934241801"/>
      <w:bookmarkStart w:id="49" w:name="_Toc22"/>
      <w:bookmarkEnd w:id="48"/>
      <w:r>
        <w:rPr>
          <w:rtl w:val="true"/>
        </w:rPr>
        <w:t xml:space="preserve">روایت </w:t>
      </w:r>
      <w:r>
        <w:rPr/>
        <w:t>4</w:t>
      </w:r>
      <w:bookmarkEnd w:id="49"/>
    </w:p>
    <w:p>
      <w:pPr>
        <w:pStyle w:val="BookText"/>
        <w:rPr/>
      </w:pPr>
      <w:r>
        <w:rPr>
          <w:rFonts w:ascii="IRNazanin" w:hAnsi="IRNazanin" w:eastAsia="IRNazanin"/>
          <w:color w:val="111111"/>
          <w:sz w:val="28"/>
          <w:sz w:val="28"/>
          <w:szCs w:val="28"/>
          <w:rtl w:val="true"/>
          <w:lang w:bidi="fa-IR"/>
        </w:rPr>
        <w:t>علل الشرایع،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امیر المؤمنین علیه السلام کبیره ها را پنج عدد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خدای عز و جل، عقوق والدین، خوردن ربا بعد از دانستن حرمت آن، فرار از میدان نبرد و تعرب بعد از هجرت</w:t>
      </w:r>
      <w:r>
        <w:rPr>
          <w:rFonts w:eastAsia="IRNazanin" w:cs="IRNazanin"/>
          <w:color w:val="111111"/>
          <w:sz w:val="28"/>
          <w:szCs w:val="28"/>
          <w:rtl w:val="true"/>
          <w:lang w:bidi="fa-IR"/>
        </w:rPr>
        <w:t>.</w:t>
      </w:r>
      <w:r>
        <w:rPr>
          <w:rStyle w:val="FootnoteAnchor"/>
          <w:rtl w:val="true"/>
        </w:rPr>
        <w:footnoteReference w:id="23"/>
      </w:r>
    </w:p>
    <w:p>
      <w:pPr>
        <w:pStyle w:val="Heading5"/>
        <w:numPr>
          <w:ilvl w:val="4"/>
          <w:numId w:val="1"/>
        </w:numPr>
        <w:rPr/>
      </w:pPr>
      <w:bookmarkStart w:id="50" w:name="__RefHeading___Toc461922_1934241801"/>
      <w:bookmarkStart w:id="51" w:name="_Toc23"/>
      <w:bookmarkEnd w:id="50"/>
      <w:r>
        <w:rPr>
          <w:rtl w:val="true"/>
        </w:rPr>
        <w:t xml:space="preserve">روایت </w:t>
      </w:r>
      <w:r>
        <w:rPr/>
        <w:t>5</w:t>
      </w:r>
      <w:bookmarkEnd w:id="51"/>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 علل الشرایع و خصال</w:t>
      </w:r>
      <w:r>
        <w:rPr>
          <w:rFonts w:eastAsia="IRNazanin" w:cs="IRNazanin"/>
          <w:color w:val="111111"/>
          <w:sz w:val="28"/>
          <w:szCs w:val="28"/>
          <w:rtl w:val="true"/>
          <w:lang w:bidi="fa-IR"/>
        </w:rPr>
        <w:t xml:space="preserve">: </w:t>
      </w:r>
      <w:bookmarkStart w:id="52" w:name="pg13511_141429"/>
    </w:p>
    <w:p>
      <w:pPr>
        <w:pStyle w:val="BookText"/>
        <w:rPr/>
      </w:pPr>
      <w:bookmarkEnd w:id="52"/>
      <w:r>
        <w:rPr>
          <w:rFonts w:ascii="Amiri" w:hAnsi="Amiri" w:eastAsia="Amiri" w:cs="Amiri"/>
          <w:color w:val="111111"/>
          <w:sz w:val="28"/>
          <w:sz w:val="28"/>
          <w:szCs w:val="28"/>
          <w:rtl w:val="true"/>
          <w:lang w:bidi="ar-SA"/>
        </w:rPr>
        <w:t>مَحْبُوبٍ عَنْ عَبْدِ الْعَزِيزِ الْعَبْدِيِّ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أَخْبِرْنِي عَنِ الْكَبَائِرِ فَقَالَ هُنَّ خَمْسٌ وَ مَا أَوْجَبَ اللَّهُ عَلَيْهِنَّ النَّارَ قَالَ اللَّهُ عَزَّ وَ جَلَ إِنَّ الَّذِينَ يَأْكُلُونَ أَمْوالَ الْيَتامي ظُلْماً إِنَّما يَأْكُلُونَ فِي بُطُونِهِمْ ناراً وَ سَيَصْلَوْنَ سَعِيراً</w:t>
      </w:r>
      <w:r>
        <w:rPr>
          <w:rStyle w:val="FootnoteAnchor"/>
          <w:rtl w:val="true"/>
        </w:rPr>
        <w:footnoteReference w:id="24"/>
      </w:r>
      <w:r>
        <w:rPr>
          <w:rFonts w:ascii="Amiri" w:hAnsi="Amiri" w:eastAsia="Amiri" w:cs="Amiri"/>
          <w:color w:val="111111"/>
          <w:sz w:val="28"/>
          <w:sz w:val="28"/>
          <w:szCs w:val="28"/>
          <w:rtl w:val="true"/>
          <w:lang w:bidi="ar-SA"/>
        </w:rPr>
        <w:t>وَ قَالَ يا أَيُّهَا الَّذِينَ آمَنُوا إِذا لَقِيتُمُ الَّذِينَ كَفَرُوا زَحْفاً فَلا تُوَلُّوهُمُ الْأَدْبارَ إِلَي آخِرِ الْآيَةِ</w:t>
      </w:r>
      <w:r>
        <w:rPr>
          <w:rStyle w:val="FootnoteAnchor"/>
          <w:rtl w:val="true"/>
        </w:rPr>
        <w:footnoteReference w:id="25"/>
      </w:r>
      <w:r>
        <w:rPr>
          <w:rFonts w:ascii="Amiri" w:hAnsi="Amiri" w:eastAsia="Amiri" w:cs="Amiri"/>
          <w:color w:val="111111"/>
          <w:sz w:val="28"/>
          <w:sz w:val="28"/>
          <w:szCs w:val="28"/>
          <w:rtl w:val="true"/>
          <w:lang w:bidi="ar-SA"/>
        </w:rPr>
        <w:t>وَ قَوْلُهُ يا أَيُّهَا الَّذِينَ آمَنُوا اتَّقُوا اللَّهَ وَ ذَرُوا ما بَقِيَ مِنَ الرِّبا إِلَي آخِرِ الْآيَةِ</w:t>
      </w:r>
      <w:r>
        <w:rPr>
          <w:rStyle w:val="FootnoteAnchor"/>
          <w:rtl w:val="true"/>
        </w:rPr>
        <w:footnoteReference w:id="26"/>
      </w:r>
      <w:r>
        <w:rPr>
          <w:rFonts w:ascii="Amiri" w:hAnsi="Amiri" w:eastAsia="Amiri" w:cs="Amiri"/>
          <w:color w:val="111111"/>
          <w:sz w:val="28"/>
          <w:sz w:val="28"/>
          <w:szCs w:val="28"/>
          <w:rtl w:val="true"/>
          <w:lang w:bidi="ar-SA"/>
        </w:rPr>
        <w:t>وَ رَمْيُ الْمُحْصَنَاتِ الْغَافِلَاتِ وَ قَتْلُ الْمُؤْمِنِ مُتَعَمِّداً عَلَي دِينِهِ‌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 w:name="__RefHeading___Toc461924_1934241801"/>
      <w:bookmarkStart w:id="54" w:name="_Toc24"/>
      <w:bookmarkEnd w:id="53"/>
      <w:r>
        <w:rPr>
          <w:rtl w:val="true"/>
        </w:rPr>
        <w:t>«</w:t>
      </w:r>
      <w:r>
        <w:rPr/>
        <w:t>6</w:t>
      </w:r>
      <w:r>
        <w:rPr>
          <w:rtl w:val="true"/>
        </w:rPr>
        <w:t>»</w:t>
      </w:r>
      <w:bookmarkEnd w:id="54"/>
    </w:p>
    <w:p>
      <w:pPr>
        <w:pStyle w:val="BookText"/>
        <w:rPr/>
      </w:pPr>
      <w:r>
        <w:rPr>
          <w:rFonts w:ascii="IRNazanin" w:hAnsi="IRNazanin" w:eastAsia="IRNazanin"/>
          <w:color w:val="111111"/>
          <w:sz w:val="28"/>
          <w:sz w:val="28"/>
          <w:szCs w:val="28"/>
          <w:rtl w:val="true"/>
          <w:lang w:bidi="fa-IR"/>
        </w:rPr>
        <w:t>ع‌</w:t>
      </w:r>
      <w:r>
        <w:rPr>
          <w:rStyle w:val="FootnoteAnchor"/>
          <w:rtl w:val="true"/>
        </w:rPr>
        <w:footnoteReference w:id="2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الْقَطَّانِ عَنِ ابْنِ زَكَرِيَّا عَنِ ابْنِ حَبِيبٍ عَنْ مُحَمَّدِ بْنِ عَبْدِ اللَّهِ عَنْ عَلِيِّ بْنِ حَسَّانَ عَنْ عَبْدِ الرَّحْمَنِ بْنِ كَثِيرٍ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الْكَبَائِرَ سَبْعٌ فِينَا نَزَلَتْ وَ مِنَّا اسْتُحِلَّتْ فَأَوَّلُهَا الشِّرْكُ بِاللَّهِ الْعَظِيمِ وَ قَتْلُ النَّفْسِ الَّتِي حَرَّمَ اللَّهُ وَ أَكْلُ مَالِ الْيَتِيمِ وَ عُقُوقُ الْوَالِدَيْنِ وَ قَذْفُ الْمُحْصَنَةِ وَ الْفِرَارُ مِنَ الزَّحْفِ وَ إِنْكَارُ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الشِّرْكُ بِاللَّهِ فَقَدْ أَنْزَلَ اللَّهُ فِينَا مَا أَنْزَلَ وَ قَالَ رَسُولُ اللَّهِ صلي الله عليه و آله فِينَا مَا قَالَ فَكَذَّبُوا اللَّهَ وَ كَذَّبُوا رَسُولَهُ وَ أَشْرَكُوا بِاللَّهِ عَزَّ وَ جَلَّ وَ أَمَّا قَتْلُ النَّفْسِ الَّتِي حَرَّمَ اللَّهُ فَقَدْ قَتَلُوا الْحُسَيْنَ بْنَ عَلِيٍّ عليهما السلام وَ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أَكْلُ مَالِ الْيَتِيمِ فَقَدْ ذَهَبُوا بِفَيْئِنَا الَّذِي جَعَلَهُ اللَّهُ لَنَا فَأَعْطَوْهُ غَيْرَنَا وَ أَمَّا عُقُوقُ الْوَالِدَيْنِ فَقَدْ أَنْزَلَ اللَّهُ عَزَّ وَ جَلَّ فِي كِتَابِهِ النَّبِيُّ أَوْلي بِالْمُؤْمِنِينَ مِنْ أَنْفُسِهِمْ وَ أَزْواجُهُ أُمَّهاتُهُمْ‌</w:t>
      </w:r>
      <w:r>
        <w:rPr>
          <w:rStyle w:val="FootnoteAnchor"/>
          <w:rtl w:val="true"/>
        </w:rPr>
        <w:footnoteReference w:id="29"/>
      </w:r>
      <w:r>
        <w:rPr>
          <w:rFonts w:ascii="Amiri" w:hAnsi="Amiri" w:eastAsia="Amiri" w:cs="Amiri"/>
          <w:color w:val="111111"/>
          <w:sz w:val="28"/>
          <w:sz w:val="28"/>
          <w:szCs w:val="28"/>
          <w:rtl w:val="true"/>
          <w:lang w:bidi="ar-SA"/>
        </w:rPr>
        <w:t>فَعَقُّوا رَسُولَ اللَّهِ صلي الله عليه و آله فِي ذُرِّيَّتِهِ وَ عَقُّوا أُمَّهُمْ خَدِيجَةَ</w:t>
      </w:r>
    </w:p>
    <w:p>
      <w:pPr>
        <w:pStyle w:val="BookText"/>
        <w:rPr/>
      </w:pPr>
      <w:r>
        <w:rPr>
          <w:rFonts w:ascii="IRNazanin" w:hAnsi="IRNazanin" w:eastAsia="IRNazanin"/>
          <w:color w:val="111111"/>
          <w:sz w:val="28"/>
          <w:sz w:val="28"/>
          <w:szCs w:val="28"/>
          <w:rtl w:val="true"/>
          <w:lang w:bidi="fa-IR"/>
        </w:rPr>
        <w:t>عبید بن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 صادق علیه السلام عرض کردم از گناهان کبیره آگاهم بفرمائید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پنج گناه‌اند و همانند که خدای عز و جل بکیفرشان آتش مقرر فرموده است خدای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یَأْکُلُونَ أَمْوَالَ الْیَتَامَی ظُلْمًا إِنَّمَا یَأْکُلُونَ فِی بُطُونِهِمْ نَارًا وَسَیَصْلَوْنَ سَعِیرًا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ستم از ثروت یتیمان استفاده میکنند فقط آتش بجان خود میکنند و بزودی بدوزخ خواهند رفت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لَقِیتُمُ الَّذِینَ کَفَرُواْ زَحْفًا فَلاَ تُوَلُّوهُمُ الأَدْبَارَ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هنگامی که در جبهه جنگ با کفار برخوردید پشت بر جنگ نکنید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تا آخر آیه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وَذَرُواْ مَا بَقِیَ مِنَ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خداوند بپرهیزید و رباخواری را واگذارید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تا آخر آیه و زنان شوهر دار پاکدامن را متهم بزنا نمودن و شخص مؤمن را بخاطر دین‌اش از روی عمد کشتن</w:t>
      </w:r>
      <w:r>
        <w:rPr>
          <w:rFonts w:eastAsia="IRNazanin" w:cs="IRNazanin"/>
          <w:color w:val="111111"/>
          <w:sz w:val="28"/>
          <w:szCs w:val="28"/>
          <w:rtl w:val="true"/>
          <w:lang w:bidi="fa-IR"/>
        </w:rPr>
        <w:t>.</w:t>
      </w:r>
      <w:r>
        <w:rPr>
          <w:rStyle w:val="FootnoteAnchor"/>
          <w:rtl w:val="true"/>
        </w:rPr>
        <w:footnoteReference w:id="33"/>
      </w:r>
    </w:p>
    <w:p>
      <w:pPr>
        <w:pStyle w:val="Heading5"/>
        <w:numPr>
          <w:ilvl w:val="4"/>
          <w:numId w:val="1"/>
        </w:numPr>
        <w:rPr/>
      </w:pPr>
      <w:bookmarkStart w:id="55" w:name="__RefHeading___Toc461926_1934241801"/>
      <w:bookmarkStart w:id="56" w:name="_Toc25"/>
      <w:bookmarkEnd w:id="55"/>
      <w:r>
        <w:rPr>
          <w:rtl w:val="true"/>
        </w:rPr>
        <w:t xml:space="preserve">روایت </w:t>
      </w:r>
      <w:r>
        <w:rPr/>
        <w:t>6</w:t>
      </w:r>
      <w:bookmarkEnd w:id="56"/>
    </w:p>
    <w:p>
      <w:pPr>
        <w:pStyle w:val="BookText"/>
        <w:rPr/>
      </w:pPr>
      <w:r>
        <w:rPr>
          <w:rFonts w:ascii="IRNazanin" w:hAnsi="IRNazanin" w:eastAsia="IRNazanin"/>
          <w:color w:val="111111"/>
          <w:sz w:val="28"/>
          <w:sz w:val="28"/>
          <w:szCs w:val="28"/>
          <w:rtl w:val="true"/>
          <w:lang w:bidi="fa-IR"/>
        </w:rPr>
        <w:t>علل الشرایع،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بزرگ هفت گناه است که در باره ما از جانب خداوند رسید و همه آن گناهان را نسبت بما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برای خدای بزرگ شریک قرار دادن است و دیگر کشتن کسی که خداوند حرامش فرموده و خوردن مال یتیم و پدر و مادر را رنجاندن و به زنان پاک دامن نسبت ناروا دادن و از جبهه جنگ گریختن و حق ما را انکار نمودن</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شرک بخدا، خداوند در باره ما آنچه لازم بود آیاتی نازل فرمود و رسول خدا در باره ما تذکرات لازم را داد ولی این مردم خدا را تکذیب کردند و فرمایشات پیغمبر را دروغ پنداشتند و مشرک شدند، و اما آدم کشی که خداوندش حرام فرموده بود اینان حسین بن علی را با یارانش کشتند و اما خوردن مال یتیم انفال را که خداوند برای ما قرار داده بود از ما گرفتند و بدست دیگران سپردند و اما رنجاندن پدر و مادر خداوند در قرآن خود فرمود پیغمبر بمؤمنین از خودشان سزاوارتر است و همسران پیغمبر مادران مؤمنین محسوبند با اینوصف نسبت بفرزندان رسول خدا صلی الله علیه و آله مردم عاق پیغمبر شدند و نافرمانی مادرشان خدیجة </w:t>
      </w:r>
      <w:bookmarkStart w:id="57" w:name="pg13511_141430"/>
    </w:p>
    <w:p>
      <w:pPr>
        <w:pStyle w:val="BookText"/>
        <w:rPr/>
      </w:pPr>
      <w:bookmarkEnd w:id="57"/>
      <w:r>
        <w:rPr>
          <w:rFonts w:ascii="Amiri" w:hAnsi="Amiri" w:eastAsia="Amiri" w:cs="Amiri"/>
          <w:color w:val="111111"/>
          <w:sz w:val="28"/>
          <w:sz w:val="28"/>
          <w:szCs w:val="28"/>
          <w:rtl w:val="true"/>
          <w:lang w:bidi="ar-SA"/>
        </w:rPr>
        <w:t>فِي ذُرِّيَّتِهَا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قَذْفُ الْمُحْصَنَةِ فَقَدْ قَذَفُوا فَاطِمَةَ عَلَي مَنَابِرِهِمْ وَ أَمَّا الْفِرَارُ مِنَ الزَّحْفِ فَقَدْ أَعْطَوْا أَمِيرَ الْمُؤْمِنِينَ بَيْعَتَهُمْ طَائِعِينَ غَيْرَ مُكْرَهِينَ فَفَرُّوا عَنْهُ وَ خَذَلُوهُ وَ أَمَّا إِنْكَارُ حَقِّنَا فَهَذَا مَا لَا يَتَنَازَعُونَ فِيهِ‌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 w:name="__RefHeading___Toc461928_1934241801"/>
      <w:bookmarkStart w:id="59" w:name="_Toc26"/>
      <w:bookmarkEnd w:id="58"/>
      <w:r>
        <w:rPr>
          <w:rtl w:val="true"/>
        </w:rPr>
        <w:t>«</w:t>
      </w:r>
      <w:r>
        <w:rPr/>
        <w:t>7</w:t>
      </w:r>
      <w:r>
        <w:rPr>
          <w:rtl w:val="true"/>
        </w:rPr>
        <w:t>»</w:t>
      </w:r>
      <w:bookmarkEnd w:id="59"/>
    </w:p>
    <w:p>
      <w:pPr>
        <w:pStyle w:val="BookText"/>
        <w:rPr/>
      </w:pPr>
      <w:r>
        <w:rPr>
          <w:rFonts w:ascii="IRNazanin" w:hAnsi="IRNazanin" w:eastAsia="IRNazanin"/>
          <w:color w:val="111111"/>
          <w:sz w:val="28"/>
          <w:sz w:val="28"/>
          <w:szCs w:val="28"/>
          <w:rtl w:val="true"/>
          <w:lang w:bidi="fa-IR"/>
        </w:rPr>
        <w:t>ن‌</w:t>
      </w:r>
      <w:r>
        <w:rPr>
          <w:rStyle w:val="FootnoteAnchor"/>
          <w:rtl w:val="true"/>
        </w:rPr>
        <w:footnoteReference w:id="3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الْمُتَوَكِّلِ عَنِ السَّعْدَآبَادِيِّ عَنِ الْبَرْقِيِّ عَنْ عَبْدِ الْعَظِيمِ الْحَسَنِيِّ عَنْ أَبِي جَعْفَرٍ الثَّانِي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عَمْرُو بْنُ عُبَيْدٍ الْبَصْرِيُّ عَلَي أَبِي عَبْدِ اللَّهِ عليه السلام فَلَمَّا سَلَّمَ وَ جَلَسَ عِنْدَهُ تَلَا هَذِهِ الْآيَةَ قَوْلَهُ عَزَّ وَ جَلَ الَّذِينَ يَجْتَنِبُونَ كَبائِرَ الْإِثْمِ وَ الْفَواحِشَ‌</w:t>
      </w:r>
      <w:r>
        <w:rPr>
          <w:rStyle w:val="FootnoteAnchor"/>
          <w:rtl w:val="true"/>
        </w:rPr>
        <w:footnoteReference w:id="36"/>
      </w:r>
      <w:r>
        <w:rPr>
          <w:rFonts w:ascii="Amiri" w:hAnsi="Amiri" w:eastAsia="Amiri" w:cs="Amiri"/>
          <w:color w:val="111111"/>
          <w:sz w:val="28"/>
          <w:sz w:val="28"/>
          <w:szCs w:val="28"/>
          <w:rtl w:val="true"/>
          <w:lang w:bidi="ar-SA"/>
        </w:rPr>
        <w:t xml:space="preserve">ثُمَّ أَمْسَكَ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عليه السلام مَا أَسْكَتَكَ قَالَ أُحِبُّ أَنْ أَعْرِفَ الْكَبَائِرَ مِنْ كِتَابِ اللَّهِ فَقَالَ نَعَمْ يَا عَمْرُو أَكْبَرُ الْكَبَائِرِ الشِّرْكُ بِاللَّهِ يَقُولُ اللَّهُ تَبَارَكَ وَ تَعَالَي إِنَّهُ مَنْ يُشْرِكْ بِاللَّهِ فَقَدْ حَرَّمَ اللَّهُ عَلَيْهِ الْجَنَّةَ وَ مَأْواهُ النَّارُ</w:t>
      </w:r>
      <w:r>
        <w:rPr>
          <w:rStyle w:val="FootnoteAnchor"/>
          <w:rtl w:val="true"/>
        </w:rPr>
        <w:footnoteReference w:id="37"/>
      </w:r>
      <w:r>
        <w:rPr>
          <w:rFonts w:ascii="Amiri" w:hAnsi="Amiri" w:eastAsia="Amiri" w:cs="Amiri"/>
          <w:color w:val="111111"/>
          <w:sz w:val="28"/>
          <w:sz w:val="28"/>
          <w:szCs w:val="28"/>
          <w:rtl w:val="true"/>
          <w:lang w:bidi="ar-SA"/>
        </w:rPr>
        <w:t>وَ بَعْدَهُ الْيَأْسُ مِنْ رَوْحِ اللَّهِ لِأَنَّ اللَّهَ عَزَّ وَ جَلَّ يَقُولُ وَ لا تَيْأَسُوا مِنْ رَوْحِ اللَّهِ إِنَّهُ لا يَيْأَسُ مِنْ رَوْحِ اللَّهِ إِلَّا الْقَوْمُ الْكافِرُونَ‌</w:t>
      </w:r>
      <w:r>
        <w:rPr>
          <w:rStyle w:val="FootnoteAnchor"/>
          <w:rtl w:val="true"/>
        </w:rPr>
        <w:footnoteReference w:id="38"/>
      </w:r>
      <w:r>
        <w:rPr>
          <w:rFonts w:ascii="Amiri" w:hAnsi="Amiri" w:eastAsia="Amiri" w:cs="Amiri"/>
          <w:color w:val="111111"/>
          <w:sz w:val="28"/>
          <w:sz w:val="28"/>
          <w:szCs w:val="28"/>
          <w:rtl w:val="true"/>
          <w:lang w:bidi="ar-SA"/>
        </w:rPr>
        <w:t>وَ الْأَمْنُ مِنْ مَكْرِ اللَّهِ لِأَنَّ اللَّهَ يَقُولُ فَلا يَأْمَنُ مَكْرَ اللَّهِ إِلَّا الْقَوْمُ الْخاسِرُونَ‌</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عُقُوقُ الْوَالِدَيْنِ لِأَنَّ اللَّهَ عَزَّ وَ جَلَّ جَعَلَ الْعَاقَّ جَبَّاراً شَقِيّاً</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قَتْلُ النَّفْسِ الَّتِي حَرَّمَ اللَّهُ إِلَّا بِالْحَقِّ لِأَنَّ اللَّهَ عَزَّ وَ جَلَّ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در باره فرزندان او نمودند و اما تهمت بزنان پاکدامن همانا فاطمه را بر فراز منبرهای خود ناسزا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فرار از جبهه جنگ اینان با کمال میل و بدون اینکه اجباری بر آنان شده باشد با امیر المؤمنین دست بیعت دادند سپس از گرد او پراکنده شدند و او را خوار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حق ما را انکار کردن خودشان نیز معترفند و اختلافی در این ندارند که انکار حق ما نمودند</w:t>
      </w:r>
      <w:r>
        <w:rPr>
          <w:rFonts w:eastAsia="IRNazanin" w:cs="IRNazanin"/>
          <w:color w:val="111111"/>
          <w:sz w:val="28"/>
          <w:szCs w:val="28"/>
          <w:rtl w:val="true"/>
          <w:lang w:bidi="fa-IR"/>
        </w:rPr>
        <w:t>.</w:t>
      </w:r>
      <w:r>
        <w:rPr>
          <w:rStyle w:val="FootnoteAnchor"/>
          <w:rtl w:val="true"/>
        </w:rPr>
        <w:footnoteReference w:id="41"/>
      </w:r>
    </w:p>
    <w:p>
      <w:pPr>
        <w:pStyle w:val="Heading5"/>
        <w:numPr>
          <w:ilvl w:val="4"/>
          <w:numId w:val="1"/>
        </w:numPr>
        <w:rPr/>
      </w:pPr>
      <w:bookmarkStart w:id="60" w:name="__RefHeading___Toc461930_1934241801"/>
      <w:bookmarkStart w:id="61" w:name="_Toc27"/>
      <w:bookmarkEnd w:id="60"/>
      <w:r>
        <w:rPr>
          <w:rtl w:val="true"/>
        </w:rPr>
        <w:t xml:space="preserve">روایت </w:t>
      </w:r>
      <w:r>
        <w:rPr/>
        <w:t>7</w:t>
      </w:r>
      <w:bookmarkEnd w:id="61"/>
    </w:p>
    <w:p>
      <w:pPr>
        <w:pStyle w:val="BookText"/>
        <w:rPr/>
      </w:pPr>
      <w:r>
        <w:rPr>
          <w:rFonts w:ascii="IRNazanin" w:hAnsi="IRNazanin" w:eastAsia="IRNazanin"/>
          <w:color w:val="111111"/>
          <w:sz w:val="28"/>
          <w:sz w:val="28"/>
          <w:szCs w:val="28"/>
          <w:rtl w:val="true"/>
          <w:lang w:bidi="fa-IR"/>
        </w:rPr>
        <w:t>عیون اخبار رضا و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 حسنیّ علیه الرحمه از امام جواد علیه السّلام روایت کرده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موسی الرّضا از موسی بن جعفر علیهم السّلام نقل فرمودند که عمرو بن عبید بصریّ نزد امام صادق علیه السّلام رفت پس از سلام و نشستن در محضر آن حضرت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یَجْتَنِبُونَ کَبائِرَ الْإِثْمِ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از گناهان کبیره اجتناب می‌کنند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سپس سکوت نمود،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ساکت شدی؟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گناهان کبیره را از کتاب خدا بشناسم،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گناه کبیره، شرک به خداوند است،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یُشْرِکْ بِاللَّهِ فَقَدْ حَرَّمَ اللَّهُ عَلَیْهِ الْجَنَّةَ وَ مَأْواهُ النَّارُ وَ ما لِلظَّالِمِینَ مِنْ أَنْصارٍ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خداوند شرک بورزد، خداوند بهشت را بر او حرام میکند و جایگاهش آتش است و ظالمین را یاوری نیست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بعد از آن ناامیدی از رحمت خداوند است، زیرا خداوند 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تَیْأَسُوا مِنْ رَوْحِ اللَّهِ إِنَّهُ لا یَیْأَسُ مِنْ رَوْحِ اللَّهِ إِلَّا الْقَوْمُ الْکافِرُونَ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رحمت خدا ناامید نشوید زیرا فقطّ کفّار از رحمت خدا ناامید می‌شوند</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 خود را از مکر خدا در امان دانستن، زیرا خداوند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یَأْمَنُ مَکْرَ اللَّهِ إِلَّا الْقَوْمُ الْخاسِرُونَ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 افراد زیانکار خود را از مکر خدا در امان می‌دانند</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 از آن جمله عاقّ والدین شدن است، زیرا خداوند عاقّ والدین را از زبان عیسی، جبّار و بدبخت نامیده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عیسی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بَرًّا بِوالِدَتِی وَ لَمْ یَجْعَلْنِی جَبَّاراً شَقِیًّا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مرا نسبت به مادرم نیکوکار و مهربان نموده است و مرا جبّار و بدبخت نکرده است</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آدم کشی به ناحقّ، زیرا خداوند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فَجَزاؤُهُ جَهَنَّمُ خالِداً فِيها إِلَي آخِرِ الْآيَةِ</w:t>
      </w:r>
      <w:r>
        <w:rPr>
          <w:rStyle w:val="FootnoteAnchor"/>
          <w:rtl w:val="true"/>
        </w:rPr>
        <w:footnoteReference w:id="47"/>
      </w:r>
      <w:r>
        <w:rPr>
          <w:rFonts w:ascii="Amiri" w:hAnsi="Amiri" w:eastAsia="Amiri" w:cs="Amiri"/>
          <w:color w:val="111111"/>
          <w:sz w:val="28"/>
          <w:sz w:val="28"/>
          <w:szCs w:val="28"/>
          <w:rtl w:val="true"/>
          <w:lang w:bidi="ar-SA"/>
        </w:rPr>
        <w:t>وَ قَذْفُ الْمُحْصَنَاتِ لِأَنَّ اللَّهَ تَبَارَكَ وَ تَعَالَي يَقُولُ لُعِنُوا فِي الدُّنْيا وَ الْآخِرَةِ وَ لَهُمْ عَذابٌ عَظِيمٌ‌</w:t>
      </w:r>
      <w:r>
        <w:rPr>
          <w:rStyle w:val="FootnoteAnchor"/>
          <w:rtl w:val="true"/>
        </w:rPr>
        <w:footnoteReference w:id="48"/>
      </w:r>
      <w:r>
        <w:rPr>
          <w:rFonts w:ascii="Amiri" w:hAnsi="Amiri" w:eastAsia="Amiri" w:cs="Amiri"/>
          <w:color w:val="111111"/>
          <w:sz w:val="28"/>
          <w:sz w:val="28"/>
          <w:szCs w:val="28"/>
          <w:rtl w:val="true"/>
          <w:lang w:bidi="ar-SA"/>
        </w:rPr>
        <w:t>وَ أَكْلُ مَالِ الْيَتِيمِ ظُلْماً لِقَوْلِهِ عَزَّ وَ جَلَ إِنَّما يَأْكُلُونَ فِي بُطُونِهِمْ ناراً وَ سَيَصْلَوْنَ سَعِيراً</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الْفِرَارُ مِنَ الزَّحْفِ لِأَنَّ اللَّهَ عَزَّ وَ جَلَّ يَقُولُ وَ مَنْ يُوَلِّهِمْ يَوْمَئِذٍ دُبُرَهُ إِلَّا مُتَحَرِّفاً لِقِتالٍ أَوْ مُتَحَيِّزاً إِلي فِئَةٍ فَقَدْ باءَ بِغَضَبٍ مِنَ اللَّهِ وَ مَأْواهُ جَهَنَّمُ وَ بِئْسَ الْمَصِيرُ</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أَكْلُ الرِّبَا لِأَنَّ اللَّهَ عَزَّ وَ جَلَّ يَقُولُ الَّذِينَ يَأْكُلُونَ الرِّبا لا يَقُومُونَ إِلَّا كَما يَقُومُ الَّذِي يَتَخَبَّطُهُ الشَّيْطانُ مِنَ الْمَسِ‌</w:t>
      </w:r>
      <w:r>
        <w:rPr>
          <w:rStyle w:val="FootnoteAnchor"/>
          <w:rtl w:val="true"/>
        </w:rPr>
        <w:footnoteReference w:id="51"/>
      </w:r>
      <w:r>
        <w:rPr>
          <w:rFonts w:ascii="Amiri" w:hAnsi="Amiri" w:eastAsia="Amiri" w:cs="Amiri"/>
          <w:color w:val="111111"/>
          <w:sz w:val="28"/>
          <w:sz w:val="28"/>
          <w:szCs w:val="28"/>
          <w:rtl w:val="true"/>
          <w:lang w:bidi="ar-SA"/>
        </w:rPr>
        <w:t>وَ السِّحْرُ لِأَنَّ اللَّهَ عَزَّ وَ جَلَّ يَقُولُ وَ لَقَدْ عَلِمُوا لَمَنِ اشْتَراهُ ما لَهُ فِي الْآخِرَةِ مِنْ خَلاقٍ‌</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الزِّنَا لِأَنَّ اللَّهَ عَزَّ وَ جَلَّ يَقُولُ وَ مَنْ يَفْعَلْ ذلِكَ يَلْقَ أَثاماً يُضاعَفْ لَهُ الْعَذابُ يَوْمَ الْقِيامَةِ وَ يَخْلُدْ فِيهِ مُهاناً إِلَّا مَنْ تابَ‌</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الْيَمِينُ الْغَمُوسُ‌</w:t>
      </w:r>
      <w:r>
        <w:rPr>
          <w:rStyle w:val="FootnoteAnchor"/>
          <w:rtl w:val="true"/>
        </w:rPr>
        <w:footnoteReference w:id="54"/>
      </w:r>
      <w:r>
        <w:rPr>
          <w:rFonts w:ascii="Amiri" w:hAnsi="Amiri" w:eastAsia="Amiri" w:cs="Amiri"/>
          <w:color w:val="111111"/>
          <w:sz w:val="28"/>
          <w:sz w:val="28"/>
          <w:szCs w:val="28"/>
          <w:rtl w:val="true"/>
          <w:lang w:bidi="ar-SA"/>
        </w:rPr>
        <w:t>لِأَنَّ اللَّهَ عَزَّ وَ جَلَّ يَقُولُ إِنَّ الَّذِينَ يَشْتَرُونَ بِعَهْدِ اللَّهِ وَ أَيْمانِهِمْ ثَمَناً قَلِيلًا أُولئِكَ لا خَلاقَ لَهُمْ فِي الْآخِرَةِ</w:t>
      </w:r>
      <w:r>
        <w:rPr>
          <w:rStyle w:val="FootnoteAnchor"/>
          <w:rtl w:val="true"/>
        </w:rPr>
        <w:footnoteReference w:id="55"/>
      </w:r>
      <w:r>
        <w:rPr>
          <w:rFonts w:ascii="Amiri" w:hAnsi="Amiri" w:eastAsia="Amiri" w:cs="Amiri"/>
          <w:color w:val="111111"/>
          <w:sz w:val="28"/>
          <w:sz w:val="28"/>
          <w:szCs w:val="28"/>
          <w:rtl w:val="true"/>
          <w:lang w:bidi="ar-SA"/>
        </w:rPr>
        <w:t>وَ الْغُلُولُ يَقُولُ اللَّهُ عَزَّ وَ جَلَ وَ مَنْ يَغْلُلْ يَأْتِ بِما غَلَّ يَوْمَ الْقِيامَةِ</w:t>
      </w:r>
      <w:r>
        <w:rPr>
          <w:rStyle w:val="FootnoteAnchor"/>
          <w:rtl w:val="true"/>
        </w:rPr>
        <w:footnoteReference w:id="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یَقْتُلْ مُؤْمِناً مُتَعَمِّداً فَجَزاؤُهُ جَهَنَّمُ خالِداً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کس مؤمنی را عمدا به قتل برساند جزایش این است که جاودانه در جهنّم بماند</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 تا آخر آیه و نیز نسبت ناروا دادن به زنان پاکدامن،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یَرْمُونَ الْمُحْصَناتِ الْغافِلاتِ الْمُؤْمِناتِ لُعِنُوا فِی الدُّنْیا وَ الْآخِرَةِ وَ لَهُمْ عَذابٌ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زنان پاکدامن مؤمن و بی‌خبر نسبت ناروا می‌دهند، در دنیا و آخرت لعنت شده‌اند و عذابی عظیم خواهند داشت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 خوردن مال یتیم به ناحق، زیرا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یَأْکُلُونَ أَمْوالَ الْیَتامی ظُلْماً إِنَّما یَأْکُلُونَ فِی بُطُونِهِمْ ناراً وَ سَیَصْلَوْنَ سَعِیراً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کسانی که اموال یتیمان را به ناحقّ می‌خورند، در واقع آتش میخورند و بزودی نیز در آتش خواهند سوخت</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فرار از جنگ،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یُوَلِّهِمْ یَوْمَئِذٍ دُبُرَهُ إِلَّا مُتَحَرِّفاً لِقِتالٍ أَوْ مُتَحَیِّزاً إِلی فِئَةٍ فَقَدْ باءَ بِغَضَبٍ مِنَ اللَّهِ وَ مَأْواهُ جَهَنَّمُ وَ بِئْسَ الْمَصِیرُ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در آن روز پشت به آنان کند دچار غضب الهی خواهد شد و جایگاهش جهنّم است و چه بد جایگاهی است، مگر اینکه بخواهد در جبهه محلّ خود را تغییر دهد و برای جنگ مجدّدا آماده شود یا به گروهی دیگر بپیوندد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رباخواری،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یَأْکُلُونَ الرِّبا لا یَقُومُونَ إِلَّا کَما یَقُومُ الَّذِی یَتَخَبَّطُهُ الشَّیْطانُ مِنَ الْمَسِ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ربا میخورند همچون کسانی بر می‌خیزند که شیطان آنان را دچار جنون کرده باشد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 سحر و جادو، زیرا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عَلِمُوا لَمَنِ اشْتَراهُ ما لَهُ فِی الْآخِرَةِ مِنْ خَلاقٍ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می‌دانستند کسی که خریدار سحر و جادو باشد در آخرت نصیبی ندارد</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زنا، زیرا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یَفْعَلْ ذلِکَ یَلْقَ أَثاماً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یُضاعَفْ لَهُ الْعَذابُ یَوْمَ الْقِیامَةِ وَ یَخْلُدْ فِیهِ مُهاناً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آن را انجام دهد، کیفر خواهد دید، عذاب برای او دو چندان خواهد شد و تا ابد و با خواری در آن باقی خواهد ماند مگر کسی که توبه نماید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 قسم دروغ،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یَشْتَرُونَ بِعَهْدِ اللَّهِ وَ أَیْمانِهِمْ ثَمَناً قَلِیلًا أُولئِکَ لا خَلاقَ لَهُمْ فِی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کسانی که عهد خدا و قسمهای خود را با بهای اندکی عوض میکنند، در آخرت نصیبی ندارند</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 خیانت،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یَغْلُلْ یَأْتِ بِما غَلَّ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هر کس خیانت کند، آن خیانت را روز قیامت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خویش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آورد</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پرداخت نکردن زکات واجب، زیرا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bookmarkStart w:id="62" w:name="pg13511_141432"/>
    </w:p>
    <w:p>
      <w:pPr>
        <w:pStyle w:val="BookText"/>
        <w:rPr/>
      </w:pPr>
      <w:bookmarkEnd w:id="62"/>
      <w:r>
        <w:rPr>
          <w:rFonts w:ascii="Amiri" w:hAnsi="Amiri" w:eastAsia="Amiri" w:cs="Amiri"/>
          <w:color w:val="111111"/>
          <w:sz w:val="28"/>
          <w:sz w:val="28"/>
          <w:szCs w:val="28"/>
          <w:rtl w:val="true"/>
          <w:lang w:bidi="ar-SA"/>
        </w:rPr>
        <w:t>وَ مَنْعُ الزَّكَاةِ الْمَفْرُوضَةِ لِأَنَّ اللَّهَ عَزَّ وَ جَلَّ يَقُولُ فَتُكْوي بِها جِباهُهُمْ وَ جُنُوبُهُمْ‌</w:t>
      </w:r>
      <w:r>
        <w:rPr>
          <w:rStyle w:val="FootnoteAnchor"/>
          <w:rtl w:val="true"/>
        </w:rPr>
        <w:footnoteReference w:id="66"/>
      </w:r>
      <w:r>
        <w:rPr>
          <w:rFonts w:ascii="Amiri" w:hAnsi="Amiri" w:eastAsia="Amiri" w:cs="Amiri"/>
          <w:color w:val="111111"/>
          <w:sz w:val="28"/>
          <w:sz w:val="28"/>
          <w:szCs w:val="28"/>
          <w:rtl w:val="true"/>
          <w:lang w:bidi="ar-SA"/>
        </w:rPr>
        <w:t>وَ شَهَادَةُ الزُّورِ وَ كِتْمَانُ الشَّهَادَةِ</w:t>
      </w:r>
      <w:r>
        <w:rPr>
          <w:rStyle w:val="FootnoteAnchor"/>
          <w:rtl w:val="true"/>
        </w:rPr>
        <w:footnoteReference w:id="67"/>
      </w:r>
      <w:r>
        <w:rPr>
          <w:rFonts w:ascii="Amiri" w:hAnsi="Amiri" w:eastAsia="Amiri" w:cs="Amiri"/>
          <w:color w:val="111111"/>
          <w:sz w:val="28"/>
          <w:sz w:val="28"/>
          <w:szCs w:val="28"/>
          <w:rtl w:val="true"/>
          <w:lang w:bidi="ar-SA"/>
        </w:rPr>
        <w:t>لِأَنَّ اللَّهَ عَزَّ وَ جَلَّ يَقُولُ وَ مَنْ يَكْتُمْها فَإِنَّهُ آثِمٌ قَلْبُهُ‌</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شُرْبُ الْخَمْرِ لِأَنَّ اللَّهَ عَزَّ وَ جَلَّ عَدَلَ بِهَا عِبَادَةَ الْأَوْثَانِ‌</w:t>
      </w:r>
      <w:r>
        <w:rPr>
          <w:rStyle w:val="FootnoteAnchor"/>
          <w:rtl w:val="true"/>
        </w:rPr>
        <w:footnoteReference w:id="69"/>
      </w:r>
      <w:r>
        <w:rPr>
          <w:rFonts w:ascii="Amiri" w:hAnsi="Amiri" w:eastAsia="Amiri" w:cs="Amiri"/>
          <w:color w:val="111111"/>
          <w:sz w:val="28"/>
          <w:sz w:val="28"/>
          <w:szCs w:val="28"/>
          <w:rtl w:val="true"/>
          <w:lang w:bidi="ar-SA"/>
        </w:rPr>
        <w:t>وَ تَرْكُ الصَّلَاةِ مُتَعَمِّداً لِأَنَّ رَسُولَ اللَّهِ صلي الله عليه و آله قَالَ مَنْ تَرَكَ الصَّلَاةَ مُتَعَمِّداً</w:t>
      </w:r>
      <w:r>
        <w:rPr>
          <w:rStyle w:val="FootnoteAnchor"/>
          <w:rtl w:val="true"/>
        </w:rPr>
        <w:footnoteReference w:id="70"/>
      </w:r>
      <w:r>
        <w:rPr>
          <w:rFonts w:ascii="Amiri" w:hAnsi="Amiri" w:eastAsia="Amiri" w:cs="Amiri"/>
          <w:color w:val="111111"/>
          <w:sz w:val="28"/>
          <w:sz w:val="28"/>
          <w:szCs w:val="28"/>
          <w:rtl w:val="true"/>
          <w:lang w:bidi="ar-SA"/>
        </w:rPr>
        <w:t>فَقَدْ بَرِئَ مِنْ ذِمَّةِ اللَّهِ وَ ذِمَّةِ رَسُولِهِ وَ نَقْضُ الْعَهْدِ وَ قَطِيعَةُ الرَّحِمِ لِأَنَّ اللَّهَ عَزَّ وَ جَلَّ يَقُولُ أُولئِكَ لَهُمُ اللَّعْنَةُ وَ لَهُمْ سُوءُ الدَّارِ</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فَخَرَجَ عَمْرٌو وَ لَهُ صُرَاخٌ مِنْ بُكَائِهِ وَ هُوَ يَقُولُ هَلَكَ مَنْ قَالَ بِرَأْيِهِ وَ نَازَعَكُمْ فِي الْفَضْلِ وَ الْعِلْمِ‌</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 w:name="__RefHeading___Toc461932_1934241801"/>
      <w:bookmarkStart w:id="64" w:name="_Toc28"/>
      <w:bookmarkEnd w:id="63"/>
      <w:r>
        <w:rPr>
          <w:rtl w:val="true"/>
        </w:rPr>
        <w:t>«</w:t>
      </w:r>
      <w:r>
        <w:rPr/>
        <w:t>8</w:t>
      </w:r>
      <w:r>
        <w:rPr>
          <w:rtl w:val="true"/>
        </w:rPr>
        <w:t>»</w:t>
      </w:r>
      <w:bookmarkEnd w:id="6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مِنَ الْكَبَائِرِ لِأَنَّ اللَّهَ عَزَّ وَ جَلَّ يَقُولُ وَ مَنْ يَقْتُلْ مُؤْمِناً مُتَعَمِّداً فَجَزاؤُهُ جَهَنَّمُ خالِداً فِيها وَ غَضِبَ اللَّهُ عَلَيْهِ وَ لَعَنَهُ وَ أَعَدَّ لَهُ عَذاباً عَظِيماً</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یُحْمی عَلَیْها فِی نارِ جَهَنَّمَ فَتُکْوی بِها جِباهُهُمْ وَ جُنُوبُهُمْ وَ ظُهُورُهُمْ، هذا ما کَنَزْتُمْ لِأَنْفُسِکُمْ فَذُوقُوا ما کُنْتُمْ تَکْنِزُونَ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آن اموال در آتش جهنّم گداخته می‌شود و به وسیله آن، پیشانی، پهلو و پشت‌هایشان داغ زده میگردد، این همان چیزهایی است که برای خود اندوخته بودید، اندوخته‌های خود را بچشید</w:t>
      </w:r>
      <w:r>
        <w:rPr>
          <w:rFonts w:eastAsia="IRNazanin" w:cs="IRNazanin"/>
          <w:color w:val="111111"/>
          <w:sz w:val="28"/>
          <w:szCs w:val="28"/>
          <w:rtl w:val="true"/>
          <w:lang w:bidi="fa-IR"/>
        </w:rPr>
        <w:t>}</w:t>
      </w:r>
      <w:r>
        <w:rPr>
          <w:rStyle w:val="FootnoteAnchor"/>
          <w:rtl w:val="true"/>
        </w:rPr>
        <w:footnoteReference w:id="74"/>
      </w:r>
      <w:r>
        <w:rPr>
          <w:rFonts w:ascii="Amiri" w:hAnsi="Amiri" w:eastAsia="Amiri" w:cs="Amiri"/>
          <w:color w:val="111111"/>
          <w:sz w:val="28"/>
          <w:sz w:val="28"/>
          <w:szCs w:val="28"/>
          <w:rtl w:val="true"/>
          <w:lang w:bidi="ar-SA"/>
        </w:rPr>
        <w:t>و شهادت باطل و کتمان شهادت، زیرا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لا یَشْهَدُونَ الزُّورَ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کسانی که شهادت باطل نمیدهند</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یَکْتُمْها فَإِنَّهُ آثِمٌ 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شهادت را کتمان کند، قلبش گناهکار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و شرب خمر، زیرا خداوند، آن را با بت‌پرستی مساوی دانسته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ترک عمدی نماز و یا هر واجب دیگری، زیرا رسول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نماز را عمدا و بی‌دلیل ترک کند، رابطه‌اش با خدا ورسولش قطع خواهد شد و خداوند با او پیمانی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عهدشکنی و قطع رحم،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لَهُمُ اللَّعْنَةُ وَ لَهُمْ سُوءُ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لعنت و جایگاه بد نصیبشان خواهد شد</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عبید در حالی که با صدای بلند گریه میکرد، از مجلس بیرون رفت و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هر کس با شما در فضل و علم منازعه کند و نظر خود را پیروی نماید هلاک شده است</w:t>
      </w:r>
      <w:r>
        <w:rPr>
          <w:rFonts w:eastAsia="IRNazanin" w:cs="IRNazanin"/>
          <w:color w:val="111111"/>
          <w:sz w:val="28"/>
          <w:szCs w:val="28"/>
          <w:rtl w:val="true"/>
          <w:lang w:bidi="fa-IR"/>
        </w:rPr>
        <w:t>.</w:t>
      </w:r>
      <w:r>
        <w:rPr>
          <w:rStyle w:val="FootnoteAnchor"/>
          <w:rtl w:val="true"/>
        </w:rPr>
        <w:footnoteReference w:id="78"/>
      </w:r>
    </w:p>
    <w:p>
      <w:pPr>
        <w:pStyle w:val="Heading5"/>
        <w:numPr>
          <w:ilvl w:val="4"/>
          <w:numId w:val="1"/>
        </w:numPr>
        <w:rPr/>
      </w:pPr>
      <w:bookmarkStart w:id="65" w:name="__RefHeading___Toc461934_1934241801"/>
      <w:bookmarkStart w:id="66" w:name="_Toc29"/>
      <w:bookmarkEnd w:id="65"/>
      <w:r>
        <w:rPr>
          <w:rtl w:val="true"/>
        </w:rPr>
        <w:t xml:space="preserve">روایت </w:t>
      </w:r>
      <w:r>
        <w:rPr/>
        <w:t>8</w:t>
      </w:r>
      <w:bookmarkEnd w:id="66"/>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از گناهان کبیره است زیرا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یَقْتُلْ مُؤْمِنًا مُّتَعَمِّدًا فَجَزَآؤُهُ جَهَنَّمُ خَالِدًا فِیهَا وَغَضِبَ اللّهُ عَلَیْهِ وَلَعَنَهُ وَأَعَدَّ لَهُ عَذَابًا عَظِیمًا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عمدا مؤمنی را بکشد کیفرش دوزخ است که در آن ماندگار خواهد بود و خدا بر او خشم می‌گیرد و لعنتش می‌کند و عذابی بزرگ برایش آماده ساخته است</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0"/>
      </w:r>
      <w:bookmarkStart w:id="67" w:name="pg13511_141433"/>
    </w:p>
    <w:p>
      <w:pPr>
        <w:pStyle w:val="Heading5"/>
        <w:numPr>
          <w:ilvl w:val="4"/>
          <w:numId w:val="1"/>
        </w:numPr>
        <w:rPr/>
      </w:pPr>
      <w:bookmarkStart w:id="68" w:name="__RefHeading___Toc461936_1934241801"/>
      <w:bookmarkStart w:id="69" w:name="_Toc30"/>
      <w:bookmarkEnd w:id="67"/>
      <w:bookmarkEnd w:id="68"/>
      <w:r>
        <w:rPr>
          <w:rtl w:val="true"/>
        </w:rPr>
        <w:t>«</w:t>
      </w:r>
      <w:r>
        <w:rPr/>
        <w:t>9</w:t>
      </w:r>
      <w:r>
        <w:rPr>
          <w:rtl w:val="true"/>
        </w:rPr>
        <w:t>»</w:t>
      </w:r>
      <w:bookmarkEnd w:id="6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 الْمُحْصَنَاتِ مِنَ الْكَبَائِرِ لِأَنَّ اللَّهَ عَزَّ وَ جَلَّ يَقُولُ لُعِنُوا فِي الدُّنْيا وَ الْآخِرَةِ وَ لَهُمْ عَذابٌ عَظِيمٌ‌</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 w:name="__RefHeading___Toc461938_1934241801"/>
      <w:bookmarkStart w:id="71" w:name="_Toc31"/>
      <w:bookmarkEnd w:id="70"/>
      <w:r>
        <w:rPr>
          <w:rtl w:val="true"/>
        </w:rPr>
        <w:t>أقول</w:t>
      </w:r>
      <w:bookmarkEnd w:id="71"/>
    </w:p>
    <w:p>
      <w:pPr>
        <w:pStyle w:val="BookText"/>
        <w:rPr/>
      </w:pPr>
      <w:r>
        <w:rPr>
          <w:rFonts w:ascii="Amiri" w:hAnsi="Amiri" w:eastAsia="Amiri" w:cs="Amiri"/>
          <w:color w:val="111111"/>
          <w:sz w:val="28"/>
          <w:sz w:val="28"/>
          <w:szCs w:val="28"/>
          <w:rtl w:val="true"/>
          <w:lang w:bidi="ar-SA"/>
        </w:rPr>
        <w:t>الظاهر أن هذين الخبرين جزءان من خبر عمرو بن عبيد فرقه علي الأبواب‌</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 w:name="__RefHeading___Toc461940_1934241801"/>
      <w:bookmarkStart w:id="73" w:name="_Toc32"/>
      <w:bookmarkEnd w:id="72"/>
      <w:r>
        <w:rPr>
          <w:rtl w:val="true"/>
        </w:rPr>
        <w:t>«</w:t>
      </w:r>
      <w:r>
        <w:rPr/>
        <w:t>10</w:t>
      </w:r>
      <w:r>
        <w:rPr>
          <w:rtl w:val="true"/>
        </w:rPr>
        <w:t>»</w:t>
      </w:r>
      <w:bookmarkEnd w:id="7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عِلَلِ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الرِّضَا عليه السلام كَتَبَ إِلَيْهِ فِيمَا كَتَبَ عَنْ جَوَابِ مَسَائِلِهِ حَرَّمَ اللَّهُ عَزَّ وَ جَلَّ الْفِرَارَ مِنَ الزَّحْفِ لِمَا فِيهِ مِنَ الْوَهْنِ فِي الدِّينِ وَ الِاسْتِخْفَافِ بِالرُّسُلِ وَ الْأَئِمَّةِ الْعَادِلَةِ وَ تَرْكِ نُصْرَتِهِمْ عَلَي الْأَعْدَاءِ وَ الْعُقُوبَةِ لَهُمْ عَلَي إِنْكَارِ مَا دُعُوا إِلَيْهِ مِنَ الْإِقْرَارِ بِالرُّبُوبِيَّةِ وَ إِظْهَارِ الْعَدْلِ وَ تَرْكِ الْجَوْرِ وَ إِمَاتَةِ الْفَسَادِ وَ لِمَا فِي ذَلِكَ مِنْ جُرْأَةِ الْعَدُوِّ عَلَي الْمُسْلِمِينَ وَ مَا يَكُونُ فِي ذَلِكَ مِنَ السَّبْيِ وَ الْقَتْلِ وَ إِبْطَالِ دِينِ اللَّهِ عَزَّ وَ جَلَّ وَ غَيْرِهِ مِنَ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 التَّعَرُّبَ بَعْدَ الْهِجْرَةِ لِلرُّجُوعِ عَنِ الدِّينِ وَ تَرْكِ الْمُوَازَرَةِ لِلْأَنْبِيَاءِ وَ الْحُجَجِ عليهم السلام وَ مَا فِي ذَلِكَ مِنَ الْفَسَادِ وَ إِبْطَالِ حَقِّ كُلِّ ذِي حَقٍّ لَا لِعِلَّةِ سُكْنَي الْبَدْوِ وَ لِذَلِكَ لَوْ عَرَفَ الرَّجُلُ الدِّينَ كَامِلًا لَمْ يَجُزْ لَهُ مُسَاكَنَةُ أَهْلِ الْجَهْلِ لِلْخَوْفِ عَلَيْهِ لِأَنَّهُ لَا يُؤْمَنُ أَنْ يَقَعَ مِنْهُ تَرْكُ الْعِلْمِ وَ الدُّخُولُ مَعَ أَهْلِ الْجَهْلِ وَ التَّمَادِي فِي ذَلِكَ‌</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 w:name="__RefHeading___Toc461942_1934241801"/>
      <w:bookmarkStart w:id="75" w:name="_Toc33"/>
      <w:bookmarkEnd w:id="74"/>
      <w:r>
        <w:rPr>
          <w:rtl w:val="true"/>
        </w:rPr>
        <w:t>«</w:t>
      </w:r>
      <w:r>
        <w:rPr/>
        <w:t>11</w:t>
      </w:r>
      <w:r>
        <w:rPr>
          <w:rtl w:val="true"/>
        </w:rPr>
        <w:t>»</w:t>
      </w:r>
      <w:bookmarkEnd w:id="7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الْأَعْمَشِ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مُحَرَّمَةٌ وَ هِيَ الشِّرْكُ بِاللَّهِ عَزَّ وَ جَلَّ وَ قَتْلُ النَّفْسِ الَّتِي حَرَّمَ اللَّهُ وَ عُقُوقُ الْوَالِدَيْنِ وَ الْفِرَارُ مِنَ</w:t>
      </w:r>
    </w:p>
    <w:p>
      <w:pPr>
        <w:pStyle w:val="Heading5"/>
        <w:numPr>
          <w:ilvl w:val="4"/>
          <w:numId w:val="1"/>
        </w:numPr>
        <w:rPr/>
      </w:pPr>
      <w:bookmarkStart w:id="76" w:name="__RefHeading___Toc461944_1934241801"/>
      <w:bookmarkStart w:id="77" w:name="_Toc34"/>
      <w:bookmarkEnd w:id="76"/>
      <w:r>
        <w:rPr>
          <w:rtl w:val="true"/>
        </w:rPr>
        <w:t xml:space="preserve">روایت </w:t>
      </w:r>
      <w:r>
        <w:rPr/>
        <w:t>9</w:t>
      </w:r>
      <w:bookmarkEnd w:id="77"/>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ناروا به زنان پاکدامن از گناهان کبیره است، زیرا خدای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لُعِنُوا فِی الدُّنْیَا وَالْآخِرَةِ وَلَهُمْ عَذَابٌ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دنیا و آخرت لعنت‌شده‌اند و برای آنها عذابی سخت‌خواهد بود</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
      </w:r>
    </w:p>
    <w:p>
      <w:pPr>
        <w:pStyle w:val="Heading5"/>
        <w:numPr>
          <w:ilvl w:val="4"/>
          <w:numId w:val="1"/>
        </w:numPr>
        <w:rPr/>
      </w:pPr>
      <w:bookmarkStart w:id="78" w:name="__RefHeading___Toc461946_1934241801"/>
      <w:bookmarkStart w:id="79" w:name="_Toc35"/>
      <w:bookmarkEnd w:id="78"/>
      <w:r>
        <w:rPr>
          <w:rtl w:val="true"/>
        </w:rPr>
        <w:t>می گویم</w:t>
      </w:r>
      <w:bookmarkEnd w:id="79"/>
    </w:p>
    <w:p>
      <w:pPr>
        <w:pStyle w:val="BookText"/>
        <w:rPr/>
      </w:pPr>
      <w:r>
        <w:rPr>
          <w:rFonts w:ascii="IRNazanin" w:hAnsi="IRNazanin" w:eastAsia="IRNazanin"/>
          <w:color w:val="111111"/>
          <w:sz w:val="28"/>
          <w:sz w:val="28"/>
          <w:szCs w:val="28"/>
          <w:rtl w:val="true"/>
          <w:lang w:bidi="fa-IR"/>
        </w:rPr>
        <w:t>ظاهر اینچنین است که این دو خبر دو بخش از روایت عمرو بن عبیداست که مولف در باب های مختلف توزیع کرده است</w:t>
      </w:r>
      <w:r>
        <w:rPr>
          <w:rFonts w:eastAsia="IRNazanin" w:cs="IRNazanin"/>
          <w:color w:val="111111"/>
          <w:sz w:val="28"/>
          <w:szCs w:val="28"/>
          <w:rtl w:val="true"/>
          <w:lang w:bidi="fa-IR"/>
        </w:rPr>
        <w:t>.</w:t>
      </w:r>
      <w:r>
        <w:rPr>
          <w:rStyle w:val="FootnoteAnchor"/>
          <w:rtl w:val="true"/>
        </w:rPr>
        <w:footnoteReference w:id="86"/>
      </w:r>
    </w:p>
    <w:p>
      <w:pPr>
        <w:pStyle w:val="Heading5"/>
        <w:numPr>
          <w:ilvl w:val="4"/>
          <w:numId w:val="1"/>
        </w:numPr>
        <w:rPr/>
      </w:pPr>
      <w:bookmarkStart w:id="80" w:name="__RefHeading___Toc461948_1934241801"/>
      <w:bookmarkStart w:id="81" w:name="_Toc36"/>
      <w:bookmarkEnd w:id="80"/>
      <w:r>
        <w:rPr>
          <w:rtl w:val="true"/>
        </w:rPr>
        <w:t xml:space="preserve">روایت </w:t>
      </w:r>
      <w:r>
        <w:rPr/>
        <w:t>10</w:t>
      </w:r>
      <w:bookmarkEnd w:id="81"/>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نقل کرده که حضرت ابا الحسن الرّضا علیه السّلام در مکتوبی به او در جواب مسائلش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گریختن از جبهه جنگ را حرام کرده و علّتش چند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گریختن موجب سستی و شکست در 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از جنگ باعث سبک شمردن رسل و پیشوایان عادل دین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جهاد معنایش ترک نصرت و یاری نمودن ائمّه علیهم السّلام است علیه دشمنان و رها کردن آن حضرات و همراهی نکردنشان در عقوبت و تنبیه کردن دشمنان در مقابل انکار آنها آنچه را که از سوی رؤسای دین دعوت به آن شده‌اند یعنی اقرار به ربوبیّت و اظهار عدل و ترک جور و ستم و از بین بردن فساد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گریختن از میدان نبرد سبب می‌شود که دشمنان بر مسلمین جرات پیدا کرده و دست به اسارت و کشتار مسلمانان دراز کرده و دین خدا را تباه و باطل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تعرّب بعد از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مستبصر شدن و هجرت از کفر به اسلام دوباره به بلاد کفرنشین رفتن و با آنها حشر و نشر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حرام است و جهتش چند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تعرّب بعد از هجرت معنایش رجوع از دین و ترک یاری کردن انبیاء و حجج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فساد و ابطال حق هر صاحب حقّی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سبب حرمت همان است که گفته شد نه صرف سکنا نمودن در بلاد اهل جهل و کفر فلذا اگر شخصی کاملا به دین عارف و عالم باشد باز جایز نیست که در بلاد اهل جهل و کفر سکنا گزیند زیرا بیم آن هست که وی به مرور از اعتقادات مذهبی دست کشد و علم را رها کند و با اهل کفر و جهل هم مرام شود و بر آن استمرار ورزد</w:t>
      </w:r>
      <w:r>
        <w:rPr>
          <w:rFonts w:eastAsia="IRNazanin" w:cs="IRNazanin"/>
          <w:color w:val="111111"/>
          <w:sz w:val="28"/>
          <w:szCs w:val="28"/>
          <w:rtl w:val="true"/>
          <w:lang w:bidi="fa-IR"/>
        </w:rPr>
        <w:t>.</w:t>
      </w:r>
      <w:r>
        <w:rPr>
          <w:rStyle w:val="FootnoteAnchor"/>
          <w:rtl w:val="true"/>
        </w:rPr>
        <w:footnoteReference w:id="87"/>
      </w:r>
    </w:p>
    <w:p>
      <w:pPr>
        <w:pStyle w:val="Heading5"/>
        <w:numPr>
          <w:ilvl w:val="4"/>
          <w:numId w:val="1"/>
        </w:numPr>
        <w:rPr/>
      </w:pPr>
      <w:bookmarkStart w:id="82" w:name="__RefHeading___Toc461950_1934241801"/>
      <w:bookmarkStart w:id="83" w:name="_Toc37"/>
      <w:bookmarkEnd w:id="82"/>
      <w:r>
        <w:rPr>
          <w:rtl w:val="true"/>
        </w:rPr>
        <w:t xml:space="preserve">روایت </w:t>
      </w:r>
      <w:r>
        <w:rPr/>
        <w:t>11</w:t>
      </w:r>
      <w:bookmarkEnd w:id="83"/>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بزرگ حرام‌اند،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شرک‌ورزیدن به خدای تعالی، کشتن جانداری که خداوند آن را حرام کرده، عقوق پدر و مادر، فرار از </w:t>
      </w:r>
    </w:p>
    <w:p>
      <w:pPr>
        <w:pStyle w:val="BookText"/>
        <w:rPr/>
      </w:pPr>
      <w:r>
        <w:rPr>
          <w:rFonts w:ascii="Amiri" w:hAnsi="Amiri" w:eastAsia="Amiri" w:cs="Amiri"/>
          <w:color w:val="111111"/>
          <w:sz w:val="28"/>
          <w:sz w:val="28"/>
          <w:szCs w:val="28"/>
          <w:rtl w:val="true"/>
          <w:lang w:bidi="ar-SA"/>
        </w:rPr>
        <w:t xml:space="preserve">الزَّحْفِ وَ أَكْلُ مَالِ الْيَتِيمِ ظُلْماً وَ أَكْلُ الرِّبَا بَعْدَ الْبَيِّنَةِ وَ قَذْفُ الْمُحْصَنَاتِ وَ بَعْدَ ذَلِكَ الزِّنَا وَ اللِّوَاطُ وَ السَّرِقَةُ وَ أَكْلُ الْمَيْتَةِ وَ الدَّمِ وَ لَحْمِ الْخِنْزِيرِ وَ ما أُهِلَّ لِغَيْرِ اللَّهِ بِهِ مِنْ غَيْرِ ضَرُورَةٍ وَ أَكْلُ السُّحْتِ وَ الْبَخْسُ فِي الْمِكْيَالِ وَ الْمِيزَانِ وَ الْمَيْسِرُ وَ شَهَادَةُ الزُّورِ وَ الْيَأْسُ مِنْ رَوْحِ اللَّهِ وَ الْأَمْنُ مِنْ مَكْرِ اللَّهِ وَ الْقُنُوطُ مِنْ رَحْمَةِ اللَّهِ وَ تَرْكُ مُعَاوَنَةِ الْمَظْلُومِينَ وَ الرُّكُونُ إِلَي الظَّالِمِينَ وَ الْيَمِينُ الْغَمُوسُ وَ حَبْسُ الْحُقُوقِ مِنْ غَيْرِ عُسْرٍ وَ اسْتِعْمَالُ الْكِبْرِ وَ التَّجَبُّرِ وَ الْكَذِبُ وَ الْإِسْرَافُ وَ التَّبْذِيرُ وَ الْخِيَانَةُ وَ الِاسْتِخْفَافُ بِالْحَجِّ وَ الْمُحَارَبَةُ لِأَوْلِيَاءِ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الْمَلَاهِي الَّتِي تَصُدُّ عَنْ ذِكْرِ اللَّهِ تَبَارَكَ وَ تَعَالَي مَكْرُوهَةٌ كَالْغِنَاءِ وَ ضَرْبِ الْأَوْتَارِ وَ الْإِصْرَارِ عَلَي صَغَائِرِ الذُّنُوبِ ثُمَّ قَالَ عليه السلام إِنَّ فِي هذا لَبَلاغاً لِقَوْمٍ عابِدِينَ‌</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 رحمه الله الكبائر هي سبع و بعدها فكل ذنب كبير بالإضافة إلي ما هو أصغر منه و صغير بالإضافة إلي ما هو أكبر منه‌</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معني الكبيرة؛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أوعد اللّه تعالي عليه في الآخرة عقابا و أوجب عليه في الدنيا حدا فهو كبيرة،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نهي اللّه عنه فهو كبيرة عن ابن عباس، و الي هذا ذهب أصحابنا فانهم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المعاصي كلها كبيرة من حيث كانت قبائح لكن بعضها أكبر من بعض، و ليس في الذنوب صغيرة؛ و انما يكون صغيرا بالإضافة الي ما هو أكبر منه، و يستحق العقاب عليه أكثر، و القولان متقاربان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شي‌ء من الصغائر و لا معصية الا و يجوز أن يكون كبيرة فان في تعريف الصغائر إغراء بالمعصية لانه إذا علم المكلف أنّه لا ضرر عليه في فعلها و دعته الشهوة إليها فعلها،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اجتناب الكبائر يجب غفران الصغائر، و لا يحسن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المؤاخذة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ظاهر الآية ما يدلّ عليه، فان معناه علي ما رواه الكلبي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تجتنبوا الذنوب التي أوجب اللّه فيها الحدّ و سمي فيها النار نكفر عنكم ما سوي ذلك من الصلاة الي الصلاة، و من الجمعة الي الجمعة، و من شهر رمضان الي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معني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تجتنبوا كبائر ما نهيتم عنه في هذه السورة من المناكح و أكل الأموال بالباطل و غيره من المحرمات من أول السورة الي هذا الموضع و تركتموه في المستقبل كفرنا عنكم ما كان منكم من ارتكابها فيما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نهي اللّه عنه في أول السورة الي رأس الثلاثين فهو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كَبائِرَ ما تُنْهَوْنَ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أضيفت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تُنْهَوْنَ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أن ما نهي اللّه عنه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كبائر و غير كبائر هي بعبارة أخري صغائر، و أن من اجتنب الكبائر منها لا يؤاخذ بالصغائر، أبدا، بل و لا يعاتب لقوله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نُدْخِلْكُمْ مُدْخَلًا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الدخول الي الجنة قطعا من دون ارتياب، و هذا وعد لطيف من اللّه تعالي بتكفير الصغائر لأن الإنسان الخاطئ الظلوم الجهول لا يتأتي له أن يجتنب الصغائر، و كل ما غلب اللّه علي العبد فاللّه أولي له بالعذر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يبقي الكلام في معرفة الصغائر من الكبائر، فالآية بمقابلتها بين السيئات و الكبائر، و أن اجتناب الكبائر يوجب تكفير السيئات تؤذن بأن السيئات هي الصغائر، و أنّها انما تكفر عند اجتناب الكبائر، و أمّا إذا كان الرجل مقارفا فالكبائر، يؤاخذ بكلها صغائرها و كبائرها قضية للشرط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جعل ثواب اجتناب الكبائر الدخول الي الجنة، فبالمقابلة يعرف أن كل ما اوعد اللّه عليه جهنم و عذابها و نارها، فهي كبيرة، و ما نهي عنه في القرآن الكريم و لم يوعد عليه نار جهنم، بل ندب الي تركه من دون ايعاد بذلك فهي سيئة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يعطيه القرآن الكريم و قد جاء بتأييده أحاديث الفريقين، و أمّا المتكلمون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فشأنهم و ما تكلموا فيه، أ فرأيت من اتخذ الهه هواه و أضله اللّه علي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حديث الأعمش و ما يأتي من مكتوب الرضا عليه السلام للمأمون و أمثاله كلها ضعيف لا يحتج به خلافا لكتاب اللّه عزّ و جلّ و السنة المقطوع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w:t>
      </w:r>
    </w:p>
    <w:p>
      <w:pPr>
        <w:pStyle w:val="BookText"/>
        <w:rPr/>
      </w:pPr>
      <w:r>
        <w:rPr>
          <w:rFonts w:ascii="IRNazanin" w:hAnsi="IRNazanin" w:eastAsia="IRNazanin"/>
          <w:color w:val="111111"/>
          <w:sz w:val="28"/>
          <w:sz w:val="28"/>
          <w:szCs w:val="28"/>
          <w:rtl w:val="true"/>
          <w:lang w:bidi="fa-IR"/>
        </w:rPr>
        <w:t>میدان نبرد، خوردن مال یتیم از راه ستم، رباخواری پس از دانسن حرمت آن، تهمت زدن به زنان پاکدامن و پس از اینها، زنا، لواط، دزدی و خوردن مردار، خون، گوشت خوک و آنچه که برای غیر خدا سربریده شده به جز در موارد ضروری، خوردن مال حرام، کم فروشی در پیمانه و ترازو، قمار بازی، گواهی دروغ، نومیدی از لطف خدا، ایمنی از مکر خدا، نومیدی از رحمت خدا، ترک همکاری با ستم‌دیدگان، اعتماد و تکیه بر ستمگران، سوگند دروغ، خودداری از پرداخت حقوق دیگران بدون تنگدستی، کبرورزی، زورگویی و دروغ‌گویی، اسراف و بیهوده خرج کردن، خیانت، سبک شماری حج، مبارزه با دوستان خدای متعال، سرگرمیهایی که انسان را از یاد خدای تعالی باز می‌دارد عملی ناپسند است مانند غنا و تار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پافشاری بر گناهان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هَذَا لَبَلَاغًا لِّقَوْمٍ 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آنچه بیان شد برای گروهی که عبادت‌گرند، ابلاغ پیام است</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شیخ صدوق رحمة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بزرگ هفت تاست، پس از آن گناهی نسبت به کوچکتر از خود، بزرگتر و نسبت به بزرگتر از خود، کوچکتر است</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طبرسی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کبیره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خدا در آخرت برای آن عذاب وعده داده و در دنیاعقوبت حد بر آن واجب کرده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خدا از آن نهی کرده کبیره است که از ابن عباس نقل شده و بر این مبنا اصحاب ما گفته اند گناهان از آن جهت که زشتند همه کبیره اند، لکن بعضی از آنها بزرگتر از برخی دیگر است، در گناهان، صغیره نداریم و آن هم که کوچک است به نسبت بزرگتر از خودش است که عذاب بیشتری بر آن وارد می شود و هر دو سخن نزدیک به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می گویند چیزی به نام گناه کوچک شناخته نمی شود و گناهی نیست مگر آنکه ممکن است کبیره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گناهان کوچک، تشویق به گناه است زیرا وقتی مکلف بداند که در ارتکاب ان ضرری بر او نیست و شهوتش او را به سوی آن دعوت کند، آن را انجام می دهد، و نیز می گویند با دوری کردن از کبیره ها، بخشش گناهان کوچک واجب می شود و به واسطه آن، نیکو نیست که مکلف بر گناهان کوچک مؤاخذه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برآنچه بیان شد دلالت ندارد، معنای آیه بنابر آنچه کلبی از ابن عباس روایت کرده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گناهانی که خداوند در آنها حد واجب کرده و آتش در ان نام برده شده، دوری کنید، سایر گناهان از نمازی تا نماز دیگر و از جمعه ای تا جمعه دیگر و از ماه رمضانی تا ماه رمضان دیگر بخشیده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معنای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گناهان کبیره ای که از اول سوره تا اینجا آمده مانند زناها و خوردن اموال به باطل و دیگر محرمات دوری نمایید و در آینده آنها را ترک کنید، ما آنچه قبلا مرتکب شده اید را می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خداوند از ابتدای سوره تا اول آیه سی از آن نهی کرده،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کَبَآئِرَ مَا تُنْهَوْنَ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اضافه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تنهون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افاده می کند که آنچه خدا از آن نهی کرده،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کبیره ها و غیر آنها یا به عبارت دیگر صغیره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کبیره ها دوری کند هیچ گاه بر صغیره ها مؤاخذه نمی شود، بلکه به دلیل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وَنُدْخِلْکُم مُّدْخَلًا کَرِیمًا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 هم نمی شوند و منظور از ان وارد شدن قطعی و بدون تردید در بهشت است و این وعده لطیفی از خدای تبارک و تعالی به نادیده گرفتن صغیره هاست، زیرا انسان خطاکار ناآگاه نمی تواند از صغیره اجتناب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انچه که خدا در آن غلبه بر بنده کند پس خدا اولی به پذیرش عذرازسوی 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در شناخت صغیره ها از کبیره ها باقی می ماند، این آیه به واسطه مقابله انداختن میان سیئات وکبائر و این که دوری جستن از کبائر موجب نادیده گرفتن سیئات می شود می فهماند که سیئات همان صغائر است که با دوری کردن از کبیره ها محو می شود اما اگر کسی مرتکب گناه کبیره شود به مقتضای مفهوم شرطی که در ایه امده بر همه صغیره ها و کبیره ها مؤاخذه می شود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ثواب دوری از کبیره ها را وارد شدن به بهشت قرار داده است، پس در مقابل، هرآنچه که خداوند برای آن جهنم و عذاب و آتش وعده داده است کبیره می شود و نیز آنچه که در قرآن کریم از آن نهی نشده و آتش جهنم به آن وعده داده نشده، بلکه تشویق به ترک ان کرده بدون تهدید کردن به اتش ، آن گناه صغیره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چیزی است که از قرآن استفاده می شود و احادیث شیعه و سنی ان را تأیید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متکلمین پس انها را به انچه گفته اند وا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مشاهده کردی کسی که معبود خود را هوا و هوس خویش قرار داده و چون خدا می دانسته که شایستگی هدایت ندارد او را گمراه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روایت اعمش و آنچه از نامه امام رضا علیه السلام به مأمون و امثال آن آمده ضعیف است و به آن بر خلاف قرآن و سنت قطعی استدلال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معني ما ذكره الصادق عليه السلام في هذا الحديث من ذكر الكبائر الزائدة علي السبع و لا قُوَّةَ إِلَّا بِاللَّهِ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همان معنای فرمایش امام صادق علیه السلام در این حدیث است که گناهان بزرگ را بیش از هفت عدد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نیرویی جز از جانب خدا نیست</w:t>
      </w:r>
      <w:r>
        <w:rPr>
          <w:rFonts w:eastAsia="IRNazanin" w:cs="IRNazanin"/>
          <w:color w:val="111111"/>
          <w:sz w:val="28"/>
          <w:szCs w:val="28"/>
          <w:rtl w:val="true"/>
          <w:lang w:bidi="fa-IR"/>
        </w:rPr>
        <w:t xml:space="preserve">. </w:t>
      </w:r>
      <w:bookmarkStart w:id="84" w:name="pg13511_141436"/>
    </w:p>
    <w:p>
      <w:pPr>
        <w:pStyle w:val="Heading5"/>
        <w:numPr>
          <w:ilvl w:val="4"/>
          <w:numId w:val="1"/>
        </w:numPr>
        <w:rPr/>
      </w:pPr>
      <w:bookmarkStart w:id="85" w:name="__RefHeading___Toc461952_1934241801"/>
      <w:bookmarkStart w:id="86" w:name="_Toc38"/>
      <w:bookmarkEnd w:id="84"/>
      <w:bookmarkEnd w:id="85"/>
      <w:r>
        <w:rPr>
          <w:rtl w:val="true"/>
        </w:rPr>
        <w:t>«</w:t>
      </w:r>
      <w:r>
        <w:rPr/>
        <w:t>12</w:t>
      </w:r>
      <w:r>
        <w:rPr>
          <w:rtl w:val="true"/>
        </w:rPr>
        <w:t>»</w:t>
      </w:r>
      <w:bookmarkEnd w:id="8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الرِّضَا عليه السلام لِلْمَأْمُونِ مِنْ شَرَائِعِ الدِّينِ وَ اجْتِنَابُ الْكَبَائِرِ وَ هِيَ قَتْلُ النَّفْسِ الَّتِي حَرَّمَ اللَّهُ عَزَّ وَ جَلَّ وَ الزِّنَا وَ السَّرِقَةُ وَ شُرْبُ الْخَمْرِ وَ عُقُوقُ الْوَالِدَيْنِ وَ الْفِرَارُ مِنَ الزَّحْفِ وَ أَكْلُ مَالِ الْيَتِيمِ ظُلْماً وَ أَكْلُ الْمَيْتَةِ وَ الدَّمِ وَ لَحْمِ الْخِنْزِيرِ وَ ما أُهِلَّ لِغَيْرِ اللَّهِ بِهِ مِنْ غَيْرِ ضَرُورَةٍ وَ أَكْلُ الرِّبَا بَعْدَ الْبَيِّنَةِ وَ السُّحْتِ وَ الْمَيْسِرُ وَ هُوَ الْقِمَارُ وَ الْبَخْسُ فِي الْمِكْيَالِ وَ الْمِيزَانِ وَ قَذْفُ الْمُحْصَنَاتِ وَ اللِّوَاطُ وَ شَهَادَةُ الزُّورِ وَ الْيَأْسُ مِنْ رَوْحِ اللَّهِ وَ الْأَمْنُ مِنْ مَكْرِ اللَّهِ وَ الْقُنُوطُ مِنْ رَحْمَةِ اللَّهِ وَ مَعُونَةُ الظَّالِمِينَ وَ الرُّكُونُ إِلَيْهِمْ وَ الْيَمِينُ الْغَمُوسُ وَ حَبْسُ الْحُقُوقِ مِنْ غَيْرِ عُسْرٍ وَ الْكَذِبُ وَ الْكِبْرُ وَ الْإِسْرَافُ وَ التَّبْذِيرُ وَ الْخِيَانَةُ وَ الِاسْتِخْفَافُ بِالْحَجِّ وَ الْمُحَارَبَةُ لِأَوْلِيَاءِ اللَّهِ تَعَالَي وَ الِاشْتِغَالُ بِالْمَلَاهِي وَ الْإِصْرَارُ عَلَي الذُّنُوبِ‌</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 w:name="__RefHeading___Toc461954_1934241801"/>
      <w:bookmarkStart w:id="88" w:name="_Toc39"/>
      <w:bookmarkEnd w:id="87"/>
      <w:r>
        <w:rPr>
          <w:rtl w:val="true"/>
        </w:rPr>
        <w:t>«</w:t>
      </w:r>
      <w:r>
        <w:rPr/>
        <w:t>13</w:t>
      </w:r>
      <w:r>
        <w:rPr>
          <w:rtl w:val="true"/>
        </w:rPr>
        <w:t>»</w:t>
      </w:r>
      <w:bookmarkEnd w:id="8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ابْنِ عِيسَي عَنِ الْحُسَيْنِ بْنِ سَعِيدٍ عَنْ مُحَمَّدِ بْنِ الْفُضَيْلِ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تَبَارَكَ وَ تَعَالَي إِنْ تَجْتَنِبُوا كَبائِرَ ما تُنْهَوْنَ عَنْهُ نُكَفِّرْ عَنْكُمْ سَيِّئاتِكُمْ قَالَ مَنِ اجْتَنَبَ مَا أَوْعَدَ اللَّهُ عَلَيْهِ النَّارَ إِذَا كَانَ مُؤْمِناً كَفَّرَ عَنْهُ سَيِّئَاتِهِ‌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 w:name="__RefHeading___Toc461956_1934241801"/>
      <w:bookmarkStart w:id="90" w:name="_Toc40"/>
      <w:bookmarkEnd w:id="89"/>
      <w:r>
        <w:rPr>
          <w:rtl w:val="true"/>
        </w:rPr>
        <w:t>«</w:t>
      </w:r>
      <w:r>
        <w:rPr/>
        <w:t>14</w:t>
      </w:r>
      <w:r>
        <w:rPr>
          <w:rtl w:val="true"/>
        </w:rPr>
        <w:t>»</w:t>
      </w:r>
      <w:bookmarkEnd w:id="9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مُوسَي الْبَغْدَادِيِّ عَنِ الْوَشَّاءِ عَنْ أَحْمَدَ بْنِ عُمَيْرٍ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عَزَّ وَ جَلَ إِنْ تَجْتَنِبُوا كَبائِرَ ما تُنْهَوْنَ عَنْهُ نُكَفِّرْ عَنْكُمْ سَيِّئاتِكُمْ قَالَ مَنِ اجْتَنَبَ مَا أَوْعَدَ اللَّهُ عَلَيْهِ النَّارَ إِذَا كَانَ مُؤْمِناً كَفَّرَ عَنْهُ سَيِّئَاتِهِ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الْكَبَائِرُ السَّبْعُ الْمُوجِبَاتُ النَّارِ قَتْلُ النَّفْسِ الْحَرَامِ وَ عُقُوقُ الْوَالِدَيْنِ</w:t>
      </w:r>
    </w:p>
    <w:p>
      <w:pPr>
        <w:pStyle w:val="Heading5"/>
        <w:numPr>
          <w:ilvl w:val="4"/>
          <w:numId w:val="1"/>
        </w:numPr>
        <w:rPr/>
      </w:pPr>
      <w:bookmarkStart w:id="91" w:name="__RefHeading___Toc461958_1934241801"/>
      <w:bookmarkStart w:id="92" w:name="_Toc41"/>
      <w:bookmarkEnd w:id="91"/>
      <w:r>
        <w:rPr>
          <w:rtl w:val="true"/>
        </w:rPr>
        <w:t xml:space="preserve">روایت </w:t>
      </w:r>
      <w:r>
        <w:rPr/>
        <w:t>12</w:t>
      </w:r>
      <w:bookmarkEnd w:id="92"/>
    </w:p>
    <w:p>
      <w:pPr>
        <w:pStyle w:val="BookText"/>
        <w:rPr/>
      </w:pPr>
      <w:r>
        <w:rPr>
          <w:rFonts w:ascii="IRNazanin" w:hAnsi="IRNazanin" w:eastAsia="IRNazanin"/>
          <w:color w:val="111111"/>
          <w:sz w:val="28"/>
          <w:sz w:val="28"/>
          <w:szCs w:val="28"/>
          <w:rtl w:val="true"/>
          <w:lang w:bidi="fa-IR"/>
        </w:rPr>
        <w:t>عیون اخبار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امام رضا علیه السلام از شرایع دین و دوری گزیدن از گناهان کبیره به مأمون نوشت 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که خداوند آن را حرام فرموده، و زنا و دزدی و خوردن مسکرات و فراهم کردن نارضایتی والدین، و فرار از میدان نبرد، و خوردن مال یتیم از راه ستم و زور، و خوردن مردار و خون و گوشت خوک، و ذبایحی که نام غیر خدا بر آن برده شده است در غیر حال ضرورت و رباخواری پس از دانستن حرمت آن، و خوردن مال حرام و قمار، و کم فروشی در کیل و وزن، و تهمت به زنان پاکدامن زدن، و عمل قوم لوط، و بدروغ شهادت دادن، و یأس از رحمت خداوند، و أمن از عقوبت خداوندی، و قطع امید از رحمت پروردگار، و یاری ظالمان و ستمگران، و گرویدن بآنها، و سوگند بدروغ یاد کردن، و حقوق و طلب مردم را با داشتن مال نپرداختن، و دروغ گفتن و تکبّر کردن، و اسراف و تبذیر و خیانت، و کوچک شمردن حجّ ، و نبرد با اولیاء حقّ تعالی، و سرگرم ساز و آواز طرب شدن، و اصرار بر گناهان</w:t>
      </w:r>
      <w:r>
        <w:rPr>
          <w:rFonts w:eastAsia="IRNazanin" w:cs="IRNazanin"/>
          <w:color w:val="111111"/>
          <w:sz w:val="28"/>
          <w:szCs w:val="28"/>
          <w:rtl w:val="true"/>
          <w:lang w:bidi="fa-IR"/>
        </w:rPr>
        <w:t>.</w:t>
      </w:r>
      <w:r>
        <w:rPr>
          <w:rStyle w:val="FootnoteAnchor"/>
          <w:rtl w:val="true"/>
        </w:rPr>
        <w:footnoteReference w:id="95"/>
      </w:r>
    </w:p>
    <w:p>
      <w:pPr>
        <w:pStyle w:val="Heading5"/>
        <w:numPr>
          <w:ilvl w:val="4"/>
          <w:numId w:val="1"/>
        </w:numPr>
        <w:rPr/>
      </w:pPr>
      <w:bookmarkStart w:id="93" w:name="__RefHeading___Toc461960_1934241801"/>
      <w:bookmarkStart w:id="94" w:name="_Toc42"/>
      <w:bookmarkEnd w:id="93"/>
      <w:r>
        <w:rPr>
          <w:rtl w:val="true"/>
        </w:rPr>
        <w:t xml:space="preserve">روایت </w:t>
      </w:r>
      <w:r>
        <w:rPr/>
        <w:t>13</w:t>
      </w:r>
      <w:bookmarkEnd w:id="94"/>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تَجْتَنِبُواْ کَبَآئِرَ مَا تُنْهَوْنَ عَنْهُ نُکَفِّرْ عَنکُمْ سَیِّئَاتِکُمْ وَنُدْخِلْکُم مُّدْخَلًا 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آنچه خداوند به آن وعده آتش داده دوری گزیند در حالی که ایمان دارد، خداوند گناهانش را می پوشاند</w:t>
      </w:r>
      <w:r>
        <w:rPr>
          <w:rFonts w:eastAsia="IRNazanin" w:cs="IRNazanin"/>
          <w:color w:val="111111"/>
          <w:sz w:val="28"/>
          <w:szCs w:val="28"/>
          <w:rtl w:val="true"/>
          <w:lang w:bidi="fa-IR"/>
        </w:rPr>
        <w:t>.</w:t>
      </w:r>
      <w:r>
        <w:rPr>
          <w:rStyle w:val="FootnoteAnchor"/>
          <w:rtl w:val="true"/>
        </w:rPr>
        <w:footnoteReference w:id="96"/>
      </w:r>
    </w:p>
    <w:p>
      <w:pPr>
        <w:pStyle w:val="Heading5"/>
        <w:numPr>
          <w:ilvl w:val="4"/>
          <w:numId w:val="1"/>
        </w:numPr>
        <w:rPr/>
      </w:pPr>
      <w:bookmarkStart w:id="95" w:name="__RefHeading___Toc461962_1934241801"/>
      <w:bookmarkStart w:id="96" w:name="_Toc43"/>
      <w:bookmarkEnd w:id="95"/>
      <w:r>
        <w:rPr>
          <w:rtl w:val="true"/>
        </w:rPr>
        <w:t xml:space="preserve">روایت </w:t>
      </w:r>
      <w:r>
        <w:rPr/>
        <w:t>14</w:t>
      </w:r>
      <w:bookmarkEnd w:id="96"/>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عمیر حلبی می گوید 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تَجْتَنِبُواْ کَبَآئِرَ مَا تُنْهَوْنَ عَنْهُ نُکَفِّرْ عَنکُمْ سَیِّئَاتِکُمْ وَنُدْخِلْکُم مُّدْخَلًا 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آنچه خداوند به آن وعده آتش داده دوری گزیند در حالی که ایمان دارد، خداوند گناهانش را می پوشاند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گناهان کبیره که موجب آتش هستند هفت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نفس محرّم، عاق والدین شدن، </w:t>
      </w:r>
      <w:bookmarkStart w:id="97" w:name="pg13511_141437"/>
    </w:p>
    <w:p>
      <w:pPr>
        <w:pStyle w:val="BookText"/>
        <w:rPr/>
      </w:pPr>
      <w:bookmarkEnd w:id="97"/>
      <w:r>
        <w:rPr>
          <w:rFonts w:ascii="Amiri" w:hAnsi="Amiri" w:eastAsia="Amiri" w:cs="Amiri"/>
          <w:color w:val="111111"/>
          <w:sz w:val="28"/>
          <w:sz w:val="28"/>
          <w:szCs w:val="28"/>
          <w:rtl w:val="true"/>
          <w:lang w:bidi="ar-SA"/>
        </w:rPr>
        <w:t>وَ أَكْلُ الرِّبَا وَ التَّعَرُّبُ بَعْدَ الْهِجْرَةِ وَ قَذْفُ الْمُحْصَنَةِ وَ أَكْلُ مَالِ الْيَتِيمِ وَ الْفِرَارُ مِنَ الزَّحْفِ‌</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 w:name="__RefHeading___Toc461964_1934241801"/>
      <w:bookmarkStart w:id="99" w:name="_Toc44"/>
      <w:bookmarkEnd w:id="98"/>
      <w:r>
        <w:rPr>
          <w:rtl w:val="true"/>
        </w:rPr>
        <w:t>«</w:t>
      </w:r>
      <w:r>
        <w:rPr/>
        <w:t>15</w:t>
      </w:r>
      <w:r>
        <w:rPr>
          <w:rtl w:val="true"/>
        </w:rPr>
        <w:t>»</w:t>
      </w:r>
      <w:bookmarkEnd w:id="9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بْنِ يَحْيَي عَنِ الْأَشْعَرِيِّ عَنْ عَلِيِّ بْنِ إِسْمَاعِيلَ عَنْ أَحْمَدَ بْنِ النَّضْرِ عَنْ عَبَّادِ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الْكَبَائِرِ فَقَالَ كُلُّ شَيْ‌ءٍ أَوْعَدَ اللَّهُ عَلَيْهِ النَّارَ</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 w:name="__RefHeading___Toc461966_1934241801"/>
      <w:bookmarkStart w:id="101" w:name="_Toc45"/>
      <w:bookmarkEnd w:id="100"/>
      <w:r>
        <w:rPr>
          <w:rtl w:val="true"/>
        </w:rPr>
        <w:t>أقول</w:t>
      </w:r>
      <w:bookmarkEnd w:id="101"/>
    </w:p>
    <w:p>
      <w:pPr>
        <w:pStyle w:val="BookText"/>
        <w:rPr/>
      </w:pPr>
      <w:r>
        <w:rPr>
          <w:rFonts w:ascii="Amiri" w:hAnsi="Amiri" w:eastAsia="Amiri" w:cs="Amiri"/>
          <w:color w:val="111111"/>
          <w:sz w:val="28"/>
          <w:sz w:val="28"/>
          <w:szCs w:val="28"/>
          <w:rtl w:val="true"/>
          <w:lang w:bidi="ar-SA"/>
        </w:rPr>
        <w:t>سيأتي في باب شرب الخمر أنه أكبر الكبائر</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461968_1934241801"/>
      <w:bookmarkStart w:id="103" w:name="_Toc46"/>
      <w:bookmarkEnd w:id="102"/>
      <w:r>
        <w:rPr>
          <w:rtl w:val="true"/>
        </w:rPr>
        <w:t>«</w:t>
      </w:r>
      <w:r>
        <w:rPr/>
        <w:t>16</w:t>
      </w:r>
      <w:r>
        <w:rPr>
          <w:rtl w:val="true"/>
        </w:rPr>
        <w:t>»</w:t>
      </w:r>
      <w:bookmarkEnd w:id="10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مَاجِيلَوَيْهِ عَنْ عَمِّهِ عَنِ الْكُوفِيِّ عَنْ عَبْدِ الرَّحْمَنِ بْنِ مُحَمَّدٍ عَنْ أَبِي خَدِيجَةَ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عَلَي اللَّهِ عَزَّ وَ جَلَّ وَ عَلَي رَسُولِهِ وَ عَلَي الْأَوْصِيَاءِ عليهم السلام مِنَ الْكَبَائِرِ</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 w:name="__RefHeading___Toc461970_1934241801"/>
      <w:bookmarkStart w:id="105" w:name="_Toc47"/>
      <w:bookmarkEnd w:id="104"/>
      <w:r>
        <w:rPr>
          <w:rtl w:val="true"/>
        </w:rPr>
        <w:t>«</w:t>
      </w:r>
      <w:r>
        <w:rPr/>
        <w:t>17</w:t>
      </w:r>
      <w:r>
        <w:rPr>
          <w:rtl w:val="true"/>
        </w:rPr>
        <w:t>»</w:t>
      </w:r>
      <w:bookmarkEnd w:id="10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وَ مَنْ يَغْفِرُ الذُّنُوبَ إِلَّا اللَّهُ وَ لَمْ يُصِرُّوا عَلي ما فَعَلُوا وَ هُمْ يَعْلَمُونَ‌</w:t>
      </w:r>
      <w:r>
        <w:rPr>
          <w:rStyle w:val="FootnoteAnchor"/>
          <w:rtl w:val="true"/>
        </w:rPr>
        <w:footnoteReference w:id="100"/>
      </w:r>
      <w:r>
        <w:rPr>
          <w:rFonts w:ascii="Amiri" w:hAnsi="Amiri" w:eastAsia="Amiri" w:cs="Amiri"/>
          <w:color w:val="111111"/>
          <w:sz w:val="28"/>
          <w:sz w:val="28"/>
          <w:szCs w:val="28"/>
          <w:rtl w:val="true"/>
          <w:lang w:bidi="ar-SA"/>
        </w:rPr>
        <w:t>قَالَ الْإِصْرَارُ أَنْ يُذْنِبَ الْعَبْدُ وَ لَا يَسْتَغْفِرَ وَ لَا يُحَدِّثَ نَفْسَهُ بِالتَّوْبَةِ فَذَلِكَ الْإِصْرَارُ</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 w:name="__RefHeading___Toc461972_1934241801"/>
      <w:bookmarkStart w:id="107" w:name="_Toc48"/>
      <w:bookmarkEnd w:id="106"/>
      <w:r>
        <w:rPr>
          <w:rtl w:val="true"/>
        </w:rPr>
        <w:t>«</w:t>
      </w:r>
      <w:r>
        <w:rPr/>
        <w:t>18</w:t>
      </w:r>
      <w:r>
        <w:rPr>
          <w:rtl w:val="true"/>
        </w:rPr>
        <w:t>»</w:t>
      </w:r>
      <w:bookmarkEnd w:id="10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مُيَسِّرٍ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عَلْقَمَةُ الْحَضْرَمِيُّ وَ أَبُو حَسَّانَ الْعِجْلِيُّ وَ عَبْدُ اللَّهِ بْنُ عَجْلَانَ نَنْتَظِرُ أَبَا جَعْفَرٍ عليه السلام فَخَرَجَ عَلَيْنَا فَقَالَ مَرْحَباً وَ أَهْلًا وَ اللَّهِ إِنِّي لَأُحِبُّ رِيحَكُمْ وَ أَرْوَاحَكُمْ وَ إِنَّكُمْ لَعَلَي دِينِ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عَلْقَمَةُ فَمَنْ كَانَ عَلَي دِينِ اللَّهِ تَشْهَدُ أَنَّهُ مِنْ أَهْلِ الْجَنَّةِ قَالَ فَمَكَثَ هُنَيْهَةً ثُمَّ قَالَ نَوِّرُوا أَنْفُسَكُمْ فَإِنْ لَمْ تَكُونُوا قَرَفْتُمُ الْكَبَائِرَ فَأَنَا أَشْهَدُ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وَ مَا الْكَبَائِرُ قَالَ هِيَ فِي كِتَابِ اللَّهِ عَلَي سَبْعٍ قُلْنَا فَعُدَّهَا عَلَيْنَا جُعِلْنَا فِدَاكَ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خوردن ربا، تعرّب بعد از هجرت، تهمت زدن به زن پاکدامن، خوردن مال یتیم و فرار از میدان نبرد</w:t>
      </w:r>
      <w:r>
        <w:rPr>
          <w:rFonts w:eastAsia="IRNazanin" w:cs="IRNazanin"/>
          <w:color w:val="111111"/>
          <w:sz w:val="28"/>
          <w:szCs w:val="28"/>
          <w:rtl w:val="true"/>
          <w:lang w:bidi="fa-IR"/>
        </w:rPr>
        <w:t>.</w:t>
      </w:r>
      <w:r>
        <w:rPr>
          <w:rStyle w:val="FootnoteAnchor"/>
          <w:rtl w:val="true"/>
        </w:rPr>
        <w:footnoteReference w:id="102"/>
      </w:r>
    </w:p>
    <w:p>
      <w:pPr>
        <w:pStyle w:val="Heading5"/>
        <w:numPr>
          <w:ilvl w:val="4"/>
          <w:numId w:val="1"/>
        </w:numPr>
        <w:rPr/>
      </w:pPr>
      <w:bookmarkStart w:id="108" w:name="__RefHeading___Toc461974_1934241801"/>
      <w:bookmarkStart w:id="109" w:name="_Toc49"/>
      <w:bookmarkEnd w:id="108"/>
      <w:r>
        <w:rPr>
          <w:rtl w:val="true"/>
        </w:rPr>
        <w:t xml:space="preserve">روایت </w:t>
      </w:r>
      <w:r>
        <w:rPr/>
        <w:t>15</w:t>
      </w:r>
      <w:bookmarkEnd w:id="10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گناهان کبیره سوال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خداوند وعده آتش به آن داده است</w:t>
      </w:r>
      <w:r>
        <w:rPr>
          <w:rFonts w:eastAsia="IRNazanin" w:cs="IRNazanin"/>
          <w:color w:val="111111"/>
          <w:sz w:val="28"/>
          <w:szCs w:val="28"/>
          <w:rtl w:val="true"/>
          <w:lang w:bidi="fa-IR"/>
        </w:rPr>
        <w:t>.</w:t>
      </w:r>
      <w:r>
        <w:rPr>
          <w:rStyle w:val="FootnoteAnchor"/>
          <w:rtl w:val="true"/>
        </w:rPr>
        <w:footnoteReference w:id="103"/>
      </w:r>
    </w:p>
    <w:p>
      <w:pPr>
        <w:pStyle w:val="Heading5"/>
        <w:numPr>
          <w:ilvl w:val="4"/>
          <w:numId w:val="1"/>
        </w:numPr>
        <w:rPr/>
      </w:pPr>
      <w:bookmarkStart w:id="110" w:name="__RefHeading___Toc461976_1934241801"/>
      <w:bookmarkStart w:id="111" w:name="_Toc50"/>
      <w:bookmarkEnd w:id="110"/>
      <w:r>
        <w:rPr>
          <w:rtl w:val="true"/>
        </w:rPr>
        <w:t>می گویم</w:t>
      </w:r>
      <w:bookmarkEnd w:id="111"/>
    </w:p>
    <w:p>
      <w:pPr>
        <w:pStyle w:val="BookText"/>
        <w:rPr/>
      </w:pPr>
      <w:r>
        <w:rPr>
          <w:rFonts w:ascii="IRNazanin" w:hAnsi="IRNazanin" w:eastAsia="IRNazanin"/>
          <w:color w:val="111111"/>
          <w:sz w:val="28"/>
          <w:sz w:val="28"/>
          <w:szCs w:val="28"/>
          <w:rtl w:val="true"/>
          <w:lang w:bidi="fa-IR"/>
        </w:rPr>
        <w:t>در باب شرب خمر می آید که آن بزرگترین گناهان کبیره است</w:t>
      </w:r>
      <w:r>
        <w:rPr>
          <w:rFonts w:eastAsia="IRNazanin" w:cs="IRNazanin"/>
          <w:color w:val="111111"/>
          <w:sz w:val="28"/>
          <w:szCs w:val="28"/>
          <w:rtl w:val="true"/>
          <w:lang w:bidi="fa-IR"/>
        </w:rPr>
        <w:t>.</w:t>
      </w:r>
    </w:p>
    <w:p>
      <w:pPr>
        <w:pStyle w:val="Heading5"/>
        <w:numPr>
          <w:ilvl w:val="4"/>
          <w:numId w:val="1"/>
        </w:numPr>
        <w:rPr/>
      </w:pPr>
      <w:bookmarkStart w:id="112" w:name="__RefHeading___Toc461978_1934241801"/>
      <w:bookmarkStart w:id="113" w:name="_Toc51"/>
      <w:bookmarkEnd w:id="112"/>
      <w:r>
        <w:rPr>
          <w:rtl w:val="true"/>
        </w:rPr>
        <w:t xml:space="preserve">روایت </w:t>
      </w:r>
      <w:r>
        <w:rPr/>
        <w:t>16</w:t>
      </w:r>
      <w:bookmarkEnd w:id="11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بر خداوند عزّوجلّ و بر رسولش و اوصیاء علیهم السلام از گناهان کبیره است</w:t>
      </w:r>
      <w:r>
        <w:rPr>
          <w:rFonts w:eastAsia="IRNazanin" w:cs="IRNazanin"/>
          <w:color w:val="111111"/>
          <w:sz w:val="28"/>
          <w:szCs w:val="28"/>
          <w:rtl w:val="true"/>
          <w:lang w:bidi="fa-IR"/>
        </w:rPr>
        <w:t>.</w:t>
      </w:r>
      <w:r>
        <w:rPr>
          <w:rStyle w:val="FootnoteAnchor"/>
          <w:rtl w:val="true"/>
        </w:rPr>
        <w:footnoteReference w:id="104"/>
      </w:r>
    </w:p>
    <w:p>
      <w:pPr>
        <w:pStyle w:val="Heading5"/>
        <w:numPr>
          <w:ilvl w:val="4"/>
          <w:numId w:val="1"/>
        </w:numPr>
        <w:rPr/>
      </w:pPr>
      <w:bookmarkStart w:id="114" w:name="__RefHeading___Toc461980_1934241801"/>
      <w:bookmarkStart w:id="115" w:name="_Toc52"/>
      <w:bookmarkEnd w:id="114"/>
      <w:r>
        <w:rPr>
          <w:rtl w:val="true"/>
        </w:rPr>
        <w:t xml:space="preserve">روایت </w:t>
      </w:r>
      <w:r>
        <w:rPr/>
        <w:t>17</w:t>
      </w:r>
      <w:bookmarkEnd w:id="11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یَغْفِرُ الذُّنُوبَ إِلاَّ اللّهُ وَلَمْ یُصِرُّواْ عَلَی مَا فَعَلُواْ وَهُمْ یَعْلَمُونَ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چه کسی جز خدا گناهان را می‌آمرزد و بر آنچه مرتکب شده‌اند با آنکه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نمی‌کنند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آن است که بنده گناه کند و استغفار نکند و با خودش بنا بر توبه نگذارد؛ این اصرار کردن است</w:t>
      </w:r>
      <w:r>
        <w:rPr>
          <w:rFonts w:eastAsia="IRNazanin" w:cs="IRNazanin"/>
          <w:color w:val="111111"/>
          <w:sz w:val="28"/>
          <w:szCs w:val="28"/>
          <w:rtl w:val="true"/>
          <w:lang w:bidi="fa-IR"/>
        </w:rPr>
        <w:t>.</w:t>
      </w:r>
      <w:r>
        <w:rPr>
          <w:rStyle w:val="FootnoteAnchor"/>
          <w:rtl w:val="true"/>
        </w:rPr>
        <w:footnoteReference w:id="106"/>
      </w:r>
    </w:p>
    <w:p>
      <w:pPr>
        <w:pStyle w:val="Heading5"/>
        <w:numPr>
          <w:ilvl w:val="4"/>
          <w:numId w:val="1"/>
        </w:numPr>
        <w:rPr/>
      </w:pPr>
      <w:bookmarkStart w:id="116" w:name="__RefHeading___Toc461982_1934241801"/>
      <w:bookmarkStart w:id="117" w:name="_Toc53"/>
      <w:bookmarkEnd w:id="116"/>
      <w:r>
        <w:rPr>
          <w:rtl w:val="true"/>
        </w:rPr>
        <w:t xml:space="preserve">روایت </w:t>
      </w:r>
      <w:r>
        <w:rPr/>
        <w:t>18</w:t>
      </w:r>
      <w:bookmarkEnd w:id="11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نقل می کند که من با گروهی منتظر امام باقر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خارج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و 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بوی شما و روح شما را دوست دارم چرا که شما بر دین خدا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که بر دین خداست شما شهادت می دهید که او اهل بهشت است؟ حضرت چند لحظه ای مکث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جانهایتان را نورانی کنید و مرتکب گناهان کبیره نشوید، من شهادت می دهم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کبیره چه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هفت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آنها را برای ما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118" w:name="pg13511_141438"/>
    </w:p>
    <w:p>
      <w:pPr>
        <w:pStyle w:val="BookText"/>
        <w:rPr/>
      </w:pPr>
      <w:bookmarkEnd w:id="118"/>
      <w:r>
        <w:rPr>
          <w:rFonts w:ascii="Amiri" w:hAnsi="Amiri" w:eastAsia="Amiri" w:cs="Amiri"/>
          <w:color w:val="111111"/>
          <w:sz w:val="28"/>
          <w:sz w:val="28"/>
          <w:szCs w:val="28"/>
          <w:rtl w:val="true"/>
          <w:lang w:bidi="ar-SA"/>
        </w:rPr>
        <w:t>الشِّرْكُ بِاللَّهِ الْعَظِيمِ وَ أَكْلُ مَالِ الْيَتِيمِ وَ أَكْلُ الرِّبَا بَعْدَ الْبَيِّنَةِ وَ عُقُوقُ الْوَالِدَيْنِ وَ الْفِرَارُ مِنَ الزَّحْفِ وَ قَتْلُ الْمُؤْمِنِ وَ قَذْفُ الْمُحْصَنَةِ قُلْنَا مَا مِنَّا أَحَدٌ أَصَابَ مِنْ هَذِهِ شَيْئاً قَالَ فَأَنْتُمْ إِذًا</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 w:name="__RefHeading___Toc461984_1934241801"/>
      <w:bookmarkStart w:id="120" w:name="_Toc54"/>
      <w:bookmarkEnd w:id="119"/>
      <w:r>
        <w:rPr>
          <w:rtl w:val="true"/>
        </w:rPr>
        <w:t>«</w:t>
      </w:r>
      <w:r>
        <w:rPr/>
        <w:t>19</w:t>
      </w:r>
      <w:r>
        <w:rPr>
          <w:rtl w:val="true"/>
        </w:rPr>
        <w:t>»</w:t>
      </w:r>
      <w:bookmarkEnd w:id="12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مُعَاذِ بْنِ كَثِيرٍ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مُعَاذُ الْكَبَائِرُ سَبْعٌ فِينَا أُنْزِلَتْ وَ مِنَّا اسْتُحِقَّتْ وَ أَكْبَرُ الْكَبَائِرِ الشِّرْكُ بِاللَّهِ وَ قَتْلُ النَّفْسِ الَّتِي حَرَّمَ اللَّهُ وَ عُقُوقُ الْوَالِدَيْنِ وَ قَذْفُ الْمُحْصَنَاتِ وَ أَكْلُ مَالِ الْيَتِيمِ وَ الْفِرَارُ مِنَ الزَّحْفِ وَ إِنْكَارُ حَقِّنَا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الشِّرْكُ بِاللَّهِ فَإِنَّ اللَّهَ قَالَ فِينَا مَا قَالَ وَ قَالَ رَسُولُ اللَّهِ صلي الله عليه و آله مَا قَالَ فَكَذَّبُوا اللَّهَ وَ كَذَّبُوا رَسُولَهُ وَ أَمَّا قَتْلُ النَّفْسِ الَّتِي حَرَّمَ اللَّهُ فَقَدْ قَتَلُوا الْحُسَيْنَ بْنَ عَلِيٍّ وَ أَصْحَابَهُ وَ أَمَّا عُقُوقُ الْوَالِدَيْنِ فَإِنَّ اللَّهَ قَالَ فِي كِتَابِهِ النَّبِيُّ أَوْلي بِالْمُؤْمِنِينَ مِنْ أَنْفُسِهِمْ وَ أَزْواجُهُ أُمَّهاتُهُمْ‌</w:t>
      </w:r>
      <w:r>
        <w:rPr>
          <w:rStyle w:val="FootnoteAnchor"/>
          <w:rtl w:val="true"/>
        </w:rPr>
        <w:footnoteReference w:id="108"/>
      </w:r>
      <w:r>
        <w:rPr>
          <w:rFonts w:ascii="Amiri" w:hAnsi="Amiri" w:eastAsia="Amiri" w:cs="Amiri"/>
          <w:color w:val="111111"/>
          <w:sz w:val="28"/>
          <w:sz w:val="28"/>
          <w:szCs w:val="28"/>
          <w:rtl w:val="true"/>
          <w:lang w:bidi="ar-SA"/>
        </w:rPr>
        <w:t>وَ هُوَ أَبٌ لِكَرِيمَتِهِمْ‌</w:t>
      </w:r>
      <w:r>
        <w:rPr>
          <w:rStyle w:val="FootnoteAnchor"/>
          <w:rtl w:val="true"/>
        </w:rPr>
        <w:footnoteReference w:id="109"/>
      </w:r>
      <w:r>
        <w:rPr>
          <w:rFonts w:ascii="Amiri" w:hAnsi="Amiri" w:eastAsia="Amiri" w:cs="Amiri"/>
          <w:color w:val="111111"/>
          <w:sz w:val="28"/>
          <w:sz w:val="28"/>
          <w:szCs w:val="28"/>
          <w:rtl w:val="true"/>
          <w:lang w:bidi="ar-SA"/>
        </w:rPr>
        <w:t>فَقَدْ عَقُّوا رَسُولَ اللَّهِ صلي الله عليه و آله فِي دِينِهِ وَ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قَذْفُ الْمُحْصَنَاتِ فَقَدْ قَذَفُوا فَاطِمَةَ عَلَي مَنَابِرِهِمْ وَ أَمَّا أَكْلُ مَالِ الْيَتِيمِ فَقَدْ ذَهَبُوا بِفَيْئِنَا فِي كِتَابِ اللَّهِ عَزَّ وَ جَلَّ وَ أَمَّا الْفِرَارُ مِنَ الزَّحْفِ فَقَدْ أَعْطَوْا أَمِيرَ الْمُؤْمِنِينَ بَيْعَتَهُمْ غَيْرَ كَارِهِينَ ثُمَّ فَرُّوا عَنْهُ وَ خَذَلُوهُ وَ أَمَّا إِنْكَارُ حَقِّنَا فَهَذَا مِمَّا لَا يَتَعَاجَمُونَ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التَّعَرُّبُ مِنَ الْهِجْرَةِ</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خَدِيجَةَ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عَلَي اللَّهِ وَ عَلَي رَسُولِهِ وَ عَلَي الْأَوْصِيَاءِ عليهم السلام مِنَ الْكَبَائِرِ</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 w:name="__RefHeading___Toc461986_1934241801"/>
      <w:bookmarkStart w:id="122" w:name="_Toc55"/>
      <w:bookmarkEnd w:id="121"/>
      <w:r>
        <w:rPr>
          <w:rtl w:val="true"/>
        </w:rPr>
        <w:t>«</w:t>
      </w:r>
      <w:r>
        <w:rPr/>
        <w:t>20</w:t>
      </w:r>
      <w:r>
        <w:rPr>
          <w:rtl w:val="true"/>
        </w:rPr>
        <w:t>»</w:t>
      </w:r>
      <w:bookmarkEnd w:id="12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الْعَبَّاسِ بْنِ هِلَالٍ عَنْ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فِي</w:t>
      </w:r>
    </w:p>
    <w:p>
      <w:pPr>
        <w:pStyle w:val="BookText"/>
        <w:rPr/>
      </w:pPr>
      <w:r>
        <w:rPr>
          <w:rFonts w:ascii="IRNazanin" w:hAnsi="IRNazanin" w:eastAsia="IRNazanin"/>
          <w:color w:val="111111"/>
          <w:sz w:val="28"/>
          <w:sz w:val="28"/>
          <w:szCs w:val="28"/>
          <w:rtl w:val="true"/>
          <w:lang w:bidi="fa-IR"/>
        </w:rPr>
        <w:t>شرک ورزیدن به خدای بزرگ، خوردن مال یتیم، خوردن ربا بعد از دانستن حرمت ان، عقوق والدین، فرار از میدان نبرد، قتل مؤمن و تهمت زدن به زن پاکدامن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مامرتکب این گناهان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اهل بهششتید</w:t>
      </w:r>
      <w:r>
        <w:rPr>
          <w:rFonts w:eastAsia="IRNazanin" w:cs="IRNazanin"/>
          <w:color w:val="111111"/>
          <w:sz w:val="28"/>
          <w:szCs w:val="28"/>
          <w:rtl w:val="true"/>
          <w:lang w:bidi="fa-IR"/>
        </w:rPr>
        <w:t>.</w:t>
      </w:r>
      <w:r>
        <w:rPr>
          <w:rStyle w:val="FootnoteAnchor"/>
          <w:rtl w:val="true"/>
        </w:rPr>
        <w:footnoteReference w:id="112"/>
      </w:r>
    </w:p>
    <w:p>
      <w:pPr>
        <w:pStyle w:val="Heading5"/>
        <w:numPr>
          <w:ilvl w:val="4"/>
          <w:numId w:val="1"/>
        </w:numPr>
        <w:rPr/>
      </w:pPr>
      <w:bookmarkStart w:id="123" w:name="__RefHeading___Toc461988_1934241801"/>
      <w:bookmarkStart w:id="124" w:name="_Toc56"/>
      <w:bookmarkEnd w:id="123"/>
      <w:r>
        <w:rPr>
          <w:rtl w:val="true"/>
        </w:rPr>
        <w:t xml:space="preserve">روایت </w:t>
      </w:r>
      <w:r>
        <w:rPr/>
        <w:t>19</w:t>
      </w:r>
      <w:bookmarkEnd w:id="12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بزرگ هفت گناه است که در باره ما از جانب خداوند رسید و همه آن گناهان را نسبت بما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برای خدای بزرگ شریک قرار دادن است و دیگر کشتن کسی که خداوند کشتنش را حرام فرموده و خوردن مال یتیم و عاق والدین شدن و به زنان پاک دامن نسبت ناروا دادن و از جبهه جنگ گریختن و حق ما را انکار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شرک بخدا، خداوند در باره ما آنچه لازم بود آیاتی نازل فرمود و رسول خدا در باره ما تذکرات لازم را داد ولی این مردم خدا را تکذیب کردند و فرمایشات پیغمبر را دروغ پنداشتند و مشرک شدند، و اما آدم کشی که خداوند حرام فرموده بود اینان حسین بن علی را با یارانش کشتند و اما خوردن مال یتیم انفال را که خداوند برای ما قرار داده بود از ما گرفتند واما رنجاندن پدر و مادر خداوند در قرآن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 وَأَزْوَاجُهُ أُمَّهَاتُهُمْ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بمؤمنین از خودشان سزاوارتر است و همسران پیغمبر مادران مؤمنین محسوبند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با اینوصف نسبت به دین رسول خدا صلی الله علیه و آله و اهل بیتش مردم عاق پیغمبر شدند و اما تهمت بزنان پاکدامن همانا فاطمه را بر فراز منبرهای خود ناسزا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فرار از جبهه جنگ اینان با کمال میل و بدون اینکه اجباری بر آنان شده باشد با امیر المؤمنین دست بیعت دادند سپس از گرد او پراکنده شدند و او را خوار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ما را انکار کردند که خودشان نیز معترفند و اختلافی در این ندارند که انکار حق ما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تعرب بعد از هجرت را آورده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به خدا و رسولش و اوصیاء علیهم السلام از گناهان کبیره است</w:t>
      </w:r>
      <w:r>
        <w:rPr>
          <w:rFonts w:eastAsia="IRNazanin" w:cs="IRNazanin"/>
          <w:color w:val="111111"/>
          <w:sz w:val="28"/>
          <w:szCs w:val="28"/>
          <w:rtl w:val="true"/>
          <w:lang w:bidi="fa-IR"/>
        </w:rPr>
        <w:t>.</w:t>
      </w:r>
      <w:r>
        <w:rPr>
          <w:rStyle w:val="FootnoteAnchor"/>
          <w:rtl w:val="true"/>
        </w:rPr>
        <w:footnoteReference w:id="115"/>
      </w:r>
    </w:p>
    <w:p>
      <w:pPr>
        <w:pStyle w:val="Heading5"/>
        <w:numPr>
          <w:ilvl w:val="4"/>
          <w:numId w:val="1"/>
        </w:numPr>
        <w:rPr/>
      </w:pPr>
      <w:bookmarkStart w:id="125" w:name="__RefHeading___Toc461990_1934241801"/>
      <w:bookmarkStart w:id="126" w:name="_Toc57"/>
      <w:bookmarkEnd w:id="125"/>
      <w:r>
        <w:rPr>
          <w:rtl w:val="true"/>
        </w:rPr>
        <w:t xml:space="preserve">روایت </w:t>
      </w:r>
      <w:r>
        <w:rPr/>
        <w:t>20</w:t>
      </w:r>
      <w:bookmarkEnd w:id="12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 تفسیر آیه </w:t>
      </w:r>
      <w:bookmarkStart w:id="127" w:name="pg13511_141439"/>
    </w:p>
    <w:p>
      <w:pPr>
        <w:pStyle w:val="BookText"/>
        <w:rPr/>
      </w:pPr>
      <w:bookmarkEnd w:id="127"/>
      <w:r>
        <w:rPr>
          <w:rFonts w:ascii="Amiri" w:hAnsi="Amiri" w:eastAsia="Amiri" w:cs="Amiri"/>
          <w:color w:val="111111"/>
          <w:sz w:val="28"/>
          <w:sz w:val="28"/>
          <w:szCs w:val="28"/>
          <w:rtl w:val="true"/>
          <w:lang w:bidi="ar-SA"/>
        </w:rPr>
        <w:t>قَوْلِ اللَّهِ تَعَالَي إِنْ تَجْتَنِبُوا كَبائِرَ ما تُنْهَوْنَ عَنْهُ عِبَادَةَ الْأَوْثَانِ وَ شُرْبَ الْخَمْرِ وَ قَتْلَ النَّفْسِ وَ عُقُوقَ الْوَالِدَيْنِ وَ قَذْفَ الْمُحْصَنَاتِ وَ الْفِرَارَ مِنَ الزَّحْفِ وَ أَكْلَ مَالِ الْيَتِيمِ‌</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مَالِ الْيَتِيمِ ظُلْماً وَ كُلُّ مَا أَوْجَبَ اللَّهُ عَلَيْهِ النَّارَ</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فِي رِوَايَةٍ أُخْرَي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إِنْكَارُ مَا أَنْزَلَ اللَّهُ أَنْكَرُوا حَقَّنَا وَ جَحَدُونَا وَ هَذَا لَا يَتَعَاجَمُ فِيهِ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 w:name="__RefHeading___Toc461992_1934241801"/>
      <w:bookmarkStart w:id="129" w:name="_Toc58"/>
      <w:bookmarkEnd w:id="128"/>
      <w:r>
        <w:rPr>
          <w:rtl w:val="true"/>
        </w:rPr>
        <w:t>«</w:t>
      </w:r>
      <w:r>
        <w:rPr/>
        <w:t>21</w:t>
      </w:r>
      <w:r>
        <w:rPr>
          <w:rtl w:val="true"/>
        </w:rPr>
        <w:t>»</w:t>
      </w:r>
      <w:bookmarkEnd w:id="12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 مَا تَقُولُ فِي أَعْمَالِ السُّلْطَانِ فَقَالَ يَا سُلَيْمَانُ الدُّخُولُ فِي أَعْمَالِهِمْ وَ الْعَوْنُ لَهُمْ وَ السَّعْيُ فِي حَوَائِجِهِمْ عَدِيلُ الْكُفْرِ وَ النَّظَرُ إِلَيْهِمْ عَلَي الْعَمْدِ مِنَ الْكَبَائِرِ الَّتِي يُسْتَحَقُّ بِهَا النَّارُ</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 w:name="__RefHeading___Toc461994_1934241801"/>
      <w:bookmarkStart w:id="131" w:name="_Toc59"/>
      <w:bookmarkEnd w:id="130"/>
      <w:r>
        <w:rPr>
          <w:rtl w:val="true"/>
        </w:rPr>
        <w:t>«</w:t>
      </w:r>
      <w:r>
        <w:rPr/>
        <w:t>22</w:t>
      </w:r>
      <w:r>
        <w:rPr>
          <w:rtl w:val="true"/>
        </w:rPr>
        <w:t>»</w:t>
      </w:r>
      <w:bookmarkEnd w:id="13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جَعْفَرِ بْنِ مُحَمَّدٍ عَنْ أَبِيهِ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 مِنَ الْكَبَائِرِ وَ الْحَيْفُ فِي الْوَصِيَّةِ مِنَ الْكَبَائِرِ</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 w:name="__RefHeading___Toc461996_1934241801"/>
      <w:bookmarkStart w:id="133" w:name="_Toc60"/>
      <w:bookmarkEnd w:id="132"/>
      <w:r>
        <w:rPr>
          <w:rtl w:val="true"/>
        </w:rPr>
        <w:t>«</w:t>
      </w:r>
      <w:r>
        <w:rPr/>
        <w:t>23</w:t>
      </w:r>
      <w:r>
        <w:rPr>
          <w:rtl w:val="true"/>
        </w:rPr>
        <w:t>»</w:t>
      </w:r>
      <w:bookmarkEnd w:id="13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الْفُضَيْلِ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إِنْ تَجْتَنِبُوا كَبائِرَ ما تُنْهَوْنَ عَنْهُ نُكَفِّرْ عَنْكُمْ سَيِّئاتِكُمْ قَالَ مَنِ اجْتَنَبَ مَا أَوْعَدَ اللَّهُ عَلَيْهِ النَّارَ إِذَا كَانَ مُؤْمِناً كَفَّرَ عَنْهُ سَيِّئَاتِهِ‌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فِي آخِرِ مَا 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لَا تَجْتَرِءُوا</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 w:name="__RefHeading___Toc461998_1934241801"/>
      <w:bookmarkStart w:id="135" w:name="_Toc61"/>
      <w:bookmarkEnd w:id="134"/>
      <w:r>
        <w:rPr>
          <w:rtl w:val="true"/>
        </w:rPr>
        <w:t>«</w:t>
      </w:r>
      <w:r>
        <w:rPr/>
        <w:t>24</w:t>
      </w:r>
      <w:r>
        <w:rPr>
          <w:rtl w:val="true"/>
        </w:rPr>
        <w:t>»</w:t>
      </w:r>
      <w:bookmarkEnd w:id="13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كَثِيرٍ النَّوَّاءِ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الْكَبَائِرِ قَالَ كُلُّ شَيْ‌ءٍ أَوْعَدَ اللَّهُ عَلَيْهِ النَّارَ</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 w:name="__RefHeading___Toc462000_1934241801"/>
      <w:bookmarkStart w:id="137" w:name="_Toc62"/>
      <w:bookmarkEnd w:id="136"/>
      <w:r>
        <w:rPr>
          <w:rtl w:val="true"/>
        </w:rPr>
        <w:t>«</w:t>
      </w:r>
      <w:r>
        <w:rPr/>
        <w:t>25</w:t>
      </w:r>
      <w:r>
        <w:rPr>
          <w:rtl w:val="true"/>
        </w:rPr>
        <w:t>»</w:t>
      </w:r>
      <w:bookmarkEnd w:id="13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بْنِ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الْكَبَائِرِ فَقَالَ مِنْهَا أَكْلُ مَالِ الْيَتِيمِ ظُلْماً وَ لَيْسَ فِي هَذَا بَيْنَ أَصْحَابِنَا اخْتِلَافٌ وَ الْحَمْدُ لِلَّهِ‌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تَجْتَنِبُواْ کَبَآئِرَ مَا تُنْهَوْنَ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بت ها، شرب خمر، قتل نفس، عقوق پدر و مادر، تهمت به زنان پاکدامن، فرار از میدان نبرد و خوردن مال یتیم</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در روایت دیگری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مال یتیم به ظلم و ستم و هر آنچه خداوند بر آن آتش واجب کرده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 آنچه خدا نازل کرده است، انکار کردند حق ما را ، و این بر کسی پوشیده نیست</w:t>
      </w:r>
      <w:r>
        <w:rPr>
          <w:rFonts w:eastAsia="IRNazanin" w:cs="IRNazanin"/>
          <w:color w:val="111111"/>
          <w:sz w:val="28"/>
          <w:szCs w:val="28"/>
          <w:rtl w:val="true"/>
          <w:lang w:bidi="fa-IR"/>
        </w:rPr>
        <w:t>.</w:t>
      </w:r>
      <w:r>
        <w:rPr>
          <w:rStyle w:val="FootnoteAnchor"/>
          <w:rtl w:val="true"/>
        </w:rPr>
        <w:footnoteReference w:id="127"/>
      </w:r>
    </w:p>
    <w:p>
      <w:pPr>
        <w:pStyle w:val="Heading5"/>
        <w:numPr>
          <w:ilvl w:val="4"/>
          <w:numId w:val="1"/>
        </w:numPr>
        <w:rPr/>
      </w:pPr>
      <w:bookmarkStart w:id="138" w:name="__RefHeading___Toc462002_1934241801"/>
      <w:bookmarkStart w:id="139" w:name="_Toc63"/>
      <w:bookmarkEnd w:id="138"/>
      <w:r>
        <w:rPr>
          <w:rtl w:val="true"/>
        </w:rPr>
        <w:t xml:space="preserve">روایت </w:t>
      </w:r>
      <w:r>
        <w:rPr/>
        <w:t>21</w:t>
      </w:r>
      <w:bookmarkEnd w:id="13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جعفری گوید 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کارهای سلطان چه می گویید؟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وارد شدن در کارهای آنها و کمک کردن به آنها و تلاش در برآوردن حاجاتشان هم پایه کفر است، و توجه داشتن عمدی به ایشان از کبائر است که مرتکب ان مستحق آتش است</w:t>
      </w:r>
      <w:r>
        <w:rPr>
          <w:rFonts w:eastAsia="IRNazanin" w:cs="IRNazanin"/>
          <w:color w:val="111111"/>
          <w:sz w:val="28"/>
          <w:szCs w:val="28"/>
          <w:rtl w:val="true"/>
          <w:lang w:bidi="fa-IR"/>
        </w:rPr>
        <w:t>.</w:t>
      </w:r>
      <w:r>
        <w:rPr>
          <w:rStyle w:val="FootnoteAnchor"/>
          <w:rtl w:val="true"/>
        </w:rPr>
        <w:footnoteReference w:id="128"/>
      </w:r>
    </w:p>
    <w:p>
      <w:pPr>
        <w:pStyle w:val="Heading5"/>
        <w:numPr>
          <w:ilvl w:val="4"/>
          <w:numId w:val="1"/>
        </w:numPr>
        <w:rPr/>
      </w:pPr>
      <w:bookmarkStart w:id="140" w:name="__RefHeading___Toc462004_1934241801"/>
      <w:bookmarkStart w:id="141" w:name="_Toc64"/>
      <w:bookmarkEnd w:id="140"/>
      <w:r>
        <w:rPr>
          <w:rtl w:val="true"/>
        </w:rPr>
        <w:t xml:space="preserve">روایت </w:t>
      </w:r>
      <w:r>
        <w:rPr/>
        <w:t>22</w:t>
      </w:r>
      <w:bookmarkEnd w:id="14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مسکرات از کبیره هاست و حیف و میل کردن در وصیت نیز</w:t>
      </w:r>
      <w:r>
        <w:rPr>
          <w:rFonts w:eastAsia="IRNazanin" w:cs="IRNazanin"/>
          <w:color w:val="111111"/>
          <w:sz w:val="28"/>
          <w:szCs w:val="28"/>
          <w:rtl w:val="true"/>
          <w:lang w:bidi="fa-IR"/>
        </w:rPr>
        <w:t>.</w:t>
      </w:r>
      <w:r>
        <w:rPr>
          <w:rStyle w:val="FootnoteAnchor"/>
          <w:rtl w:val="true"/>
        </w:rPr>
        <w:footnoteReference w:id="129"/>
      </w:r>
    </w:p>
    <w:p>
      <w:pPr>
        <w:pStyle w:val="Heading5"/>
        <w:numPr>
          <w:ilvl w:val="4"/>
          <w:numId w:val="1"/>
        </w:numPr>
        <w:rPr/>
      </w:pPr>
      <w:bookmarkStart w:id="142" w:name="__RefHeading___Toc462006_1934241801"/>
      <w:bookmarkStart w:id="143" w:name="_Toc65"/>
      <w:bookmarkEnd w:id="142"/>
      <w:r>
        <w:rPr>
          <w:rtl w:val="true"/>
        </w:rPr>
        <w:t xml:space="preserve">روایت </w:t>
      </w:r>
      <w:r>
        <w:rPr/>
        <w:t>23</w:t>
      </w:r>
      <w:bookmarkEnd w:id="14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تَجْتَنِبُواْ کَبَآئِرَ مَا تُنْهَوْنَ عَنْهُ نُکَفِّرْ عَنکُمْ سَیِّئَاتِکُمْ وَنُدْخِلْکُم مُّدْخَلًا 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آنچه خداوند به آن وعده آتش داده دوری گزیند چنانچه مومن باشد ، خداوند گناهانش را می پوشاند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امام صادق علیه السلام پس از تفسیر کبائر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تقوی پیشه کنید و جرئت بر ارتکاب کبائر پیدا نکنید</w:t>
      </w:r>
      <w:r>
        <w:rPr>
          <w:rFonts w:eastAsia="IRNazanin" w:cs="IRNazanin"/>
          <w:color w:val="111111"/>
          <w:sz w:val="28"/>
          <w:szCs w:val="28"/>
          <w:rtl w:val="true"/>
          <w:lang w:bidi="fa-IR"/>
        </w:rPr>
        <w:t>.</w:t>
      </w:r>
      <w:r>
        <w:rPr>
          <w:rStyle w:val="FootnoteAnchor"/>
          <w:rtl w:val="true"/>
        </w:rPr>
        <w:footnoteReference w:id="131"/>
      </w:r>
    </w:p>
    <w:p>
      <w:pPr>
        <w:pStyle w:val="Heading5"/>
        <w:numPr>
          <w:ilvl w:val="4"/>
          <w:numId w:val="1"/>
        </w:numPr>
        <w:rPr/>
      </w:pPr>
      <w:bookmarkStart w:id="144" w:name="__RefHeading___Toc462008_1934241801"/>
      <w:bookmarkStart w:id="145" w:name="_Toc66"/>
      <w:bookmarkEnd w:id="144"/>
      <w:r>
        <w:rPr>
          <w:rtl w:val="true"/>
        </w:rPr>
        <w:t xml:space="preserve">روایت </w:t>
      </w:r>
      <w:r>
        <w:rPr/>
        <w:t>24</w:t>
      </w:r>
      <w:bookmarkEnd w:id="14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گناهان کبیره سوال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خداوند وعده آتش به آن داده است</w:t>
      </w:r>
      <w:r>
        <w:rPr>
          <w:rFonts w:eastAsia="IRNazanin" w:cs="IRNazanin"/>
          <w:color w:val="111111"/>
          <w:sz w:val="28"/>
          <w:szCs w:val="28"/>
          <w:rtl w:val="true"/>
          <w:lang w:bidi="fa-IR"/>
        </w:rPr>
        <w:t>.</w:t>
      </w:r>
      <w:r>
        <w:rPr>
          <w:rStyle w:val="FootnoteAnchor"/>
          <w:rtl w:val="true"/>
        </w:rPr>
        <w:footnoteReference w:id="132"/>
      </w:r>
    </w:p>
    <w:p>
      <w:pPr>
        <w:pStyle w:val="Heading5"/>
        <w:numPr>
          <w:ilvl w:val="4"/>
          <w:numId w:val="1"/>
        </w:numPr>
        <w:rPr/>
      </w:pPr>
      <w:bookmarkStart w:id="146" w:name="__RefHeading___Toc462010_1934241801"/>
      <w:bookmarkStart w:id="147" w:name="_Toc67"/>
      <w:bookmarkEnd w:id="146"/>
      <w:r>
        <w:rPr>
          <w:rtl w:val="true"/>
        </w:rPr>
        <w:t xml:space="preserve">روایت </w:t>
      </w:r>
      <w:r>
        <w:rPr/>
        <w:t>25</w:t>
      </w:r>
      <w:bookmarkEnd w:id="14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گناهان کبیره سوال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کبیره خوردن مال یتیم به ستم است، در این باره بین اصحاب ما اختلافی نیست و حمد مخصوص خداست</w:t>
      </w:r>
      <w:r>
        <w:rPr>
          <w:rFonts w:eastAsia="IRNazanin" w:cs="IRNazanin"/>
          <w:color w:val="111111"/>
          <w:sz w:val="28"/>
          <w:szCs w:val="28"/>
          <w:rtl w:val="true"/>
          <w:lang w:bidi="fa-IR"/>
        </w:rPr>
        <w:t>.</w:t>
      </w:r>
      <w:r>
        <w:rPr>
          <w:rStyle w:val="FootnoteAnchor"/>
          <w:rtl w:val="true"/>
        </w:rPr>
        <w:footnoteReference w:id="133"/>
      </w:r>
      <w:bookmarkStart w:id="148" w:name="pg13511_141440"/>
    </w:p>
    <w:p>
      <w:pPr>
        <w:pStyle w:val="Heading5"/>
        <w:numPr>
          <w:ilvl w:val="4"/>
          <w:numId w:val="1"/>
        </w:numPr>
        <w:rPr/>
      </w:pPr>
      <w:bookmarkStart w:id="149" w:name="__RefHeading___Toc462012_1934241801"/>
      <w:bookmarkStart w:id="150" w:name="_Toc68"/>
      <w:bookmarkEnd w:id="148"/>
      <w:bookmarkEnd w:id="149"/>
      <w:r>
        <w:rPr>
          <w:rtl w:val="true"/>
        </w:rPr>
        <w:t>«</w:t>
      </w:r>
      <w:r>
        <w:rPr/>
        <w:t>26</w:t>
      </w:r>
      <w:r>
        <w:rPr>
          <w:rtl w:val="true"/>
        </w:rPr>
        <w:t>»</w:t>
      </w:r>
      <w:bookmarkEnd w:id="150"/>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عَنِ ابْنِ قُولَوَيْهِ عَنْ أَبِيهِ عَنْ سَعْدٍ عَنِ ابْنِ عِيسَي عَنْ مُحَمَّدِ بْنِ سِنَانٍ عَنْ عَبْدِ الْكَرِيمِ بْنِ عَمْرٍو وَ إِبْرَاهِيمَ بْنِ نَاحَةَ الْبَصْرِيِّ جَمِيعاً قَالا حَدَّثَنَا 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جَعْفَرُ بْنُ مُحَمَّدٍ عليهما السلام مَا تَقُولُ فِيمَنْ لَا يَعْصِي اللَّهَ فِي أَمْرِهِ وَ نَهْيِهِ إِلَّا أَنَّهُ يَبْرَأُ مِنْكَ وَ مِنْ أَصْحَابِكَ عَلَي هَذَا الْأَمْرِ قَالَ قُلْتُ وَ مَا عَسَيْتُ أَنْ أَقُولَ وَ أَنَا بِحَضْرَتِكَ قَالَ قُلْ فَإِنِّي أَنَا الَّذِي آمُرُكَ أَنْ تَقُولَ قَالَ قُلْتُ هُوَ فِي النَّارِ قَالَ يَا مُيَسِّرُ مَا تَقُولُ فِيمَنْ يَدِينُ اللَّهَ بِمَا تَدِينُهُ بِهِ وَ فِيهِ مِنَ الذُّنُوبِ مَا فِي النَّاسِ إِلَّا أَنَّهُ مُجْتَنِبُ الْكَبَائِرِ قَالَ قُلْتُ وَ مَا عَسَيْتُ أَنْ أَقُولَ وَ أَنَا بِحَضْرَتِكَ قَالَ قُلْ فَإِنِّي أَنَا الَّذِي آمُرُكَ أَنْ تَقُولَ قَالَ قُلْتُ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تَتَحَرَّجُ أَنْ تَقُولَ هُوَ فِي الْجَنَّةِ قَالَ قُلْتُ لَا قَالَ لَا تَحَرَّجْ فَإِنَّهُ فِي الْجَنَّةِ إِنَّ اللَّهَ يَقُولُ إِنْ تَجْتَنِبُوا كَبائِرَ ما تُنْهَوْنَ عَنْهُ نُكَفِّرْ عَنْكُمْ سَيِّئاتِكُمْ وَ نُدْخِلْكُمْ مُدْخَلًا كَرِيماً</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 w:name="__RefHeading___Toc462014_1934241801"/>
      <w:bookmarkStart w:id="152" w:name="_Toc69"/>
      <w:bookmarkEnd w:id="151"/>
      <w:r>
        <w:rPr>
          <w:rtl w:val="true"/>
        </w:rPr>
        <w:t xml:space="preserve">روایت </w:t>
      </w:r>
      <w:r>
        <w:rPr/>
        <w:t>26</w:t>
      </w:r>
      <w:bookmarkEnd w:id="152"/>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با من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کسی که در امر و نهی الهی معصیت نمی کند ولی در این امر از تو و یاران تو بیزاری می جوید، چه می 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توانم در حضور شما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به تو امر کرده ام که بگویی،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جهنم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 درباره کسی که هم کیش و هم دین تو است، ولی گناهانی که مردم انجام می دهند در او است مگر انکه ازگناهان کبیره اجتناب می کند ، چه می 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توانم در حضور شما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به تو امر کرده ام که بگویی،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بهشت است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 تو دشوار باشد اینکه بگویی او در بهشت است،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او در بهشت است،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تَجْتَنِبُواْ کَبَآئِرَ مَا تُنْهَوْنَ عَنْهُ نُکَفِّرْ عَنکُمْ سَیِّئَاتِکُمْ وَنُدْخِلْکُم مُّدْخَلًا کَرِیمًا</w:t>
      </w:r>
      <w:r>
        <w:rPr>
          <w:rFonts w:eastAsia="IRNazanin" w:cs="IRNazanin"/>
          <w:color w:val="111111"/>
          <w:sz w:val="28"/>
          <w:szCs w:val="28"/>
          <w:rtl w:val="true"/>
          <w:lang w:bidi="fa-IR"/>
        </w:rPr>
        <w:t>».</w:t>
      </w:r>
      <w:r>
        <w:rPr>
          <w:rStyle w:val="FootnoteAnchor"/>
          <w:rtl w:val="true"/>
        </w:rPr>
        <w:footnoteReference w:id="135"/>
      </w:r>
      <w:bookmarkStart w:id="153" w:name="pg13511_141441"/>
    </w:p>
    <w:p>
      <w:pPr>
        <w:pStyle w:val="Heading3"/>
        <w:numPr>
          <w:ilvl w:val="2"/>
          <w:numId w:val="1"/>
        </w:numPr>
        <w:rPr/>
      </w:pPr>
      <w:bookmarkStart w:id="154" w:name="__RefHeading___Toc462016_1934241801"/>
      <w:bookmarkStart w:id="155" w:name="_Toc70"/>
      <w:bookmarkEnd w:id="153"/>
      <w:bookmarkEnd w:id="154"/>
      <w:r>
        <w:rPr>
          <w:rtl w:val="true"/>
        </w:rPr>
        <w:t xml:space="preserve">باب </w:t>
      </w:r>
      <w:r>
        <w:rPr/>
        <w:t>69</w:t>
      </w:r>
      <w:r>
        <w:rPr>
          <w:rtl w:val="true"/>
        </w:rPr>
        <w:t xml:space="preserve"> </w:t>
      </w:r>
      <w:r>
        <w:rPr>
          <w:rtl w:val="true"/>
        </w:rPr>
        <w:t>الزنا</w:t>
      </w:r>
      <w:bookmarkEnd w:id="155"/>
    </w:p>
    <w:p>
      <w:pPr>
        <w:pStyle w:val="Heading4"/>
        <w:numPr>
          <w:ilvl w:val="3"/>
          <w:numId w:val="1"/>
        </w:numPr>
        <w:rPr/>
      </w:pPr>
      <w:bookmarkStart w:id="156" w:name="__RefHeading___Toc462018_1934241801"/>
      <w:bookmarkStart w:id="157" w:name="_Toc71"/>
      <w:bookmarkEnd w:id="156"/>
      <w:r>
        <w:rPr>
          <w:rtl w:val="true"/>
        </w:rPr>
        <w:t>الآيات</w:t>
      </w:r>
      <w:bookmarkEnd w:id="157"/>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الْفَواحِشَ ما ظَهَرَ مِنْها وَ ما بَطَنَ‌</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الزِّني إِنَّهُ كانَ فاحِشَةً وَ ساءَ سَبِيلًا</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تُكْرِهُوا فَتَياتِكُمْ عَلَي الْبِغاءِ إِنْ أَرَدْنَ تَحَصُّناً لِتَبْتَغُوا عَرَضَ الْحَياةِ الدُّنْيا وَ مَنْ يُكْرِهْهُنَّ فَإِنَّ اللَّهَ مِنْ بَعْدِ إِكْراهِهِنَّ غَفُورٌ رَحِيمٌ‌</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تُكْرِهُوا فَتَياتِكُمْ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إماءكم و ولائدكم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الْبِغاءِ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علي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أَرَدْنَ تَحَصُّناً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تعففا و تزويجا، عن ابن عبّاس، و انما شرط إرادة التحصن لان الاكراه لا يتصور الا عند إرادة التحصن، فان لم ترد التحصن بغت بالطبع، فهذه فائدة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ان عبد اللّه بن أبي كان له ست جوار يكرههن علي الكسب بالزنا، فلما نزل تحريم الزنا أتين رسول اللّه صلّي اللّه عليه و آله فشكون إليه فنزلت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يُكْرِهْهُنَّ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يجبرهن علي الزنا من سادتهن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مِنْ بَعْدِ إِكْراهِهِنَّ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للمكرهات لا للمكروه، لان الوزر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أن مهر البغي أي الزانية حرام بالكتاب و السنة فكيف يصحّ التعبير عن ابتغائه بقوله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لِتَبْتَغُوا عَرَضَ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أي نكير عليه فالصحيح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بقرينة الآية المتقدمة عليها و صدر هذه الآية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بالبغاء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الكسب الحلال، و لازمه عدم التحصن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 الخروج من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فالقرآن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ندب في الآية المتقدمة الي نكاح العباد و الإماء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أَنْكِحُوا الْأَيامي مِنْكُمْ وَ الصَّالِحِينَ مِنْ عِبادِكُمْ وَ إِمائِكُمْ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فصل بين العباد و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فقال في خصوص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يَبْتَغُونَ الْكِتابَ مِمَّا مَلَكَتْ أَيْمانُكُمْ فَكاتِبُوهُمْ إِنْ عَلِمْتُمْ فِيهِمْ خَيْراً وَ آتُوهُمْ مِنْ مالِ اللَّهِ الَّذِي 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فندب السادات الي مكاتبة العباد و ان كانت مستلزمة لضرب العباد في الأرض و التشاغل بالحرف و الصنائع المتعبة، لان شأن الرجل هو ذلك، فبالمكاتبة يصل السيّد الي ما أنفقه أو أمله من قيمة العبد، و العبد يصل الي مطلوبه و هو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خصوص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تكرهوا فتياتكم علي البغاء و تحصيل المال بالضرب في الأرض و البراز الي الاسواق ان اردن التحصن في البيوت، لان شأن المرأة التحصن في البيوت و خدمة المنزل فلا ينبغي اكراههن علي خلاف ذلك ابتغاء لحطام الدنيا الدنية، و من يكرههن بعد هذا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مِنْ بَعْدِ إِكْراهِهِنَّ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يؤاخذهم علي ترك ما ينبغي من تحصينهن، و ارتكاب ما لا ينبغي من ابرازهن الي الاسواق و اجبارهن علي تحصيل المال</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462020_1934241801"/>
      <w:bookmarkStart w:id="159" w:name="_Toc72"/>
      <w:bookmarkEnd w:id="158"/>
      <w:r>
        <w:rPr>
          <w:rtl w:val="true"/>
        </w:rPr>
        <w:t xml:space="preserve">باب شصت و نهم </w:t>
      </w:r>
      <w:r>
        <w:rPr>
          <w:rtl w:val="true"/>
        </w:rPr>
        <w:t xml:space="preserve">: </w:t>
      </w:r>
      <w:r>
        <w:rPr>
          <w:rtl w:val="true"/>
        </w:rPr>
        <w:t>زنا</w:t>
      </w:r>
      <w:bookmarkEnd w:id="159"/>
    </w:p>
    <w:p>
      <w:pPr>
        <w:pStyle w:val="Heading4"/>
        <w:numPr>
          <w:ilvl w:val="3"/>
          <w:numId w:val="1"/>
        </w:numPr>
        <w:rPr/>
      </w:pPr>
      <w:bookmarkStart w:id="160" w:name="__RefHeading___Toc462022_1934241801"/>
      <w:bookmarkStart w:id="161" w:name="_Toc73"/>
      <w:bookmarkEnd w:id="160"/>
      <w:r>
        <w:rPr>
          <w:rtl w:val="true"/>
        </w:rPr>
        <w:t>آیات</w:t>
      </w:r>
      <w:bookmarkEnd w:id="1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الْفَوَاحِشَ مَا ظَهَرَ مِنْهَا وَمَا بَطَنَ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کارهای زشت چه علنی آن و چه پوشیده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مشوید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الزِّنَی إِنَّهُ کَانَ فَاحِشَةً وَسَاء سَبِیلًا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زنا نزدیک مشوید چرا که آن همواره زشت و بد راهی است </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تُکْرِهُوا فَتَیَاتِکُمْ عَلَی الْبِغَاء إِنْ أَرَدْنَ تَحَصُّنًا لِّتَبْتَغُوا عَرَضَ الْحَیَاةِ الدُّنْیَا وَمَن یُکْرِههُّنَّ فَإِنَّ اللَّهَ مِن بَعْدِ إِکْرَاهِهِنَّ غَفُورٌ 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کنیزان خود را در صورتی که تمایل به پاکدامنی دارند برای اینکه متاع زندگی دنیا را بجویید به زنا وادار مکنید و هر کس آنان را به زور وادار کند در حقیقت‌خدا پس از اجبار نمودن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مهربان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تکرهوا فتیاتکم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کنیزها و دخترانتان،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أردن تحصّناً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خویشتن داری و ازدواج، این معانی از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اوردن شرط اراده تحصن در ایه برای این است که اکراه و واداشتن هنگام اراده ی تحصّن 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پاکدامنی نباشد به طبع، زنا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فایده این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عبدالله بن أبی شش کنیز داشت که ایشان را به زنا وادار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تحریم زنا نازل شد آنها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شکایت کردند، پس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یکرههن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یعنی کسی که اجبار می کند آنها را بر زنا از موالیشان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من بعد اکراههن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است که واداشته شده اند نه کسی که اجبار می کند چون گناه بر گردن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به گناه وادار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تفسیر این اشکال وارد می شود که مهریه زن زناکار به دلایل کتاب و سنت حرام است، پس چگونه تعبیرازابتغاء و تحصیل 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تبتغوا عرض الحیوة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گونه انکار و نهیی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صحیح – همانطور که به قرینه ی آیه قبل و ابتدای همین آیه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 که مراد از بغاء؛ مطلق کسب حلال است که لازمه اش عدم تحصن به معنای خروج از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بعد از آنکه در آیه قبل ،ازدواج بردگان و کنیزان را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انکحوا الأیامی منکم و الصالحین من عبادکم و امائکم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شمرد، بین عبد و کنیز در این آیه تفصیل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بردگان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یبتغون الکتاب ممّا ملکت ایمانکم فکاتبوهم ان علمتم فیهم خیراً و آتوهم من مال الله الذی آتاکم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مالکان را تشویق کرد که با بردگان قرارداد مکاتبه جهت ازادی ببندند اگرچه این قرارداد مستلزم سفر کردن بردگان و اشتغال به حرفه ها و صنایع سخت باشد، زیرا شأن مرد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مکاتبه، مولا ، به هزینه ای که برای برده پرداخت کرده و یاانچه انتظار دارد از قیمت برده می رسد و نیز برده به مطلوب و خواسته اش که آزادی است می رسد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خصوص کنیز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تکرهوا فتیاتکم علی البغاء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تحصیل مال با سفر کردن و رفتن به بازارها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اردن التحصّن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 زیرا شأن زن حیا و ماندن در خانه و خدمت کردن در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نیست وادار کردن انها بر خلاف ان به خاطر مال این دنیای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ایشان را وادار می کند بعد از این تنبیه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بعد اکراههن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بر ترک آنچه سزاوار است از تحصین و ماندن در خانه ، مؤاخذه نمی کند و نیز از ارتکاب آنچه سزاوارشان نیست مانند به بازار رفتن و اجبار ایشان بر تحصیل مال</w:t>
      </w:r>
      <w:r>
        <w:rPr>
          <w:rFonts w:eastAsia="IRNazanin" w:cs="IRNazanin"/>
          <w:color w:val="111111"/>
          <w:sz w:val="28"/>
          <w:szCs w:val="28"/>
          <w:rtl w:val="true"/>
          <w:lang w:bidi="fa-IR"/>
        </w:rPr>
        <w:t>.</w:t>
      </w:r>
      <w:bookmarkStart w:id="162" w:name="pg13511_141442"/>
    </w:p>
    <w:p>
      <w:pPr>
        <w:pStyle w:val="BookText"/>
        <w:rPr/>
      </w:pPr>
      <w:bookmarkEnd w:id="162"/>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يَزْنُونَ وَ مَنْ يَفْعَلْ ذلِكَ يَلْقَ أَثاماً يُضاعَفْ لَهُ الْعَذابُ يَوْمَ الْقِيامَةِ وَ يَخْلُدْ فِيهِ مُهاناً إِلَّا مَنْ تابَ وَ آمَنَ وَ عَمِلَ عَمَلًا صالِحاً فَأُوْلئِكَ يُبَدِّلُ اللَّهُ سَيِّئاتِهِمْ حَسَناتٍ وَ كانَ اللَّهُ غَفُوراً رَحِيماً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 w:name="__RefHeading___Toc462024_1934241801"/>
      <w:bookmarkStart w:id="164" w:name="_Toc74"/>
      <w:bookmarkEnd w:id="163"/>
      <w:r>
        <w:rPr>
          <w:rtl w:val="true"/>
        </w:rPr>
        <w:t>الأخبار</w:t>
      </w:r>
      <w:bookmarkEnd w:id="164"/>
    </w:p>
    <w:p>
      <w:pPr>
        <w:pStyle w:val="Heading5"/>
        <w:numPr>
          <w:ilvl w:val="4"/>
          <w:numId w:val="1"/>
        </w:numPr>
        <w:rPr/>
      </w:pPr>
      <w:bookmarkStart w:id="165" w:name="__RefHeading___Toc462026_1934241801"/>
      <w:bookmarkStart w:id="166" w:name="_Toc75"/>
      <w:bookmarkEnd w:id="165"/>
      <w:r>
        <w:rPr>
          <w:rtl w:val="true"/>
        </w:rPr>
        <w:t>«</w:t>
      </w:r>
      <w:r>
        <w:rPr/>
        <w:t>1</w:t>
      </w:r>
      <w:r>
        <w:rPr>
          <w:rtl w:val="true"/>
        </w:rPr>
        <w:t>»</w:t>
      </w:r>
      <w:bookmarkEnd w:id="16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ابْنِ إِدْرِيسَ عَنْ أَبِيهِ عَنِ ابْنِ أَبِي الْخَطَّابِ عَنِ الْمُغِيرَةِ بْنِ مُحَمَّدٍ عَنْ بَكْرِ بْنِ خُنَيْسٍ عَنْ أَبِي عَبْدِ اللَّهِ الشِّبَامِيِّ عَنْ نَوْفٍ الْبِكَالِيِّ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وُلِدَ مِنْ حَلَالٍ وَ هُوَ يُحِبُّ الزِّنَا وَ كَذَبَ مَنْ زَعَمَ أَنَّهُ يَعْرِفُ اللَّهَ عَزَّ وَ جَلَّ وَ هُوَ مُجْتَرِئٌ عَلَي مَعَاصِي اللَّهِ كُلَّ يَوْمٍ وَ لَيْلَةٍ</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 w:name="__RefHeading___Toc462028_1934241801"/>
      <w:bookmarkStart w:id="168" w:name="_Toc76"/>
      <w:bookmarkEnd w:id="167"/>
      <w:r>
        <w:rPr>
          <w:rtl w:val="true"/>
        </w:rPr>
        <w:t>«</w:t>
      </w:r>
      <w:r>
        <w:rPr/>
        <w:t>2</w:t>
      </w:r>
      <w:r>
        <w:rPr>
          <w:rtl w:val="true"/>
        </w:rPr>
        <w:t>»</w:t>
      </w:r>
      <w:bookmarkEnd w:id="168"/>
    </w:p>
    <w:p>
      <w:pPr>
        <w:pStyle w:val="BookText"/>
        <w:rPr/>
      </w:pPr>
      <w:r>
        <w:rPr>
          <w:rFonts w:ascii="Amiri" w:hAnsi="Amiri" w:eastAsia="Amiri" w:cs="Amiri"/>
          <w:color w:val="111111"/>
          <w:sz w:val="28"/>
          <w:sz w:val="28"/>
          <w:szCs w:val="28"/>
          <w:rtl w:val="true"/>
          <w:lang w:bidi="ar-SA"/>
        </w:rPr>
        <w:t>لي‌</w:t>
      </w:r>
      <w:r>
        <w:rPr>
          <w:rStyle w:val="FootnoteAnchor"/>
          <w:rtl w:val="true"/>
        </w:rPr>
        <w:footnoteReference w:id="14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الْفَامِيِّ عَنْ مُحَمَّدٍ الْحِمْيَرِيِّ عَنْ أَبِيهِ عَنْ مُحَمَّدِ بْنِ عَبْدِ الْجَبَّارِ عَنِ ابْنِ رِبَاطٍ عَنِ الْحَضْرَمِيِّ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 آبَاءَكُمْ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یَزْنُونَ وَمَن یَفْعَلْ ذَلِکَ یَلْقَ أَثَامًا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یُضَاعَفْ لَهُ الْعَذَابُ یَوْمَ الْقِیَامَةِ وَیَخْلُدْ فِیهِ مُهَانًا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تَابَ وَآمَنَ وَعَمِلَ عَمَلًا صَالِحًا فَأُوْلَئِکَ یُبَدِّلُ اللَّهُ سَیِّئَاتِهِمْ حَسَنَاتٍ وَکَانَ اللَّهُ غَفُورًا رَّحِیمًا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 نمی‌کنند و هر کس اینها را انجام دهد سزایش را دریافت‌خواهد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در روز قیامت عذاب دو چندان می‌شود و پیوسته در آن خوار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توبه کند و ایمان آورد و کار شایسته کند پس خداوند بدیهایشان را به نیکیها تبدیل می‌کند و خدا همواره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69" w:name="__RefHeading___Toc462030_1934241801"/>
      <w:bookmarkStart w:id="170" w:name="_Toc77"/>
      <w:bookmarkEnd w:id="169"/>
      <w:r>
        <w:rPr>
          <w:rtl w:val="true"/>
        </w:rPr>
        <w:t>روایات</w:t>
      </w:r>
      <w:bookmarkEnd w:id="170"/>
    </w:p>
    <w:p>
      <w:pPr>
        <w:pStyle w:val="Heading5"/>
        <w:numPr>
          <w:ilvl w:val="4"/>
          <w:numId w:val="1"/>
        </w:numPr>
        <w:rPr/>
      </w:pPr>
      <w:bookmarkStart w:id="171" w:name="__RefHeading___Toc462032_1934241801"/>
      <w:bookmarkStart w:id="172" w:name="_Toc78"/>
      <w:bookmarkEnd w:id="171"/>
      <w:r>
        <w:rPr>
          <w:rtl w:val="true"/>
        </w:rPr>
        <w:t xml:space="preserve">روایت </w:t>
      </w:r>
      <w:r>
        <w:rPr/>
        <w:t>1</w:t>
      </w:r>
      <w:bookmarkEnd w:id="172"/>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 کسی که فکر می کند از حلال به دنیا آمده در حالی که زنا را دوست دارد و نیز دروغ می گوید کسی که گمان می کند خدای عزّ و جلّ را می شناسد در حالی که بر معاصی خداوند هر شب و روز، جرئت پیدا کرده است</w:t>
      </w:r>
      <w:r>
        <w:rPr>
          <w:rFonts w:eastAsia="IRNazanin" w:cs="IRNazanin"/>
          <w:color w:val="111111"/>
          <w:sz w:val="28"/>
          <w:szCs w:val="28"/>
          <w:rtl w:val="true"/>
          <w:lang w:bidi="fa-IR"/>
        </w:rPr>
        <w:t>.</w:t>
      </w:r>
      <w:r>
        <w:rPr>
          <w:rStyle w:val="FootnoteAnchor"/>
          <w:rtl w:val="true"/>
        </w:rPr>
        <w:footnoteReference w:id="145"/>
      </w:r>
    </w:p>
    <w:p>
      <w:pPr>
        <w:pStyle w:val="Heading5"/>
        <w:numPr>
          <w:ilvl w:val="4"/>
          <w:numId w:val="1"/>
        </w:numPr>
        <w:rPr/>
      </w:pPr>
      <w:bookmarkStart w:id="173" w:name="__RefHeading___Toc462034_1934241801"/>
      <w:bookmarkStart w:id="174" w:name="_Toc79"/>
      <w:bookmarkEnd w:id="173"/>
      <w:r>
        <w:rPr>
          <w:rtl w:val="true"/>
        </w:rPr>
        <w:t xml:space="preserve">روایت </w:t>
      </w:r>
      <w:r>
        <w:rPr/>
        <w:t>2</w:t>
      </w:r>
      <w:bookmarkEnd w:id="174"/>
    </w:p>
    <w:p>
      <w:pPr>
        <w:pStyle w:val="BookText"/>
        <w:rPr/>
      </w:pPr>
      <w:r>
        <w:rPr>
          <w:rFonts w:ascii="IRNazanin" w:hAnsi="IRNazanin" w:eastAsia="IRNazanin"/>
          <w:color w:val="111111"/>
          <w:sz w:val="28"/>
          <w:sz w:val="28"/>
          <w:szCs w:val="28"/>
          <w:rtl w:val="true"/>
          <w:lang w:bidi="fa-IR"/>
        </w:rPr>
        <w:t>امالی صدوق</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پدرانتان خوش رفتاری کنید </w:t>
      </w:r>
      <w:bookmarkStart w:id="175" w:name="pg13511_141443"/>
    </w:p>
    <w:p>
      <w:pPr>
        <w:pStyle w:val="BookText"/>
        <w:rPr/>
      </w:pPr>
      <w:bookmarkEnd w:id="175"/>
      <w:r>
        <w:rPr>
          <w:rFonts w:ascii="Amiri" w:hAnsi="Amiri" w:eastAsia="Amiri" w:cs="Amiri"/>
          <w:color w:val="111111"/>
          <w:sz w:val="28"/>
          <w:sz w:val="28"/>
          <w:szCs w:val="28"/>
          <w:rtl w:val="true"/>
          <w:lang w:bidi="ar-SA"/>
        </w:rPr>
        <w:t>يَبَرَّكُمْ أَبْنَاؤُكُمْ وَ عِفُّوا عَنْ نِسَاءِ النَّاسِ تَعِفَّ نِسَاؤُكُمْ‌</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 w:name="__RefHeading___Toc462036_1934241801"/>
      <w:bookmarkStart w:id="177" w:name="_Toc80"/>
      <w:bookmarkEnd w:id="176"/>
      <w:r>
        <w:rPr>
          <w:rtl w:val="true"/>
        </w:rPr>
        <w:t>«</w:t>
      </w:r>
      <w:r>
        <w:rPr/>
        <w:t>3</w:t>
      </w:r>
      <w:r>
        <w:rPr>
          <w:rtl w:val="true"/>
        </w:rPr>
        <w:t>»</w:t>
      </w:r>
      <w:bookmarkEnd w:id="177"/>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ابْنِ مَسْرُورٍ عَنِ ابْنِ عَامِرٍ عَنْ عَمِّهِ عَنِ الْأَزْدِيِّ عَنْ إِبْرَاهِيمَ الْكَرْخِيِّ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وَلَدِ الزِّنَا ثَلَاثٌ سُوءُ الْمَحْضَرِ وَ الْحَنِينُ إِلَي الزِّنَا وَ بُغْضُنَا أَهْلَ الْبَيْتِ‌</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 w:name="__RefHeading___Toc462038_1934241801"/>
      <w:bookmarkStart w:id="179" w:name="_Toc81"/>
      <w:bookmarkEnd w:id="178"/>
      <w:r>
        <w:rPr>
          <w:rtl w:val="true"/>
        </w:rPr>
        <w:t>«</w:t>
      </w:r>
      <w:r>
        <w:rPr/>
        <w:t>4</w:t>
      </w:r>
      <w:r>
        <w:rPr>
          <w:rtl w:val="true"/>
        </w:rPr>
        <w:t>»</w:t>
      </w:r>
      <w:bookmarkEnd w:id="17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ابْنِ الْمُغِيرَةِ عَنْ جَدِّهِ عَنْ جَدِّهِ عَنِ السَّكُونِيِّ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لَا تَدْخُلُ بَيْتاً وَاحِدَةٌ مِنْهُنَّ إِلَّا خَرِبَ وَ لَمْ يُعْمَرْ بِالْبَرَكَةِ الْخِيَانَةُ وَ السَّرِقَةُ وَ شُرْبُ الْخَمْرِ وَ الزِّنَا</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 w:name="__RefHeading___Toc462040_1934241801"/>
      <w:bookmarkStart w:id="181" w:name="_Toc82"/>
      <w:bookmarkEnd w:id="180"/>
      <w:r>
        <w:rPr>
          <w:rtl w:val="true"/>
        </w:rPr>
        <w:t>أقول</w:t>
      </w:r>
      <w:bookmarkEnd w:id="181"/>
    </w:p>
    <w:p>
      <w:pPr>
        <w:pStyle w:val="BookText"/>
        <w:rPr/>
      </w:pPr>
      <w:r>
        <w:rPr>
          <w:rFonts w:ascii="Amiri" w:hAnsi="Amiri" w:eastAsia="Amiri" w:cs="Amiri"/>
          <w:color w:val="111111"/>
          <w:sz w:val="28"/>
          <w:sz w:val="28"/>
          <w:szCs w:val="28"/>
          <w:rtl w:val="true"/>
          <w:lang w:bidi="ar-SA"/>
        </w:rPr>
        <w:t>قد مضي في الأبواب المتقدمة بأسانيد أخري‌</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 w:name="__RefHeading___Toc462042_1934241801"/>
      <w:bookmarkStart w:id="183" w:name="_Toc83"/>
      <w:bookmarkEnd w:id="182"/>
      <w:r>
        <w:rPr>
          <w:rtl w:val="true"/>
        </w:rPr>
        <w:t>«</w:t>
      </w:r>
      <w:r>
        <w:rPr/>
        <w:t>5</w:t>
      </w:r>
      <w:r>
        <w:rPr>
          <w:rtl w:val="true"/>
        </w:rPr>
        <w:t>»</w:t>
      </w:r>
      <w:bookmarkEnd w:id="183"/>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الْجَارُودِ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لا تَقْرَبُوا الزِّني إِنَّهُ كانَ فاحِشَةً يَقُولُ مَعْصِيَةً وَ مَقْتاً فَإِنَّ اللَّهَ يَمْقُتُهُ وَ يُبْغِضُهُ قَالَ وَ ساءَ سَبِيلًا هُوَ أَشَدُّ النَّاسِ عَذَاباً وَ الزِّنَا مِنْ أَكْبَرِ الْكَبَائِرِ</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 w:name="__RefHeading___Toc462044_1934241801"/>
      <w:bookmarkStart w:id="185" w:name="_Toc84"/>
      <w:bookmarkEnd w:id="184"/>
      <w:r>
        <w:rPr>
          <w:rtl w:val="true"/>
        </w:rPr>
        <w:t>«</w:t>
      </w:r>
      <w:r>
        <w:rPr/>
        <w:t>6</w:t>
      </w:r>
      <w:r>
        <w:rPr>
          <w:rtl w:val="true"/>
        </w:rPr>
        <w:t>»</w:t>
      </w:r>
      <w:bookmarkEnd w:id="18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 هِشَامِ بْنِ سَالِمٍ عَنْ أَبِي عَبْدِ اللَّهِ عليه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مَرَرْتُ بِنِسْوَانٍ مُعَلَّقَاتٍ بِثَدْيِهِنَّ فَقُلْتُ مَنْ هَؤُلَاءِ يَا جَبْرَئِيلُ فَقَالَ هَؤُلَاءِ اللَّوَاتِي يُورِثْنَ أَمْوَالَ أَزْوَاجِهِنَّ أَوْلَادَ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صلي الله عليه و آله اشْتَدَّ غَضَبُ اللَّهِ عَلَي امْرَأَةٍ أَدْخَلَتْ عَلَي قَوْمٍ فِي نَسَبِهِمْ مَنْ لَيْسَ مِنْهُمْ فَاطَّلَعَ عَلَي عَوْرَاتِهِمْ وَ أَكَلَ خَزَائِنَهُمْ‌</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فرزندان شما با شما خوش رفتاری کنند و با زنان مردم با عفت رفتار کنید تا زنان شما عفت بورزند</w:t>
      </w:r>
      <w:r>
        <w:rPr>
          <w:rFonts w:eastAsia="IRNazanin" w:cs="IRNazanin"/>
          <w:color w:val="111111"/>
          <w:sz w:val="28"/>
          <w:szCs w:val="28"/>
          <w:rtl w:val="true"/>
          <w:lang w:bidi="fa-IR"/>
        </w:rPr>
        <w:t>.</w:t>
      </w:r>
      <w:r>
        <w:rPr>
          <w:rStyle w:val="FootnoteAnchor"/>
          <w:rtl w:val="true"/>
        </w:rPr>
        <w:footnoteReference w:id="153"/>
      </w:r>
    </w:p>
    <w:p>
      <w:pPr>
        <w:pStyle w:val="Heading5"/>
        <w:numPr>
          <w:ilvl w:val="4"/>
          <w:numId w:val="1"/>
        </w:numPr>
        <w:rPr/>
      </w:pPr>
      <w:bookmarkStart w:id="186" w:name="__RefHeading___Toc462046_1934241801"/>
      <w:bookmarkStart w:id="187" w:name="_Toc85"/>
      <w:bookmarkEnd w:id="186"/>
      <w:r>
        <w:rPr>
          <w:rtl w:val="true"/>
        </w:rPr>
        <w:t xml:space="preserve">روایت </w:t>
      </w:r>
      <w:r>
        <w:rPr/>
        <w:t>3</w:t>
      </w:r>
      <w:bookmarkEnd w:id="187"/>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فرزند زنا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مجلسی، اشتیاق به زنا و کینه توزی با ما اهل بیت</w:t>
      </w:r>
      <w:r>
        <w:rPr>
          <w:rFonts w:eastAsia="IRNazanin" w:cs="IRNazanin"/>
          <w:color w:val="111111"/>
          <w:sz w:val="28"/>
          <w:szCs w:val="28"/>
          <w:rtl w:val="true"/>
          <w:lang w:bidi="fa-IR"/>
        </w:rPr>
        <w:t>.</w:t>
      </w:r>
      <w:r>
        <w:rPr>
          <w:rStyle w:val="FootnoteAnchor"/>
          <w:rtl w:val="true"/>
        </w:rPr>
        <w:footnoteReference w:id="154"/>
      </w:r>
    </w:p>
    <w:p>
      <w:pPr>
        <w:pStyle w:val="Heading5"/>
        <w:numPr>
          <w:ilvl w:val="4"/>
          <w:numId w:val="1"/>
        </w:numPr>
        <w:rPr/>
      </w:pPr>
      <w:bookmarkStart w:id="188" w:name="__RefHeading___Toc462048_1934241801"/>
      <w:bookmarkStart w:id="189" w:name="_Toc86"/>
      <w:bookmarkEnd w:id="188"/>
      <w:r>
        <w:rPr>
          <w:rtl w:val="true"/>
        </w:rPr>
        <w:t xml:space="preserve">روایت </w:t>
      </w:r>
      <w:r>
        <w:rPr/>
        <w:t>4</w:t>
      </w:r>
      <w:bookmarkEnd w:id="189"/>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علیه السلام نقل می کند که ان حضرت از پدران بزرگوارش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اگر هرکدام از آنها در خانه ای وارد شود، ویرانش می کند و به برکت اباد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دزدی، شرب خمر و زنا</w:t>
      </w:r>
      <w:r>
        <w:rPr>
          <w:rFonts w:eastAsia="IRNazanin" w:cs="IRNazanin"/>
          <w:color w:val="111111"/>
          <w:sz w:val="28"/>
          <w:szCs w:val="28"/>
          <w:rtl w:val="true"/>
          <w:lang w:bidi="fa-IR"/>
        </w:rPr>
        <w:t>.</w:t>
      </w:r>
      <w:r>
        <w:rPr>
          <w:rStyle w:val="FootnoteAnchor"/>
          <w:rtl w:val="true"/>
        </w:rPr>
        <w:footnoteReference w:id="155"/>
      </w:r>
    </w:p>
    <w:p>
      <w:pPr>
        <w:pStyle w:val="Heading5"/>
        <w:numPr>
          <w:ilvl w:val="4"/>
          <w:numId w:val="1"/>
        </w:numPr>
        <w:rPr/>
      </w:pPr>
      <w:bookmarkStart w:id="190" w:name="__RefHeading___Toc462050_1934241801"/>
      <w:bookmarkStart w:id="191" w:name="_Toc87"/>
      <w:bookmarkEnd w:id="190"/>
      <w:r>
        <w:rPr>
          <w:rtl w:val="true"/>
        </w:rPr>
        <w:t>می گویم</w:t>
      </w:r>
      <w:bookmarkEnd w:id="191"/>
    </w:p>
    <w:p>
      <w:pPr>
        <w:pStyle w:val="BookText"/>
        <w:rPr/>
      </w:pPr>
      <w:r>
        <w:rPr>
          <w:rFonts w:ascii="IRNazanin" w:hAnsi="IRNazanin" w:eastAsia="IRNazanin"/>
          <w:color w:val="111111"/>
          <w:sz w:val="28"/>
          <w:sz w:val="28"/>
          <w:szCs w:val="28"/>
          <w:rtl w:val="true"/>
          <w:lang w:bidi="fa-IR"/>
        </w:rPr>
        <w:t>در ابواب قبلی با سندهای دیگر آمد</w:t>
      </w:r>
      <w:r>
        <w:rPr>
          <w:rFonts w:eastAsia="IRNazanin" w:cs="IRNazanin"/>
          <w:color w:val="111111"/>
          <w:sz w:val="28"/>
          <w:szCs w:val="28"/>
          <w:rtl w:val="true"/>
          <w:lang w:bidi="fa-IR"/>
        </w:rPr>
        <w:t>.</w:t>
      </w:r>
      <w:r>
        <w:rPr>
          <w:rStyle w:val="FootnoteAnchor"/>
          <w:rtl w:val="true"/>
        </w:rPr>
        <w:footnoteReference w:id="156"/>
      </w:r>
    </w:p>
    <w:p>
      <w:pPr>
        <w:pStyle w:val="Heading5"/>
        <w:numPr>
          <w:ilvl w:val="4"/>
          <w:numId w:val="1"/>
        </w:numPr>
        <w:rPr/>
      </w:pPr>
      <w:bookmarkStart w:id="192" w:name="__RefHeading___Toc462052_1934241801"/>
      <w:bookmarkStart w:id="193" w:name="_Toc88"/>
      <w:bookmarkEnd w:id="192"/>
      <w:r>
        <w:rPr>
          <w:rtl w:val="true"/>
        </w:rPr>
        <w:t xml:space="preserve">روایت </w:t>
      </w:r>
      <w:r>
        <w:rPr/>
        <w:t>5</w:t>
      </w:r>
      <w:bookmarkEnd w:id="193"/>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ابوجارود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تقربوا الزنا انه کان 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معصیت و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دشمن و مبغوض می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ساء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کسی ازبدترین مردم از حیث عذاب است، و زنا از بزرگترین کبائر است</w:t>
      </w:r>
      <w:r>
        <w:rPr>
          <w:rFonts w:eastAsia="IRNazanin" w:cs="IRNazanin"/>
          <w:color w:val="111111"/>
          <w:sz w:val="28"/>
          <w:szCs w:val="28"/>
          <w:rtl w:val="true"/>
          <w:lang w:bidi="fa-IR"/>
        </w:rPr>
        <w:t>.</w:t>
      </w:r>
      <w:r>
        <w:rPr>
          <w:rStyle w:val="FootnoteAnchor"/>
          <w:rtl w:val="true"/>
        </w:rPr>
        <w:footnoteReference w:id="157"/>
      </w:r>
    </w:p>
    <w:p>
      <w:pPr>
        <w:pStyle w:val="Heading5"/>
        <w:numPr>
          <w:ilvl w:val="4"/>
          <w:numId w:val="1"/>
        </w:numPr>
        <w:rPr/>
      </w:pPr>
      <w:bookmarkStart w:id="194" w:name="__RefHeading___Toc462054_1934241801"/>
      <w:bookmarkStart w:id="195" w:name="_Toc89"/>
      <w:bookmarkEnd w:id="194"/>
      <w:r>
        <w:rPr>
          <w:rtl w:val="true"/>
        </w:rPr>
        <w:t xml:space="preserve">روایت </w:t>
      </w:r>
      <w:r>
        <w:rPr/>
        <w:t>6</w:t>
      </w:r>
      <w:bookmarkEnd w:id="195"/>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امام صادق علیه السلام از پیامبر صلی الله علیه و آله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آسمان ها سیر داده شدم به زنانی برخوردم که از پستانهایشان آویزان بودند،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کیستند ای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اموال همسرانشان را به اولاد دیگران ارث می دادند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 شدیدتر است بر زنی خود را به دروغ به قبیله ای منسوب کرد پس بر اسرار انان اگاه گردید و از خزائن ایشان خورد</w:t>
      </w:r>
      <w:r>
        <w:rPr>
          <w:rFonts w:eastAsia="IRNazanin" w:cs="IRNazanin"/>
          <w:color w:val="111111"/>
          <w:sz w:val="28"/>
          <w:szCs w:val="28"/>
          <w:rtl w:val="true"/>
          <w:lang w:bidi="fa-IR"/>
        </w:rPr>
        <w:t>.</w:t>
      </w:r>
      <w:r>
        <w:rPr>
          <w:rStyle w:val="FootnoteAnchor"/>
          <w:rtl w:val="true"/>
        </w:rPr>
        <w:footnoteReference w:id="158"/>
      </w:r>
      <w:bookmarkStart w:id="196" w:name="pg13511_141444"/>
    </w:p>
    <w:p>
      <w:pPr>
        <w:pStyle w:val="Heading5"/>
        <w:numPr>
          <w:ilvl w:val="4"/>
          <w:numId w:val="1"/>
        </w:numPr>
        <w:rPr/>
      </w:pPr>
      <w:bookmarkStart w:id="197" w:name="__RefHeading___Toc462056_1934241801"/>
      <w:bookmarkStart w:id="198" w:name="_Toc90"/>
      <w:bookmarkEnd w:id="196"/>
      <w:bookmarkEnd w:id="197"/>
      <w:r>
        <w:rPr>
          <w:rtl w:val="true"/>
        </w:rPr>
        <w:t>«</w:t>
      </w:r>
      <w:r>
        <w:rPr/>
        <w:t>7</w:t>
      </w:r>
      <w:r>
        <w:rPr>
          <w:rtl w:val="true"/>
        </w:rPr>
        <w:t>»</w:t>
      </w:r>
      <w:bookmarkEnd w:id="19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الْحِمْيَرِيِّ عَنْ إِبْرَاهِيمَ بْنِ مَهْزِيَارَ عَنْ أَخِيهِ عَنْ فَضَالَةَ عَنْ سُلَيْمَانَ بْنِ دُرُسْتَوَيْهِ عَنْ عَجْلَانَ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يُدْخِلُهُمُ اللَّهُ النَّارَ بِغَيْرِ حِسَابٍ إِمَامٌ جَائِرٌ وَ تَاجِرٌ كَذُوبٌ وَ شَيْخٌ زَانٍ الْخَبَرَ</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 w:name="__RefHeading___Toc462058_1934241801"/>
      <w:bookmarkStart w:id="200" w:name="_Toc91"/>
      <w:bookmarkEnd w:id="199"/>
      <w:r>
        <w:rPr>
          <w:rtl w:val="true"/>
        </w:rPr>
        <w:t>«</w:t>
      </w:r>
      <w:r>
        <w:rPr/>
        <w:t>8</w:t>
      </w:r>
      <w:r>
        <w:rPr>
          <w:rtl w:val="true"/>
        </w:rPr>
        <w:t>»</w:t>
      </w:r>
      <w:bookmarkEnd w:id="20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مُحَمَّدٍ الْعَطَّارِ عَنِ الْأَشْعَرِيِّ عَنْ أَبِي عَبْدِ اللَّهِ الرَّازِيِّ عَنِ اللُّؤْلُؤِيِّ عَنِ الْحُسَيْنِ بْنِ يُوسُفَ عَنِ الْحَسَنِ بْنِ زِيَادٍ الْعَطَّارِ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فِي حِرْزِ اللَّهِ عَزَّ وَ جَلَّ إِلَي أَنْ يَفْرُغَ اللَّهُ مِنَ الْحِسَابِ رَجُلٌ لَمْ يَهُمَّ بِزِنًا قَطُّ وَ رَجُلٌ لَمْ يَشُبْ مَالَهُ بِرِبًا قَطُّ وَ رَجُلٌ لَمْ يَسْعَ فِيهِمَا قَطُّ</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 w:name="__RefHeading___Toc462060_1934241801"/>
      <w:bookmarkStart w:id="202" w:name="_Toc92"/>
      <w:bookmarkEnd w:id="201"/>
      <w:r>
        <w:rPr>
          <w:rtl w:val="true"/>
        </w:rPr>
        <w:t>«</w:t>
      </w:r>
      <w:r>
        <w:rPr/>
        <w:t>9</w:t>
      </w:r>
      <w:r>
        <w:rPr>
          <w:rtl w:val="true"/>
        </w:rPr>
        <w:t>»</w:t>
      </w:r>
      <w:bookmarkEnd w:id="20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سَعْدٍ عَنِ الْأَصْبَهَانِيِّ عَنِ الْمِنْقَرِيِّ عَنْ غَيْرِ وَاحِدٍ عَنْ أَبِي عَبْدِ اللَّهِ عليه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يَعْمَلَ ابْنُ آدَمَ عَمَلًا أَعْظَمَ عِنْدَ اللَّهِ تَبَارَكَ وَ تَعَالَي مِنْ رَجُلٍ قَتَلَ نَبِيّاً أَوْ إِمَاماً أَوْ هَدَمَ الْكَعْبَةَ الَّتِي جَعَلَهَا اللَّهُ عَزَّ وَ جَلَّ قِبْلَةً لِعِبَادِهِ أَوْ أَفْرَغَ مَاءَهُ فِي امْرَأَةٍ حَرَاماً</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 w:name="__RefHeading___Toc462062_1934241801"/>
      <w:bookmarkStart w:id="204" w:name="_Toc93"/>
      <w:bookmarkEnd w:id="203"/>
      <w:r>
        <w:rPr>
          <w:rtl w:val="true"/>
        </w:rPr>
        <w:t>«</w:t>
      </w:r>
      <w:r>
        <w:rPr/>
        <w:t>10</w:t>
      </w:r>
      <w:r>
        <w:rPr>
          <w:rtl w:val="true"/>
        </w:rPr>
        <w:t>»</w:t>
      </w:r>
      <w:bookmarkEnd w:id="204"/>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لا يَدْعُونَ مَعَ اللَّهِ إِلهاً آخَرَ وَ لا يَقْتُلُونَ النَّفْسَ الَّتِي حَرَّمَ اللَّهُ إِلَّا بِالْحَقِّ وَ لا يَزْنُونَ وَ مَنْ يَفْعَلْ ذلِكَ يَلْقَ أَثاماً</w:t>
      </w:r>
      <w:r>
        <w:rPr>
          <w:rStyle w:val="FootnoteAnchor"/>
          <w:rtl w:val="true"/>
        </w:rPr>
        <w:footnoteReference w:id="162"/>
      </w:r>
      <w:r>
        <w:rPr>
          <w:rFonts w:ascii="Amiri" w:hAnsi="Amiri" w:eastAsia="Amiri" w:cs="Amiri"/>
          <w:color w:val="111111"/>
          <w:sz w:val="28"/>
          <w:sz w:val="28"/>
          <w:szCs w:val="28"/>
          <w:rtl w:val="true"/>
          <w:lang w:bidi="ar-SA"/>
        </w:rPr>
        <w:t>وَ أَثَاماً وَادٍ مِنْ أَوْدِيَةِ جَهَنَّمَ مِنْ صُفْرٍ مُذَابٍ قُدَّامَهَا خُدَّةٌ فِي جَهَنَّمَ يَكُونُ فِيهِ مَنْ عَبَدَ غَيْرَ اللَّهِ وَ مَنْ قَتَلَ النَّفْسَ الَّتِي حَرَّمَ اللَّهُ وَ يَكُونُ فِيهِ الزُّنَاةُ يُضَاعَفُ لَهُمْ فِيهِ الْعَذَابُ إِلَّا مَنْ تابَ وَ آمَنَ إِلَي قَوْلِهِ فَإِنَّهُ يَتُوبُ إِلَي اللَّهِ مَتاباً يَقُولُ لَا يَعُودُ إِلَي شَيْ‌ءٍ مِنْ ذَلِكَ بِإِخْلَاصٍ وَ نِيَّةٍ صَادِقَةٍ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 w:name="__RefHeading___Toc462064_1934241801"/>
      <w:bookmarkStart w:id="206" w:name="_Toc94"/>
      <w:bookmarkEnd w:id="205"/>
      <w:r>
        <w:rPr>
          <w:rtl w:val="true"/>
        </w:rPr>
        <w:t xml:space="preserve">روایت </w:t>
      </w:r>
      <w:r>
        <w:rPr/>
        <w:t>7</w:t>
      </w:r>
      <w:bookmarkEnd w:id="20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عجلان از امام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هستند که خداوند بدون حساب داخل آتششان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ظالم، تاجر بسیار دروغگو و پیرمرد زناکار</w:t>
      </w:r>
      <w:r>
        <w:rPr>
          <w:rFonts w:eastAsia="IRNazanin" w:cs="IRNazanin"/>
          <w:color w:val="111111"/>
          <w:sz w:val="28"/>
          <w:szCs w:val="28"/>
          <w:rtl w:val="true"/>
          <w:lang w:bidi="fa-IR"/>
        </w:rPr>
        <w:t>.</w:t>
      </w:r>
      <w:r>
        <w:rPr>
          <w:rStyle w:val="FootnoteAnchor"/>
          <w:rtl w:val="true"/>
        </w:rPr>
        <w:footnoteReference w:id="164"/>
      </w:r>
    </w:p>
    <w:p>
      <w:pPr>
        <w:pStyle w:val="Heading5"/>
        <w:numPr>
          <w:ilvl w:val="4"/>
          <w:numId w:val="1"/>
        </w:numPr>
        <w:rPr/>
      </w:pPr>
      <w:bookmarkStart w:id="207" w:name="__RefHeading___Toc462066_1934241801"/>
      <w:bookmarkStart w:id="208" w:name="_Toc95"/>
      <w:bookmarkEnd w:id="207"/>
      <w:r>
        <w:rPr>
          <w:rtl w:val="true"/>
        </w:rPr>
        <w:t xml:space="preserve">روایت </w:t>
      </w:r>
      <w:r>
        <w:rPr/>
        <w:t>8</w:t>
      </w:r>
      <w:bookmarkEnd w:id="20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زیاد عطار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اند که در حمایت خدای عزّوجلّ هستند تا وقتی که از حساب فارغ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هیچ گاه قصد و فکر زنا نکرد، کسی که مالش را هیچوقت با ربا مخلوط نکرد و کسی که تلاشی در این دو کار نکرد</w:t>
      </w:r>
      <w:r>
        <w:rPr>
          <w:rFonts w:eastAsia="IRNazanin" w:cs="IRNazanin"/>
          <w:color w:val="111111"/>
          <w:sz w:val="28"/>
          <w:szCs w:val="28"/>
          <w:rtl w:val="true"/>
          <w:lang w:bidi="fa-IR"/>
        </w:rPr>
        <w:t>.</w:t>
      </w:r>
      <w:r>
        <w:rPr>
          <w:rStyle w:val="FootnoteAnchor"/>
          <w:rtl w:val="true"/>
        </w:rPr>
        <w:footnoteReference w:id="165"/>
      </w:r>
    </w:p>
    <w:p>
      <w:pPr>
        <w:pStyle w:val="Heading5"/>
        <w:numPr>
          <w:ilvl w:val="4"/>
          <w:numId w:val="1"/>
        </w:numPr>
        <w:rPr/>
      </w:pPr>
      <w:bookmarkStart w:id="209" w:name="__RefHeading___Toc462068_1934241801"/>
      <w:bookmarkStart w:id="210" w:name="_Toc96"/>
      <w:bookmarkEnd w:id="209"/>
      <w:r>
        <w:rPr>
          <w:rtl w:val="true"/>
        </w:rPr>
        <w:t xml:space="preserve">روایت </w:t>
      </w:r>
      <w:r>
        <w:rPr/>
        <w:t>9</w:t>
      </w:r>
      <w:bookmarkEnd w:id="21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آدمی نزد خداوند تبارک و تعالی هرگز کاری عظیم تر از قتل پیامبر یا امام و تخریب کعبه ای که خدا آن را قبله برای بندگان قرار داده است انجام نمی دهد و یا انکه منی خود به حرام در رحم زنی بریزد</w:t>
      </w:r>
      <w:r>
        <w:rPr>
          <w:rFonts w:eastAsia="IRNazanin" w:cs="IRNazanin"/>
          <w:color w:val="111111"/>
          <w:sz w:val="28"/>
          <w:szCs w:val="28"/>
          <w:rtl w:val="true"/>
          <w:lang w:bidi="fa-IR"/>
        </w:rPr>
        <w:t>.</w:t>
      </w:r>
      <w:r>
        <w:rPr>
          <w:rStyle w:val="FootnoteAnchor"/>
          <w:rtl w:val="true"/>
        </w:rPr>
        <w:footnoteReference w:id="166"/>
      </w:r>
    </w:p>
    <w:p>
      <w:pPr>
        <w:pStyle w:val="Heading5"/>
        <w:numPr>
          <w:ilvl w:val="4"/>
          <w:numId w:val="1"/>
        </w:numPr>
        <w:rPr/>
      </w:pPr>
      <w:bookmarkStart w:id="211" w:name="__RefHeading___Toc462070_1934241801"/>
      <w:bookmarkStart w:id="212" w:name="_Toc97"/>
      <w:bookmarkEnd w:id="211"/>
      <w:r>
        <w:rPr>
          <w:rtl w:val="true"/>
        </w:rPr>
        <w:t xml:space="preserve">روایت </w:t>
      </w:r>
      <w:r>
        <w:rPr/>
        <w:t>10</w:t>
      </w:r>
      <w:bookmarkEnd w:id="212"/>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لَا یَدْعُونَ مَعَ اللَّهِ إِلَهًا آخَرَ وَلَا یَقْتُلُونَ النَّفْسَ الَّتِی حَرَّمَ اللَّهُ إِلَّا بِالْحَقِّ وَلَا یَزْنُونَ وَمَن یَفْعَلْ ذَلِکَ یَلْقَ أَثَامًا</w:t>
      </w:r>
      <w:r>
        <w:rPr>
          <w:rFonts w:eastAsia="Amiri" w:cs="Amiri" w:ascii="Amiri" w:hAnsi="Amiri"/>
          <w:color w:val="111111"/>
          <w:sz w:val="28"/>
          <w:szCs w:val="28"/>
          <w:rtl w:val="true"/>
          <w:lang w:bidi="ar-SA"/>
        </w:rPr>
        <w:t>»</w:t>
      </w:r>
      <w:r>
        <w:rPr>
          <w:rStyle w:val="FootnoteAnchor"/>
          <w:rtl w:val="true"/>
        </w:rPr>
        <w:footnoteReference w:id="16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إثاماً دره ای از دره های جهنم است از مس 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آن، گودالی است در جهنم، در آن کسانی که غیر خدا را پرستیده باشند و کسانی که قتل نفس محرّمه کرده اند و زناکاران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مرتکب این سه گناه می شوند عذابشان مضاعف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تاب 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یتوب الی الله متابا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 با اخلاص و نیت صادق به چیزی از آن گناهان برنمی گردد</w:t>
      </w:r>
      <w:r>
        <w:rPr>
          <w:rFonts w:eastAsia="IRNazanin" w:cs="IRNazanin"/>
          <w:color w:val="111111"/>
          <w:sz w:val="28"/>
          <w:szCs w:val="28"/>
          <w:rtl w:val="true"/>
          <w:lang w:bidi="fa-IR"/>
        </w:rPr>
        <w:t>.</w:t>
      </w:r>
      <w:r>
        <w:rPr>
          <w:rStyle w:val="FootnoteAnchor"/>
          <w:rtl w:val="true"/>
        </w:rPr>
        <w:footnoteReference w:id="168"/>
      </w:r>
      <w:bookmarkStart w:id="213" w:name="pg13511_141445"/>
    </w:p>
    <w:p>
      <w:pPr>
        <w:pStyle w:val="Heading5"/>
        <w:numPr>
          <w:ilvl w:val="4"/>
          <w:numId w:val="1"/>
        </w:numPr>
        <w:rPr/>
      </w:pPr>
      <w:bookmarkStart w:id="214" w:name="__RefHeading___Toc462072_1934241801"/>
      <w:bookmarkStart w:id="215" w:name="_Toc98"/>
      <w:bookmarkEnd w:id="213"/>
      <w:bookmarkEnd w:id="214"/>
      <w:r>
        <w:rPr>
          <w:rtl w:val="true"/>
        </w:rPr>
        <w:t>«</w:t>
      </w:r>
      <w:r>
        <w:rPr/>
        <w:t>11</w:t>
      </w:r>
      <w:r>
        <w:rPr>
          <w:rtl w:val="true"/>
        </w:rPr>
        <w:t>»</w:t>
      </w:r>
      <w:bookmarkEnd w:id="21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مَاجِيلَوَيْهِ عَنْ مُحَمَّدٍ الْعَطَّارِ عَنِ الْأَشْعَرِيِّ عَنِ ابْنِ هَاشِمٍ عَنِ الْفَارِسِيِّ عَنْ سُلَيْمَانَ بْنِ حَفْصٍ الْبَصْرِيِّ عَنْ جَعْفَرِ بْنِ مُحَمَّدٍ عليهما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عَجَّتِ الْأَرْضُ إِلَي اللَّهِ عَزَّ وَ جَلَّ كَعَجِيجِهَا مِنْ ثَلَاثَةٍ مِنْ دَمٍ حَرَامٍ يُسْفَكُ عَلَيْهَا أَوِ اغْتِسَالٍ مِنْ زِنًا أَوِ النَّوْمِ عَلَيْهَا قَبْلَ طُلُوعِ الشَّمْسِ‌</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 w:name="__RefHeading___Toc462074_1934241801"/>
      <w:bookmarkStart w:id="217" w:name="_Toc99"/>
      <w:bookmarkEnd w:id="216"/>
      <w:r>
        <w:rPr>
          <w:rtl w:val="true"/>
        </w:rPr>
        <w:t>«</w:t>
      </w:r>
      <w:r>
        <w:rPr/>
        <w:t>12</w:t>
      </w:r>
      <w:r>
        <w:rPr>
          <w:rtl w:val="true"/>
        </w:rPr>
        <w:t>»</w:t>
      </w:r>
      <w:bookmarkEnd w:id="217"/>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17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مَسْرُورٍ عَنِ ابْنِ عَامِرٍ عَنْ عَمِّهِ عَنِ الْأَزْدِيِّ عَنِ ابْنِ عَمِيرَةَ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شُغِفَ بِمَحَبَّةِ الْحَرَامِ وَ شَهْوَةِ الزِّنَا فَهُوَ شِرْكُ 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إِنَّ لِوَلَدِ الزِّنَا عَلَامَاتٍ أَحَدُهَا بُغْضُنَا أَهْلَ الْبَيْتِ وَ ثَانِيهَا أَنَّهُ يَحِنُّ إِلَي الْحَرَامِ الَّذِي خُلِقَ مِنْهُ الْخَبَرَ</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 w:name="__RefHeading___Toc462076_1934241801"/>
      <w:bookmarkStart w:id="219" w:name="_Toc100"/>
      <w:bookmarkEnd w:id="218"/>
      <w:r>
        <w:rPr>
          <w:rtl w:val="true"/>
        </w:rPr>
        <w:t>أقول</w:t>
      </w:r>
      <w:bookmarkEnd w:id="219"/>
    </w:p>
    <w:p>
      <w:pPr>
        <w:pStyle w:val="BookText"/>
        <w:rPr/>
      </w:pPr>
      <w:r>
        <w:rPr>
          <w:rFonts w:ascii="Amiri" w:hAnsi="Amiri" w:eastAsia="Amiri" w:cs="Amiri"/>
          <w:color w:val="111111"/>
          <w:sz w:val="28"/>
          <w:sz w:val="28"/>
          <w:szCs w:val="28"/>
          <w:rtl w:val="true"/>
          <w:lang w:bidi="ar-SA"/>
        </w:rPr>
        <w:t>مضي في باب جوامع المساوي‌</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 w:name="__RefHeading___Toc462078_1934241801"/>
      <w:bookmarkStart w:id="221" w:name="_Toc101"/>
      <w:bookmarkEnd w:id="220"/>
      <w:r>
        <w:rPr>
          <w:rtl w:val="true"/>
        </w:rPr>
        <w:t>«</w:t>
      </w:r>
      <w:r>
        <w:rPr/>
        <w:t>13</w:t>
      </w:r>
      <w:r>
        <w:rPr>
          <w:rtl w:val="true"/>
        </w:rPr>
        <w:t>»</w:t>
      </w:r>
      <w:bookmarkEnd w:id="22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عَلِيٍّ عَنْ جَدِّهِ عَلِيِّ بْنِ عَبْدِ اللَّهِ بْنِ الْمُغِيرَةِ عَنْ عَلِيِّ بْنِ حَسَّانَ عَنْ عَمِّهِ عَبْدِ الرَّحْمَنِ بْنِ كَثِيرٍ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فَشَتْ أَرْبَعَةٌ ظَهَرَتْ أَرْبَعَةٌ إِذَا فَشَا الزِّنَا ظَهَرَتِ الزَّلَازِلُ وَ إِذَا أُمْسِكَتِ الزَّكَاةُ هَلَكَتِ الْمَاشِيَةُ وَ إِذَا جَارَ الْحُكَّامُ فِي الْقَضَاءِ أُمْسِكَ الْقَطْرُ مِنَ السَّمَاءِ وَ إِذَا خُفِرَتِ الذِّمَّةُ نُصِرَ الْمُشْرِكُونَ عَلَي الْمُسْلِمِينَ‌</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 w:name="__RefHeading___Toc462080_1934241801"/>
      <w:bookmarkStart w:id="223" w:name="_Toc102"/>
      <w:bookmarkEnd w:id="222"/>
      <w:r>
        <w:rPr>
          <w:rtl w:val="true"/>
        </w:rPr>
        <w:t>«</w:t>
      </w:r>
      <w:r>
        <w:rPr/>
        <w:t>14</w:t>
      </w:r>
      <w:r>
        <w:rPr>
          <w:rtl w:val="true"/>
        </w:rPr>
        <w:t>»</w:t>
      </w:r>
      <w:bookmarkEnd w:id="22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الْفَضْلِ الْكِنْدِيِّ عَنْ أَحْمَدَ بْنِ سَعِيدٍ الدِّمَشْقِيِّ عَنْ هِشَامِ بْنِ عَمَّارٍ عَنْ مَسْلَمَةَ بْنِ عَلِيٍّ عَنِ الْأَعْمَشِ عَنْ شَقِيقٍ عَنْ حُذَيْفَةَ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الْمُسْلِمِينَ إِيَّاكُمْ وَ الزِّنَا فَإِنَّ فِيهِ سِتَّ خِصَالٍ</w:t>
      </w:r>
    </w:p>
    <w:p>
      <w:pPr>
        <w:pStyle w:val="Heading5"/>
        <w:numPr>
          <w:ilvl w:val="4"/>
          <w:numId w:val="1"/>
        </w:numPr>
        <w:rPr/>
      </w:pPr>
      <w:bookmarkStart w:id="224" w:name="__RefHeading___Toc462082_1934241801"/>
      <w:bookmarkStart w:id="225" w:name="_Toc103"/>
      <w:bookmarkEnd w:id="224"/>
      <w:r>
        <w:rPr>
          <w:rtl w:val="true"/>
        </w:rPr>
        <w:t xml:space="preserve">روایت </w:t>
      </w:r>
      <w:r>
        <w:rPr/>
        <w:t>11</w:t>
      </w:r>
      <w:bookmarkEnd w:id="225"/>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حفص بصری از امام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سوی خدای عزّوجلّ ناله نمی زند مثل ناله ای که از این سه دسته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به حرام بر رویش می ریزد و نیز آب غسل از زنا و خوابی که قبل از طلوع خورشید بر رویش واقع شود</w:t>
      </w:r>
      <w:r>
        <w:rPr>
          <w:rFonts w:eastAsia="IRNazanin" w:cs="IRNazanin"/>
          <w:color w:val="111111"/>
          <w:sz w:val="28"/>
          <w:szCs w:val="28"/>
          <w:rtl w:val="true"/>
          <w:lang w:bidi="fa-IR"/>
        </w:rPr>
        <w:t>.</w:t>
      </w:r>
      <w:r>
        <w:rPr>
          <w:rStyle w:val="FootnoteAnchor"/>
          <w:rtl w:val="true"/>
        </w:rPr>
        <w:footnoteReference w:id="174"/>
      </w:r>
    </w:p>
    <w:p>
      <w:pPr>
        <w:pStyle w:val="Heading5"/>
        <w:numPr>
          <w:ilvl w:val="4"/>
          <w:numId w:val="1"/>
        </w:numPr>
        <w:rPr/>
      </w:pPr>
      <w:bookmarkStart w:id="226" w:name="__RefHeading___Toc462084_1934241801"/>
      <w:bookmarkStart w:id="227" w:name="_Toc104"/>
      <w:bookmarkEnd w:id="226"/>
      <w:r>
        <w:rPr>
          <w:rtl w:val="true"/>
        </w:rPr>
        <w:t xml:space="preserve">روایت </w:t>
      </w:r>
      <w:r>
        <w:rPr/>
        <w:t>12</w:t>
      </w:r>
      <w:bookmarkEnd w:id="227"/>
    </w:p>
    <w:p>
      <w:pPr>
        <w:pStyle w:val="BookText"/>
        <w:rPr/>
      </w:pPr>
      <w:r>
        <w:rPr>
          <w:rFonts w:ascii="IRNazanin" w:hAnsi="IRNazanin" w:eastAsia="IRNazanin"/>
          <w:color w:val="111111"/>
          <w:sz w:val="28"/>
          <w:sz w:val="28"/>
          <w:szCs w:val="28"/>
          <w:rtl w:val="true"/>
          <w:lang w:bidi="fa-IR"/>
        </w:rPr>
        <w:t>معانی الأخبار</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عمیره روایت می 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شیفته محبت حرام و شهوت زنا باشد، شیطان در نطفه او 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ولد زنا نشانه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بغض و کینه نسبت به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آنکه هوای حرامی که از آن متولد شده را به سر دارد</w:t>
      </w:r>
      <w:r>
        <w:rPr>
          <w:rFonts w:eastAsia="IRNazanin" w:cs="IRNazanin"/>
          <w:color w:val="111111"/>
          <w:sz w:val="28"/>
          <w:szCs w:val="28"/>
          <w:rtl w:val="true"/>
          <w:lang w:bidi="fa-IR"/>
        </w:rPr>
        <w:t>.</w:t>
      </w:r>
      <w:r>
        <w:rPr>
          <w:rStyle w:val="FootnoteAnchor"/>
          <w:rtl w:val="true"/>
        </w:rPr>
        <w:footnoteReference w:id="176"/>
      </w:r>
    </w:p>
    <w:p>
      <w:pPr>
        <w:pStyle w:val="Heading5"/>
        <w:numPr>
          <w:ilvl w:val="4"/>
          <w:numId w:val="1"/>
        </w:numPr>
        <w:rPr/>
      </w:pPr>
      <w:bookmarkStart w:id="228" w:name="__RefHeading___Toc462086_1934241801"/>
      <w:bookmarkStart w:id="229" w:name="_Toc105"/>
      <w:bookmarkEnd w:id="228"/>
      <w:r>
        <w:rPr>
          <w:rtl w:val="true"/>
        </w:rPr>
        <w:t>می گویم</w:t>
      </w:r>
      <w:bookmarkEnd w:id="229"/>
    </w:p>
    <w:p>
      <w:pPr>
        <w:pStyle w:val="BookText"/>
        <w:rPr/>
      </w:pPr>
      <w:r>
        <w:rPr>
          <w:rFonts w:ascii="IRNazanin" w:hAnsi="IRNazanin" w:eastAsia="IRNazanin"/>
          <w:color w:val="111111"/>
          <w:sz w:val="28"/>
          <w:sz w:val="28"/>
          <w:szCs w:val="28"/>
          <w:rtl w:val="true"/>
          <w:lang w:bidi="fa-IR"/>
        </w:rPr>
        <w:t>در باب جوامع مساوی گذشت</w:t>
      </w:r>
      <w:r>
        <w:rPr>
          <w:rFonts w:eastAsia="IRNazanin" w:cs="IRNazanin"/>
          <w:color w:val="111111"/>
          <w:sz w:val="28"/>
          <w:szCs w:val="28"/>
          <w:rtl w:val="true"/>
          <w:lang w:bidi="fa-IR"/>
        </w:rPr>
        <w:t>.</w:t>
      </w:r>
      <w:r>
        <w:rPr>
          <w:rStyle w:val="FootnoteAnchor"/>
          <w:rtl w:val="true"/>
        </w:rPr>
        <w:footnoteReference w:id="177"/>
      </w:r>
    </w:p>
    <w:p>
      <w:pPr>
        <w:pStyle w:val="Heading5"/>
        <w:numPr>
          <w:ilvl w:val="4"/>
          <w:numId w:val="1"/>
        </w:numPr>
        <w:rPr/>
      </w:pPr>
      <w:bookmarkStart w:id="230" w:name="__RefHeading___Toc462088_1934241801"/>
      <w:bookmarkStart w:id="231" w:name="_Toc106"/>
      <w:bookmarkEnd w:id="230"/>
      <w:r>
        <w:rPr>
          <w:rtl w:val="true"/>
        </w:rPr>
        <w:t xml:space="preserve">روایت </w:t>
      </w:r>
      <w:r>
        <w:rPr/>
        <w:t>13</w:t>
      </w:r>
      <w:bookmarkEnd w:id="23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از امام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چهارچیز افشا و برملا شود، چهار چیز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زنا علنی شود، زلزله ها ظاهر و وقتی از زکات خودداری شود گله های چارپایان نابود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حکام در قضاوتهایشان ظلم و جور کنند آسمان بارانی نمی فرستد و هنگامی که اهل ذمّه نگهبان و محافظ شما شوند، مشرکین بر مسلمین پیروز می شوند</w:t>
      </w:r>
      <w:r>
        <w:rPr>
          <w:rFonts w:eastAsia="IRNazanin" w:cs="IRNazanin"/>
          <w:color w:val="111111"/>
          <w:sz w:val="28"/>
          <w:szCs w:val="28"/>
          <w:rtl w:val="true"/>
          <w:lang w:bidi="fa-IR"/>
        </w:rPr>
        <w:t>.</w:t>
      </w:r>
      <w:r>
        <w:rPr>
          <w:rStyle w:val="FootnoteAnchor"/>
          <w:rtl w:val="true"/>
        </w:rPr>
        <w:footnoteReference w:id="178"/>
      </w:r>
    </w:p>
    <w:p>
      <w:pPr>
        <w:pStyle w:val="Heading5"/>
        <w:numPr>
          <w:ilvl w:val="4"/>
          <w:numId w:val="1"/>
        </w:numPr>
        <w:rPr/>
      </w:pPr>
      <w:bookmarkStart w:id="232" w:name="__RefHeading___Toc462090_1934241801"/>
      <w:bookmarkStart w:id="233" w:name="_Toc107"/>
      <w:bookmarkEnd w:id="232"/>
      <w:r>
        <w:rPr>
          <w:rtl w:val="true"/>
        </w:rPr>
        <w:t xml:space="preserve">روایت </w:t>
      </w:r>
      <w:r>
        <w:rPr/>
        <w:t>14</w:t>
      </w:r>
      <w:bookmarkEnd w:id="23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از زنا برحذر باشید که در آن شش ویژگی است</w:t>
      </w:r>
      <w:r>
        <w:rPr>
          <w:rFonts w:eastAsia="IRNazanin" w:cs="IRNazanin"/>
          <w:color w:val="111111"/>
          <w:sz w:val="28"/>
          <w:szCs w:val="28"/>
          <w:rtl w:val="true"/>
          <w:lang w:bidi="fa-IR"/>
        </w:rPr>
        <w:t xml:space="preserve">: </w:t>
      </w:r>
      <w:bookmarkStart w:id="234" w:name="pg13511_141446"/>
    </w:p>
    <w:p>
      <w:pPr>
        <w:pStyle w:val="BookText"/>
        <w:rPr/>
      </w:pPr>
      <w:bookmarkEnd w:id="234"/>
      <w:r>
        <w:rPr>
          <w:rFonts w:ascii="Amiri" w:hAnsi="Amiri" w:eastAsia="Amiri" w:cs="Amiri"/>
          <w:color w:val="111111"/>
          <w:sz w:val="28"/>
          <w:sz w:val="28"/>
          <w:szCs w:val="28"/>
          <w:rtl w:val="true"/>
          <w:lang w:bidi="ar-SA"/>
        </w:rPr>
        <w:t xml:space="preserve">ثَلَاثٌ فِي الدُّنْيَا وَ ثَلَاثٌ فِي الْآخِرَةِ فَأَمَّا الَّتِي فِي الدُّنْيَا فَإِنَّهُ يَذْهَبُ بِالْبَهَاءِ وَ يُورِثُ الْفَقْرَ وَ يَنْقُصُ الْعُمُرَ وَ أَمَّا الَّتِي فِي الْآخِرَةِ فَإِنَّهُ يُوجِبُ سَخَطَ الرَّبِّ وَ سُوءَ الْحِسَابِ وَ الْخُلُودَ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النَّبِيُّ صلي الله عليه و آله سَوَّلَتْ لَهُمْ أَنْفُسُهُمْ أَنْ سَخِطَ اللَّهُ عَلَيْهِمْ وَ فِي الْعَذابِ هُمْ خالِدُونَ‌</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 w:name="__RefHeading___Toc462092_1934241801"/>
      <w:bookmarkStart w:id="236" w:name="_Toc108"/>
      <w:bookmarkEnd w:id="235"/>
      <w:r>
        <w:rPr>
          <w:rtl w:val="true"/>
        </w:rPr>
        <w:t>«</w:t>
      </w:r>
      <w:r>
        <w:rPr/>
        <w:t>15</w:t>
      </w:r>
      <w:r>
        <w:rPr>
          <w:rtl w:val="true"/>
        </w:rPr>
        <w:t>»</w:t>
      </w:r>
      <w:bookmarkEnd w:id="23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أَوْصَي بِهِ النَّبِيُّ صلي الله عليه و آله عَلِيّاً يَا عَلِيُّ فِي الزِّنَا سِتُّ خِصَالٍ ثَلَاثٌ مِنْهَا فِي الدُّنْيَا وَ ثَلَاثٌ فِي الْآخِرَةِ فَأَمَّا الَّتِي فِي الدُّنْيَا فَيَذْهَبُ بِالْبَهَاءِ وَ يُعَجِّلُ الْفَنَاءَ وَ يَقْطَعُ الرِّزْقَ وَ أَمَّا الَّتِي فِي الْآخِرَةِ فَسُوءُ الْحِسَابِ وَ سَخَطُ الرَّحْمَنِ وَ الْخُلُودُ فِي النَّارِ</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 w:name="__RefHeading___Toc462094_1934241801"/>
      <w:bookmarkStart w:id="238" w:name="_Toc109"/>
      <w:bookmarkEnd w:id="237"/>
      <w:r>
        <w:rPr>
          <w:rtl w:val="true"/>
        </w:rPr>
        <w:t>«</w:t>
      </w:r>
      <w:r>
        <w:rPr/>
        <w:t>16</w:t>
      </w:r>
      <w:r>
        <w:rPr>
          <w:rtl w:val="true"/>
        </w:rPr>
        <w:t>»</w:t>
      </w:r>
      <w:bookmarkEnd w:id="23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حَاتِمٍ عَنْ أَبِي مُحَمَّدٍ النَّوْفَلِيِّ عَنْ أَحْمَدَ بْنِ هِلَالٍ عَنِ ابْنِ أَسْبَاطٍ عَنْ أَبِي إِسْحَاقَ الْخُرَاسَانِيِّ عَنْ أَبِيهِ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الزِّنَا فَإِنَّ فِيهِ سِتَّ خِصَالٍ وَ ذَكَرَ مِثْلَهُ وَ فِيهِ اللَّوَاتِي فِي الْمَوْضِعَيْنِ يَقْطَعُ الرِّزْقَ الْحَلَالَ وَ يُعَجِّلُ الْفَنَاءَ إِلَي النَّارِ</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 w:name="__RefHeading___Toc462096_1934241801"/>
      <w:bookmarkStart w:id="240" w:name="_Toc110"/>
      <w:bookmarkEnd w:id="239"/>
      <w:r>
        <w:rPr>
          <w:rtl w:val="true"/>
        </w:rPr>
        <w:t>«</w:t>
      </w:r>
      <w:r>
        <w:rPr/>
        <w:t>17</w:t>
      </w:r>
      <w:r>
        <w:rPr>
          <w:rtl w:val="true"/>
        </w:rPr>
        <w:t>»</w:t>
      </w:r>
      <w:bookmarkEnd w:id="240"/>
    </w:p>
    <w:p>
      <w:pPr>
        <w:pStyle w:val="BookText"/>
        <w:rPr/>
      </w:pPr>
      <w:r>
        <w:rPr>
          <w:rFonts w:ascii="IRNazanin" w:hAnsi="IRNazanin" w:eastAsia="IRNazanin"/>
          <w:color w:val="111111"/>
          <w:sz w:val="28"/>
          <w:sz w:val="28"/>
          <w:szCs w:val="28"/>
          <w:rtl w:val="true"/>
          <w:lang w:bidi="fa-IR"/>
        </w:rPr>
        <w:t>ثو</w:t>
      </w:r>
      <w:r>
        <w:rPr>
          <w:rStyle w:val="FootnoteAnchor"/>
          <w:rtl w:val="true"/>
        </w:rPr>
        <w:footnoteReference w:id="18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مَاجِيلَوَيْهِ عَنْ عَمِّهِ عَنِ الْكُوفِيِّ عَنِ ابْنِ فَضَّالٍ عَنِ الْقَدَّاحِ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لِلزَّانِي سِتُّ خِصَالٍ ثَلَاثٌ فِي الدُّنْيَا وَ ثَلَاثٌ فِي الْآخِرَةِ فَأَمَّا الَّتِي فِي الدُّنْيَا فَإِنَّهُ يَذْهَبُ بِنُورِ الْوَجْهِ وَ يُورِثُ الْفَقْرَ وَ يُعَجِّلُ الْفَنَاءَ وَ أَمَّا الَّتِي فِي الْآخِرَةِ فَسَخَطُ الرَّبِّ جَلَّ جَلَالُهُ وَ سُوءُ الْحِسَابِ وَ الْخُلُودُ فِي النَّارِ</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سه تا در دنیا و سه تا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بی ارزش می کند و فقر را به ارث می گذارد و عمر را 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آنهایی که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عذاب پروردگار و بدحسابی و جاودانگی در آتش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هایشان اعمال زشت را برای انان نیکو جلوه داد که نتیجه ان خشم و غضب الهی بود و در عذاب جاودانه خواهند ماند</w:t>
      </w:r>
      <w:r>
        <w:rPr>
          <w:rFonts w:eastAsia="IRNazanin" w:cs="IRNazanin"/>
          <w:color w:val="111111"/>
          <w:sz w:val="28"/>
          <w:szCs w:val="28"/>
          <w:rtl w:val="true"/>
          <w:lang w:bidi="fa-IR"/>
        </w:rPr>
        <w:t>.</w:t>
      </w:r>
      <w:r>
        <w:rPr>
          <w:rStyle w:val="FootnoteAnchor"/>
          <w:rtl w:val="true"/>
        </w:rPr>
        <w:footnoteReference w:id="185"/>
      </w:r>
    </w:p>
    <w:p>
      <w:pPr>
        <w:pStyle w:val="Heading5"/>
        <w:numPr>
          <w:ilvl w:val="4"/>
          <w:numId w:val="1"/>
        </w:numPr>
        <w:rPr/>
      </w:pPr>
      <w:bookmarkStart w:id="241" w:name="__RefHeading___Toc462098_1934241801"/>
      <w:bookmarkStart w:id="242" w:name="_Toc111"/>
      <w:bookmarkEnd w:id="241"/>
      <w:r>
        <w:rPr>
          <w:rtl w:val="true"/>
        </w:rPr>
        <w:t xml:space="preserve">روایت </w:t>
      </w:r>
      <w:r>
        <w:rPr/>
        <w:t>15</w:t>
      </w:r>
      <w:bookmarkEnd w:id="24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وصایای پیامبر صلی الله علیه و آله 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در زنا شش خصوصیت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تای آنها در دنیا و سه تا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بی ارزش می کند و مرگ را نزدیک می سازد و روزی را قطع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بدحسابی، غضب الهی و جاودانگی در آتش</w:t>
      </w:r>
      <w:r>
        <w:rPr>
          <w:rFonts w:eastAsia="IRNazanin" w:cs="IRNazanin"/>
          <w:color w:val="111111"/>
          <w:sz w:val="28"/>
          <w:szCs w:val="28"/>
          <w:rtl w:val="true"/>
          <w:lang w:bidi="fa-IR"/>
        </w:rPr>
        <w:t>.</w:t>
      </w:r>
      <w:r>
        <w:rPr>
          <w:rStyle w:val="FootnoteAnchor"/>
          <w:rtl w:val="true"/>
        </w:rPr>
        <w:footnoteReference w:id="186"/>
      </w:r>
    </w:p>
    <w:p>
      <w:pPr>
        <w:pStyle w:val="Heading5"/>
        <w:numPr>
          <w:ilvl w:val="4"/>
          <w:numId w:val="1"/>
        </w:numPr>
        <w:rPr/>
      </w:pPr>
      <w:bookmarkStart w:id="243" w:name="__RefHeading___Toc462100_1934241801"/>
      <w:bookmarkStart w:id="244" w:name="_Toc112"/>
      <w:bookmarkEnd w:id="243"/>
      <w:r>
        <w:rPr>
          <w:rtl w:val="true"/>
        </w:rPr>
        <w:t xml:space="preserve">روایت </w:t>
      </w:r>
      <w:r>
        <w:rPr/>
        <w:t>16</w:t>
      </w:r>
      <w:bookmarkEnd w:id="244"/>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خراسانی از پدرش نقل می کند که 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 برحذر باشید که در آن شش خصوصیت است و ادامه مانند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حلال را قطع می کند و در نابودی به سوی آتش تعجیل می کند</w:t>
      </w:r>
      <w:r>
        <w:rPr>
          <w:rFonts w:eastAsia="IRNazanin" w:cs="IRNazanin"/>
          <w:color w:val="111111"/>
          <w:sz w:val="28"/>
          <w:szCs w:val="28"/>
          <w:rtl w:val="true"/>
          <w:lang w:bidi="fa-IR"/>
        </w:rPr>
        <w:t>.</w:t>
      </w:r>
      <w:r>
        <w:rPr>
          <w:rStyle w:val="FootnoteAnchor"/>
          <w:rtl w:val="true"/>
        </w:rPr>
        <w:footnoteReference w:id="187"/>
      </w:r>
    </w:p>
    <w:p>
      <w:pPr>
        <w:pStyle w:val="Heading5"/>
        <w:numPr>
          <w:ilvl w:val="4"/>
          <w:numId w:val="1"/>
        </w:numPr>
        <w:rPr/>
      </w:pPr>
      <w:bookmarkStart w:id="245" w:name="__RefHeading___Toc462102_1934241801"/>
      <w:bookmarkStart w:id="246" w:name="_Toc113"/>
      <w:bookmarkEnd w:id="245"/>
      <w:r>
        <w:rPr>
          <w:rtl w:val="true"/>
        </w:rPr>
        <w:t xml:space="preserve">روایت </w:t>
      </w:r>
      <w:r>
        <w:rPr/>
        <w:t>17</w:t>
      </w:r>
      <w:bookmarkEnd w:id="246"/>
    </w:p>
    <w:p>
      <w:pPr>
        <w:pStyle w:val="BookText"/>
        <w:rPr/>
      </w:pPr>
      <w:r>
        <w:rPr>
          <w:rFonts w:ascii="IRNazanin" w:hAnsi="IRNazanin" w:eastAsia="IRNazanin"/>
          <w:color w:val="111111"/>
          <w:sz w:val="28"/>
          <w:sz w:val="28"/>
          <w:szCs w:val="28"/>
          <w:rtl w:val="true"/>
          <w:lang w:bidi="fa-IR"/>
        </w:rPr>
        <w:t>ثواب الأعمال</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قدّاح نقل می 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زناکار شش ویژگی است که سه تای آنها در دنیا و سه تای دیگر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آنکه نور رخساره ی او را می برد و فقر را برایش به ارث می گذارد و مرگش را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پروردگار جلّ جلاله و بدحسابی و جاودانگی در آتش</w:t>
      </w:r>
      <w:r>
        <w:rPr>
          <w:rFonts w:eastAsia="IRNazanin" w:cs="IRNazanin"/>
          <w:color w:val="111111"/>
          <w:sz w:val="28"/>
          <w:szCs w:val="28"/>
          <w:rtl w:val="true"/>
          <w:lang w:bidi="fa-IR"/>
        </w:rPr>
        <w:t>.</w:t>
      </w:r>
      <w:r>
        <w:rPr>
          <w:rStyle w:val="FootnoteAnchor"/>
          <w:rtl w:val="true"/>
        </w:rPr>
        <w:footnoteReference w:id="18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دیگری مثل این روایت را آورده است</w:t>
      </w:r>
      <w:r>
        <w:rPr>
          <w:rFonts w:eastAsia="IRNazanin" w:cs="IRNazanin"/>
          <w:color w:val="111111"/>
          <w:sz w:val="28"/>
          <w:szCs w:val="28"/>
          <w:rtl w:val="true"/>
          <w:lang w:bidi="fa-IR"/>
        </w:rPr>
        <w:t>.</w:t>
      </w:r>
      <w:r>
        <w:rPr>
          <w:rStyle w:val="FootnoteAnchor"/>
          <w:rtl w:val="true"/>
        </w:rPr>
        <w:footnoteReference w:id="190"/>
      </w:r>
      <w:bookmarkStart w:id="247" w:name="pg13511_141447"/>
    </w:p>
    <w:p>
      <w:pPr>
        <w:pStyle w:val="BookText"/>
        <w:rPr/>
      </w:pPr>
      <w:bookmarkEnd w:id="247"/>
      <w:r>
        <w:rPr>
          <w:rFonts w:ascii="Amiri" w:hAnsi="Amiri" w:eastAsia="Amiri" w:cs="Amiri"/>
          <w:color w:val="111111"/>
          <w:sz w:val="28"/>
          <w:sz w:val="28"/>
          <w:szCs w:val="28"/>
          <w:rtl w:val="true"/>
          <w:lang w:bidi="ar-SA"/>
        </w:rPr>
        <w:t>أَقُولُ قَدْ مَضَي فِي بَابِ ذَمِّ السُّؤَالِ‌</w:t>
      </w:r>
      <w:r>
        <w:rPr>
          <w:rStyle w:val="FootnoteAnchor"/>
          <w:rtl w:val="true"/>
        </w:rPr>
        <w:footnoteReference w:id="191"/>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أَعَاذَ شِيعَتَنَا مِنْ أَنْ يَلِدُوا مِنَ الزِّنَا أَوْ يُولَدَ لَهُمْ مِنَ الزِّنَا</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بَابِ أُصُولِ الْكُفْرِ</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لِعَلِيٍّ عليه السلام يَا عَلِيُّ كَفَرَ بِاللَّهِ الْعَظِيمِ مِنْ هَذِهِ الْأُمَّةِ عَشَرَةٌ وَ ذَكَرَ مِنْهَا نَاكِحَ الْمَرْأَةِ حَرَاماً فِي دُبُرِهَا وَ مَنْ نَكَحَ ذَاتَ مَحْرَمٍ مِنْهُ‌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 w:name="__RefHeading___Toc462104_1934241801"/>
      <w:bookmarkStart w:id="249" w:name="_Toc114"/>
      <w:bookmarkEnd w:id="248"/>
      <w:r>
        <w:rPr>
          <w:rtl w:val="true"/>
        </w:rPr>
        <w:t>«</w:t>
      </w:r>
      <w:r>
        <w:rPr/>
        <w:t>18</w:t>
      </w:r>
      <w:r>
        <w:rPr>
          <w:rtl w:val="true"/>
        </w:rPr>
        <w:t>»</w:t>
      </w:r>
      <w:bookmarkEnd w:id="24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عِلَاقَةَ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يُورِثُ الْفَقْرَ</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مَضَي فِي بَابِ جَوَامِعِ الْمَسَاوِي وَ مَا يُوجِبُ غَضَبَ اللَّهِ مِنَ الذُّنُوبِ عَنْ أَبِي جَعْفَرٍ عليه السلام أَنَّهُ قَالَ وَجَدْتُ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الزِّنَا مِنْ بَعْدِي ظَهَرَتْ مَوْتَةُ الْفَجْأَةِ</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الذُّنُوبُ الَّتِي تَحْبِسُ الرِّزْقَ الزِّنَا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مذمت سؤال</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گذشت از امام صادق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شیعیان ما را از اینکه ولد زنا باشند یا از زنا فرزند داشته باشند، حفظ می کند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 نیز در باب اصول کفر</w:t>
      </w:r>
      <w:r>
        <w:rPr>
          <w:rStyle w:val="FootnoteAnchor"/>
          <w:rtl w:val="true"/>
        </w:rPr>
        <w:footnoteReference w:id="20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وصیت پیامبر صلی الله علیه و آله به علی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از این امت ده گروه به خداوند کفر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درمیان آنها مردی که با زنی از راه دبر به حرام امیزش کند و کسی که با محارم خود زنا کند آمده است</w:t>
      </w:r>
      <w:r>
        <w:rPr>
          <w:rFonts w:eastAsia="IRNazanin" w:cs="IRNazanin"/>
          <w:color w:val="111111"/>
          <w:sz w:val="28"/>
          <w:szCs w:val="28"/>
          <w:rtl w:val="true"/>
          <w:lang w:bidi="fa-IR"/>
        </w:rPr>
        <w:t>.</w:t>
      </w:r>
      <w:r>
        <w:rPr>
          <w:rStyle w:val="FootnoteAnchor"/>
          <w:rtl w:val="true"/>
        </w:rPr>
        <w:footnoteReference w:id="201"/>
      </w:r>
    </w:p>
    <w:p>
      <w:pPr>
        <w:pStyle w:val="Heading5"/>
        <w:numPr>
          <w:ilvl w:val="4"/>
          <w:numId w:val="1"/>
        </w:numPr>
        <w:rPr/>
      </w:pPr>
      <w:bookmarkStart w:id="250" w:name="__RefHeading___Toc462106_1934241801"/>
      <w:bookmarkStart w:id="251" w:name="_Toc115"/>
      <w:bookmarkEnd w:id="250"/>
      <w:r>
        <w:rPr>
          <w:rtl w:val="true"/>
        </w:rPr>
        <w:t xml:space="preserve">روایت </w:t>
      </w:r>
      <w:r>
        <w:rPr/>
        <w:t>18</w:t>
      </w:r>
      <w:bookmarkEnd w:id="25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علاقه نقل می کند از امیرالمؤمنین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فقر به همراه دارد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جوامع مساوی گذشت، گناهانی که موجب غضب خدا می شود از امام باقر علیه السلام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علیه السلام دیدم، هنگامی که بعد از من زنا آشکار می شود، مرگ ناگهانی هم ظاهر می شود</w:t>
      </w:r>
      <w:r>
        <w:rPr>
          <w:rFonts w:eastAsia="IRNazanin" w:cs="IRNazanin"/>
          <w:color w:val="111111"/>
          <w:sz w:val="28"/>
          <w:szCs w:val="28"/>
          <w:rtl w:val="true"/>
          <w:lang w:bidi="fa-IR"/>
        </w:rPr>
        <w:t>.</w:t>
      </w:r>
      <w:r>
        <w:rPr>
          <w:rStyle w:val="FootnoteAnchor"/>
          <w:rtl w:val="true"/>
        </w:rPr>
        <w:footnoteReference w:id="20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از گناهانی است که موجب حبس روزی می شود</w:t>
      </w:r>
      <w:r>
        <w:rPr>
          <w:rFonts w:eastAsia="IRNazanin" w:cs="IRNazanin"/>
          <w:color w:val="111111"/>
          <w:sz w:val="28"/>
          <w:szCs w:val="28"/>
          <w:rtl w:val="true"/>
          <w:lang w:bidi="fa-IR"/>
        </w:rPr>
        <w:t>.</w:t>
      </w:r>
      <w:r>
        <w:rPr>
          <w:rStyle w:val="FootnoteAnchor"/>
          <w:rtl w:val="true"/>
        </w:rPr>
        <w:footnoteReference w:id="204"/>
      </w:r>
      <w:bookmarkStart w:id="252" w:name="pg13511_141448"/>
    </w:p>
    <w:p>
      <w:pPr>
        <w:pStyle w:val="Heading5"/>
        <w:numPr>
          <w:ilvl w:val="4"/>
          <w:numId w:val="1"/>
        </w:numPr>
        <w:rPr/>
      </w:pPr>
      <w:bookmarkStart w:id="253" w:name="__RefHeading___Toc462108_1934241801"/>
      <w:bookmarkStart w:id="254" w:name="_Toc116"/>
      <w:bookmarkEnd w:id="252"/>
      <w:bookmarkEnd w:id="253"/>
      <w:r>
        <w:rPr>
          <w:rtl w:val="true"/>
        </w:rPr>
        <w:t>«</w:t>
      </w:r>
      <w:r>
        <w:rPr/>
        <w:t>19</w:t>
      </w:r>
      <w:r>
        <w:rPr>
          <w:rtl w:val="true"/>
        </w:rPr>
        <w:t>»</w:t>
      </w:r>
      <w:bookmarkEnd w:id="25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عِلَلِ مُحَمَّدِ بْنِ سِنَانٍ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الزِّنَا لِمَا فِيهِ مِنَ الْفَسَادِ مِنْ قَتْلِ الْأَنْفُسِ وَ ذَهَابِ الْأَنْسَابِ وَ تَرْكِ التَّرْبِيَةِ لِلْأَطْفَالِ وَ فَسَادِ الْمَوَارِيثِ وَ مَا أَشْبَهَ ذَلِكَ مِنْ وُجُوهِ الْفَسَادِ</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قَدْ مَضَي فِي بَابِ حُبِّ الدُّنْيَا عَنْ أَبِي جَعْفَرٍ عليه السلام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جَبْرَئِيلُ أَنَّ رِيحَ الْجَنَّةِ تُوجَدُ مِنْ مَسِيرَةِ أَلْفِ عَامٍ مَا يَجِدُهَا عَاقٌّ وَ لَا قَاطِعُ رَحِمٍ وَ لَا شَيْخٌ زَانٍ‌</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 w:name="__RefHeading___Toc462110_1934241801"/>
      <w:bookmarkStart w:id="256" w:name="_Toc117"/>
      <w:bookmarkEnd w:id="255"/>
      <w:r>
        <w:rPr>
          <w:rtl w:val="true"/>
        </w:rPr>
        <w:t>«</w:t>
      </w:r>
      <w:r>
        <w:rPr/>
        <w:t>20</w:t>
      </w:r>
      <w:r>
        <w:rPr>
          <w:rtl w:val="true"/>
        </w:rPr>
        <w:t>»</w:t>
      </w:r>
      <w:bookmarkEnd w:id="25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الْبَرْقِيِّ عَنْ عِدَّةٍ مِنْ أَصْحَابِنَا عَنِ الْمِيثَمِيِّ عَنْ بَشِيرٍ الدَّهَّانِ عَمَّنْ ذَكَرَهُ عَنْ مِيثَمٍ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لَا أُنِيلُ رَحْمَتِي مَنْ تَعَرَّضَ لِلْأَيْمَانِ الْكَاذِبَةِ وَ لَا أُدْنِي مِنِّي يَوْمَ الْقِيَامَةِ مَنْ كَانَ زَانِياً</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 w:name="__RefHeading___Toc462112_1934241801"/>
      <w:bookmarkStart w:id="258" w:name="_Toc118"/>
      <w:bookmarkEnd w:id="257"/>
      <w:r>
        <w:rPr>
          <w:rtl w:val="true"/>
        </w:rPr>
        <w:t>«</w:t>
      </w:r>
      <w:r>
        <w:rPr/>
        <w:t>21</w:t>
      </w:r>
      <w:r>
        <w:rPr>
          <w:rtl w:val="true"/>
        </w:rPr>
        <w:t>»</w:t>
      </w:r>
      <w:bookmarkEnd w:id="25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الْبَرْقِيِّ عَنْ مُحَمَّدِ بْنِ عَبْدِ الْحَمِيدِ عَنِ ابْنِ حُمَيْدٍ عَنْ أَبِي حَمْزَةَ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يُكَلِّمُهُمُ اللَّهُ عِزَّ وَ جَلَ يَوْمَ الْقِيامَةِ وَ لا يَنْظُرُ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يُزَكِّيهِمْ وَ لَهُمْ عَذابٌ أَلِيمٌ شَيْخٌ زَانٍ وَ مَلِكٌ جَبَّارٌ وَ مُقِلٌّ مُخْتَالٌ‌</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 w:name="__RefHeading___Toc462114_1934241801"/>
      <w:bookmarkStart w:id="260" w:name="_Toc119"/>
      <w:bookmarkEnd w:id="259"/>
      <w:r>
        <w:rPr>
          <w:rtl w:val="true"/>
        </w:rPr>
        <w:t>«</w:t>
      </w:r>
      <w:r>
        <w:rPr/>
        <w:t>22</w:t>
      </w:r>
      <w:r>
        <w:rPr>
          <w:rtl w:val="true"/>
        </w:rPr>
        <w:t>»</w:t>
      </w:r>
      <w:bookmarkEnd w:id="26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مُحَمَّدِ بْنِ عَبْدِ الْجَبَّارِ عَنِ ابْنِ عَمِيرَةَ عَنِ ابْنِ حَازِمٍ عَنْ أَبِي عَبْدِ اللَّهِ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مُدْمِنُ الزِّنَا وَ السَّرَقِ وَ الشُّرْبِ كَعَابِدِ وَثَنٍ‌</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 w:name="__RefHeading___Toc462116_1934241801"/>
      <w:bookmarkStart w:id="262" w:name="_Toc120"/>
      <w:bookmarkEnd w:id="261"/>
      <w:r>
        <w:rPr>
          <w:rtl w:val="true"/>
        </w:rPr>
        <w:t xml:space="preserve">روایت </w:t>
      </w:r>
      <w:r>
        <w:rPr/>
        <w:t>19</w:t>
      </w:r>
      <w:bookmarkEnd w:id="262"/>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از امام رضا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حرام شد به واسطه ی آنچه از فساد در آن است، از جمله قتل نفس، از بین رفتن نسب ها، عدم تربیت کودکان، نابودی میراث ها و آنچه شبیه به ان است از انواع فساد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محبت دنیا گذشت از امام باقر علیه السلام از پیامبر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که نسیم بهشت از فاصله هزار ساله می رسد الّا به عاقّ والدین، کسی که از بستگانش بریده و پیرمرد زناکار</w:t>
      </w:r>
      <w:r>
        <w:rPr>
          <w:rFonts w:eastAsia="IRNazanin" w:cs="IRNazanin"/>
          <w:color w:val="111111"/>
          <w:sz w:val="28"/>
          <w:szCs w:val="28"/>
          <w:rtl w:val="true"/>
          <w:lang w:bidi="fa-IR"/>
        </w:rPr>
        <w:t>.</w:t>
      </w:r>
      <w:r>
        <w:rPr>
          <w:rStyle w:val="FootnoteAnchor"/>
          <w:rtl w:val="true"/>
        </w:rPr>
        <w:footnoteReference w:id="212"/>
      </w:r>
    </w:p>
    <w:p>
      <w:pPr>
        <w:pStyle w:val="Heading5"/>
        <w:numPr>
          <w:ilvl w:val="4"/>
          <w:numId w:val="1"/>
        </w:numPr>
        <w:rPr/>
      </w:pPr>
      <w:bookmarkStart w:id="263" w:name="__RefHeading___Toc462118_1934241801"/>
      <w:bookmarkStart w:id="264" w:name="_Toc121"/>
      <w:bookmarkEnd w:id="263"/>
      <w:r>
        <w:rPr>
          <w:rtl w:val="true"/>
        </w:rPr>
        <w:t xml:space="preserve">روایت </w:t>
      </w:r>
      <w:r>
        <w:rPr/>
        <w:t>20</w:t>
      </w:r>
      <w:bookmarkEnd w:id="264"/>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من به کسی که به دروغ قسم می خورد نمی رسد و همچنین کسی که زناکار باشد در روز قیامت به من نزدیک نمی شود</w:t>
      </w:r>
      <w:r>
        <w:rPr>
          <w:rFonts w:eastAsia="IRNazanin" w:cs="IRNazanin"/>
          <w:color w:val="111111"/>
          <w:sz w:val="28"/>
          <w:szCs w:val="28"/>
          <w:rtl w:val="true"/>
          <w:lang w:bidi="fa-IR"/>
        </w:rPr>
        <w:t>.</w:t>
      </w:r>
      <w:r>
        <w:rPr>
          <w:rStyle w:val="FootnoteAnchor"/>
          <w:rtl w:val="true"/>
        </w:rPr>
        <w:footnoteReference w:id="213"/>
      </w:r>
    </w:p>
    <w:p>
      <w:pPr>
        <w:pStyle w:val="Heading5"/>
        <w:numPr>
          <w:ilvl w:val="4"/>
          <w:numId w:val="1"/>
        </w:numPr>
        <w:rPr/>
      </w:pPr>
      <w:bookmarkStart w:id="265" w:name="__RefHeading___Toc462120_1934241801"/>
      <w:bookmarkStart w:id="266" w:name="_Toc122"/>
      <w:bookmarkEnd w:id="265"/>
      <w:r>
        <w:rPr>
          <w:rtl w:val="true"/>
        </w:rPr>
        <w:t xml:space="preserve">روایت </w:t>
      </w:r>
      <w:r>
        <w:rPr/>
        <w:t>21</w:t>
      </w:r>
      <w:bookmarkEnd w:id="266"/>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از امام باقر علیه السلام نقل می 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هستند که خداوند در روز قیامت با ایشان سخن نمی گوید و به ایشان نظر نمی کند و پاکشان نمی کند و عذاب دردناکی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زناکار، پادشاه ستمگر و فقیر حیله گر و دورو</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را آورده است</w:t>
      </w:r>
      <w:r>
        <w:rPr>
          <w:rFonts w:eastAsia="IRNazanin" w:cs="IRNazanin"/>
          <w:color w:val="111111"/>
          <w:sz w:val="28"/>
          <w:szCs w:val="28"/>
          <w:rtl w:val="true"/>
          <w:lang w:bidi="fa-IR"/>
        </w:rPr>
        <w:t>.</w:t>
      </w:r>
      <w:r>
        <w:rPr>
          <w:rStyle w:val="FootnoteAnchor"/>
          <w:rtl w:val="true"/>
        </w:rPr>
        <w:footnoteReference w:id="215"/>
      </w:r>
    </w:p>
    <w:p>
      <w:pPr>
        <w:pStyle w:val="Heading5"/>
        <w:numPr>
          <w:ilvl w:val="4"/>
          <w:numId w:val="1"/>
        </w:numPr>
        <w:rPr/>
      </w:pPr>
      <w:bookmarkStart w:id="267" w:name="__RefHeading___Toc462122_1934241801"/>
      <w:bookmarkStart w:id="268" w:name="_Toc123"/>
      <w:bookmarkEnd w:id="267"/>
      <w:r>
        <w:rPr>
          <w:rtl w:val="true"/>
        </w:rPr>
        <w:t xml:space="preserve">روایت </w:t>
      </w:r>
      <w:r>
        <w:rPr/>
        <w:t>22</w:t>
      </w:r>
      <w:bookmarkEnd w:id="26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حازم نقل می 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خوگرفته و معتاد به زنا، دزدی و شراب مانند بت پرست است</w:t>
      </w:r>
      <w:r>
        <w:rPr>
          <w:rFonts w:eastAsia="IRNazanin" w:cs="IRNazanin"/>
          <w:color w:val="111111"/>
          <w:sz w:val="28"/>
          <w:szCs w:val="28"/>
          <w:rtl w:val="true"/>
          <w:lang w:bidi="fa-IR"/>
        </w:rPr>
        <w:t>.</w:t>
      </w:r>
      <w:r>
        <w:rPr>
          <w:rStyle w:val="FootnoteAnchor"/>
          <w:rtl w:val="true"/>
        </w:rPr>
        <w:footnoteReference w:id="216"/>
      </w:r>
      <w:bookmarkStart w:id="269" w:name="pg13511_141449"/>
    </w:p>
    <w:p>
      <w:pPr>
        <w:pStyle w:val="Heading5"/>
        <w:numPr>
          <w:ilvl w:val="4"/>
          <w:numId w:val="1"/>
        </w:numPr>
        <w:rPr/>
      </w:pPr>
      <w:bookmarkStart w:id="270" w:name="__RefHeading___Toc462124_1934241801"/>
      <w:bookmarkStart w:id="271" w:name="_Toc124"/>
      <w:bookmarkEnd w:id="269"/>
      <w:bookmarkEnd w:id="270"/>
      <w:r>
        <w:rPr>
          <w:rtl w:val="true"/>
        </w:rPr>
        <w:t>«</w:t>
      </w:r>
      <w:r>
        <w:rPr/>
        <w:t>23</w:t>
      </w:r>
      <w:r>
        <w:rPr>
          <w:rtl w:val="true"/>
        </w:rPr>
        <w:t>»</w:t>
      </w:r>
      <w:bookmarkEnd w:id="27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ابْنِ مَتِّيلٍ عَنِ الْبَرْقِيِّ عَنْ يَحْيَي بْنِ الْمُغِيرَةِ عَنْ حَفْصٍ قَالَ قَالَ زَيْدُ بْنُ عَلِيٍّ قَالَ أَمِيرُ الْمُؤْمِنِينَ صَلَوَاتُ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أَهَبَّ اللَّهُ رِيحاً مُنْتِنَةً يَتَأَذَّي بِهَا أَهْلُ الْجَمْعِ حَتَّي إِذَا هَمَّتْ أَنْ تُمْسِكَ بِأَنْفَاسِ النَّاسِ نَادَاهُمْ مُنَادٍ هَلْ تَدْرُونَ مَا هَذِهِ الرِّيحُ الَّتِي قَدْ آذَتْكُمْ فَيَقُولُونَ لَا فَقَدْ آذَتْنَا وَ بَلَغَتْ مِنَّا كُلَّ مَبْلَغٍ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فَيُقَالُ هَذِهِ رِيحُ فُرُوجِ الزُّنَاةِ الَّذِينَ لَقُوا اللَّهَ بِالزِّنَا ثُمَّ لَمْ يَتُوبُوا فَالْعَنُوهُمْ لَعَنَهُمُ اللَّهُ فَلَا يَبْقَي فِي الْمَوْقِفِ أَحَدٌ إِلَّا قَالَ اللَّهُمَّ الْعَنِ الزُّنَاةَ</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 w:name="__RefHeading___Toc462126_1934241801"/>
      <w:bookmarkStart w:id="273" w:name="_Toc125"/>
      <w:bookmarkEnd w:id="272"/>
      <w:r>
        <w:rPr>
          <w:rtl w:val="true"/>
        </w:rPr>
        <w:t>«</w:t>
      </w:r>
      <w:r>
        <w:rPr/>
        <w:t>24</w:t>
      </w:r>
      <w:r>
        <w:rPr>
          <w:rtl w:val="true"/>
        </w:rPr>
        <w:t>»</w:t>
      </w:r>
      <w:bookmarkEnd w:id="27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الْمُتَوَكِّلِ عَنْ مُحَمَّدِ بْنِ يَحْيَي عَنْ أَحْمَدَ بْنِ مُحَمَّدٍ عَنْ عُثْمَانَ بْنِ عِيسَي عَنِ ابْنِ مِيكَالٍ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يُكَلِّمُهُمُ اللَّهُ عَزَّ وَ جَلَ وَ لا يُزَكِّيهِمْ وَ لَهُمْ عَذابٌ أَلِيمٌ مِنْهُمُ الْمَرْأَةُ الَّتِي تُوطِئُ فِرَاشَ زَوْجِهَا</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 w:name="__RefHeading___Toc462128_1934241801"/>
      <w:bookmarkStart w:id="275" w:name="_Toc126"/>
      <w:bookmarkEnd w:id="274"/>
      <w:r>
        <w:rPr>
          <w:rtl w:val="true"/>
        </w:rPr>
        <w:t>«</w:t>
      </w:r>
      <w:r>
        <w:rPr/>
        <w:t>25</w:t>
      </w:r>
      <w:r>
        <w:rPr>
          <w:rtl w:val="true"/>
        </w:rPr>
        <w:t>»</w:t>
      </w:r>
      <w:bookmarkEnd w:id="27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رَحِمَهُ اللَّهُ عَنْ عَلِيٍّ عَنْ أَبِيهِ عَنِ ابْنِ أَبِي عُمَيْرٍ عَنْ مُعَاوِيَةَ بْنِ عَمَّارٍ عَنْ صَبَّاحِ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فَقِيلَ لَهُ يَزْنِي الزَّانِي حِينَ يَزْنِي وَ هُوَ مُؤْمِنٌ قَالَ لَا إِذَا كَانَ عَلَي بَطْنِهَا سُلِبَ الْإِيمَانُ مِنْهُ فَإِذَا أقام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عَلَيْهِ قَالَ فَإِنَّهُ إِنْ أَرَادَ أَنْ يَعُودَ قَالَ مَا أَكْثَرَ مَنْ يَهُمُّ أَنْ يَعُودَ ثُمَّ لَا يَعُودُ</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 w:name="__RefHeading___Toc462130_1934241801"/>
      <w:bookmarkStart w:id="277" w:name="_Toc127"/>
      <w:bookmarkEnd w:id="276"/>
      <w:r>
        <w:rPr>
          <w:rtl w:val="true"/>
        </w:rPr>
        <w:t xml:space="preserve">روایت </w:t>
      </w:r>
      <w:r>
        <w:rPr/>
        <w:t>23</w:t>
      </w:r>
      <w:bookmarkEnd w:id="27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می شود، خدا باد بدبویی را به راه می اندازد که همه اهل محشر را آزار می دهد، تا جایی که می خواهد نفس هایشان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چه بویی است که شما را اذیت می کند؟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اینکه ما را اذیت می کند و ما را به نهایت سختی و مشقت انداخته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شرمگاه زنان زناکار است، کسانی که با خدا با زنا روبه رو می شوند و توبه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محشر آنها را لعنت می کنند، به گونه ای که کسی در آنجا نیست مگر آنکه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زن زناکار را لعنت کن</w:t>
      </w:r>
      <w:r>
        <w:rPr>
          <w:rFonts w:eastAsia="IRNazanin" w:cs="IRNazanin"/>
          <w:color w:val="111111"/>
          <w:sz w:val="28"/>
          <w:szCs w:val="28"/>
          <w:rtl w:val="true"/>
          <w:lang w:bidi="fa-IR"/>
        </w:rPr>
        <w:t>.</w:t>
      </w:r>
      <w:r>
        <w:rPr>
          <w:rStyle w:val="FootnoteAnchor"/>
          <w:rtl w:val="true"/>
        </w:rPr>
        <w:footnoteReference w:id="222"/>
      </w:r>
    </w:p>
    <w:p>
      <w:pPr>
        <w:pStyle w:val="Heading5"/>
        <w:numPr>
          <w:ilvl w:val="4"/>
          <w:numId w:val="1"/>
        </w:numPr>
        <w:rPr/>
      </w:pPr>
      <w:bookmarkStart w:id="278" w:name="__RefHeading___Toc462132_1934241801"/>
      <w:bookmarkStart w:id="279" w:name="_Toc128"/>
      <w:bookmarkEnd w:id="278"/>
      <w:r>
        <w:rPr>
          <w:rtl w:val="true"/>
        </w:rPr>
        <w:t xml:space="preserve">روایت </w:t>
      </w:r>
      <w:r>
        <w:rPr/>
        <w:t>24</w:t>
      </w:r>
      <w:bookmarkEnd w:id="27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روایت می کند 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اند که خدا با ایشان سخن نمی گوید و پاک نمی شوند و عذاب دردناکی برای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زنی است که در بستر شوهرش با او زنا کنند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آمده است</w:t>
      </w:r>
      <w:r>
        <w:rPr>
          <w:rFonts w:eastAsia="IRNazanin" w:cs="IRNazanin"/>
          <w:color w:val="111111"/>
          <w:sz w:val="28"/>
          <w:szCs w:val="28"/>
          <w:rtl w:val="true"/>
          <w:lang w:bidi="fa-IR"/>
        </w:rPr>
        <w:t>.</w:t>
      </w:r>
      <w:r>
        <w:rPr>
          <w:rStyle w:val="FootnoteAnchor"/>
          <w:rtl w:val="true"/>
        </w:rPr>
        <w:footnoteReference w:id="224"/>
      </w:r>
    </w:p>
    <w:p>
      <w:pPr>
        <w:pStyle w:val="Heading5"/>
        <w:numPr>
          <w:ilvl w:val="4"/>
          <w:numId w:val="1"/>
        </w:numPr>
        <w:rPr/>
      </w:pPr>
      <w:bookmarkStart w:id="280" w:name="__RefHeading___Toc462134_1934241801"/>
      <w:bookmarkStart w:id="281" w:name="_Toc129"/>
      <w:bookmarkEnd w:id="280"/>
      <w:r>
        <w:rPr>
          <w:rtl w:val="true"/>
        </w:rPr>
        <w:t xml:space="preserve">روایت </w:t>
      </w:r>
      <w:r>
        <w:rPr/>
        <w:t>25</w:t>
      </w:r>
      <w:bookmarkEnd w:id="281"/>
    </w:p>
    <w:p>
      <w:pPr>
        <w:pStyle w:val="BookText"/>
        <w:rPr/>
      </w:pPr>
      <w:r>
        <w:rPr>
          <w:rFonts w:ascii="IRNazanin" w:hAnsi="IRNazanin" w:eastAsia="IRNazanin"/>
          <w:color w:val="111111"/>
          <w:sz w:val="28"/>
          <w:sz w:val="28"/>
          <w:szCs w:val="28"/>
          <w:rtl w:val="true"/>
          <w:lang w:bidi="fa-IR"/>
        </w:rPr>
        <w:t>صباح بن سیابة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زنا می کند، آیا در حال زنا مؤمن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روی شکم زن باشد، ایمان از او گرفته می شود، زمانی که بر خواست ایمان به برگردانده می شود سوال شد که اگر بخواهد دوباره زنا کند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کسانی که خواستند بازگردند و برنگشتند</w:t>
      </w:r>
      <w:r>
        <w:rPr>
          <w:rFonts w:eastAsia="IRNazanin" w:cs="IRNazanin"/>
          <w:color w:val="111111"/>
          <w:sz w:val="28"/>
          <w:szCs w:val="28"/>
          <w:rtl w:val="true"/>
          <w:lang w:bidi="fa-IR"/>
        </w:rPr>
        <w:t>.</w:t>
      </w:r>
      <w:r>
        <w:rPr>
          <w:rStyle w:val="FootnoteAnchor"/>
          <w:rtl w:val="true"/>
        </w:rPr>
        <w:footnoteReference w:id="22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دیگری این روایت را آورده است</w:t>
      </w:r>
      <w:r>
        <w:rPr>
          <w:rFonts w:eastAsia="IRNazanin" w:cs="IRNazanin"/>
          <w:color w:val="111111"/>
          <w:sz w:val="28"/>
          <w:szCs w:val="28"/>
          <w:rtl w:val="true"/>
          <w:lang w:bidi="fa-IR"/>
        </w:rPr>
        <w:t>.</w:t>
      </w:r>
      <w:r>
        <w:rPr>
          <w:rStyle w:val="FootnoteAnchor"/>
          <w:rtl w:val="true"/>
        </w:rPr>
        <w:footnoteReference w:id="226"/>
      </w:r>
      <w:bookmarkStart w:id="282" w:name="pg13511_141450"/>
    </w:p>
    <w:p>
      <w:pPr>
        <w:pStyle w:val="Heading5"/>
        <w:numPr>
          <w:ilvl w:val="4"/>
          <w:numId w:val="1"/>
        </w:numPr>
        <w:rPr/>
      </w:pPr>
      <w:bookmarkStart w:id="283" w:name="__RefHeading___Toc462136_1934241801"/>
      <w:bookmarkStart w:id="284" w:name="_Toc130"/>
      <w:bookmarkEnd w:id="282"/>
      <w:bookmarkEnd w:id="283"/>
      <w:r>
        <w:rPr>
          <w:rtl w:val="true"/>
        </w:rPr>
        <w:t>«</w:t>
      </w:r>
      <w:r>
        <w:rPr/>
        <w:t>26</w:t>
      </w:r>
      <w:r>
        <w:rPr>
          <w:rtl w:val="true"/>
        </w:rPr>
        <w:t>»</w:t>
      </w:r>
      <w:bookmarkEnd w:id="28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الْعَطَّارِ عَنْ أَحْمَدَ بْنِ مُحَمَّدٍ عَنِ ابْنِ فَضَّالٍ عَنْ عُبَيْدِ بْنِ زُرَارَةَ عَنْ عَبْدِ الْمَلِكِ بْنِ أَعْيَنَ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زَنَي الرَّجُلُ أَدْخَلَ الشَّيْطَانُ ذَكَرَهُ فَعَمِلَا جَمِيعاً وَ كَانَتِ النُّطْفَةُ وَاحِدَةً وَ خُلِقَ مِنْهَا الْوَلَدُ وَ يَكُونُ شِرْكَ شَيْطَانٍ‌</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 w:name="__RefHeading___Toc462138_1934241801"/>
      <w:bookmarkStart w:id="286" w:name="_Toc131"/>
      <w:bookmarkEnd w:id="285"/>
      <w:r>
        <w:rPr>
          <w:rtl w:val="true"/>
        </w:rPr>
        <w:t>«</w:t>
      </w:r>
      <w:r>
        <w:rPr/>
        <w:t>27</w:t>
      </w:r>
      <w:r>
        <w:rPr>
          <w:rtl w:val="true"/>
        </w:rPr>
        <w:t>»</w:t>
      </w:r>
      <w:bookmarkEnd w:id="28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مَاجِيلَوَيْهِ عَنْ عَلِيٍّ عَنْ أَبِيهِ عَنِ ابْنِ أَبِي عُمَيْرٍ عَنْ إِسْحَاقَ بْنِ هِلَالٍ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بِأَكْبَرِ الزِّنَا قَالَ هِيَ امْرَأَةٌ تُوطِئُ فِرَاشَ زَوْجِهَا فَتَأْتِي بِوَلَدٍ مِنْ غَيْرِهِ فَتُلْزِمُهُ زَوْجَهَا فَتِلْكَ الَّتِي لَا يُكَلِّمُهَا اللَّهُ وَ لَا يَنْظُرُ إِلَيْهَا يَوْمَ الْقِيَامَةِ وَ لَا يُزَكِّيهَا وَ لَهَا عَذَابٌ أَلِيمٌ‌</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 w:name="__RefHeading___Toc462140_1934241801"/>
      <w:bookmarkStart w:id="288" w:name="_Toc132"/>
      <w:bookmarkEnd w:id="287"/>
      <w:r>
        <w:rPr>
          <w:rtl w:val="true"/>
        </w:rPr>
        <w:t>«</w:t>
      </w:r>
      <w:r>
        <w:rPr/>
        <w:t>28</w:t>
      </w:r>
      <w:r>
        <w:rPr>
          <w:rtl w:val="true"/>
        </w:rPr>
        <w:t>»</w:t>
      </w:r>
      <w:bookmarkEnd w:id="28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الْبَرْقِيِّ عَنْ أَبِيهِ عَنْ جَدِّهِ عَنْ أَبِيهِ مُحَمَّدٍ الْبَرْقِيِّ عَنْ عُثْمَانَ بْنِ عِيسَي عَنْ عَلِيِّ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النَّاسِ عَذَاباً يَوْمَ الْقِيَامَةِ رَجُلٌ أَقَرَّ نُطْفَتَهُ فِي رَحِمٍ تَحْرُمُ عَلَيْهِ‌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عثمان 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 w:name="__RefHeading___Toc462142_1934241801"/>
      <w:bookmarkStart w:id="290" w:name="_Toc133"/>
      <w:bookmarkEnd w:id="289"/>
      <w:r>
        <w:rPr>
          <w:rtl w:val="true"/>
        </w:rPr>
        <w:t>«</w:t>
      </w:r>
      <w:r>
        <w:rPr/>
        <w:t>29</w:t>
      </w:r>
      <w:r>
        <w:rPr>
          <w:rtl w:val="true"/>
        </w:rPr>
        <w:t>»</w:t>
      </w:r>
      <w:bookmarkEnd w:id="29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أَحْمَدَ بْنِ الْبَرْقِيِّ عَنِ ابْنِ فَضَّالٍ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فِي قَوْلِ رَسُولِ اللَّهِ صلي الله عليه و آله إِذَا زَنَي الرَّجُلُ</w:t>
      </w:r>
    </w:p>
    <w:p>
      <w:pPr>
        <w:pStyle w:val="Heading5"/>
        <w:numPr>
          <w:ilvl w:val="4"/>
          <w:numId w:val="1"/>
        </w:numPr>
        <w:rPr/>
      </w:pPr>
      <w:bookmarkStart w:id="291" w:name="__RefHeading___Toc462144_1934241801"/>
      <w:bookmarkStart w:id="292" w:name="_Toc134"/>
      <w:bookmarkEnd w:id="291"/>
      <w:r>
        <w:rPr>
          <w:rtl w:val="true"/>
        </w:rPr>
        <w:t xml:space="preserve">روایت </w:t>
      </w:r>
      <w:r>
        <w:rPr/>
        <w:t>26</w:t>
      </w:r>
      <w:bookmarkEnd w:id="292"/>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مردی زنا می کند شیطان هم عمل دخول را انجام می دهد پس با هم همکاری می کنند، نطفه یکی می شود و از این نطفه فرزند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فرزند شیطان شریک می باشد</w:t>
      </w:r>
      <w:r>
        <w:rPr>
          <w:rFonts w:eastAsia="IRNazanin" w:cs="IRNazanin"/>
          <w:color w:val="111111"/>
          <w:sz w:val="28"/>
          <w:szCs w:val="28"/>
          <w:rtl w:val="true"/>
          <w:lang w:bidi="fa-IR"/>
        </w:rPr>
        <w:t>.</w:t>
      </w:r>
      <w:r>
        <w:rPr>
          <w:rStyle w:val="FootnoteAnchor"/>
          <w:rtl w:val="true"/>
        </w:rPr>
        <w:footnoteReference w:id="233"/>
      </w:r>
    </w:p>
    <w:p>
      <w:pPr>
        <w:pStyle w:val="Heading5"/>
        <w:numPr>
          <w:ilvl w:val="4"/>
          <w:numId w:val="1"/>
        </w:numPr>
        <w:rPr/>
      </w:pPr>
      <w:bookmarkStart w:id="293" w:name="__RefHeading___Toc462146_1934241801"/>
      <w:bookmarkStart w:id="294" w:name="_Toc135"/>
      <w:bookmarkEnd w:id="293"/>
      <w:r>
        <w:rPr>
          <w:rtl w:val="true"/>
        </w:rPr>
        <w:t xml:space="preserve">روایت </w:t>
      </w:r>
      <w:r>
        <w:rPr/>
        <w:t>27</w:t>
      </w:r>
      <w:bookmarkEnd w:id="294"/>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از زنای اکبر باخبرتان سازم؟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بستر شوهرش زنا دهد و فرزندی از غیر شوهرش بیاورد و آن فرزند را به شوهرش بچسباند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زن سخن نمی گوید و در روز قیامت به او نگاه نمی کند، پاکش نمی کند و عذاب دردناکی خواهد داشت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محاسن و 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متفاوت مانند این حدیث را آورده اند</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 w:name="__RefHeading___Toc462148_1934241801"/>
      <w:bookmarkStart w:id="296" w:name="_Toc136"/>
      <w:bookmarkEnd w:id="295"/>
      <w:r>
        <w:rPr>
          <w:rtl w:val="true"/>
        </w:rPr>
        <w:t xml:space="preserve">روایت </w:t>
      </w:r>
      <w:r>
        <w:rPr/>
        <w:t>28</w:t>
      </w:r>
      <w:bookmarkEnd w:id="296"/>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سالم نقل کرد 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عذاب روز قیامت بین مردم برای کسی است که نطفه اش را در رحم کسی که بر او حرام است قرار دهد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دیگری مثل این روایت را نقل کرده است</w:t>
      </w:r>
      <w:r>
        <w:rPr>
          <w:rFonts w:eastAsia="IRNazanin" w:cs="IRNazanin"/>
          <w:color w:val="111111"/>
          <w:sz w:val="28"/>
          <w:szCs w:val="28"/>
          <w:rtl w:val="true"/>
          <w:lang w:bidi="fa-IR"/>
        </w:rPr>
        <w:t>.</w:t>
      </w:r>
      <w:r>
        <w:rPr>
          <w:rStyle w:val="FootnoteAnchor"/>
          <w:rtl w:val="true"/>
        </w:rPr>
        <w:footnoteReference w:id="237"/>
      </w:r>
    </w:p>
    <w:p>
      <w:pPr>
        <w:pStyle w:val="Heading5"/>
        <w:numPr>
          <w:ilvl w:val="4"/>
          <w:numId w:val="1"/>
        </w:numPr>
        <w:rPr/>
      </w:pPr>
      <w:bookmarkStart w:id="297" w:name="__RefHeading___Toc462150_1934241801"/>
      <w:bookmarkStart w:id="298" w:name="_Toc137"/>
      <w:bookmarkEnd w:id="297"/>
      <w:r>
        <w:rPr>
          <w:rtl w:val="true"/>
        </w:rPr>
        <w:t xml:space="preserve">روایت </w:t>
      </w:r>
      <w:r>
        <w:rPr/>
        <w:t>29</w:t>
      </w:r>
      <w:bookmarkEnd w:id="29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 در باره سخن رسول خدا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زنا می کند </w:t>
      </w:r>
      <w:bookmarkStart w:id="299" w:name="pg13511_141451"/>
    </w:p>
    <w:p>
      <w:pPr>
        <w:pStyle w:val="BookText"/>
        <w:rPr/>
      </w:pPr>
      <w:bookmarkEnd w:id="299"/>
      <w:r>
        <w:rPr>
          <w:rFonts w:ascii="Amiri" w:hAnsi="Amiri" w:eastAsia="Amiri" w:cs="Amiri"/>
          <w:color w:val="111111"/>
          <w:sz w:val="28"/>
          <w:sz w:val="28"/>
          <w:szCs w:val="28"/>
          <w:rtl w:val="true"/>
          <w:lang w:bidi="ar-SA"/>
        </w:rPr>
        <w:t>فَارَقَهُ رُوحُ الْإِيمَانِ قَالَ قَوْلُهُ عَزَّ وَ جَلَ وَ أَيَّدَهُمْ بِرُوحٍ مِنْهُ‌</w:t>
      </w:r>
      <w:r>
        <w:rPr>
          <w:rStyle w:val="FootnoteAnchor"/>
          <w:rtl w:val="true"/>
        </w:rPr>
        <w:footnoteReference w:id="238"/>
      </w:r>
      <w:r>
        <w:rPr>
          <w:rFonts w:ascii="Amiri" w:hAnsi="Amiri" w:eastAsia="Amiri" w:cs="Amiri"/>
          <w:color w:val="111111"/>
          <w:sz w:val="28"/>
          <w:sz w:val="28"/>
          <w:szCs w:val="28"/>
          <w:rtl w:val="true"/>
          <w:lang w:bidi="ar-SA"/>
        </w:rPr>
        <w:t>ذَلِكَ الَّذِي يُفَارِقُهُ‌</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 w:name="__RefHeading___Toc462152_1934241801"/>
      <w:bookmarkStart w:id="301" w:name="_Toc138"/>
      <w:bookmarkEnd w:id="300"/>
      <w:r>
        <w:rPr>
          <w:rtl w:val="true"/>
        </w:rPr>
        <w:t>«</w:t>
      </w:r>
      <w:r>
        <w:rPr/>
        <w:t>30</w:t>
      </w:r>
      <w:r>
        <w:rPr>
          <w:rtl w:val="true"/>
        </w:rPr>
        <w:t>»</w:t>
      </w:r>
      <w:bookmarkEnd w:id="30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ابْنِ فَضَّالٍ عَنِ الْقَدَّاحِ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يَعْقُوبُ لِابْنِهِ يَا بُنَيَّ لَا تَزْنِ فَلَوْ أَنَّ الطَّيْرَ زَنَي لَتَنَاثَرَ رِيشُهُ‌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 w:name="__RefHeading___Toc462154_1934241801"/>
      <w:bookmarkStart w:id="303" w:name="_Toc139"/>
      <w:bookmarkEnd w:id="302"/>
      <w:r>
        <w:rPr>
          <w:rtl w:val="true"/>
        </w:rPr>
        <w:t>«</w:t>
      </w:r>
      <w:r>
        <w:rPr/>
        <w:t>31</w:t>
      </w:r>
      <w:r>
        <w:rPr>
          <w:rtl w:val="true"/>
        </w:rPr>
        <w:t>»</w:t>
      </w:r>
      <w:bookmarkEnd w:id="30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عُبَيْدَةَ عَنْ أَبِي جَعْفَرٍ عليه السلام قَالَ وَجَدْنَا فِي كِتَابِ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 الزِّنَا كَثُرَ مَوْتُ الْفَجْأَةِ</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 w:name="__RefHeading___Toc462156_1934241801"/>
      <w:bookmarkStart w:id="305" w:name="_Toc140"/>
      <w:bookmarkEnd w:id="304"/>
      <w:r>
        <w:rPr>
          <w:rtl w:val="true"/>
        </w:rPr>
        <w:t>«</w:t>
      </w:r>
      <w:r>
        <w:rPr/>
        <w:t>32</w:t>
      </w:r>
      <w:r>
        <w:rPr>
          <w:rtl w:val="true"/>
        </w:rPr>
        <w:t>»</w:t>
      </w:r>
      <w:bookmarkEnd w:id="30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عَبْدِ اللَّهِ عَنِ التَّفْلِيسِيِّ عَنِ السَّمَنْدِيِّ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أَقَامَ الْعَالِمُ الْجِدَارَ أَوْحَي اللَّهُ إِلَي مُوسَي أَنِّي مُجَازٍ الْأَبْنَاءَ بِسَعْيِ الْآبَاءِ إِنْ خَيْرٌ فَخَيْرٌ وَ إِنْ شَرٌّ فَشَرٌّ لَا تَزْنُوا فَتَزْنِيَ نِسَاؤُكُمْ وَ مَنْ وَطِئَ فَرْشَ امْرِئٍ مُسْلِمٍ وُطِئَ فِرَاشُهُ كَمَا تَدِينُ تُدَانُ‌</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 w:name="__RefHeading___Toc462158_1934241801"/>
      <w:bookmarkStart w:id="307" w:name="_Toc141"/>
      <w:bookmarkEnd w:id="306"/>
      <w:r>
        <w:rPr>
          <w:rtl w:val="true"/>
        </w:rPr>
        <w:t>«</w:t>
      </w:r>
      <w:r>
        <w:rPr/>
        <w:t>33</w:t>
      </w:r>
      <w:r>
        <w:rPr>
          <w:rtl w:val="true"/>
        </w:rPr>
        <w:t>»</w:t>
      </w:r>
      <w:bookmarkEnd w:id="30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اللَّهُ إِلَي مُوسَي بْنِ عِمْرَانَ عليه السلام لَا تَزْنِ فَيُحْجَبَ عَنْكَ نُورُ وَجْهِي وَ تُغْلَقَ أَبْوَابُ السَّمَاوَاتِ دُونَ دُعَائِكَ‌</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 w:name="__RefHeading___Toc462160_1934241801"/>
      <w:bookmarkStart w:id="309" w:name="_Toc142"/>
      <w:bookmarkEnd w:id="308"/>
      <w:r>
        <w:rPr>
          <w:rtl w:val="true"/>
        </w:rPr>
        <w:t>«</w:t>
      </w:r>
      <w:r>
        <w:rPr/>
        <w:t>34</w:t>
      </w:r>
      <w:r>
        <w:rPr>
          <w:rtl w:val="true"/>
        </w:rPr>
        <w:t>»</w:t>
      </w:r>
      <w:bookmarkEnd w:id="30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فَضَّالٍ عَنِ ابْنِ بُكَيْرٍ عَنْ زُرَارَةَ عَنْ عَبْدِ الْمَلِكِ بْنِ أَعْيَنَ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زَنَي الرَّجُلُ أَدْخَلَ الشَّيْطَانُ ذَكَرَهُ فَعَمِلَا جَمِيعاً فَكَانَتِ النُّطْفَةُ وَاحِدَةً فَخُلِقَ مِنْهُمَا فَيَكُونُ شِرْكَ شَيْطَانٍ‌</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 w:name="__RefHeading___Toc462162_1934241801"/>
      <w:bookmarkStart w:id="311" w:name="_Toc143"/>
      <w:bookmarkEnd w:id="310"/>
      <w:r>
        <w:rPr>
          <w:rtl w:val="true"/>
        </w:rPr>
        <w:t>«</w:t>
      </w:r>
      <w:r>
        <w:rPr/>
        <w:t>35</w:t>
      </w:r>
      <w:r>
        <w:rPr>
          <w:rtl w:val="true"/>
        </w:rPr>
        <w:t>»</w:t>
      </w:r>
      <w:bookmarkEnd w:id="31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يَحْيَي بْنِ الْمُغِيرَةِ عَنْ حَفْصٍ قَالَ قَالَ زَيْدُ بْنُ عَلِيٍّ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أَهَبَّ اللَّهُ رِيحاً مُنْتِنَةً يَتَأَذَّي بِهَا</w:t>
      </w:r>
    </w:p>
    <w:p>
      <w:pPr>
        <w:pStyle w:val="BookText"/>
        <w:rPr/>
      </w:pPr>
      <w:r>
        <w:rPr>
          <w:rFonts w:ascii="IRNazanin" w:hAnsi="IRNazanin" w:eastAsia="IRNazanin"/>
          <w:color w:val="111111"/>
          <w:sz w:val="28"/>
          <w:sz w:val="28"/>
          <w:szCs w:val="28"/>
          <w:rtl w:val="true"/>
          <w:lang w:bidi="fa-IR"/>
        </w:rPr>
        <w:t>روح ایمان از او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أیدهم بروح منه</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این است آنچه که از او جدا می شود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را آورده است</w:t>
      </w:r>
      <w:r>
        <w:rPr>
          <w:rFonts w:eastAsia="IRNazanin" w:cs="IRNazanin"/>
          <w:color w:val="111111"/>
          <w:sz w:val="28"/>
          <w:szCs w:val="28"/>
          <w:rtl w:val="true"/>
          <w:lang w:bidi="fa-IR"/>
        </w:rPr>
        <w:t>.</w:t>
      </w:r>
      <w:r>
        <w:rPr>
          <w:rStyle w:val="FootnoteAnchor"/>
          <w:rtl w:val="true"/>
        </w:rPr>
        <w:footnoteReference w:id="248"/>
      </w:r>
    </w:p>
    <w:p>
      <w:pPr>
        <w:pStyle w:val="Heading5"/>
        <w:numPr>
          <w:ilvl w:val="4"/>
          <w:numId w:val="1"/>
        </w:numPr>
        <w:rPr/>
      </w:pPr>
      <w:bookmarkStart w:id="312" w:name="__RefHeading___Toc462164_1934241801"/>
      <w:bookmarkStart w:id="313" w:name="_Toc144"/>
      <w:bookmarkEnd w:id="312"/>
      <w:r>
        <w:rPr>
          <w:rtl w:val="true"/>
        </w:rPr>
        <w:t xml:space="preserve">روایت </w:t>
      </w:r>
      <w:r>
        <w:rPr/>
        <w:t>30</w:t>
      </w:r>
      <w:bookmarkEnd w:id="313"/>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قدّاح از امام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به پسرش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زنا نکن، اگرپرنده زنا کند پرهایش می ریزد</w:t>
      </w:r>
      <w:r>
        <w:rPr>
          <w:rFonts w:eastAsia="IRNazanin" w:cs="IRNazanin"/>
          <w:color w:val="111111"/>
          <w:sz w:val="28"/>
          <w:szCs w:val="28"/>
          <w:rtl w:val="true"/>
          <w:lang w:bidi="fa-IR"/>
        </w:rPr>
        <w:t>.</w:t>
      </w:r>
      <w:r>
        <w:rPr>
          <w:rStyle w:val="FootnoteAnchor"/>
          <w:rtl w:val="true"/>
        </w:rPr>
        <w:footnoteReference w:id="249"/>
      </w:r>
    </w:p>
    <w:p>
      <w:pPr>
        <w:pStyle w:val="Heading5"/>
        <w:numPr>
          <w:ilvl w:val="4"/>
          <w:numId w:val="1"/>
        </w:numPr>
        <w:rPr/>
      </w:pPr>
      <w:bookmarkStart w:id="314" w:name="__RefHeading___Toc462166_1934241801"/>
      <w:bookmarkStart w:id="315" w:name="_Toc145"/>
      <w:bookmarkEnd w:id="314"/>
      <w:r>
        <w:rPr>
          <w:rtl w:val="true"/>
        </w:rPr>
        <w:t xml:space="preserve">روایت </w:t>
      </w:r>
      <w:r>
        <w:rPr/>
        <w:t>31</w:t>
      </w:r>
      <w:bookmarkEnd w:id="315"/>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ابی عبیده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علی علیه السلام یافتیم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زنا زیاد شود، مرگ های ناگهانی زیاد می شود</w:t>
      </w:r>
      <w:r>
        <w:rPr>
          <w:rFonts w:eastAsia="IRNazanin" w:cs="IRNazanin"/>
          <w:color w:val="111111"/>
          <w:sz w:val="28"/>
          <w:szCs w:val="28"/>
          <w:rtl w:val="true"/>
          <w:lang w:bidi="fa-IR"/>
        </w:rPr>
        <w:t>.</w:t>
      </w:r>
      <w:r>
        <w:rPr>
          <w:rStyle w:val="FootnoteAnchor"/>
          <w:rtl w:val="true"/>
        </w:rPr>
        <w:footnoteReference w:id="250"/>
      </w:r>
    </w:p>
    <w:p>
      <w:pPr>
        <w:pStyle w:val="Heading5"/>
        <w:numPr>
          <w:ilvl w:val="4"/>
          <w:numId w:val="1"/>
        </w:numPr>
        <w:rPr/>
      </w:pPr>
      <w:bookmarkStart w:id="316" w:name="__RefHeading___Toc462168_1934241801"/>
      <w:bookmarkStart w:id="317" w:name="_Toc146"/>
      <w:bookmarkEnd w:id="316"/>
      <w:r>
        <w:rPr>
          <w:rtl w:val="true"/>
        </w:rPr>
        <w:t xml:space="preserve">روایت </w:t>
      </w:r>
      <w:r>
        <w:rPr/>
        <w:t>32</w:t>
      </w:r>
      <w:bookmarkEnd w:id="317"/>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سمندی از امام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شخص 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را درست کرد خداوند به موسی علیه السلام وحی کرد که ما فرزندان را به عمل و تلاش پدرانشان جزا می دهیم، اگر خوب بود که خوب و اگر بد بود که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نکنید که زنان شما زناکار می شوند و کسی که در بستر مرد مسلمانی با زنش زناُ کند در بسترش با زن او نیز زنا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هرطور رفتار کنید با شما رفتار می کنند</w:t>
      </w:r>
      <w:r>
        <w:rPr>
          <w:rFonts w:eastAsia="IRNazanin" w:cs="IRNazanin"/>
          <w:color w:val="111111"/>
          <w:sz w:val="28"/>
          <w:szCs w:val="28"/>
          <w:rtl w:val="true"/>
          <w:lang w:bidi="fa-IR"/>
        </w:rPr>
        <w:t>.</w:t>
      </w:r>
      <w:r>
        <w:rPr>
          <w:rStyle w:val="FootnoteAnchor"/>
          <w:rtl w:val="true"/>
        </w:rPr>
        <w:footnoteReference w:id="251"/>
      </w:r>
    </w:p>
    <w:p>
      <w:pPr>
        <w:pStyle w:val="Heading5"/>
        <w:numPr>
          <w:ilvl w:val="4"/>
          <w:numId w:val="1"/>
        </w:numPr>
        <w:rPr/>
      </w:pPr>
      <w:bookmarkStart w:id="318" w:name="__RefHeading___Toc462170_1934241801"/>
      <w:bookmarkStart w:id="319" w:name="_Toc147"/>
      <w:bookmarkEnd w:id="318"/>
      <w:r>
        <w:rPr>
          <w:rtl w:val="true"/>
        </w:rPr>
        <w:t xml:space="preserve">روایت </w:t>
      </w:r>
      <w:r>
        <w:rPr/>
        <w:t>33</w:t>
      </w:r>
      <w:bookmarkEnd w:id="31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ابوحمزه آمده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بن عمران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نکن که نور وجه من از تو پوشیده و پنهان می شود و درهای آسمانها در برابر دعای تو بسته می شود</w:t>
      </w:r>
      <w:r>
        <w:rPr>
          <w:rFonts w:eastAsia="IRNazanin" w:cs="IRNazanin"/>
          <w:color w:val="111111"/>
          <w:sz w:val="28"/>
          <w:szCs w:val="28"/>
          <w:rtl w:val="true"/>
          <w:lang w:bidi="fa-IR"/>
        </w:rPr>
        <w:t>.</w:t>
      </w:r>
      <w:r>
        <w:rPr>
          <w:rStyle w:val="FootnoteAnchor"/>
          <w:rtl w:val="true"/>
        </w:rPr>
        <w:footnoteReference w:id="252"/>
      </w:r>
    </w:p>
    <w:p>
      <w:pPr>
        <w:pStyle w:val="Heading5"/>
        <w:numPr>
          <w:ilvl w:val="4"/>
          <w:numId w:val="1"/>
        </w:numPr>
        <w:rPr/>
      </w:pPr>
      <w:bookmarkStart w:id="320" w:name="__RefHeading___Toc462172_1934241801"/>
      <w:bookmarkStart w:id="321" w:name="_Toc148"/>
      <w:bookmarkEnd w:id="320"/>
      <w:r>
        <w:rPr>
          <w:rtl w:val="true"/>
        </w:rPr>
        <w:t xml:space="preserve">روایت </w:t>
      </w:r>
      <w:r>
        <w:rPr/>
        <w:t>34</w:t>
      </w:r>
      <w:bookmarkEnd w:id="32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مردی زنا می کند شیطان نیز با او دخول می کند پس با هم مرتکب آن عمل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نطفه می شودو از ان دو یک نفر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زنا زاده شیطان شریک است</w:t>
      </w:r>
      <w:r>
        <w:rPr>
          <w:rFonts w:eastAsia="IRNazanin" w:cs="IRNazanin"/>
          <w:color w:val="111111"/>
          <w:sz w:val="28"/>
          <w:szCs w:val="28"/>
          <w:rtl w:val="true"/>
          <w:lang w:bidi="fa-IR"/>
        </w:rPr>
        <w:t>.</w:t>
      </w:r>
      <w:r>
        <w:rPr>
          <w:rStyle w:val="FootnoteAnchor"/>
          <w:rtl w:val="true"/>
        </w:rPr>
        <w:footnoteReference w:id="253"/>
      </w:r>
    </w:p>
    <w:p>
      <w:pPr>
        <w:pStyle w:val="Heading5"/>
        <w:numPr>
          <w:ilvl w:val="4"/>
          <w:numId w:val="1"/>
        </w:numPr>
        <w:rPr/>
      </w:pPr>
      <w:bookmarkStart w:id="322" w:name="__RefHeading___Toc462174_1934241801"/>
      <w:bookmarkStart w:id="323" w:name="_Toc149"/>
      <w:bookmarkEnd w:id="322"/>
      <w:r>
        <w:rPr>
          <w:rtl w:val="true"/>
        </w:rPr>
        <w:t xml:space="preserve">روایت </w:t>
      </w:r>
      <w:r>
        <w:rPr/>
        <w:t>35</w:t>
      </w:r>
      <w:bookmarkEnd w:id="32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قیامت فرا می رسد، خدا باد بدبویی را به راه می اندازد که </w:t>
      </w:r>
      <w:bookmarkStart w:id="324" w:name="pg13511_141452"/>
    </w:p>
    <w:p>
      <w:pPr>
        <w:pStyle w:val="BookText"/>
        <w:rPr/>
      </w:pPr>
      <w:bookmarkEnd w:id="324"/>
      <w:r>
        <w:rPr>
          <w:rFonts w:ascii="Amiri" w:hAnsi="Amiri" w:eastAsia="Amiri" w:cs="Amiri"/>
          <w:color w:val="111111"/>
          <w:sz w:val="28"/>
          <w:sz w:val="28"/>
          <w:szCs w:val="28"/>
          <w:rtl w:val="true"/>
          <w:lang w:bidi="ar-SA"/>
        </w:rPr>
        <w:t xml:space="preserve">أَهْلُ الْجَمْعِ حَتَّي إِذَا هَمَّتْ أَنْ تُمْسِكَ بِأَنْفَاسِ النَّاسِ نَادَاهُمْ مُنَادٍ هَلْ تَدْرُونَ مَا هَذِهِ الرِّيحُ الَّتِي قَدْ آذَتْكُمْ فَيَقُولُونَ لَا وَ قَدْ آذَتْنَا وَ بَلَغَتْ مِنَّا كُلَّ الْمَبْلَغِ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فَيُقَالُ هَذِهِ رِيحُ فُرُوجِ الزُّنَاةِ الَّذِينَ لَقُوا اللَّهَ بِالزِّنَا ثُمَّ لَمْ يَتُوبُوا فَالْعَنُوهُمْ لَعَنَهُمُ اللَّهُ قَالَ فَلَا يَبْقَي فِي الْمَوْقِفِ أَحَدٌ إِلَّا قَالَ اللَّهُمَّ الْعَنِ الزُّنَاةَ</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 w:name="__RefHeading___Toc462176_1934241801"/>
      <w:bookmarkStart w:id="326" w:name="_Toc150"/>
      <w:bookmarkEnd w:id="325"/>
      <w:r>
        <w:rPr>
          <w:rtl w:val="true"/>
        </w:rPr>
        <w:t>«</w:t>
      </w:r>
      <w:r>
        <w:rPr/>
        <w:t>36</w:t>
      </w:r>
      <w:r>
        <w:rPr>
          <w:rtl w:val="true"/>
        </w:rPr>
        <w:t>»</w:t>
      </w:r>
      <w:bookmarkEnd w:id="326"/>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اللَّهَ عَزَّ وَ جَلَّ حَرَّمَ الزِّنَا لِمَا فِيهِ مِنْ بُطْلَانِ الْأَنْسَابِ الَّتِي هِيَ أُصُولُ هَذَا الْعَالَمِ وَ تَعْطِيلُ الْمَاءِ إِثْمٌ‌</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الدَّفْقَ فِي الرَّحِمِ إِثْمٌ وَ الْعَزْلَ أَهْوَنُ لَهُ‌</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يَعْقُوبَ النَّبِيَّ عليه السلام قَالَ لِابْنِهِ يُوسُفَ يَا بُنَيَّ لَا تَزْنِ فَإِنَّ الطَّيْرَ لَوْ زَنَي لَتَنَاثَرَ رِيشُهُ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الزِّنَا يُسَوِّدُ الْوَجْهَ وَ يُورِثُ الْفَقْرَ وَ يَبْتُرُ الْعُمُرَ وَ يَقْطَعُ الرِّزْقَ وَ يَذْهَبُ بِالْبَهَاءِ وَ يُقَرِّبُ السَّخَطَ وَ صَاحِبُهُ مَخْذُولٌ مَشْئُومٌ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يَزْنِي الزَّانِي حِينَ يَزْنِي وَ هُوَ مُؤْمِنٌ فَسُئِلَ عَنْ مَعْنَي ذَلِكَ فَقَالَ يُفَارِقُهُ رُوحُ الْإِيمَانِ فِي تِلْكَ الْحَالِ فَلَا يَرْجِعُ إِلَيْهِ حَتَّي يَتُوبَ</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462178_1934241801"/>
      <w:bookmarkStart w:id="328" w:name="_Toc151"/>
      <w:bookmarkEnd w:id="327"/>
      <w:r>
        <w:rPr>
          <w:rtl w:val="true"/>
        </w:rPr>
        <w:t>«</w:t>
      </w:r>
      <w:r>
        <w:rPr/>
        <w:t>37</w:t>
      </w:r>
      <w:r>
        <w:rPr>
          <w:rtl w:val="true"/>
        </w:rPr>
        <w:t>»</w:t>
      </w:r>
      <w:bookmarkEnd w:id="32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يَنْظُرُ اللَّهُ إِلَيْهِمْ يَوْمَ الْقِيامَةِ الْأَشْمَطُ</w:t>
      </w:r>
      <w:r>
        <w:rPr>
          <w:rStyle w:val="FootnoteAnchor"/>
          <w:rtl w:val="true"/>
        </w:rPr>
        <w:footnoteReference w:id="257"/>
      </w:r>
      <w:r>
        <w:rPr>
          <w:rFonts w:ascii="Amiri" w:hAnsi="Amiri" w:eastAsia="Amiri" w:cs="Amiri"/>
          <w:color w:val="111111"/>
          <w:sz w:val="28"/>
          <w:sz w:val="28"/>
          <w:szCs w:val="28"/>
          <w:rtl w:val="true"/>
          <w:lang w:bidi="ar-SA"/>
        </w:rPr>
        <w:t xml:space="preserve">الزان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مُفْلِسٌ مَرِحٌ مُخْتَالٌ وَ رَجُلٌ اتَّخَذَ يَمِينَهُ بِضَاعَةً فَلَا يَشْتَرِي إِلَّا بِيَمِينٍ وَ لَا يَبِيعُ إِلَّا بِيَمِينٍ‌</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 w:name="__RefHeading___Toc462180_1934241801"/>
      <w:bookmarkStart w:id="330" w:name="_Toc152"/>
      <w:bookmarkEnd w:id="329"/>
      <w:r>
        <w:rPr>
          <w:rtl w:val="true"/>
        </w:rPr>
        <w:t>«</w:t>
      </w:r>
      <w:r>
        <w:rPr/>
        <w:t>38</w:t>
      </w:r>
      <w:r>
        <w:rPr>
          <w:rtl w:val="true"/>
        </w:rPr>
        <w:t>»</w:t>
      </w:r>
      <w:bookmarkEnd w:id="33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الْمَلِكِ بْنِ أَعْيَنَ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زَنَي الرَّجُلُ أَدْخَلَ الشَّيْطَانُ ذَكَرَهُ ثُمَّ عَمِلَا جَمِيعاً ثُمَّ تَخْتَلِطُ النُّطْفَتَانِ فَيَخْلُقُ</w:t>
      </w:r>
    </w:p>
    <w:p>
      <w:pPr>
        <w:pStyle w:val="BookText"/>
        <w:rPr/>
      </w:pPr>
      <w:r>
        <w:rPr>
          <w:rFonts w:ascii="IRNazanin" w:hAnsi="IRNazanin" w:eastAsia="IRNazanin"/>
          <w:color w:val="111111"/>
          <w:sz w:val="28"/>
          <w:sz w:val="28"/>
          <w:szCs w:val="28"/>
          <w:rtl w:val="true"/>
          <w:lang w:bidi="fa-IR"/>
        </w:rPr>
        <w:t>همه اهل محشر را آزار می دهد، تا جایی که می خواهد مانع نفس کشیدن مردم شود در این هنگام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چه بویی است که شما را اذیت می کند؟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اینکه ما را اذیت می کند و ما را به نهایت سختی و مشقت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شرمگاه زنان زناکار است، کسانی که با خدا با زنا روبه رو می شوند و توبه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محشر آنها را لعنت می کنند، به گونه ای که کسی در آنجا نیست مگر آنکه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زن زناکار را لعنت کن</w:t>
      </w:r>
      <w:r>
        <w:rPr>
          <w:rFonts w:eastAsia="IRNazanin" w:cs="IRNazanin"/>
          <w:color w:val="111111"/>
          <w:sz w:val="28"/>
          <w:szCs w:val="28"/>
          <w:rtl w:val="true"/>
          <w:lang w:bidi="fa-IR"/>
        </w:rPr>
        <w:t xml:space="preserve">. </w:t>
      </w:r>
      <w:r>
        <w:rPr>
          <w:rStyle w:val="FootnoteAnchor"/>
          <w:rtl w:val="true"/>
        </w:rPr>
        <w:footnoteReference w:id="259"/>
      </w:r>
    </w:p>
    <w:p>
      <w:pPr>
        <w:pStyle w:val="Heading5"/>
        <w:numPr>
          <w:ilvl w:val="4"/>
          <w:numId w:val="1"/>
        </w:numPr>
        <w:rPr/>
      </w:pPr>
      <w:bookmarkStart w:id="331" w:name="__RefHeading___Toc462182_1934241801"/>
      <w:bookmarkStart w:id="332" w:name="_Toc153"/>
      <w:bookmarkEnd w:id="331"/>
      <w:r>
        <w:rPr>
          <w:rtl w:val="true"/>
        </w:rPr>
        <w:t xml:space="preserve">روایت </w:t>
      </w:r>
      <w:r>
        <w:rPr/>
        <w:t>36</w:t>
      </w:r>
      <w:bookmarkEnd w:id="332"/>
    </w:p>
    <w:p>
      <w:pPr>
        <w:pStyle w:val="BookText"/>
        <w:rPr/>
      </w:pP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عزّوجلّ زنا را به دلیل باطل کردن نسب هایی که اصول این عالم است حرام کرد و هدر دادن منی گناه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روایت شده ریختن آب در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است و دور ریختن آن آسان تر است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 نیز روایت شده که یعقوب پیامبر علیه السلام به فرزندش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زنا نکن، اگر پرنده ای زنا کند پرهایش فرو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زنا صورت را سیاه می کند، فقر را به ارث می گذارد، عمر را کوتاه می کند، روزی را قطع می کند، انسان را بی ارزش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 را نزدیک می سازد و زناکار خوار و بدبخت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زناکار زنا نمی کند در حالی که در آن وقت مؤمن باشد، از معنی این عبارت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روح ایمان از او جدا می شود و به او برنمی گردد تا آنکه توبه کند</w:t>
      </w:r>
      <w:r>
        <w:rPr>
          <w:rFonts w:eastAsia="IRNazanin" w:cs="IRNazanin"/>
          <w:color w:val="111111"/>
          <w:sz w:val="28"/>
          <w:szCs w:val="28"/>
          <w:rtl w:val="true"/>
          <w:lang w:bidi="fa-IR"/>
        </w:rPr>
        <w:t>.</w:t>
      </w:r>
    </w:p>
    <w:p>
      <w:pPr>
        <w:pStyle w:val="Heading5"/>
        <w:numPr>
          <w:ilvl w:val="4"/>
          <w:numId w:val="1"/>
        </w:numPr>
        <w:rPr/>
      </w:pPr>
      <w:bookmarkStart w:id="333" w:name="__RefHeading___Toc462184_1934241801"/>
      <w:bookmarkStart w:id="334" w:name="_Toc154"/>
      <w:bookmarkEnd w:id="333"/>
      <w:r>
        <w:rPr>
          <w:rtl w:val="true"/>
        </w:rPr>
        <w:t xml:space="preserve">روایت </w:t>
      </w:r>
      <w:r>
        <w:rPr/>
        <w:t>37</w:t>
      </w:r>
      <w:bookmarkEnd w:id="33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 رحمت خدا بر او باد –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هستند که در روز قیامت خدا به ایشان نظر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موی سرش سیاه و سفید است و زنا می کند و شخص بیچاره ی سرخوش و فریبکار ، کسی که بضاعت و دارائیش قسم و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قسم می خرد و می فروشد</w:t>
      </w:r>
      <w:r>
        <w:rPr>
          <w:rFonts w:eastAsia="IRNazanin" w:cs="IRNazanin"/>
          <w:color w:val="111111"/>
          <w:sz w:val="28"/>
          <w:szCs w:val="28"/>
          <w:rtl w:val="true"/>
          <w:lang w:bidi="fa-IR"/>
        </w:rPr>
        <w:t>.</w:t>
      </w:r>
      <w:r>
        <w:rPr>
          <w:rStyle w:val="FootnoteAnchor"/>
          <w:rtl w:val="true"/>
        </w:rPr>
        <w:footnoteReference w:id="262"/>
      </w:r>
    </w:p>
    <w:p>
      <w:pPr>
        <w:pStyle w:val="Heading5"/>
        <w:numPr>
          <w:ilvl w:val="4"/>
          <w:numId w:val="1"/>
        </w:numPr>
        <w:rPr/>
      </w:pPr>
      <w:bookmarkStart w:id="335" w:name="__RefHeading___Toc462186_1934241801"/>
      <w:bookmarkStart w:id="336" w:name="_Toc155"/>
      <w:bookmarkEnd w:id="335"/>
      <w:r>
        <w:rPr>
          <w:rtl w:val="true"/>
        </w:rPr>
        <w:t xml:space="preserve">روایت </w:t>
      </w:r>
      <w:r>
        <w:rPr/>
        <w:t>38</w:t>
      </w:r>
      <w:bookmarkEnd w:id="33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اعین گفت شنیدم 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مردی زنا می کند شیطان نیز آلتش را داخل می کند پس با هم مرتکب آن عمل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نطفه های آنها مخلوط می شود </w:t>
      </w:r>
      <w:bookmarkStart w:id="337" w:name="pg13511_141453"/>
    </w:p>
    <w:p>
      <w:pPr>
        <w:pStyle w:val="BookText"/>
        <w:rPr/>
      </w:pPr>
      <w:bookmarkEnd w:id="337"/>
      <w:r>
        <w:rPr>
          <w:rFonts w:ascii="Amiri" w:hAnsi="Amiri" w:eastAsia="Amiri" w:cs="Amiri"/>
          <w:color w:val="111111"/>
          <w:sz w:val="28"/>
          <w:sz w:val="28"/>
          <w:szCs w:val="28"/>
          <w:rtl w:val="true"/>
          <w:lang w:bidi="ar-SA"/>
        </w:rPr>
        <w:t>اللَّهُ مِنْهُمَا فَيَكُونُ شِرْكَ شَيْطَانٍ‌</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 w:name="__RefHeading___Toc462188_1934241801"/>
      <w:bookmarkStart w:id="339" w:name="_Toc156"/>
      <w:bookmarkEnd w:id="338"/>
      <w:r>
        <w:rPr>
          <w:rtl w:val="true"/>
        </w:rPr>
        <w:t>«</w:t>
      </w:r>
      <w:r>
        <w:rPr/>
        <w:t>39</w:t>
      </w:r>
      <w:r>
        <w:rPr>
          <w:rtl w:val="true"/>
        </w:rPr>
        <w:t>»</w:t>
      </w:r>
      <w:bookmarkEnd w:id="339"/>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وُلِدَ مِنْ حَلَالٍ وَ هُوَ يُحِبُّ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زَنَي بِامْرَأَةٍ مُسْلِمَةٍ أَوْ يَهُودِيَّةٍ أَوْ نَصْرَانِيَّةٍ أَوْ مَجُوسِيَّةٍ حُرَّةٍ أَوْ أَمَةٍ ثُمَّ لَمْ يَتُبْ وَ مَاتَ مُصِرّاً عَلَيْهِ فَتَحَ اللَّهُ لَهُ فِي قَبْرِهِ ثَلَاثَ مِائَةِ بَابٍ يَخْرُجُ مِنْهُ حَيَّاتٌ وَ عَقَارِبُ وَ ثُعْبَانُ النَّارِ يَحْتَرِقُ إِلَي يَوْمِ الْقِيَامَةِ فَإِذَا بُعِثَ مِنْ قَبْرِهِ تَأَذَّي النَّاسُ مِنْ نَتْنِ رِيحِهِ فَيُعْرَفُ بِذَلِكَ وَ بِمَا كَانَ يَعْمَلُ فِي دَارِ الدُّنْيَا حَتَّي يُؤْمَرَ بِهِ إِلَي النَّارِ</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462190_1934241801"/>
      <w:bookmarkStart w:id="341" w:name="_Toc157"/>
      <w:bookmarkEnd w:id="340"/>
      <w:r>
        <w:rPr>
          <w:rtl w:val="true"/>
        </w:rPr>
        <w:t>«</w:t>
      </w:r>
      <w:r>
        <w:rPr/>
        <w:t>40</w:t>
      </w:r>
      <w:r>
        <w:rPr>
          <w:rtl w:val="true"/>
        </w:rPr>
        <w:t>»</w:t>
      </w:r>
      <w:bookmarkEnd w:id="34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الْعَطَّارِ عَنْ سَهْلٍ عَنِ السَّيَّارِيِّ عَنْ مُحَمَّدِ بْنِ يَحْيَي الْخَزَّارِ عَمَّنْ أَخْبَرَهُ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أَعْفَي شِيعَتَنَا مِنْ سِتٍّ مِنَ الْجُنُونِ وَ الْجُذَامِ وَ الْبَرَصِ وَ الْأُبْنَةِ وَ أَنْ يُولَدَ لَهُ مِنْ زِنًي وَ أَنْ يَسْأَلَ النَّاسَ بِكَفِّهِ‌</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 w:name="__RefHeading___Toc462192_1934241801"/>
      <w:bookmarkStart w:id="343" w:name="_Toc158"/>
      <w:bookmarkEnd w:id="342"/>
      <w:r>
        <w:rPr>
          <w:rtl w:val="true"/>
        </w:rPr>
        <w:t>«</w:t>
      </w:r>
      <w:r>
        <w:rPr/>
        <w:t>41</w:t>
      </w:r>
      <w:r>
        <w:rPr>
          <w:rtl w:val="true"/>
        </w:rPr>
        <w:t>»</w:t>
      </w:r>
      <w:bookmarkEnd w:id="34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عِدَّةٍ مِنْ أَصْحَابِهِ عَنِ ابْنِ أَسْبَاطٍ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ابْتَلَي اللَّهُ بِهِ شِيعَتَنَا فَلَنْ يَبْتَلِيَهُمْ بِأَرْبَعٍ بِأَنْ يَكُونُوا لِغَيْرِ رِشْدَةٍ أَوْ أَنْ يَسْأَلُوا بِأَكُفِّهِمْ أَوْ أَنْ يُؤْتَوْا فِي أَدْبَارِهِمْ أَوْ أَنْ يَكُونَ فِيهِمْ أَخْضَرُ أَزْرَقُ‌</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 w:name="__RefHeading___Toc462194_1934241801"/>
      <w:bookmarkStart w:id="345" w:name="_Toc159"/>
      <w:bookmarkEnd w:id="344"/>
      <w:r>
        <w:rPr>
          <w:rtl w:val="true"/>
        </w:rPr>
        <w:t>«</w:t>
      </w:r>
      <w:r>
        <w:rPr/>
        <w:t>42</w:t>
      </w:r>
      <w:r>
        <w:rPr>
          <w:rtl w:val="true"/>
        </w:rPr>
        <w:t>»</w:t>
      </w:r>
      <w:bookmarkEnd w:id="345"/>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26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مُحَمَّدٍ الْعَطَّارِ عَنِ الْأَشْعَرِيِّ عَنْ أَبِي عَبْدِ اللَّهِ الرَّازِيِّ عَنِ ابْنِ أَبِي عُثْمَانَ عَنْ أَبِيهِ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خِصَالٍ لَا تَكُونُ فِي مُؤْمِنٍ لَا يَكُونُ مَجْنُوناً وَ لَا يَسْأَلُ عَلَي أَبْوَابِ النَّاسِ وَ لَا</w:t>
      </w:r>
    </w:p>
    <w:p>
      <w:pPr>
        <w:pStyle w:val="BookText"/>
        <w:rPr/>
      </w:pPr>
      <w:r>
        <w:rPr>
          <w:rFonts w:ascii="IRNazanin" w:hAnsi="IRNazanin" w:eastAsia="IRNazanin"/>
          <w:color w:val="111111"/>
          <w:sz w:val="28"/>
          <w:sz w:val="28"/>
          <w:szCs w:val="28"/>
          <w:rtl w:val="true"/>
          <w:lang w:bidi="fa-IR"/>
        </w:rPr>
        <w:t>و خداوند از ان دو طفلی خلق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طفل شیطان شریک است</w:t>
      </w:r>
      <w:r>
        <w:rPr>
          <w:rFonts w:eastAsia="IRNazanin" w:cs="IRNazanin"/>
          <w:color w:val="111111"/>
          <w:sz w:val="28"/>
          <w:szCs w:val="28"/>
          <w:rtl w:val="true"/>
          <w:lang w:bidi="fa-IR"/>
        </w:rPr>
        <w:t xml:space="preserve">. </w:t>
      </w:r>
      <w:r>
        <w:rPr>
          <w:rStyle w:val="FootnoteAnchor"/>
          <w:rtl w:val="true"/>
        </w:rPr>
        <w:footnoteReference w:id="267"/>
      </w:r>
    </w:p>
    <w:p>
      <w:pPr>
        <w:pStyle w:val="Heading5"/>
        <w:numPr>
          <w:ilvl w:val="4"/>
          <w:numId w:val="1"/>
        </w:numPr>
        <w:rPr/>
      </w:pPr>
      <w:bookmarkStart w:id="346" w:name="__RefHeading___Toc462196_1934241801"/>
      <w:bookmarkStart w:id="347" w:name="_Toc160"/>
      <w:bookmarkEnd w:id="346"/>
      <w:r>
        <w:rPr>
          <w:rtl w:val="true"/>
        </w:rPr>
        <w:t xml:space="preserve">روایت </w:t>
      </w:r>
      <w:r>
        <w:rPr/>
        <w:t>39</w:t>
      </w:r>
      <w:bookmarkEnd w:id="347"/>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 کسی که گمان می کند از حلال متولد شده در حالی که زنا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زن مسلمان یا یهودی یا مسیحی یا زرتشتی آزاد یا کنیز زنا کند و توبه نکند و در حالت اصرار بر آن بمیرد، خداوند در قبرش سیصد در می گشاید که از آنها مارها و عقرب ها و اژدهای آتش بیرون می آید که تا روز قیامت در ان سوخته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قبرش برانگیخته می شود مردم از بوی بد آن آزار می بینند و با آن و آنچه که در دنیا عمل کرده شناخته می شود تا وقتی که به سوی آتش امر می شود</w:t>
      </w:r>
      <w:r>
        <w:rPr>
          <w:rFonts w:eastAsia="IRNazanin" w:cs="IRNazanin"/>
          <w:color w:val="111111"/>
          <w:sz w:val="28"/>
          <w:szCs w:val="28"/>
          <w:rtl w:val="true"/>
          <w:lang w:bidi="fa-IR"/>
        </w:rPr>
        <w:t>.</w:t>
      </w:r>
    </w:p>
    <w:p>
      <w:pPr>
        <w:pStyle w:val="Heading5"/>
        <w:numPr>
          <w:ilvl w:val="4"/>
          <w:numId w:val="1"/>
        </w:numPr>
        <w:rPr/>
      </w:pPr>
      <w:bookmarkStart w:id="348" w:name="__RefHeading___Toc462198_1934241801"/>
      <w:bookmarkStart w:id="349" w:name="_Toc161"/>
      <w:bookmarkEnd w:id="348"/>
      <w:r>
        <w:rPr>
          <w:rtl w:val="true"/>
        </w:rPr>
        <w:t xml:space="preserve">روایت </w:t>
      </w:r>
      <w:r>
        <w:rPr/>
        <w:t>40</w:t>
      </w:r>
      <w:bookmarkEnd w:id="349"/>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شیعیان ما را از شش چیز پاک و مبرّا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جذام، پیسی، همجنس گرایی، اینکه فرزندی از زنا برای او متولد شود و نیز گدایی</w:t>
      </w:r>
      <w:r>
        <w:rPr>
          <w:rFonts w:eastAsia="IRNazanin" w:cs="IRNazanin"/>
          <w:color w:val="111111"/>
          <w:sz w:val="28"/>
          <w:szCs w:val="28"/>
          <w:rtl w:val="true"/>
          <w:lang w:bidi="fa-IR"/>
        </w:rPr>
        <w:t>.</w:t>
      </w:r>
      <w:r>
        <w:rPr>
          <w:rStyle w:val="FootnoteAnchor"/>
          <w:rtl w:val="true"/>
        </w:rPr>
        <w:footnoteReference w:id="268"/>
      </w:r>
    </w:p>
    <w:p>
      <w:pPr>
        <w:pStyle w:val="Heading5"/>
        <w:numPr>
          <w:ilvl w:val="4"/>
          <w:numId w:val="1"/>
        </w:numPr>
        <w:rPr/>
      </w:pPr>
      <w:bookmarkStart w:id="350" w:name="__RefHeading___Toc462200_1934241801"/>
      <w:bookmarkStart w:id="351" w:name="_Toc162"/>
      <w:bookmarkEnd w:id="350"/>
      <w:r>
        <w:rPr>
          <w:rtl w:val="true"/>
        </w:rPr>
        <w:t xml:space="preserve">روایت </w:t>
      </w:r>
      <w:r>
        <w:rPr/>
        <w:t>41</w:t>
      </w:r>
      <w:bookmarkEnd w:id="35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شیعیان ما را بهر چه گرفتار فرماید هرگز بچهار درد گرفتار نفرماید باینکه زنازاده باشند یا اینکه دست گدائی بسوی مردم دراز کنند یا با آنان عمل جنسی انجام داده شود یا سبزه و چشم زاغ باشد</w:t>
      </w:r>
      <w:r>
        <w:rPr>
          <w:rFonts w:eastAsia="IRNazanin" w:cs="IRNazanin"/>
          <w:color w:val="111111"/>
          <w:sz w:val="28"/>
          <w:szCs w:val="28"/>
          <w:rtl w:val="true"/>
          <w:lang w:bidi="fa-IR"/>
        </w:rPr>
        <w:t>.</w:t>
      </w:r>
      <w:r>
        <w:rPr>
          <w:rStyle w:val="FootnoteAnchor"/>
          <w:rtl w:val="true"/>
        </w:rPr>
        <w:footnoteReference w:id="269"/>
      </w:r>
    </w:p>
    <w:p>
      <w:pPr>
        <w:pStyle w:val="Heading5"/>
        <w:numPr>
          <w:ilvl w:val="4"/>
          <w:numId w:val="1"/>
        </w:numPr>
        <w:rPr/>
      </w:pPr>
      <w:bookmarkStart w:id="352" w:name="__RefHeading___Toc462202_1934241801"/>
      <w:bookmarkStart w:id="353" w:name="_Toc163"/>
      <w:bookmarkEnd w:id="352"/>
      <w:r>
        <w:rPr>
          <w:rtl w:val="true"/>
        </w:rPr>
        <w:t xml:space="preserve">روایت </w:t>
      </w:r>
      <w:r>
        <w:rPr/>
        <w:t>42</w:t>
      </w:r>
      <w:bookmarkEnd w:id="353"/>
    </w:p>
    <w:p>
      <w:pPr>
        <w:pStyle w:val="BookText"/>
        <w:rPr/>
      </w:pPr>
      <w:r>
        <w:rPr>
          <w:rFonts w:ascii="IRNazanin" w:hAnsi="IRNazanin" w:eastAsia="IRNazanin"/>
          <w:color w:val="111111"/>
          <w:sz w:val="28"/>
          <w:sz w:val="28"/>
          <w:szCs w:val="28"/>
          <w:rtl w:val="true"/>
          <w:lang w:bidi="fa-IR"/>
        </w:rPr>
        <w:t>خصال</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دارای چهار خصلت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دیوانه نشود از در خانه‌های مردم گدائی نکند </w:t>
      </w:r>
      <w:bookmarkStart w:id="354" w:name="pg13511_141454"/>
    </w:p>
    <w:p>
      <w:pPr>
        <w:pStyle w:val="BookText"/>
        <w:rPr/>
      </w:pPr>
      <w:bookmarkEnd w:id="354"/>
      <w:r>
        <w:rPr>
          <w:rFonts w:ascii="Amiri" w:hAnsi="Amiri" w:eastAsia="Amiri" w:cs="Amiri"/>
          <w:color w:val="111111"/>
          <w:sz w:val="28"/>
          <w:sz w:val="28"/>
          <w:szCs w:val="28"/>
          <w:rtl w:val="true"/>
          <w:lang w:bidi="ar-SA"/>
        </w:rPr>
        <w:t>يُولَدُ مِنَ الزِّنَي وَ لَا يُنْكَحُ فِي دُبُرِهِ‌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462204_1934241801"/>
      <w:bookmarkStart w:id="356" w:name="_Toc164"/>
      <w:bookmarkEnd w:id="355"/>
      <w:r>
        <w:rPr>
          <w:rtl w:val="true"/>
        </w:rPr>
        <w:t xml:space="preserve">باب </w:t>
      </w:r>
      <w:r>
        <w:rPr/>
        <w:t>70</w:t>
      </w:r>
      <w:r>
        <w:rPr>
          <w:rtl w:val="true"/>
        </w:rPr>
        <w:t xml:space="preserve"> </w:t>
      </w:r>
      <w:r>
        <w:rPr>
          <w:rtl w:val="true"/>
        </w:rPr>
        <w:t>حد الزنا و كيفية ثبوته و أحكامه</w:t>
      </w:r>
      <w:bookmarkEnd w:id="356"/>
    </w:p>
    <w:p>
      <w:pPr>
        <w:pStyle w:val="Heading4"/>
        <w:numPr>
          <w:ilvl w:val="3"/>
          <w:numId w:val="1"/>
        </w:numPr>
        <w:rPr/>
      </w:pPr>
      <w:bookmarkStart w:id="357" w:name="__RefHeading___Toc462206_1934241801"/>
      <w:bookmarkStart w:id="358" w:name="_Toc165"/>
      <w:bookmarkEnd w:id="357"/>
      <w:r>
        <w:rPr>
          <w:rtl w:val="true"/>
        </w:rPr>
        <w:t>الآيات</w:t>
      </w:r>
      <w:bookmarkEnd w:id="358"/>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اللَّاتِي يَأْتِينَ الْفاحِشَةَ مِنْ نِسائِكُمْ فَاسْتَشْهِدُوا عَلَيْهِنَّ أَرْبَعَةً مِنْكُمْ فَإِنْ شَهِدُوا فَأَمْسِكُوهُنَّ فِي الْبُيُوتِ حَتَّي يَتَوَفَّاهُنَّ الْمَوْتُ أَوْ يَجْعَلَ اللَّهُ لَهُنَّ سَبِيلًا وَ الَّذانِ يَأْتِيانِها مِنْكُمْ فَآذُوهُما فَإِنْ تابا وَ أَصْلَحا فَأَعْرِضُوا عَنْهُما إِنَّ اللَّهَ كانَ تَوَّاباً رَحِيماً</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اللَّاتِي يَأْتِينَ 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يفعلن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فَاسْتَشْهِدُوا عَلَيْهِنَّ أَرْبَعَةً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المسلمين يخاطب الحكام و الأئمّة و يأمرهم بطلب أربعة من الشهود في ذلك عند عدم الإقرار،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خطاب للازواج في نسائهم، أي فاستشهدوا عليهن أربعة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بالفاحشة في الآية هنا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تخلو المرأة بالمرأة في الفاحشة المذكورة عنهن، و هذا القول مخالف للإجماع، و لما عليه المفسرون فانهم أجمعوا علي أن المراد بالفاحشة هنا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مبدإ الإسلام إذا فجرت المرأة و قام عليها أربعة شهود حبست في البيت أبدا حتّي تموت، ثمّ نسخ ذلك بالرجم في المحصنين و الجلد في البكرين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نزل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الزَّانِيَةُ وَ الزَّانِي فَاجْلِدُوا كُلَّ واحِدٍ مِنْهُما مِائَةَ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اللّه لهن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البكر بالبكر جلد مائة و تغريب عام و الثيب بالثيب جلد مائة و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غير منسوخ لان الحبس لم يكن مؤبدا، بل كان مستندا الي غاية، فلا يكون بيان الغاية نسخا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الَّذانِ يَأْتِيانِها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يأتيان الفاحشة و فيه 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أنهما الرجل و المرأة، و ثانيها أنهما البكران من الرجال و النساء، و ثالثها أنهما الرجلان الزانيان، و هذا لا يصحّ لانه لو كان كذلك لما كان للتثنية معني لان الوعد و الوعيد انما يأتي بلفظ الجمع فيكون لكل واحد منهم، أو بلفظ الواحد لدلالته علي الجنس فأما التثنية فلا فائدة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الرجلان يخلوان بالفاحشة بينهما، و الفاحشة في الآية الأولي عنده السحق و في الآية الثانية اللواط، فحكم الآيتين عنده ثابت غير منسوخ، و الي هذا التأويل ذهب أهل العراق، فلا حدّ عندهم في اللواط و السحق، و هذا بعيد لان الذي عليه جمهور المفسرين أن الفاحشة في الآية الزنا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بقرينة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الَّذانِ يَأْتِيانِها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أبي مسلم فان لفظ التثنية و الإتيان بضمير الفاحشة و ارجاعها الي الآية الأولي لا يستقيم الا علي قوله فان الفاحشة ان كانت هي الزنا فقد ذكر حكم النساء في الآية الأولي، و بقي حكم الرجال و كان حقّ الكلام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يأتونها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التأويل بأنهما الرجل و المرأة تغليبا كما في القول الأوّل، و لا التأويل بأنهما البكران من الرجال و النساء لذلك، و لا القول الثالث لما ذكره الطبرسيّ نفسه فلم يبق الا القول الرابع و هو قول أبي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الظاهر المنصوص من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سمي مباشرة الرجل مع الرجل، و المرة مع المرأة فاحشة، و أمّا مباشرة الرجل مع المرأة و هي التي تسمي بالزنا فهي جامع بين الفاحشتين و الحكم فيه ثابت بطريق أولي، و لأن الزنا فاحشة قطعا لقوله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تَقْرَبُوا الزِّني إِنَّهُ كانَ فاحِشَةً وَ ساءَ سَبِيلًا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زنازاده نباشد و مفعول واقع نگردد </w:t>
      </w:r>
      <w:r>
        <w:rPr>
          <w:rFonts w:eastAsia="IRNazanin" w:cs="IRNazanin"/>
          <w:color w:val="111111"/>
          <w:sz w:val="28"/>
          <w:szCs w:val="28"/>
          <w:rtl w:val="true"/>
          <w:lang w:bidi="fa-IR"/>
        </w:rPr>
        <w:t>.</w:t>
      </w:r>
    </w:p>
    <w:p>
      <w:pPr>
        <w:pStyle w:val="Heading3"/>
        <w:numPr>
          <w:ilvl w:val="2"/>
          <w:numId w:val="1"/>
        </w:numPr>
        <w:rPr/>
      </w:pPr>
      <w:bookmarkStart w:id="359" w:name="__RefHeading___Toc462208_1934241801"/>
      <w:bookmarkStart w:id="360" w:name="_Toc166"/>
      <w:bookmarkEnd w:id="359"/>
      <w:r>
        <w:rPr>
          <w:rtl w:val="true"/>
        </w:rPr>
        <w:t>باب هفتادم</w:t>
      </w:r>
      <w:r>
        <w:rPr>
          <w:rtl w:val="true"/>
        </w:rPr>
        <w:t xml:space="preserve">: </w:t>
      </w:r>
      <w:r>
        <w:rPr>
          <w:rtl w:val="true"/>
        </w:rPr>
        <w:t>حد زنا و چگونگی ثابت شدن و احکام آن</w:t>
      </w:r>
      <w:bookmarkEnd w:id="360"/>
    </w:p>
    <w:p>
      <w:pPr>
        <w:pStyle w:val="Heading4"/>
        <w:numPr>
          <w:ilvl w:val="3"/>
          <w:numId w:val="1"/>
        </w:numPr>
        <w:rPr/>
      </w:pPr>
      <w:bookmarkStart w:id="361" w:name="__RefHeading___Toc462210_1934241801"/>
      <w:bookmarkStart w:id="362" w:name="_Toc167"/>
      <w:bookmarkEnd w:id="361"/>
      <w:r>
        <w:rPr>
          <w:rtl w:val="true"/>
        </w:rPr>
        <w:t>آیات</w:t>
      </w:r>
      <w:bookmarkEnd w:id="3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وَاللاَّتِی یَأْتِینَ الْفَاحِشَةَ مِن نِّسَآئِکُمْ فَاسْتَشْهِدُواْ عَلَیْهِنَّ أَرْبَعةً مِّنکُمْ فَإِن شَهِدُواْ فَأَمْسِکُوهُنَّ فِی الْبُیُوتِ حَتَّیَ یَتَوَفَّاهُنَّ الْمَوْتُ أَوْ یَجْعَلَ اللّهُ لَهُنَّ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وَاللَّذَانَ یَأْتِیَانِهَا مِنکُمْ فَآذُوهُمَا فَإِن تَابَا وَأَصْلَحَا فَأَعْرِضُواْ عَنْهُمَا إِنَّ اللّهَ کَانَ تَوَّابًا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زنان شما کسانی که مرتکب زنا می‌شوند چهار تن از میان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گواه گیرید پس اگر شهادت دادند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خانه‌ها نگاه دارید تا مرگشان فرا رسد یا خدا راهی برای آنان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شما آن دو تن را که مرتکب زشتکاری می‌شوند آزارشان دهید پس اگر توبه کردند و درستکار شدند از آنان صرفنظر کنید زیرا خداوند توبه‌پذیر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وقتی زنی زنا می کرد وچهار شاهد بر او گواهی می دادند برای همیشه در خانه حبس می شد تا آنکه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حکم با سنگسار برای همسردارها و شلاق برای باکره ها نسخ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الزانیة و 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بگیرید، از من بگیرید، خداوند برای آنها راهی قرار داده است، مجرد با مجرد صد شلاق و یک سال تبعید و متأهل با متأهل صد شلاق و سنگسار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ایشان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نسخ نشده است زیرا حبس ابدی و همیشگی نیست بلکه نهایتی دارد، بنابراین بیان غایت برای آن نسخ آن حکم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واللذان یأتیانها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دو مرتکب فاحشه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مراد از ان دو، سه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آن دو یکی مرد و دیگری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آنکه آن دو مردان و زنان مجرد هستند و قول سوم آنکه دو مرد زناکار که این صحیح نمی باشد زیرااگر مراد دو مرد زناکار باشد زیرا وعده و وعید یا به صورت جمع می اید در نتیجه ان برای هر یک از انان می باشد و یا به صورت مفرد تا بر جنس دلالت کند و لیکن تثنیه فایده ای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با دلالت بر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تثنیه آمدن آن فائده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دو مردی است که با هم لواط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فاحشه در آیه اول در نظر او همان سحق است و در آیه دوم لواط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این دو آیه نزد او ثابت است و نسخ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نیزاینگونه تأویل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اینان برای لواط و مساحقه حدی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بعید است زیرا جمهور مفسرّین فاحشه را در آیه، زنا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آیه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اللذان یأتیانها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سخن ابومسلم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لفظ تثنیه و آوردن ضمیر برای فاحشه و ارجاع آن به آیه اول فقط با قول ابو مسلم درست می اید پس اگر فاحشه عبارت از زنا باشد در آیه اول فقط حکم زنان را بیان می کند و حکم مردان باقی می ماندو حق کلام این بود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یأتونها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تأویل به اینکه مراد از ان دو ، مرد و زن از باب تغلیب است صحیح نمی باشد جنانکه در قول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آنکه تأویل بردن به آنکه مردان و زنان مجرد هستند نیز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قول سوم به دلیلی که طبرسی خودش ذکر کرد پس باقی می ماند جز قول چهارم که سخن ابومسلم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ظاهر مشخص از دو آیه است،از این جهت که هم حکم ارتباط جنسی دو مرد با هم و هم دو زن با هم بیان شده است اما زنا که بین مرد و زن واقع می شود این عمل جامع دو فاحشه است و به طریق اولی حکم در 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زنا، قطعاً فاحشه است به دلیل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تقربوا الزنی انه کان فاحشة و ساء سبیلاً</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فاحشه در این آیه، زنا می باشد؛ این سخن که مراد از فاحشه خلوت کردن زن با زن است، مخالف اجماع است و اجماع مفسران بر آن است که مراد از فاحشه در این آیه زنا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الزَّانِيَةُ وَ الزَّانِي فَاجْلِدُوا كُلَّ واحِدٍ مِنْهُما مِائَةَ جَلْدَةٍ وَ لا تَأْخُذْكُمْ بِهِما رَأْفَةٌ فِي دِينِ اللَّهِ إِنْ كُنْتُمْ تُؤْمِنُونَ بِاللَّهِ وَ الْيَوْمِ الْآخِرِ وَ لْيَشْهَدْ عَذابَهُما طائِفَةٌ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الزَّانِیَةُ وَالزَّانِی فَاجْلِدُوا کُلَّ وَاحِدٍ مِّنْهُمَا مِئَةَ جَلْدَةٍ وَلَا تَأْخُذْکُم بِهِمَا رَأْفَةٌ فِی دِینِ اللَّهِ إِن کُنتُمْ تُؤْمِنُونَ بِاللَّهِ وَالْیَوْمِ الْآخِرِ وَلْیَشْهَدْ عَذَابَهُمَا طَائِفَةٌ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زن زناکار و مرد زناکاری صد تازیانه بزنید و اگر به خدا و روز بازپسین ایمان دارید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نسبت به آن دو دلسوزی نکنید و باید گروهی از مؤمنان در کیفر آن دو حضور یابند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363" w:name="pg13511_141456"/>
    </w:p>
    <w:p>
      <w:pPr>
        <w:pStyle w:val="BookText"/>
        <w:rPr/>
      </w:pPr>
      <w:bookmarkEnd w:id="363"/>
      <w:r>
        <w:rPr>
          <w:rFonts w:ascii="Amiri" w:hAnsi="Amiri" w:eastAsia="Amiri" w:cs="Amiri"/>
          <w:color w:val="111111"/>
          <w:sz w:val="28"/>
          <w:sz w:val="28"/>
          <w:szCs w:val="28"/>
          <w:rtl w:val="true"/>
          <w:lang w:bidi="ar-SA"/>
        </w:rPr>
        <w:t>مِنَ الْمُؤْمِنِينَ‌</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 بِيَدِكَ ضِغْثاً فَاضْرِبْ بِهِ وَ لا تَحْنَثْ‌</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 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السبب في ذلك أن إبليس لقيها في صورة طبيب فدعته الي مداواة أيوب،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اداويه علي أنّه إذا برء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شفيتني لا أريد جزاء سواه،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فأشارت الي أيوب بذلك فحلف ليضربنها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ذهبت في حاجة فأبطأت في الرجوع فضاق صدر المريض فحلف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العيّاشيّ بإسناده أن عباد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سفيان الثوري اني أري لك من أبي عبد اللّه منزلة فاسأله عن رجل زني و هو مريض فان اقيم عليه الحدّ خافوا ان يموت، ما يقول فيه؟ فسألته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من تلقاء نفسك او أمرك بها انسان؟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سفيان الثوري أمرني أن أسألك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صلّي اللّه عليه و آله اتي برجل أحبن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استسقي بطنه، و بدت عروق فخذيه، و قد زني بامرأة مريضة فأمر رسول اللّه صلّي اللّه عليه و آله فأتي بعرجون فيه مائة شمراخ فضربه به ضربة و ضربها به ضربة و خلي سبيلهما، 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 بِيَدِكَ ضِغْثاً فَاضْرِبْ بِهِ وَ لا تَحْنَثْ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المؤلّف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الصدوق في الفقيه بسنده الصحيح عن الحسن ابن محبوب عن حنان بن سدير عن عباد المكي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في البطن يعظم منه و يرم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تري الحديث في 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و أمّا ما قيل ان امرأة أيوب كانت ذهبت في حاجة فأبطأت فحلف أيوب أن يضربها، فهو ساقط، فان إبطاءها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ضربها جلدات، فكيف بالحلف علي ضربها و هو أيوب النبيّ الصابر علي الباساء و الضراء كما قال اللّه عقيب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وَجَدْناهُ صابِراً نِعْمَ الْعَبْدُ إِنَّهُ أَوَّابٌ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قول ابن عبّاس و قصة الطبيب المعالج فأشبه بالخرافات الاسرائيليات، و ما طلبه الطبيب المعالج لا يوجب ضربه جلدات فكيف بامرأة أيوب مع حنينها علي زوجها، و الظاهر من الآية الشريفة حيث كان ابرار قسمه عليه السلام معلقا علي عافيته، أنها شنعت علي أيوب عليه السلام بأنّه ابتلي بداء لا دواء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الجذام علي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ليس بشافيه أبدا، فحلف لئن شفاني اللّه لاضربنك خمسين جلدة أو مائة جلدة مثلا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4" w:name="__RefHeading___Toc462212_1934241801"/>
      <w:bookmarkStart w:id="365" w:name="_Toc168"/>
      <w:bookmarkEnd w:id="364"/>
      <w:r>
        <w:rPr>
          <w:rtl w:val="true"/>
        </w:rPr>
        <w:t>الأخبار</w:t>
      </w:r>
      <w:bookmarkEnd w:id="365"/>
    </w:p>
    <w:p>
      <w:pPr>
        <w:pStyle w:val="Heading5"/>
        <w:numPr>
          <w:ilvl w:val="4"/>
          <w:numId w:val="1"/>
        </w:numPr>
        <w:rPr/>
      </w:pPr>
      <w:bookmarkStart w:id="366" w:name="__RefHeading___Toc462214_1934241801"/>
      <w:bookmarkStart w:id="367" w:name="_Toc169"/>
      <w:bookmarkEnd w:id="366"/>
      <w:r>
        <w:rPr>
          <w:rtl w:val="true"/>
        </w:rPr>
        <w:t>«</w:t>
      </w:r>
      <w:r>
        <w:rPr/>
        <w:t>1</w:t>
      </w:r>
      <w:r>
        <w:rPr>
          <w:rtl w:val="true"/>
        </w:rPr>
        <w:t>»</w:t>
      </w:r>
      <w:bookmarkEnd w:id="36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السِّنْدِيِّ بْنِ مُحَمَّدٍ عَنْ أَبِي الْبَخْتَرِيِّ عَنْ جَعْفَرٍ عَنْ أَبِيهِ عليهما السلام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عِنْدَ تَجْرِيدٍ أَوْ حَبْسٍ أَوْ تَخْوِيفٍ أَوْ تَهَدُّدٍ فَلَا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وَخُذْ بِیَدِکَ ضِغْثًا فَاضْرِب بِّهِ وَلَا تَحْنَثْ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بسته ترکه به دستت برگیر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بزن و سوگند مشکن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ایوب برای کاری از خانه بیرون رفت و در بازگشت تأخیر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سینه ایوب بیمار تنگ شد، پس قسم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به اسناد خودش نقل کرده که عباد مکّی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به من گفت من برای تو نزد امام صادق علیه السلام جایگاهی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درباره مرد بیماری که مرتکب زنا شده پس اگر حد بر او اقامه شود می ترسند که بمیرد،پس سوال کردم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خودت است یا کسی از تو خواسته؟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خواسته که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اوردند که به بیماری استسقاء دچار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شکمش باد کرده بود، رگهای ران او اشکار شده بودو با زن بیماری زنا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مرجون جارویی بیاورند که در آن صد شاخه باریک و نازک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مرد و هم به زن یک ضربه زد و کار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سخن پروردگار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خذ بیدک ضعثاً فاضرب به و لا تحنث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قدس سره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کتاب فقیه به سند صحیح مثل این روایت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حبن – با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بیماری در شکم است که آن بزرگ می کند و شکم ورم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حدیث را در 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گفته شده زن ایوب برای حاجتی از خانه خارج شد و با تأخیر برگشت پس ایوب قسم خورد که او را بزند، کلامی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زیراتأخیر همسر ایوب – حتی اگر کنیز او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این نمی شود که او را شلاق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قسم خورده که او را بزند؟ با اینکه ایوب پیامبری صبور و شکیبا بر سختی ها و ناملایمات بوده است چنانکه خداوند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وجدناه صابراً نعم العبد انه اوّاب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سخن ابن عباس و داستان طبیب معالج به خرافه ها و اسرائیلیات شبیه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طبیب معالج از او خواسته، زدن با شلاق را موجب نمی شود، پس چگونه همسر ایوب با غمخواری و دلسوزیش نسبت به شوهرش مستحق شلاق است؟ ظاهر ایه شریفه از این جهت که عمل حضرت ایوب به سوگندش مشروط به سلامتی اش بود،همانا این است که همسرایوب بر او خرده گرفت که او به بیماری لا علاج مبتلا شده است– و بنابر آنچه گفته شد آن جذام بود – و خداوند او را هیچ گاه شفا نمی دهد، پس ایوب قسم خورد که اگر خدا مرا شفا دهد تو را مثلا پنجاه یا صد ضربه شلاق می زنم</w:t>
      </w:r>
      <w:r>
        <w:rPr>
          <w:rFonts w:eastAsia="IRNazanin" w:cs="IRNazanin"/>
          <w:color w:val="111111"/>
          <w:sz w:val="28"/>
          <w:szCs w:val="28"/>
          <w:rtl w:val="true"/>
          <w:lang w:bidi="fa-IR"/>
        </w:rPr>
        <w:t>.</w:t>
      </w:r>
    </w:p>
    <w:p>
      <w:pPr>
        <w:pStyle w:val="Heading4"/>
        <w:numPr>
          <w:ilvl w:val="3"/>
          <w:numId w:val="1"/>
        </w:numPr>
        <w:rPr/>
      </w:pPr>
      <w:bookmarkStart w:id="368" w:name="__RefHeading___Toc462216_1934241801"/>
      <w:bookmarkStart w:id="369" w:name="_Toc170"/>
      <w:bookmarkEnd w:id="368"/>
      <w:r>
        <w:rPr>
          <w:rtl w:val="true"/>
        </w:rPr>
        <w:t>روایات</w:t>
      </w:r>
      <w:bookmarkEnd w:id="369"/>
    </w:p>
    <w:p>
      <w:pPr>
        <w:pStyle w:val="Heading5"/>
        <w:numPr>
          <w:ilvl w:val="4"/>
          <w:numId w:val="1"/>
        </w:numPr>
        <w:rPr/>
      </w:pPr>
      <w:bookmarkStart w:id="370" w:name="__RefHeading___Toc462218_1934241801"/>
      <w:bookmarkStart w:id="371" w:name="_Toc171"/>
      <w:bookmarkEnd w:id="370"/>
      <w:r>
        <w:rPr>
          <w:rtl w:val="true"/>
        </w:rPr>
        <w:t xml:space="preserve">روایت </w:t>
      </w:r>
      <w:r>
        <w:rPr/>
        <w:t>1</w:t>
      </w:r>
      <w:bookmarkEnd w:id="371"/>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روایت می کند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هنگام لخت کردن یا زندان کردن او یا از سر ترس و یا تهدید اقرار کند، حد بر او جاری نمی شود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ابن عباس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ماجرا این است که شیطان به صورت طبیبی با زن ایوب ملاقات کرد و او را به مداوای ایوب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مداوا می کنم به این شرط که وقتی خوب شدبگوید تو مرا شفا دادی من جزایی جز ان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 ایوب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قسم خورد که زنش را بزند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bookmarkStart w:id="372" w:name="pg13511_141457"/>
    </w:p>
    <w:p>
      <w:pPr>
        <w:pStyle w:val="BookText"/>
        <w:rPr/>
      </w:pPr>
      <w:bookmarkEnd w:id="372"/>
      <w:r>
        <w:rPr>
          <w:rFonts w:ascii="Amiri" w:hAnsi="Amiri" w:eastAsia="Amiri" w:cs="Amiri"/>
          <w:color w:val="111111"/>
          <w:sz w:val="28"/>
          <w:sz w:val="28"/>
          <w:szCs w:val="28"/>
          <w:rtl w:val="true"/>
          <w:lang w:bidi="ar-SA"/>
        </w:rPr>
        <w:t>حَدَّ عَلَيْهِ‌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3" w:name="__RefHeading___Toc462220_1934241801"/>
      <w:bookmarkStart w:id="374" w:name="_Toc172"/>
      <w:bookmarkEnd w:id="373"/>
      <w:r>
        <w:rPr>
          <w:rtl w:val="true"/>
        </w:rPr>
        <w:t>«</w:t>
      </w:r>
      <w:r>
        <w:rPr/>
        <w:t>2</w:t>
      </w:r>
      <w:r>
        <w:rPr>
          <w:rtl w:val="true"/>
        </w:rPr>
        <w:t>»</w:t>
      </w:r>
      <w:bookmarkEnd w:id="37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عَلِيٍّ عليه السلام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الزَّانِي عَلَي الَّذِي يُوجَدُ إِنْ كَانَتْ عَلَيْهِ ثِيَابُهُ فَبِثِيَابِهِ وَ إِنْ كَانَ عُرْيَاناً فَعُرْيَانٌ‌</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الزَّانِي أَشَدُّ مِنْ حَدِّ الْقَاذِفِ وَ حَدُّ الشَّارِبِ أَشَدُّ مِنْ حَدِّ الْقَاذِفِ‌</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5" w:name="__RefHeading___Toc462222_1934241801"/>
      <w:bookmarkStart w:id="376" w:name="_Toc173"/>
      <w:bookmarkEnd w:id="375"/>
      <w:r>
        <w:rPr>
          <w:rtl w:val="true"/>
        </w:rPr>
        <w:t>«</w:t>
      </w:r>
      <w:r>
        <w:rPr/>
        <w:t>3</w:t>
      </w:r>
      <w:r>
        <w:rPr>
          <w:rtl w:val="true"/>
        </w:rPr>
        <w:t>»</w:t>
      </w:r>
      <w:bookmarkEnd w:id="37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الزَّانِي أَشَدَّ الْجَلْدِ وَ جَلْدُ</w:t>
      </w:r>
    </w:p>
    <w:p>
      <w:pPr>
        <w:pStyle w:val="Heading5"/>
        <w:numPr>
          <w:ilvl w:val="4"/>
          <w:numId w:val="1"/>
        </w:numPr>
        <w:rPr/>
      </w:pPr>
      <w:bookmarkStart w:id="377" w:name="__RefHeading___Toc462224_1934241801"/>
      <w:bookmarkStart w:id="378" w:name="_Toc174"/>
      <w:bookmarkEnd w:id="377"/>
      <w:r>
        <w:rPr>
          <w:rtl w:val="true"/>
        </w:rPr>
        <w:t xml:space="preserve">روایت </w:t>
      </w:r>
      <w:r>
        <w:rPr/>
        <w:t>2</w:t>
      </w:r>
      <w:bookmarkEnd w:id="378"/>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سند قبلی از امیرالمؤمنین علیه السلام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زناکار را اگر با لباس یافتید با همان لباس شلاق بزنید و اگر عریان بود برهنه شلاق بزنید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زناکار از حد قذف کننده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حد شراب خوار سخت تر از آن است</w:t>
      </w:r>
      <w:r>
        <w:rPr>
          <w:rFonts w:eastAsia="IRNazanin" w:cs="IRNazanin"/>
          <w:color w:val="111111"/>
          <w:sz w:val="28"/>
          <w:szCs w:val="28"/>
          <w:rtl w:val="true"/>
          <w:lang w:bidi="fa-IR"/>
        </w:rPr>
        <w:t>.</w:t>
      </w:r>
      <w:r>
        <w:rPr>
          <w:rStyle w:val="FootnoteAnchor"/>
          <w:rtl w:val="true"/>
        </w:rPr>
        <w:footnoteReference w:id="279"/>
      </w:r>
    </w:p>
    <w:p>
      <w:pPr>
        <w:pStyle w:val="Heading5"/>
        <w:numPr>
          <w:ilvl w:val="4"/>
          <w:numId w:val="1"/>
        </w:numPr>
        <w:rPr/>
      </w:pPr>
      <w:bookmarkStart w:id="379" w:name="__RefHeading___Toc462226_1934241801"/>
      <w:bookmarkStart w:id="380" w:name="_Toc175"/>
      <w:bookmarkEnd w:id="379"/>
      <w:r>
        <w:rPr>
          <w:rtl w:val="true"/>
        </w:rPr>
        <w:t xml:space="preserve">روایت </w:t>
      </w:r>
      <w:r>
        <w:rPr/>
        <w:t>3</w:t>
      </w:r>
      <w:bookmarkEnd w:id="38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زناکار را به شدت شلاق بزنید </w:t>
      </w:r>
      <w:bookmarkStart w:id="381" w:name="pg13511_141458"/>
    </w:p>
    <w:p>
      <w:pPr>
        <w:pStyle w:val="BookText"/>
        <w:rPr/>
      </w:pPr>
      <w:bookmarkEnd w:id="381"/>
      <w:r>
        <w:rPr>
          <w:rFonts w:ascii="Amiri" w:hAnsi="Amiri" w:eastAsia="Amiri" w:cs="Amiri"/>
          <w:color w:val="111111"/>
          <w:sz w:val="28"/>
          <w:sz w:val="28"/>
          <w:szCs w:val="28"/>
          <w:rtl w:val="true"/>
          <w:lang w:bidi="ar-SA"/>
        </w:rPr>
        <w:t>الْمُفْتَرِي بَيْنَ الْجَلْدَيْنِ‌</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2" w:name="__RefHeading___Toc462228_1934241801"/>
      <w:bookmarkStart w:id="383" w:name="_Toc176"/>
      <w:bookmarkEnd w:id="382"/>
      <w:r>
        <w:rPr>
          <w:rtl w:val="true"/>
        </w:rPr>
        <w:t>«</w:t>
      </w:r>
      <w:r>
        <w:rPr/>
        <w:t>4</w:t>
      </w:r>
      <w:r>
        <w:rPr>
          <w:rtl w:val="true"/>
        </w:rPr>
        <w:t>»</w:t>
      </w:r>
      <w:bookmarkEnd w:id="383"/>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 الزَّانِي فَاجْلِدُوا كُلَّ واحِدٍ مِنْهُما مِائَةَ جَلْدَةٍ هِيَ نَاسِخَةٌ لِقَوْلِهِ وَ اللَّاتِي يَأْتِينَ الْفاحِشَةَ مِنْ نِسائِكُمْ إِلَي آخِرِ الْآيَةِ وَ لا تَأْخُذْكُمْ بِهِما رَأْفَةٌ فِي دِينِ اللَّهِ يَعْنِي لَا تَأْخُذْكُمُ الرَّأْفَةُ عَلَي الزَّانِي وَ الزَّانِيَةِ فِي اللَّهِ إِنْ كُنْتُمْ تُؤْمِنُونَ بِاللَّهِ وَ الْيَوْمِ الْآخِرِ فِي إِقَامَةِ الْحَدِّ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آيَةُ الرَّجْمِ نَزَلَتْ الشَّيْخُ وَ الشَّيْخَةُ إِذَا زَنَيَا فَارْجُمُوهُمَا الْبَتَّةَ فَإِنَّهُمَا قَضَيَا الشَّهْوَةَ نَكَالًا مِنَ اللَّهِ وَ اللَّهُ عَلِيمٌ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الْجَارُودِ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لْيَشْهَدْ عَذابَهُما يَقُولُ ضَرْبَهُمَا طائِفَةٌ مِنَ الْمُؤْمِنِينَ يُجْمَعُ لَهُمَا النَّاسُ إِذَا جُلِدُوا</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4" w:name="__RefHeading___Toc462230_1934241801"/>
      <w:bookmarkStart w:id="385" w:name="_Toc177"/>
      <w:bookmarkEnd w:id="384"/>
      <w:r>
        <w:rPr>
          <w:rtl w:val="true"/>
        </w:rPr>
        <w:t>«</w:t>
      </w:r>
      <w:r>
        <w:rPr/>
        <w:t>5</w:t>
      </w:r>
      <w:r>
        <w:rPr>
          <w:rtl w:val="true"/>
        </w:rPr>
        <w:t>»</w:t>
      </w:r>
      <w:bookmarkEnd w:id="38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الزِّنَا عَلَي وُجُوهٍ وَ الْحَدُّ فِيهَا عَلَي وُجُوهٍ فَمِنْ ذَلِكَ أَنَّهُ أَحْضَرَ عُمَرُ بْنُ الْخَطَّابِ خَمْسَةَ نَفَرٍ أُخِذُوا فِي الزِّنَا فَأَمَرَ أَنْ يُقَامَ عَلَي كُلِّ وَاحِدٍ مِنْهُمُ الْحَدُّ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أَمِيرُ الْمُؤْمِنِينَ جَالِساً عِنْدَ عُمَرَ فَقَالَ يَا عُمَرُ لَيْسَ هَذَا حُكْمَهُمْ قَالَ فَأَقِمْ أَنْتَ عَلَيْهِمُ الْحُكْمَ فَقَدَّمَ وَاحِداً مِنْهُمْ فَضَرَبَ عُنُقَهُ وَ قَدَّمَ الثَّانِيَ فَرَجَمَهُ وَ قَدَّمَ الثَّالِثَ فَضَرَبَهُ الْحَدَّ وَ قَدَّمَ الرَّابِعَ فَضَرَبَهُ نِصْفَ الْحَدِّ وَ قَدَّمَ الْخَامِسَ فَعَزَّرَهُ وَ أَطْلَقَ السَّادِسَ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فَتَعَجَّبَ عُمَرُ وَ تَحَيَّرَ النَّاسُ فَقَالَ عُمَرُ يَا أَبَا الْحَسَنِ خَمْسَةُ نَفَرٍ فِي قَضِيَّةٍ وَاحِدَةٍ أَقَمْتَ عَلَيْهِمْ خَمْسَ عُقُوبَاتٍ لَيْسَ مِنْهَا حُكْمٌ يُشْبِهُ الْآخَرَ ؟</w:t>
      </w:r>
    </w:p>
    <w:p>
      <w:pPr>
        <w:pStyle w:val="BookText"/>
        <w:rPr/>
      </w:pPr>
      <w:r>
        <w:rPr>
          <w:rFonts w:ascii="Amiri" w:hAnsi="Amiri" w:eastAsia="Amiri" w:cs="Amiri"/>
          <w:color w:val="111111"/>
          <w:sz w:val="28"/>
          <w:sz w:val="28"/>
          <w:szCs w:val="28"/>
          <w:rtl w:val="true"/>
          <w:lang w:bidi="ar-SA"/>
        </w:rPr>
        <w:t>فَقَالَ نَعَمْ أَمَّا الْأَوَّلُ فَكَانَ ذِمِّيّاً زَنَي بِمُسْلِمَةٍ فَخَرَجَ عَنْ ذِمَّتِهِ فَالْحُكْمُ فِيهِ السَّيْفُ وَ أَمَّا الثَّانِي فَرَجُلٌ مُحْصَنٌ زَنَي رَجَمْنَاهُ وَ أَمَّا الثَّالِثُ فَغَيْرُ مُحْصَنٍ فَحَدَدْنَاهُ وَ أَمَّا الرَّابِعُ فَعَبْدٌ زَنَي ضَرَبْنَاهُ نِصْفَ الْحَدِّ وَ أَمَّا الْخَامِسُ فَمَجْنُونٌ مَغْلُوبٌ فِي عَقْلِهِ عَزَّرْنَاهُ‌</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تهمت زننده را بین دو حد بزنید</w:t>
      </w:r>
      <w:r>
        <w:rPr>
          <w:rFonts w:eastAsia="IRNazanin" w:cs="IRNazanin"/>
          <w:color w:val="111111"/>
          <w:sz w:val="28"/>
          <w:szCs w:val="28"/>
          <w:rtl w:val="true"/>
          <w:lang w:bidi="fa-IR"/>
        </w:rPr>
        <w:t>.</w:t>
      </w:r>
      <w:r>
        <w:rPr>
          <w:rStyle w:val="FootnoteAnchor"/>
          <w:rtl w:val="true"/>
        </w:rPr>
        <w:footnoteReference w:id="283"/>
      </w:r>
    </w:p>
    <w:p>
      <w:pPr>
        <w:pStyle w:val="Heading5"/>
        <w:numPr>
          <w:ilvl w:val="4"/>
          <w:numId w:val="1"/>
        </w:numPr>
        <w:rPr/>
      </w:pPr>
      <w:bookmarkStart w:id="386" w:name="__RefHeading___Toc462232_1934241801"/>
      <w:bookmarkStart w:id="387" w:name="_Toc178"/>
      <w:bookmarkEnd w:id="386"/>
      <w:r>
        <w:rPr>
          <w:rtl w:val="true"/>
        </w:rPr>
        <w:t xml:space="preserve">روایت </w:t>
      </w:r>
      <w:r>
        <w:rPr/>
        <w:t>4</w:t>
      </w:r>
      <w:bookmarkEnd w:id="387"/>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الزانیه و 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کننده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واللاتی یأتین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تأخذکم بهما رأفة فی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نسبت به زن و مرد زناکار با مهربانی برخورد نکنید به خاطر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کنتم تؤمنون بالله و الیوم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اقامه حد بر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آیه سنگسار برای زنای پیرمرد و پیرزن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الشیخ و الشیخة اذا زنیا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روایت ابوجارود از 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لیشهد عذابهما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گروهی از مردم را جمع کنند وقتی آن دو را شلاق می زنند</w:t>
      </w:r>
      <w:r>
        <w:rPr>
          <w:rFonts w:eastAsia="IRNazanin" w:cs="IRNazanin"/>
          <w:color w:val="111111"/>
          <w:sz w:val="28"/>
          <w:szCs w:val="28"/>
          <w:rtl w:val="true"/>
          <w:lang w:bidi="fa-IR"/>
        </w:rPr>
        <w:t>.</w:t>
      </w:r>
      <w:r>
        <w:rPr>
          <w:rStyle w:val="FootnoteAnchor"/>
          <w:rtl w:val="true"/>
        </w:rPr>
        <w:footnoteReference w:id="284"/>
      </w:r>
    </w:p>
    <w:p>
      <w:pPr>
        <w:pStyle w:val="Heading5"/>
        <w:numPr>
          <w:ilvl w:val="4"/>
          <w:numId w:val="1"/>
        </w:numPr>
        <w:rPr/>
      </w:pPr>
      <w:bookmarkStart w:id="388" w:name="__RefHeading___Toc462234_1934241801"/>
      <w:bookmarkStart w:id="389" w:name="_Toc179"/>
      <w:bookmarkEnd w:id="388"/>
      <w:r>
        <w:rPr>
          <w:rtl w:val="true"/>
        </w:rPr>
        <w:t xml:space="preserve">روایت </w:t>
      </w:r>
      <w:r>
        <w:rPr/>
        <w:t>5</w:t>
      </w:r>
      <w:bookmarkEnd w:id="389"/>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اقسامی دارد و حد آن هم دارای وجوهی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است که عمر بن خطاب پنج نفر را که به خاطر زنا گرفته بودند حاضر کرد و دستور داد که به همه آنها حد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نزد عمر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این حکم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آنها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را آورد و حکم به زدن گردنش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را حکم به سنگسار و سومی را به زدن صد تازیانه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را به نصف ان و پنجمی را به تعزیر محکوم کرد و ششمی را آزاد نمود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متعجب شد و مردم حیرتزده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پنج نفر را در ماجرای واحدی آوردند و پنج حکم برایشان کردی که هیچ یک شبیه دیگری نبود؟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اول اینکه شخص ذمی بود که با زن مسلمان زنا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ذمه اش خارج شد پس حکم او شمشیر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دومی مرد متأهلی بود که زنا کرده بود پس او را سنگسار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غیرمتأهل و مجرد بود که او را حد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عبدی بود که زنا کرده بود، او را نصف حد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پنجمی دیوانه بود که جنون بر عقلش غلبه داشت پس او را تعزیر می کنیم</w:t>
      </w:r>
      <w:r>
        <w:rPr>
          <w:rFonts w:eastAsia="IRNazanin" w:cs="IRNazanin"/>
          <w:color w:val="111111"/>
          <w:sz w:val="28"/>
          <w:szCs w:val="28"/>
          <w:rtl w:val="true"/>
          <w:lang w:bidi="fa-IR"/>
        </w:rPr>
        <w:t>.</w:t>
      </w:r>
      <w:r>
        <w:rPr>
          <w:rStyle w:val="FootnoteAnchor"/>
          <w:rtl w:val="true"/>
        </w:rPr>
        <w:footnoteReference w:id="285"/>
      </w:r>
      <w:bookmarkStart w:id="390" w:name="pg13511_141459"/>
    </w:p>
    <w:p>
      <w:pPr>
        <w:pStyle w:val="Heading5"/>
        <w:numPr>
          <w:ilvl w:val="4"/>
          <w:numId w:val="1"/>
        </w:numPr>
        <w:rPr/>
      </w:pPr>
      <w:bookmarkStart w:id="391" w:name="__RefHeading___Toc462236_1934241801"/>
      <w:bookmarkStart w:id="392" w:name="_Toc180"/>
      <w:bookmarkEnd w:id="390"/>
      <w:bookmarkEnd w:id="391"/>
      <w:r>
        <w:rPr>
          <w:rtl w:val="true"/>
        </w:rPr>
        <w:t>أقول</w:t>
      </w:r>
      <w:bookmarkEnd w:id="392"/>
    </w:p>
    <w:p>
      <w:pPr>
        <w:pStyle w:val="BookText"/>
        <w:rPr/>
      </w:pPr>
      <w:r>
        <w:rPr>
          <w:rFonts w:ascii="Amiri" w:hAnsi="Amiri" w:eastAsia="Amiri" w:cs="Amiri"/>
          <w:color w:val="111111"/>
          <w:sz w:val="28"/>
          <w:sz w:val="28"/>
          <w:szCs w:val="28"/>
          <w:rtl w:val="true"/>
          <w:lang w:bidi="ar-SA"/>
        </w:rPr>
        <w:t>في تفسيره الصغير ستة مكان خمسة في الموضعين و بعد قوله و قدم الخامس فعزره قوله و أطلق السادس و مكان قوله خمس عقوبات قوله خمسة أحكام و إطلاق واحد و آخر الخبر هكذا و أما الخامس فكان منه ذلك الفعل بالشبهة فأدبناه و أما السادس فمجنون مغلوب علي عقله سقط منه التكليف</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462238_1934241801"/>
      <w:bookmarkStart w:id="394" w:name="_Toc181"/>
      <w:bookmarkEnd w:id="393"/>
      <w:r>
        <w:rPr>
          <w:rtl w:val="true"/>
        </w:rPr>
        <w:t>«</w:t>
      </w:r>
      <w:r>
        <w:rPr/>
        <w:t>6</w:t>
      </w:r>
      <w:r>
        <w:rPr>
          <w:rtl w:val="true"/>
        </w:rPr>
        <w:t>»</w:t>
      </w:r>
      <w:bookmarkEnd w:id="394"/>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حَمَّادٍ عَنْ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الْقَاذِفُ يُجْلَدُ ثَمَانِينَ جَلْدَةً وَ لَا تُقْبَلُ لَهُ شَهَادَةٌ أَبَداً إِلَّا بَعْدَ التَّوْبَةِ أَوْ يُكْذِبَ نَفْسَهُ وَ إِنْ شَهِدَ ثَلَاثَةٌ وَ أَبَي وَاحِدٌ يُجْلَدُ الثَّلَاثَةُ وَ لَا تُقْبَلُ شَهَادَتُهُمْ حَتَّي يَقُولَ أَرْبَعَةٌ رَأَيْنَا مِثْلَ الْمِيلِ فِي الْمُكْحُلَةِ وَ مَنْ شَهِدَ عَلَي نَفْسِهِ أَنَّهُ زَنَي لَمْ تُقْبَلْ شَهَادَتُهُ حَتَّي يُعِيدَهَا أَرْبَعَ مَرَّاتٍ‌</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5" w:name="__RefHeading___Toc462240_1934241801"/>
      <w:bookmarkStart w:id="396" w:name="_Toc182"/>
      <w:bookmarkEnd w:id="395"/>
      <w:r>
        <w:rPr>
          <w:rtl w:val="true"/>
        </w:rPr>
        <w:t>«</w:t>
      </w:r>
      <w:r>
        <w:rPr/>
        <w:t>7</w:t>
      </w:r>
      <w:r>
        <w:rPr>
          <w:rtl w:val="true"/>
        </w:rPr>
        <w:t>»</w:t>
      </w:r>
      <w:bookmarkEnd w:id="396"/>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عَبْدِ الرَّحْمَنِ بْنِ أَبِي نَجْرَانَ عَنْ عَاصِمِ بْنِ حُمَيْدٍ عَنْ أَبِي بَصِيرٍ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أَمِيرِ الْمُؤْمِنِينَ عليه السلام فَقَالَ لَهُ يَا أَمِيرَ الْمُؤْمِنِينَ إِنِّي زَنَيْتُ فَطَهِّرْنِي فَقَالَ أَمِيرُ الْمُؤْمِنِينَ عليه السلام أَ بِكَ جِنَّةٌ فَقَالَ لَا فَقَالَ فَتَقْرَأُ مِنَ الْقُرْآنِ شَيْئاً قَالَ نَعَمْ فَقَالَ لَهُ مِمَّنْ أَنْتَ فَقَالَ أَنَا مِنْ مُزَيْنَةَ أَوْ جُهَيْنَةَ قَالَ اذْهَبْ حَتَّي أَسْأَلَ عَنْكَ فَسَأَلَ عَنْهُ فَقَالُوا يَا أَمِيرَ الْمُؤْمِنِينَ هَذَا رَجُلٌ 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إِلَيْهِ فَقَالَ يَا أَمِيرَ الْمُؤْمِنِينَ إِنِّي زَنَيْتُ فَطَهِّرْنِي فَقَالَ عليه السلام وَيْحَكَ أَ لَكَ زَوْجَةٌ قَالَ نَعَمْ فَقَالَ كُنْتَ حَاضِرَهَا أَوْ غَائِباً عَنْهَا قَالَ بَلْ كُنْتُ حَاضِرَهَا قَالَ اذْهَبْ حَتَّي نَنْظُرَ فِي أَمْرِكَ فَجَاءَ الثَّالِثَةَ فَذَكَرَ لَهُ ذَلِكَ فَأَعَادَ عَلَيْهِ أَمِيرُ الْمُؤْمِنِينَ عليه السلام فَذَهَبَ ثُمَّ رَجَعَ فِي الرَّابِعَةِ وَ قَالَ إِنِّي زَنَيْتُ فَطَهِّرْنِي فَأَمَرَ أَمِيرُ الْمُؤْمِنِينَ عليه السلام أَنْ يُحْبَسَ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نَادَي أَمِيرُ الْمُؤْمِنِينَ أَيُّهَا النَّاسُ إِنَّ هَذَا الرَّجُلُ يَحْتَاجُ إِلَي أَنْ نُقِيمَ عَلَيْهِ</w:t>
      </w:r>
    </w:p>
    <w:p>
      <w:pPr>
        <w:pStyle w:val="Heading5"/>
        <w:numPr>
          <w:ilvl w:val="4"/>
          <w:numId w:val="1"/>
        </w:numPr>
        <w:rPr/>
      </w:pPr>
      <w:bookmarkStart w:id="397" w:name="__RefHeading___Toc462242_1934241801"/>
      <w:bookmarkStart w:id="398" w:name="_Toc183"/>
      <w:bookmarkEnd w:id="397"/>
      <w:r>
        <w:rPr>
          <w:rtl w:val="true"/>
        </w:rPr>
        <w:t>می گویم</w:t>
      </w:r>
      <w:bookmarkEnd w:id="398"/>
    </w:p>
    <w:p>
      <w:pPr>
        <w:pStyle w:val="BookText"/>
        <w:rPr/>
      </w:pPr>
      <w:r>
        <w:rPr>
          <w:rFonts w:ascii="IRNazanin" w:hAnsi="IRNazanin" w:eastAsia="IRNazanin"/>
          <w:color w:val="111111"/>
          <w:sz w:val="28"/>
          <w:sz w:val="28"/>
          <w:szCs w:val="28"/>
          <w:rtl w:val="true"/>
          <w:lang w:bidi="fa-IR"/>
        </w:rPr>
        <w:t>در تفسیر صغیر قمی در دو جا شش به جای پنج آمده است، بعد از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قدم الخامس فعزره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أطلق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عقوبات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أحکام و إطلاق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روایت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پنجمی که عمل او با شبهه همراه بود بنابراین تأدیب و تنبیهش می کنیم، و اما ششمی جنونش بر عقلش غالب بود که تکلیف از او ساقط می شود</w:t>
      </w:r>
      <w:r>
        <w:rPr>
          <w:rFonts w:eastAsia="IRNazanin" w:cs="IRNazanin"/>
          <w:color w:val="111111"/>
          <w:sz w:val="28"/>
          <w:szCs w:val="28"/>
          <w:rtl w:val="true"/>
          <w:lang w:bidi="fa-IR"/>
        </w:rPr>
        <w:t>.</w:t>
      </w:r>
    </w:p>
    <w:p>
      <w:pPr>
        <w:pStyle w:val="Heading5"/>
        <w:numPr>
          <w:ilvl w:val="4"/>
          <w:numId w:val="1"/>
        </w:numPr>
        <w:rPr/>
      </w:pPr>
      <w:bookmarkStart w:id="399" w:name="__RefHeading___Toc462244_1934241801"/>
      <w:bookmarkStart w:id="400" w:name="_Toc184"/>
      <w:bookmarkEnd w:id="399"/>
      <w:r>
        <w:rPr>
          <w:rtl w:val="true"/>
        </w:rPr>
        <w:t xml:space="preserve">روایت </w:t>
      </w:r>
      <w:r>
        <w:rPr/>
        <w:t>6</w:t>
      </w:r>
      <w:bookmarkEnd w:id="400"/>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زننده هشتاد ضربه شلاق می خورد، و هیچگاه شهادتش قبول نیست مگر آنکه توبه کند یا خود را تکذیب کند، اگر سه نفر شهادت دهند و یک نفر انکار آن سه نفر را شلاق می زنند، شهادت آنها قبول نیست مگر آنکه چهارتایی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مانند میله در سرمه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زنای خود شهادت می دهد، شهادتش قبول نیست تا آنکه چهار مرتبه بیاید و تکرار کند</w:t>
      </w:r>
      <w:r>
        <w:rPr>
          <w:rFonts w:eastAsia="IRNazanin" w:cs="IRNazanin"/>
          <w:color w:val="111111"/>
          <w:sz w:val="28"/>
          <w:szCs w:val="28"/>
          <w:rtl w:val="true"/>
          <w:lang w:bidi="fa-IR"/>
        </w:rPr>
        <w:t>.</w:t>
      </w:r>
      <w:r>
        <w:rPr>
          <w:rStyle w:val="FootnoteAnchor"/>
          <w:rtl w:val="true"/>
        </w:rPr>
        <w:footnoteReference w:id="287"/>
      </w:r>
    </w:p>
    <w:p>
      <w:pPr>
        <w:pStyle w:val="Heading5"/>
        <w:numPr>
          <w:ilvl w:val="4"/>
          <w:numId w:val="1"/>
        </w:numPr>
        <w:rPr/>
      </w:pPr>
      <w:bookmarkStart w:id="401" w:name="__RefHeading___Toc462246_1934241801"/>
      <w:bookmarkStart w:id="402" w:name="_Toc185"/>
      <w:bookmarkEnd w:id="401"/>
      <w:r>
        <w:rPr>
          <w:rtl w:val="true"/>
        </w:rPr>
        <w:t xml:space="preserve">روایت </w:t>
      </w:r>
      <w:r>
        <w:rPr/>
        <w:t>7</w:t>
      </w:r>
      <w:bookmarkEnd w:id="402"/>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امیرالمؤمنین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کرده ام مرا پاک کن،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یرای تو محافظ و مراقبی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قرآن خوانده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مزینه یا جهینه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 در باره ی تو پرس و جو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پرس و جو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این مرد مسلمان و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من زنا کرده ام مرا پاک کن،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زن داری؟ گفت 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است یا غایب؟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 در کار تو تأمل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آمد و دوباره حضرت او را باز گرداند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چهارم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کرده ام مرا پاک کن، حضرت دستور داد او را زندانی کنند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امیرالمؤمنین علیه السلام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این مرد محتاج است که </w:t>
      </w:r>
      <w:bookmarkStart w:id="403" w:name="pg13511_141460"/>
    </w:p>
    <w:p>
      <w:pPr>
        <w:pStyle w:val="BookText"/>
        <w:rPr/>
      </w:pPr>
      <w:bookmarkEnd w:id="403"/>
      <w:r>
        <w:rPr>
          <w:rFonts w:ascii="Amiri" w:hAnsi="Amiri" w:eastAsia="Amiri" w:cs="Amiri"/>
          <w:color w:val="111111"/>
          <w:sz w:val="28"/>
          <w:sz w:val="28"/>
          <w:szCs w:val="28"/>
          <w:rtl w:val="true"/>
          <w:lang w:bidi="ar-SA"/>
        </w:rPr>
        <w:t xml:space="preserve">حَدَّ اللَّهِ فَاخْرُجُوا مُتَنَكِّرِينَ لَا يَعْرِفُ بَعْضُكُمْ بَعْضاً وَ مَعَكُمْ أَحْجَارُكُمْ فَلَمَّا كَانَ مِنَ الْغَدِ أَخْرَجَهُ أَمِيرُ الْمُؤْمِنِينَ عليه السلام بِالْغَلَسِ وَ صَلَّي رَكْعَتَيْنِ وَ حَفَرَ حَفِيرَةً وَ وَضَعَهُ فِيهَا ثُمَّ نَادَي أَيُّهَا النَّاسُ إِنَّ هَذِهِ حُقُوقُ اللَّهِ لَا يَطْلُبُهَا مَنْ كَانَ عِنْدَهُ لِلَّهِ حَقٌّ مِثْلُهُ فَمَنْ كَانَ عِنْدَهُ لِلَّهِ حَقٌّ مِثْلُهُ فَلْيَنْصَرِفْ فَإِنَّهُ لَا يُقِيمُ الْحَدَّ مَنْ لِلَّهِ عَلَيْهِ الْحَدُّ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النَّاسُ فَأَخَذَ أَمِيرُ الْمُؤْمِنِينَ عليه السلام حَجَراً فَكَبَّرَ أَرْبَعَ تَكْبِيرَاتٍ فَرَمَاهُ ثُمَّ أَخَذَ الْحَسَنُ عليه السلام مِثْلَهُ ثُمَّ فَعَلَ الْحُسَيْنُ عليه السلام مِثْلَهُ فَلَمَّا مَاتَ أَخْرَجَهُ أَمِيرُ الْمُؤْمِنِينَ عليه السلام وَ صَلَّي عَلَيْهِ فَقَالُوا يَا أَمِيرَ الْمُؤْمِنِينَ أَ لَا تُغَسِّلُهُ قَالَ قَدِ اغْتَسَلَ بِمَاءٍ هُوَ مِنْهَا طَاهِرٌ إِلَي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أَمِيرُ الْمُؤْمِنِينَ صَلَوَاتُ اللَّهِ عَلَيْهِ يَا أَيُّهَا النَّاسُ مَنْ أَتَي هَذِهِ الْقَاذُورَةَ فَلْيَتُبْ إِلَي اللَّهِ فِيمَا بَيْنَهُ وَ بَيْنَ اللَّهِ فَوَ اللَّهِ لَتَوْبَتُهُ إِلَي اللَّهِ فِي السِّرِّ أَفْضَلُ مِنْ أَنْ يَفْضَحَ نَفْسَهُ وَ يَهْتِكَ سِتْرَهُ‌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4" w:name="__RefHeading___Toc462248_1934241801"/>
      <w:bookmarkStart w:id="405" w:name="_Toc186"/>
      <w:bookmarkEnd w:id="404"/>
      <w:r>
        <w:rPr>
          <w:rtl w:val="true"/>
        </w:rPr>
        <w:t>«</w:t>
      </w:r>
      <w:r>
        <w:rPr/>
        <w:t>8</w:t>
      </w:r>
      <w:r>
        <w:rPr>
          <w:rtl w:val="true"/>
        </w:rPr>
        <w:t>»</w:t>
      </w:r>
      <w:bookmarkEnd w:id="40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النَّبِيُّ صلي الله عليه و آله عَنِ امْرَأَةٍ قِيلَ إِنَّهَا زنيت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الْمَرْأَةُ أَنَّهَا بِكْرٌ فَأَمَرَنِي النَّبِيُّ صلي الله عليه و آله أَنْ آمُرَ النِّسَاءَ أَنْ يَنْظُرْنَ إِلَيْهَا فَنَظَرْنَ إِلَيْهَا فَوَجَدْنَهَا بِكْراً فَقَالَ عليه السلام مَا كُنْتُ لِأَضْرِبَ مَنْ عَلَيْهِ خَاتَمٌ مِنَ اللَّهِ وَ كَانَ يُجِيزُ شَهَادَةَ النِّسَاءِ فِي مِثْلِ هَذَا</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6" w:name="__RefHeading___Toc462250_1934241801"/>
      <w:bookmarkStart w:id="407" w:name="_Toc187"/>
      <w:bookmarkEnd w:id="406"/>
      <w:r>
        <w:rPr>
          <w:rtl w:val="true"/>
        </w:rPr>
        <w:t>«</w:t>
      </w:r>
      <w:r>
        <w:rPr/>
        <w:t>9</w:t>
      </w:r>
      <w:r>
        <w:rPr>
          <w:rtl w:val="true"/>
        </w:rPr>
        <w:t>»</w:t>
      </w:r>
      <w:bookmarkEnd w:id="40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سُئِلَتِ الْمَرْأَةُ مَنْ فَجَرَ بِكِ فَقَالَتْ فُلَانٌ ضُرِبَتْ حَدَّيْنِ حَدّاً لِفِرْيَتِهَا وَ حَدّاً لِمَا أَقَرَّتْ عَلَي</w:t>
      </w:r>
    </w:p>
    <w:p>
      <w:pPr>
        <w:pStyle w:val="BookText"/>
        <w:rPr/>
      </w:pPr>
      <w:r>
        <w:rPr>
          <w:rFonts w:ascii="IRNazanin" w:hAnsi="IRNazanin" w:eastAsia="IRNazanin"/>
          <w:color w:val="111111"/>
          <w:sz w:val="28"/>
          <w:sz w:val="28"/>
          <w:szCs w:val="28"/>
          <w:rtl w:val="true"/>
          <w:lang w:bidi="fa-IR"/>
        </w:rPr>
        <w:t>حد الهی بر او جاری شود با تغییر چهره بیایید که یکدیگر را نشناسید و سنگ هایتان با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شد و حضرت در تاریکی اخر شب بیرون آمد، دو رکعت نماز خواند و گودالی کند و او را درون آن گذاشت سپس ندا داد ای مردم این حقوق خداست و کسی که حقی مانند ان برای خدا نزد او است این حقوق را نمی طلبد، پس چنین کسی باید برگردد زیرا کسی که حد به گردن دارد نمی تواند اقامه حد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منصرف شدند، حضرت سنگی برداشت و چهار بار تکبیر گفت و پرتاب کرد بعد امام حسن علیه السلام چنین کرد و بعد امام حسین علیه السلام، وقتی مرد، امیر المؤمنین او را بیرون آورد و بر او نماز خواند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غسل نمی 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آبی غسل کردکه تا روز قیامت پاک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امیرالمؤمنین صلوات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کس این کار پلید را مرتکب شود پس باید توبه کند، قسم به خدا توبه او در پنهانی بهتر از آن است که آبروی خود را ببرد و پرده اش را بدرد</w:t>
      </w:r>
      <w:r>
        <w:rPr>
          <w:rFonts w:eastAsia="IRNazanin" w:cs="IRNazanin"/>
          <w:color w:val="111111"/>
          <w:sz w:val="28"/>
          <w:szCs w:val="28"/>
          <w:rtl w:val="true"/>
          <w:lang w:bidi="fa-IR"/>
        </w:rPr>
        <w:t>.</w:t>
      </w:r>
      <w:r>
        <w:rPr>
          <w:rStyle w:val="FootnoteAnchor"/>
          <w:rtl w:val="true"/>
        </w:rPr>
        <w:footnoteReference w:id="291"/>
      </w:r>
    </w:p>
    <w:p>
      <w:pPr>
        <w:pStyle w:val="Heading5"/>
        <w:numPr>
          <w:ilvl w:val="4"/>
          <w:numId w:val="1"/>
        </w:numPr>
        <w:rPr/>
      </w:pPr>
      <w:bookmarkStart w:id="408" w:name="__RefHeading___Toc462252_1934241801"/>
      <w:bookmarkStart w:id="409" w:name="_Toc188"/>
      <w:bookmarkEnd w:id="408"/>
      <w:r>
        <w:rPr>
          <w:rtl w:val="true"/>
        </w:rPr>
        <w:t xml:space="preserve">روایت </w:t>
      </w:r>
      <w:r>
        <w:rPr/>
        <w:t>8</w:t>
      </w:r>
      <w:bookmarkEnd w:id="409"/>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اسناد سه گانه از امام رضا از پدرانش علیهم السلام روایت کرده که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در باره زنی سؤال کردند که گفته‌اند وی زنا داده، زن اظهار می‌داشت که باکره است، رسول خدا صلی اللَّه علیه و آله مرا امر فرمود که زنان را امر کنم که او را بنگرند و حال و وضعش را مشخص کنند، زنان بکرش یافتند،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کسی که مهر خدائی بر اوست حدّ نخواهم زد، و شهادت زنها را در مثل چنین مقامی می پذیرفت و صحیح می دانست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را آورده است</w:t>
      </w:r>
      <w:r>
        <w:rPr>
          <w:rFonts w:eastAsia="IRNazanin" w:cs="IRNazanin"/>
          <w:color w:val="111111"/>
          <w:sz w:val="28"/>
          <w:szCs w:val="28"/>
          <w:rtl w:val="true"/>
          <w:lang w:bidi="fa-IR"/>
        </w:rPr>
        <w:t>.</w:t>
      </w:r>
      <w:r>
        <w:rPr>
          <w:rStyle w:val="FootnoteAnchor"/>
          <w:rtl w:val="true"/>
        </w:rPr>
        <w:footnoteReference w:id="293"/>
      </w:r>
    </w:p>
    <w:p>
      <w:pPr>
        <w:pStyle w:val="Heading5"/>
        <w:numPr>
          <w:ilvl w:val="4"/>
          <w:numId w:val="1"/>
        </w:numPr>
        <w:rPr/>
      </w:pPr>
      <w:bookmarkStart w:id="410" w:name="__RefHeading___Toc462254_1934241801"/>
      <w:bookmarkStart w:id="411" w:name="_Toc189"/>
      <w:bookmarkEnd w:id="410"/>
      <w:r>
        <w:rPr>
          <w:rtl w:val="true"/>
        </w:rPr>
        <w:t xml:space="preserve">روایت </w:t>
      </w:r>
      <w:r>
        <w:rPr/>
        <w:t>9</w:t>
      </w:r>
      <w:bookmarkEnd w:id="41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الرضاعلیه السلام به همین سند از امیرالمومنین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زن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با تو زنا کرده و او بگوید فلان کس، دو حدّ بر او جاری می‌شود، یکی برای افترائی که بدان شخص زده است، و دیگری برای اقراری </w:t>
      </w:r>
      <w:bookmarkStart w:id="412" w:name="pg13511_141461"/>
    </w:p>
    <w:p>
      <w:pPr>
        <w:pStyle w:val="BookText"/>
        <w:rPr/>
      </w:pPr>
      <w:bookmarkEnd w:id="412"/>
      <w:r>
        <w:rPr>
          <w:rFonts w:ascii="Amiri" w:hAnsi="Amiri" w:eastAsia="Amiri" w:cs="Amiri"/>
          <w:color w:val="111111"/>
          <w:sz w:val="28"/>
          <w:sz w:val="28"/>
          <w:szCs w:val="28"/>
          <w:rtl w:val="true"/>
          <w:lang w:bidi="ar-SA"/>
        </w:rPr>
        <w:t>نَفْسِهَا</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3" w:name="__RefHeading___Toc462256_1934241801"/>
      <w:bookmarkStart w:id="414" w:name="_Toc190"/>
      <w:bookmarkEnd w:id="413"/>
      <w:r>
        <w:rPr>
          <w:rtl w:val="true"/>
        </w:rPr>
        <w:t>«</w:t>
      </w:r>
      <w:r>
        <w:rPr/>
        <w:t>10</w:t>
      </w:r>
      <w:r>
        <w:rPr>
          <w:rtl w:val="true"/>
        </w:rPr>
        <w:t>»</w:t>
      </w:r>
      <w:bookmarkEnd w:id="41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أَحْمَدَ بْنِ إِدْرِيسَ عَنِ الْأَشْعَرِيِّ عَنِ الْجَامُورَانِيِّ عَنِ ابْنِ الْبَطَائِنِيِّ عَنْ أَبِيهِ عَنْ أَبِي عَبْدِ اللَّهِ الْمُؤْمِنِ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الزِّنَا أَشَرُّ أَمْ شُرْبُ الْخَمْرِ وَ كَيْفَ صَارَ فِي الْخَمْرِ ثَمَانِينَ وَ فِي الزِّنَا مِائَةً قَالَ يَا إِسْحَاقُ الْحَدُّ وَاحِدٌ أَبَداً وَ زِيدَ هَذَا لِتَضْيِيعِهِ النُّطْفَةَ وَ لِوَضْعِهِ إِيَّاهَا فِي غَيْرِ مَوْضِعِهَا الَّذِي أَمَرَ اللَّهُ بِهِ‌</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5" w:name="__RefHeading___Toc462258_1934241801"/>
      <w:bookmarkStart w:id="416" w:name="_Toc191"/>
      <w:bookmarkEnd w:id="415"/>
      <w:r>
        <w:rPr>
          <w:rtl w:val="true"/>
        </w:rPr>
        <w:t>«</w:t>
      </w:r>
      <w:r>
        <w:rPr/>
        <w:t>11</w:t>
      </w:r>
      <w:r>
        <w:rPr>
          <w:rtl w:val="true"/>
        </w:rPr>
        <w:t>»</w:t>
      </w:r>
      <w:bookmarkEnd w:id="416"/>
    </w:p>
    <w:p>
      <w:pPr>
        <w:pStyle w:val="BookText"/>
        <w:rPr/>
      </w:pPr>
      <w:r>
        <w:rPr>
          <w:rFonts w:ascii="IRNazanin" w:hAnsi="IRNazanin" w:eastAsia="IRNazanin"/>
          <w:color w:val="111111"/>
          <w:sz w:val="28"/>
          <w:sz w:val="28"/>
          <w:szCs w:val="28"/>
          <w:rtl w:val="true"/>
          <w:lang w:bidi="fa-IR"/>
        </w:rPr>
        <w:t>ع‌</w:t>
      </w:r>
      <w:r>
        <w:rPr>
          <w:rStyle w:val="FootnoteAnchor"/>
          <w:rtl w:val="true"/>
        </w:rPr>
        <w:footnoteReference w:id="29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عِلَلِ مُحَمَّدِ بْنِ سِنَانٍ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ضَرْبِ الزَّانِي عَلَي جَسَدِهِ بِأَشَدِّ الضَّرْبِ لِمُبَاشَرَةِ الزِّنَا وَ اسْتِلْذَاذِ الْجَسَدِ كُلِّهِ بِهِ فَجُعِلَ الضَّرْبُ عُقُوبَةً لَهُ وَ عِبْرَةً لِغَيْرِهِ وَ هُوَ أَعْظَمُ الْجِنَايَاتِ‌</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7" w:name="__RefHeading___Toc462260_1934241801"/>
      <w:bookmarkStart w:id="418" w:name="_Toc192"/>
      <w:bookmarkEnd w:id="417"/>
      <w:r>
        <w:rPr>
          <w:rtl w:val="true"/>
        </w:rPr>
        <w:t>«</w:t>
      </w:r>
      <w:r>
        <w:rPr/>
        <w:t>12</w:t>
      </w:r>
      <w:r>
        <w:rPr>
          <w:rtl w:val="true"/>
        </w:rPr>
        <w:t>»</w:t>
      </w:r>
      <w:bookmarkEnd w:id="41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رَفَعَهُ عَنْ أَبِي عَبْدِ اللَّهِ عليه السلام الشَّيْخُ وَ الشَّيْخَةُ إِذَا زَنَيَا فَارْجُمُوهُمَا الْبَتَّةَ لِأَنَّهُمَا قَدْ قَضَيَا الشَّهْوَةَ وَ عَلَي الْمُحْصَنِ وَ الْمُحْصَنَةِ الرَّجْمُ‌</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9" w:name="__RefHeading___Toc462262_1934241801"/>
      <w:bookmarkStart w:id="420" w:name="_Toc193"/>
      <w:bookmarkEnd w:id="419"/>
      <w:r>
        <w:rPr>
          <w:rtl w:val="true"/>
        </w:rPr>
        <w:t>«</w:t>
      </w:r>
      <w:r>
        <w:rPr/>
        <w:t>13</w:t>
      </w:r>
      <w:r>
        <w:rPr>
          <w:rtl w:val="true"/>
        </w:rPr>
        <w:t>»</w:t>
      </w:r>
      <w:bookmarkEnd w:id="42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ابْنِ أَبَانٍ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فِي الْقُرْآنِ رَجْمٌ قَالَ نَعَمْ قُلْتُ كَيْفَ قَالَ الشَّيْخُ وَ الشَّيْخَةُ فَارْجُمُوهُمَا الْبَتَّةَ فَإِنَّهُمَا قَدْ قَضَيَا الشَّهْوَةَ</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1" w:name="__RefHeading___Toc462264_1934241801"/>
      <w:bookmarkStart w:id="422" w:name="_Toc194"/>
      <w:bookmarkEnd w:id="421"/>
      <w:r>
        <w:rPr>
          <w:rtl w:val="true"/>
        </w:rPr>
        <w:t>«</w:t>
      </w:r>
      <w:r>
        <w:rPr/>
        <w:t>14</w:t>
      </w:r>
      <w:r>
        <w:rPr>
          <w:rtl w:val="true"/>
        </w:rPr>
        <w:t>»</w:t>
      </w:r>
      <w:bookmarkEnd w:id="42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يُرْجَمُ رَجُلٌ وَ لَا امْرَأَةٌ حَتَّي يَشْهَدَ عَلَيْهِمَا أَرْبَعَةُ شُهُودٍ عَلَي الْإِيلَاجِ وَ الْإِخْرَاجِ قَالَ وَ قَالَ لَا أُحِبُ</w:t>
      </w:r>
    </w:p>
    <w:p>
      <w:pPr>
        <w:pStyle w:val="BookText"/>
        <w:rPr/>
      </w:pPr>
      <w:r>
        <w:rPr>
          <w:rFonts w:ascii="IRNazanin" w:hAnsi="IRNazanin" w:eastAsia="IRNazanin"/>
          <w:color w:val="111111"/>
          <w:sz w:val="28"/>
          <w:sz w:val="28"/>
          <w:szCs w:val="28"/>
          <w:rtl w:val="true"/>
          <w:lang w:bidi="fa-IR"/>
        </w:rPr>
        <w:t>که علیه خود نموده است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را آورده است</w:t>
      </w:r>
      <w:r>
        <w:rPr>
          <w:rFonts w:eastAsia="IRNazanin" w:cs="IRNazanin"/>
          <w:color w:val="111111"/>
          <w:sz w:val="28"/>
          <w:szCs w:val="28"/>
          <w:rtl w:val="true"/>
          <w:lang w:bidi="fa-IR"/>
        </w:rPr>
        <w:t>.</w:t>
      </w:r>
      <w:r>
        <w:rPr>
          <w:rStyle w:val="FootnoteAnchor"/>
          <w:rtl w:val="true"/>
        </w:rPr>
        <w:footnoteReference w:id="302"/>
      </w:r>
    </w:p>
    <w:p>
      <w:pPr>
        <w:pStyle w:val="Heading5"/>
        <w:numPr>
          <w:ilvl w:val="4"/>
          <w:numId w:val="1"/>
        </w:numPr>
        <w:rPr/>
      </w:pPr>
      <w:bookmarkStart w:id="423" w:name="__RefHeading___Toc462266_1934241801"/>
      <w:bookmarkStart w:id="424" w:name="_Toc195"/>
      <w:bookmarkEnd w:id="423"/>
      <w:r>
        <w:rPr>
          <w:rtl w:val="true"/>
        </w:rPr>
        <w:t xml:space="preserve">روایت </w:t>
      </w:r>
      <w:r>
        <w:rPr/>
        <w:t>10</w:t>
      </w:r>
      <w:bookmarkEnd w:id="424"/>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گفت محضر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 بدتر است یا شرب خمر؟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شارب خمر را هشتاد تازیانه و زانی را صد تازیانه می‌زنند؟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حدّ همیشه یکی است و این که در زنا اضافه می‌باشد به خاطر آن است که زانی نطفه را تباه کرده و آن را در غیر موضعی که خدا امر نموده در آن بریزند، ریخته است</w:t>
      </w:r>
      <w:r>
        <w:rPr>
          <w:rFonts w:eastAsia="IRNazanin" w:cs="IRNazanin"/>
          <w:color w:val="111111"/>
          <w:sz w:val="28"/>
          <w:szCs w:val="28"/>
          <w:rtl w:val="true"/>
          <w:lang w:bidi="fa-IR"/>
        </w:rPr>
        <w:t>.</w:t>
      </w:r>
      <w:r>
        <w:rPr>
          <w:rStyle w:val="FootnoteAnchor"/>
          <w:rtl w:val="true"/>
        </w:rPr>
        <w:footnoteReference w:id="303"/>
      </w:r>
    </w:p>
    <w:p>
      <w:pPr>
        <w:pStyle w:val="Heading5"/>
        <w:numPr>
          <w:ilvl w:val="4"/>
          <w:numId w:val="1"/>
        </w:numPr>
        <w:rPr/>
      </w:pPr>
      <w:bookmarkStart w:id="425" w:name="__RefHeading___Toc462268_1934241801"/>
      <w:bookmarkStart w:id="426" w:name="_Toc196"/>
      <w:bookmarkEnd w:id="425"/>
      <w:r>
        <w:rPr>
          <w:rtl w:val="true"/>
        </w:rPr>
        <w:t xml:space="preserve">روایت </w:t>
      </w:r>
      <w:r>
        <w:rPr/>
        <w:t>11</w:t>
      </w:r>
      <w:bookmarkEnd w:id="426"/>
    </w:p>
    <w:p>
      <w:pPr>
        <w:pStyle w:val="BookText"/>
        <w:rPr/>
      </w:pPr>
      <w:r>
        <w:rPr>
          <w:rFonts w:ascii="IRNazanin" w:hAnsi="IRNazanin" w:eastAsia="IRNazanin"/>
          <w:color w:val="111111"/>
          <w:sz w:val="28"/>
          <w:sz w:val="28"/>
          <w:szCs w:val="28"/>
          <w:rtl w:val="true"/>
          <w:lang w:bidi="fa-IR"/>
        </w:rPr>
        <w:t>علل الشرایع و 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تازیانه را به بدن زانی شدید و سخت می‌زنند آن است که بدنش مباشرت به زنا نموده و تمام بدنش با این فعل منکر لذت برده‌است از این رو به منظور عقوبت وی و عبرت گرفتن دیگران تازیانه را به بدن وی می‌زنند و این فعل قبیح از اعظم جنایات می‌باشد</w:t>
      </w:r>
      <w:r>
        <w:rPr>
          <w:rFonts w:eastAsia="IRNazanin" w:cs="IRNazanin"/>
          <w:color w:val="111111"/>
          <w:sz w:val="28"/>
          <w:szCs w:val="28"/>
          <w:rtl w:val="true"/>
          <w:lang w:bidi="fa-IR"/>
        </w:rPr>
        <w:t>.</w:t>
      </w:r>
      <w:r>
        <w:rPr>
          <w:rStyle w:val="FootnoteAnchor"/>
          <w:rtl w:val="true"/>
        </w:rPr>
        <w:footnoteReference w:id="304"/>
      </w:r>
    </w:p>
    <w:p>
      <w:pPr>
        <w:pStyle w:val="Heading5"/>
        <w:numPr>
          <w:ilvl w:val="4"/>
          <w:numId w:val="1"/>
        </w:numPr>
        <w:rPr/>
      </w:pPr>
      <w:bookmarkStart w:id="427" w:name="__RefHeading___Toc462270_1934241801"/>
      <w:bookmarkStart w:id="428" w:name="_Toc197"/>
      <w:bookmarkEnd w:id="427"/>
      <w:r>
        <w:rPr>
          <w:rtl w:val="true"/>
        </w:rPr>
        <w:t xml:space="preserve">روایت </w:t>
      </w:r>
      <w:r>
        <w:rPr/>
        <w:t>12</w:t>
      </w:r>
      <w:bookmarkEnd w:id="428"/>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 و پیر زن هر گاه مرتکب زنا شوند البتّه ایشان را سنگسار کنید زیرا این دو شهوتشان منقضی شده و نمی‌باید به این عمل مبادرت می‌ورزیدند و بر مرد محصن و زن محصنه که زنا کرده باشند سنگسار شدن واجب است</w:t>
      </w:r>
      <w:r>
        <w:rPr>
          <w:rFonts w:eastAsia="IRNazanin" w:cs="IRNazanin"/>
          <w:color w:val="111111"/>
          <w:sz w:val="28"/>
          <w:szCs w:val="28"/>
          <w:rtl w:val="true"/>
          <w:lang w:bidi="fa-IR"/>
        </w:rPr>
        <w:t>.</w:t>
      </w:r>
      <w:r>
        <w:rPr>
          <w:rStyle w:val="FootnoteAnchor"/>
          <w:rtl w:val="true"/>
        </w:rPr>
        <w:footnoteReference w:id="305"/>
      </w:r>
    </w:p>
    <w:p>
      <w:pPr>
        <w:pStyle w:val="Heading5"/>
        <w:numPr>
          <w:ilvl w:val="4"/>
          <w:numId w:val="1"/>
        </w:numPr>
        <w:rPr/>
      </w:pPr>
      <w:bookmarkStart w:id="429" w:name="__RefHeading___Toc462272_1934241801"/>
      <w:bookmarkStart w:id="430" w:name="_Toc198"/>
      <w:bookmarkEnd w:id="429"/>
      <w:r>
        <w:rPr>
          <w:rtl w:val="true"/>
        </w:rPr>
        <w:t xml:space="preserve">روایت </w:t>
      </w:r>
      <w:r>
        <w:rPr/>
        <w:t>13</w:t>
      </w:r>
      <w:bookmarkEnd w:id="430"/>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خالد نقل کرده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مبارک ابی عبد اللَّه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قرآن سنگسار آمده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 و پیر زن هر گاه زنا کردند سنگسارشان کنید زیرا دوران شهوت ایشان سپری شده است</w:t>
      </w:r>
      <w:r>
        <w:rPr>
          <w:rFonts w:eastAsia="IRNazanin" w:cs="IRNazanin"/>
          <w:color w:val="111111"/>
          <w:sz w:val="28"/>
          <w:szCs w:val="28"/>
          <w:rtl w:val="true"/>
          <w:lang w:bidi="fa-IR"/>
        </w:rPr>
        <w:t>.</w:t>
      </w:r>
      <w:r>
        <w:rPr>
          <w:rStyle w:val="FootnoteAnchor"/>
          <w:rtl w:val="true"/>
        </w:rPr>
        <w:footnoteReference w:id="306"/>
      </w:r>
    </w:p>
    <w:p>
      <w:pPr>
        <w:pStyle w:val="Heading5"/>
        <w:numPr>
          <w:ilvl w:val="4"/>
          <w:numId w:val="1"/>
        </w:numPr>
        <w:rPr/>
      </w:pPr>
      <w:bookmarkStart w:id="431" w:name="__RefHeading___Toc462274_1934241801"/>
      <w:bookmarkStart w:id="432" w:name="_Toc199"/>
      <w:bookmarkEnd w:id="431"/>
      <w:r>
        <w:rPr>
          <w:rtl w:val="true"/>
        </w:rPr>
        <w:t xml:space="preserve">روایت </w:t>
      </w:r>
      <w:r>
        <w:rPr/>
        <w:t>14</w:t>
      </w:r>
      <w:bookmarkEnd w:id="43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همین سند از حضرت امام باقر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 را سنگسار نمی‌کنند مگر آنکه چهار شاهد بر ادخال و اخراج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ادخال آلت مرد در فرج زن و اخراجش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خوش ندارم </w:t>
      </w:r>
      <w:bookmarkStart w:id="433" w:name="pg13511_141462"/>
    </w:p>
    <w:p>
      <w:pPr>
        <w:pStyle w:val="BookText"/>
        <w:rPr/>
      </w:pPr>
      <w:bookmarkEnd w:id="433"/>
      <w:r>
        <w:rPr>
          <w:rFonts w:ascii="Amiri" w:hAnsi="Amiri" w:eastAsia="Amiri" w:cs="Amiri"/>
          <w:color w:val="111111"/>
          <w:sz w:val="28"/>
          <w:sz w:val="28"/>
          <w:szCs w:val="28"/>
          <w:rtl w:val="true"/>
          <w:lang w:bidi="ar-SA"/>
        </w:rPr>
        <w:t>أَنْ أَكُونَ أَوَّلَ الشُّهُودِ الْأَرْبَعَةِ عَلَي الزِّنَا أَخْشَي أَنْ يَنْكُلَ بَعْضُهُمْ فَأُجْلَدَ</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4" w:name="__RefHeading___Toc462276_1934241801"/>
      <w:bookmarkStart w:id="435" w:name="_Toc200"/>
      <w:bookmarkEnd w:id="434"/>
      <w:r>
        <w:rPr>
          <w:rtl w:val="true"/>
        </w:rPr>
        <w:t>«</w:t>
      </w:r>
      <w:r>
        <w:rPr/>
        <w:t>15</w:t>
      </w:r>
      <w:r>
        <w:rPr>
          <w:rtl w:val="true"/>
        </w:rPr>
        <w:t>»</w:t>
      </w:r>
      <w:bookmarkEnd w:id="43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الْحِمْيَرِيِّ عَنِ ابْنِ عِيسَي عَنْ عَلِيِّ بْنِ أَشْيَمَ عَمَّنْ رَوَاهُ مِنْ أَصْحَابِنَا عَنْ أَبِي عَبْدِ اللَّهِ عليه السلام أَنَّهُ قِيلَ لَهُ لِمَ جُعِلَ فِي الزِّنَا أَرْبَعَةٌ مِنَ الشُّهُودِ وَ فِي الْقَتْلِ شَاهِدَانِ فَقَالَ إِنَّ اللَّهَ عَزَّ وَ جَلَّ أَحَلَّ لَكُمُ الْمُتْعَةَ وَ عَلِمَ أَنَّهَا سَتُنْكَرُ عَلَيْكُمْ فَجَعَلَ الْأَرْبَعَةَ الشُّهُودِ احْتِيَاطاً لَكُمْ لَوْ لَا ذَلِكَ لَأُتِيَ عَلَيْكُمْ وَ قَلَّ مَا يَجْتَمِعُ أَرْبَعَةٌ عَلَي شَهَادَةٍ بِأَمْرٍ وَاحِدٍ</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6" w:name="__RefHeading___Toc462278_1934241801"/>
      <w:bookmarkStart w:id="437" w:name="_Toc201"/>
      <w:bookmarkEnd w:id="436"/>
      <w:r>
        <w:rPr>
          <w:rtl w:val="true"/>
        </w:rPr>
        <w:t>«</w:t>
      </w:r>
      <w:r>
        <w:rPr/>
        <w:t>16</w:t>
      </w:r>
      <w:r>
        <w:rPr>
          <w:rtl w:val="true"/>
        </w:rPr>
        <w:t>»</w:t>
      </w:r>
      <w:bookmarkEnd w:id="437"/>
    </w:p>
    <w:p>
      <w:pPr>
        <w:pStyle w:val="BookText"/>
        <w:rPr/>
      </w:pPr>
      <w:r>
        <w:rPr>
          <w:rFonts w:ascii="IRNazanin" w:hAnsi="IRNazanin" w:eastAsia="IRNazanin"/>
          <w:color w:val="111111"/>
          <w:sz w:val="28"/>
          <w:sz w:val="28"/>
          <w:szCs w:val="28"/>
          <w:rtl w:val="true"/>
          <w:lang w:bidi="fa-IR"/>
        </w:rPr>
        <w:t>ن‌</w:t>
      </w:r>
      <w:r>
        <w:rPr>
          <w:rStyle w:val="FootnoteAnchor"/>
          <w:rtl w:val="true"/>
        </w:rPr>
        <w:footnoteReference w:id="30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عِلَلِ ابْنِ سِنَانٍ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الشَّهَادَةُ أَرْبَعَةً فِي الزِّنَا وَ اثْنَانِ فِي سَائِرِ الْحُقُوقِ لِشِدَّةِ حَصَبِ الْمُحْصَنِ لِأَنَّ فِيهِ الْقَتْلَ فَجُعِلَتِ الشَّهَادَةُ فِيهِ مُضَاعَفَةً مُغَلَّظَةً لِمَا فِيهِ مِنْ قَتْلِ نَفْسِهِ وَ ذَهَابِ نَسَبِ وَلَدِهِ وَ لِفَسَادِ الْمِيرَاثِ‌</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8" w:name="__RefHeading___Toc462280_1934241801"/>
      <w:bookmarkStart w:id="439" w:name="_Toc202"/>
      <w:bookmarkEnd w:id="438"/>
      <w:r>
        <w:rPr>
          <w:rtl w:val="true"/>
        </w:rPr>
        <w:t>«</w:t>
      </w:r>
      <w:r>
        <w:rPr/>
        <w:t>17</w:t>
      </w:r>
      <w:r>
        <w:rPr>
          <w:rtl w:val="true"/>
        </w:rPr>
        <w:t>»</w:t>
      </w:r>
      <w:bookmarkEnd w:id="43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عَلِيٌّ عليه السلام فِي رَجُلٍ تَزَوَّجَ امْرَأَةَ رَجُلٍ أَنَّهُ تُرْجَمُ الْمَرْأَةُ وَ يُضْرَبُ الرَّجُلُ الْحَدَّ وَ قَالَ لَوْ عَلِمْتُ أَنَّكَ عَلِمْتَ بِهِ لَفَضَخْتُ رَأْسَكَ بِالْحِجَارَةِ</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0" w:name="__RefHeading___Toc462282_1934241801"/>
      <w:bookmarkStart w:id="441" w:name="_Toc203"/>
      <w:bookmarkEnd w:id="440"/>
      <w:r>
        <w:rPr>
          <w:rtl w:val="true"/>
        </w:rPr>
        <w:t>«</w:t>
      </w:r>
      <w:r>
        <w:rPr/>
        <w:t>18</w:t>
      </w:r>
      <w:r>
        <w:rPr>
          <w:rtl w:val="true"/>
        </w:rPr>
        <w:t>»</w:t>
      </w:r>
      <w:bookmarkEnd w:id="44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ابْنِ مَعْرُوفٍ عَنْ عَلِيِّ بْنِ مَهْزِيَارَ عَنْ عَلِيِّ بْنِ أَحْمَدَ بْنِ مُحَمَّدٍ عَنْ أَبِيهِ عَنْ إِسْمَاعِيلَ بْنِ حَمَّادٍ</w:t>
      </w:r>
      <w:r>
        <w:rPr>
          <w:rStyle w:val="FootnoteAnchor"/>
          <w:rtl w:val="true"/>
        </w:rPr>
        <w:footnoteReference w:id="312"/>
      </w:r>
      <w:r>
        <w:rPr>
          <w:rFonts w:ascii="Amiri" w:hAnsi="Amiri" w:eastAsia="Amiri" w:cs="Amiri"/>
          <w:color w:val="111111"/>
          <w:sz w:val="28"/>
          <w:sz w:val="28"/>
          <w:szCs w:val="28"/>
          <w:rtl w:val="true"/>
          <w:lang w:bidi="ar-SA"/>
        </w:rPr>
        <w:t>عَنْ أَبِي حَنِيفَةَ</w:t>
      </w:r>
    </w:p>
    <w:p>
      <w:pPr>
        <w:pStyle w:val="BookText"/>
        <w:rPr/>
      </w:pPr>
      <w:r>
        <w:rPr>
          <w:rFonts w:ascii="IRNazanin" w:hAnsi="IRNazanin" w:eastAsia="IRNazanin"/>
          <w:color w:val="111111"/>
          <w:sz w:val="28"/>
          <w:sz w:val="28"/>
          <w:szCs w:val="28"/>
          <w:rtl w:val="true"/>
          <w:lang w:bidi="fa-IR"/>
        </w:rPr>
        <w:t>اوّلین نفر از شهود چهارگانه باشم زیرا خوف دارم آن شهود دیگر نکول کرده و شهادت ندهند در نتیجه من تازیانه بخورم</w:t>
      </w:r>
      <w:r>
        <w:rPr>
          <w:rFonts w:eastAsia="IRNazanin" w:cs="IRNazanin"/>
          <w:color w:val="111111"/>
          <w:sz w:val="28"/>
          <w:szCs w:val="28"/>
          <w:rtl w:val="true"/>
          <w:lang w:bidi="fa-IR"/>
        </w:rPr>
        <w:t>.</w:t>
      </w:r>
      <w:r>
        <w:rPr>
          <w:rStyle w:val="FootnoteAnchor"/>
          <w:rtl w:val="true"/>
        </w:rPr>
        <w:footnoteReference w:id="313"/>
      </w:r>
    </w:p>
    <w:p>
      <w:pPr>
        <w:pStyle w:val="Heading5"/>
        <w:numPr>
          <w:ilvl w:val="4"/>
          <w:numId w:val="1"/>
        </w:numPr>
        <w:rPr/>
      </w:pPr>
      <w:bookmarkStart w:id="442" w:name="__RefHeading___Toc462284_1934241801"/>
      <w:bookmarkStart w:id="443" w:name="_Toc204"/>
      <w:bookmarkEnd w:id="442"/>
      <w:r>
        <w:rPr>
          <w:rtl w:val="true"/>
        </w:rPr>
        <w:t xml:space="preserve">روایت </w:t>
      </w:r>
      <w:r>
        <w:rPr/>
        <w:t>15</w:t>
      </w:r>
      <w:bookmarkEnd w:id="443"/>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زنا چهار شاهد لازم بوده ولی در قتل دو شاهد کافی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متعه و ازدواج موقّت را برای شما حلال نموده و چون می‌دانست این ازدواج مورد انکار قرار می‌گیرد لا جرم به منظور احتیاط و مصلحت شما چهار شاهد را برای ثبوت زنا اعتبار فرمود و اگر چنین حکمی نمی‌نمود بسا در موردی که شما نکاح موقّت نموده‌اید مورد نسبت سوء واقع می‌شدید و زانی تلقّی می‌گردیدید و حکم آن بر شما اجراء می‌شد ولی بعد از اعتبار قیام چهار شاهد چون کمتر اتّفاق می‌افتد که چهار شاهد عادل بر وقوع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متّفقا به توانند شهادت دهند لا جرم از پیامدهای سوء آن بدین ترتیب محفوظ گردیده‌اید</w:t>
      </w:r>
      <w:r>
        <w:rPr>
          <w:rFonts w:eastAsia="IRNazanin" w:cs="IRNazanin"/>
          <w:color w:val="111111"/>
          <w:sz w:val="28"/>
          <w:szCs w:val="28"/>
          <w:rtl w:val="true"/>
          <w:lang w:bidi="fa-IR"/>
        </w:rPr>
        <w:t>.</w:t>
      </w:r>
      <w:r>
        <w:rPr>
          <w:rStyle w:val="FootnoteAnchor"/>
          <w:rtl w:val="true"/>
        </w:rPr>
        <w:footnoteReference w:id="314"/>
      </w:r>
    </w:p>
    <w:p>
      <w:pPr>
        <w:pStyle w:val="Heading5"/>
        <w:numPr>
          <w:ilvl w:val="4"/>
          <w:numId w:val="1"/>
        </w:numPr>
        <w:rPr/>
      </w:pPr>
      <w:bookmarkStart w:id="444" w:name="__RefHeading___Toc462286_1934241801"/>
      <w:bookmarkStart w:id="445" w:name="_Toc205"/>
      <w:bookmarkEnd w:id="444"/>
      <w:r>
        <w:rPr>
          <w:rtl w:val="true"/>
        </w:rPr>
        <w:t xml:space="preserve">روایت </w:t>
      </w:r>
      <w:r>
        <w:rPr/>
        <w:t>16</w:t>
      </w:r>
      <w:bookmarkEnd w:id="445"/>
    </w:p>
    <w:p>
      <w:pPr>
        <w:pStyle w:val="BookText"/>
        <w:rPr/>
      </w:pPr>
      <w:r>
        <w:rPr>
          <w:rFonts w:ascii="IRNazanin" w:hAnsi="IRNazanin" w:eastAsia="IRNazanin"/>
          <w:color w:val="111111"/>
          <w:sz w:val="28"/>
          <w:sz w:val="28"/>
          <w:szCs w:val="28"/>
          <w:rtl w:val="true"/>
          <w:lang w:bidi="fa-IR"/>
        </w:rPr>
        <w:t>عیون اخبار الرضا</w:t>
      </w:r>
      <w:r>
        <w:rPr>
          <w:rStyle w:val="FootnoteAnchor"/>
          <w:rtl w:val="true"/>
        </w:rPr>
        <w:footnoteReference w:id="31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نقل کرده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 جواب مسائلش در مکتوبی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زنا چهار شاهد عادل و در سائر حقوق دو شاهد کافی است، زیرا سنگسار کردن محصن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زن‌دار و زن شوهردار با شرائطی که در کتب فقهی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سخت و سنگینی است چه آنکه در آن قتل نفس بوده لا جرم شهادت در آن دو برابر و شدیدتر از موارد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جهت شدیدتر بودنش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قتل نفس و تباه شدن نسب فرزند و فساد میراث می‌باشد</w:t>
      </w:r>
      <w:r>
        <w:rPr>
          <w:rFonts w:eastAsia="IRNazanin" w:cs="IRNazanin"/>
          <w:color w:val="111111"/>
          <w:sz w:val="28"/>
          <w:szCs w:val="28"/>
          <w:rtl w:val="true"/>
          <w:lang w:bidi="fa-IR"/>
        </w:rPr>
        <w:t>.</w:t>
      </w:r>
      <w:r>
        <w:rPr>
          <w:rStyle w:val="FootnoteAnchor"/>
          <w:rtl w:val="true"/>
        </w:rPr>
        <w:footnoteReference w:id="316"/>
      </w:r>
    </w:p>
    <w:p>
      <w:pPr>
        <w:pStyle w:val="Heading5"/>
        <w:numPr>
          <w:ilvl w:val="4"/>
          <w:numId w:val="1"/>
        </w:numPr>
        <w:rPr/>
      </w:pPr>
      <w:bookmarkStart w:id="446" w:name="__RefHeading___Toc462288_1934241801"/>
      <w:bookmarkStart w:id="447" w:name="_Toc206"/>
      <w:bookmarkEnd w:id="446"/>
      <w:r>
        <w:rPr>
          <w:rtl w:val="true"/>
        </w:rPr>
        <w:t xml:space="preserve">روایت </w:t>
      </w:r>
      <w:r>
        <w:rPr/>
        <w:t>17</w:t>
      </w:r>
      <w:bookmarkEnd w:id="447"/>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 جعفر علیه السّلام مروی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باره مردی که با همسر مردی دیگر ازدواج کرده بود حکم نمودند او را حدّ زده و زن را سنگسار کنند و بعد به آن مرد زانی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می‌دانستم که تو می‌دانی آن زن شوهردار است سرت را با سنگ می‌شکستم</w:t>
      </w:r>
      <w:r>
        <w:rPr>
          <w:rFonts w:eastAsia="IRNazanin" w:cs="IRNazanin"/>
          <w:color w:val="111111"/>
          <w:sz w:val="28"/>
          <w:szCs w:val="28"/>
          <w:rtl w:val="true"/>
          <w:lang w:bidi="fa-IR"/>
        </w:rPr>
        <w:t>.</w:t>
      </w:r>
      <w:r>
        <w:rPr>
          <w:rStyle w:val="FootnoteAnchor"/>
          <w:rtl w:val="true"/>
        </w:rPr>
        <w:footnoteReference w:id="317"/>
      </w:r>
    </w:p>
    <w:p>
      <w:pPr>
        <w:pStyle w:val="Heading5"/>
        <w:numPr>
          <w:ilvl w:val="4"/>
          <w:numId w:val="1"/>
        </w:numPr>
        <w:rPr/>
      </w:pPr>
      <w:bookmarkStart w:id="448" w:name="__RefHeading___Toc462290_1934241801"/>
      <w:bookmarkStart w:id="449" w:name="_Toc207"/>
      <w:bookmarkEnd w:id="448"/>
      <w:r>
        <w:rPr>
          <w:rtl w:val="true"/>
        </w:rPr>
        <w:t xml:space="preserve">روایت </w:t>
      </w:r>
      <w:r>
        <w:rPr/>
        <w:t>18</w:t>
      </w:r>
      <w:bookmarkEnd w:id="44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ازابی حنیفه، وی می‌گوید</w:t>
      </w:r>
      <w:r>
        <w:rPr>
          <w:rFonts w:eastAsia="IRNazanin" w:cs="IRNazanin"/>
          <w:color w:val="111111"/>
          <w:sz w:val="28"/>
          <w:szCs w:val="28"/>
          <w:rtl w:val="true"/>
          <w:lang w:bidi="fa-IR"/>
        </w:rPr>
        <w:t xml:space="preserve">: </w:t>
      </w:r>
      <w:bookmarkStart w:id="450" w:name="pg13511_141463"/>
    </w:p>
    <w:p>
      <w:pPr>
        <w:pStyle w:val="BookText"/>
        <w:rPr/>
      </w:pPr>
      <w:bookmarkEnd w:id="45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أَيُّهُمَا أَشَدُّ الزِّنَا أَمِ الْقَتْلُ قَالَ فَقَالَ الْقَتْلُ قَالَ فَقُلْتُ فَمَا بَالُ الْقَتْلِ جَازَ فِيهِ شَاهِدَانِ وَ لَا يَجُوزُ فِي الزِّنَا إِلَّا أَرْبَعَةٌ فَقَالَ لِي مَا عِنْدَكُمْ فِيهِ يَا أَبَا حَنِيفَةَ قَالَ قُلْتُ مَا عِنْدَنَا فِيهِ إِلَّا حَدِيثُ عُمَرَ إِنَّ اللَّهَ أَخْرَجَ فِي الشَّهَادَةِ كَلِمَتَيْنِ عَلَي الْعِبَادِ قَالَ قَالَ لَيْسَ كَذَلِكَ يَا أَبَا حَنِيفَةَ وَ لَكِنَّ الزِّنَا فِيهِ حَدَّانِ وَ لَا يَجُوزُ إِلَّا أَنْ يَشْهَدَ كُلُّ اثْنَيْنِ عَلَي وَاحِدٍ لِأَنَّ الرَّجُلَ وَ الْمَرْأَةَ جَمِيعاً عَلَيْهِمَا الْحَدُّ وَ الْقَتْلُ إِنَّمَا يُقَامُ الْحَدُّ عَلَي الْقَاتِلِ وَ يُدْفَعُ عَنِ الْمَقْتُولِ‌</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1" w:name="__RefHeading___Toc462292_1934241801"/>
      <w:bookmarkStart w:id="452" w:name="_Toc208"/>
      <w:bookmarkEnd w:id="451"/>
      <w:r>
        <w:rPr>
          <w:rtl w:val="true"/>
        </w:rPr>
        <w:t>«</w:t>
      </w:r>
      <w:r>
        <w:rPr/>
        <w:t>19</w:t>
      </w:r>
      <w:r>
        <w:rPr>
          <w:rtl w:val="true"/>
        </w:rPr>
        <w:t>»</w:t>
      </w:r>
      <w:bookmarkEnd w:id="45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بِامْرَأَةٍ وَ لَمْ يَدْخُلْ بِهَا ثُمَّ زَنَي مَا عَلَيْهِ قَالَ يُجْلَدُ الْحَدَّ وَ يُحْلَقُ رَأْسُهُ وَ يُنْفَي سَنَةً</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رَجُلٍ طَلَّقَ أَوْ بَانَتِ امْرَأَتُهُ ثُمَّ زَنَي مَا عَلَيْهِ قَالَ الرَّجْمُ‌</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 سَأَلْتُهُ عَنِ امْرَأَةٍ طُلِّقَتْ فَزَنَتْ بَعْدَ مَا طُلِّقَتْ بِسَنَةٍ هَلْ عَلَيْهَا الرَّجْمُ قَالَ نَعَمْ‌</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3" w:name="__RefHeading___Toc462294_1934241801"/>
      <w:bookmarkStart w:id="454" w:name="_Toc209"/>
      <w:bookmarkEnd w:id="453"/>
      <w:r>
        <w:rPr>
          <w:rtl w:val="true"/>
        </w:rPr>
        <w:t>«</w:t>
      </w:r>
      <w:r>
        <w:rPr/>
        <w:t>20</w:t>
      </w:r>
      <w:r>
        <w:rPr>
          <w:rtl w:val="true"/>
        </w:rPr>
        <w:t>»</w:t>
      </w:r>
      <w:bookmarkEnd w:id="45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إِبْرَاهِيمَ بْنِ مَهْزِيَارَ عَنْ أَخِيهِ عَنِ الْحَسَنِ بْنِ سَعِيدٍ عَنْ صَفْوَانَ عَنْ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إِبْرَاهِيمَ عليه السلام عَنِ الرَّجُلِ إِذَا هُوَ زَنَي وَ عِنْدَهُ السُّرِّيَّةُ</w:t>
      </w:r>
      <w:r>
        <w:rPr>
          <w:rStyle w:val="FootnoteAnchor"/>
          <w:rtl w:val="true"/>
        </w:rPr>
        <w:footnoteReference w:id="322"/>
      </w:r>
      <w:r>
        <w:rPr>
          <w:rFonts w:ascii="Amiri" w:hAnsi="Amiri" w:eastAsia="Amiri" w:cs="Amiri"/>
          <w:color w:val="111111"/>
          <w:sz w:val="28"/>
          <w:sz w:val="28"/>
          <w:szCs w:val="28"/>
          <w:rtl w:val="true"/>
          <w:lang w:bidi="ar-SA"/>
        </w:rPr>
        <w:t>وَ الْأَمَةُ يَطَؤُهُمَا تُحْصِنُهُ الْأَمَةُ تَكُونُ عِنْدَهُ؟</w:t>
      </w:r>
    </w:p>
    <w:p>
      <w:pPr>
        <w:pStyle w:val="BookText"/>
        <w:rPr/>
      </w:pPr>
      <w:r>
        <w:rPr>
          <w:rFonts w:ascii="IRNazanin" w:hAnsi="IRNazanin" w:eastAsia="IRNazanin"/>
          <w:color w:val="111111"/>
          <w:sz w:val="28"/>
          <w:sz w:val="28"/>
          <w:szCs w:val="28"/>
          <w:rtl w:val="true"/>
          <w:lang w:bidi="fa-IR"/>
        </w:rPr>
        <w:t>محضر مبارک حضرت ابی عبد اللَّه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شدیدتر است یا قتل نفس؟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قتل دو شاهد کافی است ولی در زنا غیر از چهار شاهد کفایت نمی‌کند؟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حنیفه در این باره چه مأخذ و مدرکی شما دارید؟ ابو حنیفه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حدیثی که داریم این خبر است که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شهادت دو کلمه بر بندگان اظهار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حنیفه این طور نیست ولی بدان که در زنا دو 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 تعلّق به مرد داشته و حدّی دیگر متعلّق است به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کدام دو شاهد منظور گردیده که مجموعا چهار شاهد اعتبار شده منتهی جایز نیست که چهار شاهد توزیع و تقسیم گشته و هر دو نفر بر یک حدّ شهادت دهند زیرا مرد و زن جملگی یک حدّ دارند و به عبارت دیگر حدّ زنا اگر چه در واقع دو حدّ است ولی تشریعا یک حدّ بسیطی است که مثبت آن شهادت چهار شاهد عادل می‌باشد و امّا در قتل یک حدّ است که با شهادت دو عادل بر قاتل اقامه می شود و از مقتول ساقط می‌گردد</w:t>
      </w:r>
      <w:r>
        <w:rPr>
          <w:rFonts w:eastAsia="IRNazanin" w:cs="IRNazanin"/>
          <w:color w:val="111111"/>
          <w:sz w:val="28"/>
          <w:szCs w:val="28"/>
          <w:rtl w:val="true"/>
          <w:lang w:bidi="fa-IR"/>
        </w:rPr>
        <w:t>.</w:t>
      </w:r>
      <w:r>
        <w:rPr>
          <w:rStyle w:val="FootnoteAnchor"/>
          <w:rtl w:val="true"/>
        </w:rPr>
        <w:footnoteReference w:id="323"/>
      </w:r>
    </w:p>
    <w:p>
      <w:pPr>
        <w:pStyle w:val="Heading5"/>
        <w:numPr>
          <w:ilvl w:val="4"/>
          <w:numId w:val="1"/>
        </w:numPr>
        <w:rPr/>
      </w:pPr>
      <w:bookmarkStart w:id="455" w:name="__RefHeading___Toc462296_1934241801"/>
      <w:bookmarkStart w:id="456" w:name="_Toc210"/>
      <w:bookmarkEnd w:id="455"/>
      <w:r>
        <w:rPr>
          <w:rtl w:val="true"/>
        </w:rPr>
        <w:t xml:space="preserve">روایت </w:t>
      </w:r>
      <w:r>
        <w:rPr/>
        <w:t>19</w:t>
      </w:r>
      <w:bookmarkEnd w:id="456"/>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امام کاظم علیه السلام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از مردی که با زنی ازدواج کرد ولی دخول نکرد سپس زنا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می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او شلاق است و سرش را می تراشند و یک سال تبعیدش می کنند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 سؤال کردم از مردی که زنش را طلاق داده یا زنش از او جدا زندگی می کند سپس زنا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و سؤال کردم از زنی که طلاق داده شده و بعد از یک سال زنا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سنگسار می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Style w:val="FootnoteAnchor"/>
          <w:rtl w:val="true"/>
        </w:rPr>
        <w:footnoteReference w:id="326"/>
      </w:r>
    </w:p>
    <w:p>
      <w:pPr>
        <w:pStyle w:val="Heading5"/>
        <w:numPr>
          <w:ilvl w:val="4"/>
          <w:numId w:val="1"/>
        </w:numPr>
        <w:rPr/>
      </w:pPr>
      <w:bookmarkStart w:id="457" w:name="__RefHeading___Toc462298_1934241801"/>
      <w:bookmarkStart w:id="458" w:name="_Toc211"/>
      <w:bookmarkEnd w:id="457"/>
      <w:r>
        <w:rPr>
          <w:rtl w:val="true"/>
        </w:rPr>
        <w:t xml:space="preserve">روایت </w:t>
      </w:r>
      <w:r>
        <w:rPr/>
        <w:t>20</w:t>
      </w:r>
      <w:bookmarkEnd w:id="45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نقل کرده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 داشتن دو کنیز که با هر دو نزدیکی می‌کند مرتکب زنا شده، آیا بودن کنیز نزد وی او را محصن قرار می‌دهد تا زنا از قبیل زنای محصن باشد یا نه؟ </w:t>
      </w:r>
    </w:p>
    <w:p>
      <w:pPr>
        <w:pStyle w:val="BookText"/>
        <w:rPr/>
      </w:pPr>
      <w:r>
        <w:rPr>
          <w:rFonts w:ascii="Amiri" w:hAnsi="Amiri" w:eastAsia="Amiri" w:cs="Amiri"/>
          <w:color w:val="111111"/>
          <w:sz w:val="28"/>
          <w:sz w:val="28"/>
          <w:szCs w:val="28"/>
          <w:rtl w:val="true"/>
          <w:lang w:bidi="ar-SA"/>
        </w:rPr>
        <w:t>فَقَالَ نَعَمْ إِنَّمَا ذَاكَ لِأَنَّ عِنْدَهُ مَا يُغْنِيهِ عَنِ الزِّنَا قُلْتُ فَإِنْ كَانَتْ عِنْدَهُ امْرَأَةٌ مُتْعَةً تُحْصِنُهُ فَقَالَ لَا إِنَّمَا هُوَ عَلَي الشَّيْ‌ءِ الدَّائِمِ عِنْدَهُ‌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 جاء هذا الحديث هكذا فأوردته كما جاء في هذا الموضع لما فيه من ذكر العلة وَ الَّذِي أُفْتِي بِهِ وَ أَعْتَمِدُ عَلَيْهِ فِي هَذَا الْمَعْنَي مَا حَدَّثَنِي بِهِ ابْنُ الْوَلِيدِ عَنِ الصَّفَّارِ عَنْ أَحْمَدَ وَ عَبْدِ اللَّهِ ابْنَيْ مُحَمَّدِ بْنِ عِيسَي عَنِ ابْنِ أَبِي عُمَيْرٍ عَنْ حَمَّادٍ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يُحْصِنُ الْحُرُّ الْمَمْلُوكَةَ وَ لَا الْمَمْلُوكَ الْحُرَّةُ</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أَبِي عَنْ سَعْدٍ عَنِ ابْنِ عِيسَي عَنِ الْحُسَيْنِ بْنِ سَعِيدٍ عَنِ النَّضْرِ عَنِ ابْنِ حُمَيْدٍ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الرَّجُلِ يَزْنِي وَ لَمْ يَدْخُلْ بِأَهْلِهِ أَ مُحْصَنٌ قَالَ لَا وَ لَا بِالْأَمَةِ</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حَدَّثَنِي بِهِ ابْنُ الْمُتَوَكِّلِ عَنِ الْحِمْيَرِيِّ عَنِ ابْنِ عِيسَي عَنِ ابْنِ مَحْبُوبٍ عَنِ الْعَلَاءِ وَ ابْنِ بُكَيْرٍ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الرَّجُلِ يَأْتِي وَلِيدَةَ امْرَأَةٍ بِغَيْرِ إِذْنِهَا فَقَالَ عليه السلام عَلَيْهِ مَا عَلَي الزَّانِي يُجْلَدُ مِائَةَ جَلْدَةٍ</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این مرد کسی نزدش هست که او را از زنا بی نیازمی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 موقّت داشته باشد آیا محصن محسوب می‌شود؟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احصان در صورت داشتن همسر دائمی تحقّق پیدا می‌کند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مصنّف این کتاب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همین نحو نقل گردیده و من نیز مطابق آنچه وارد شده آن را در اینجا آوردم زیرا حدیث مشتمل است بر ذکر علّت و سبب ولی آنچه فتوای من بوده و در این حکم مورد اعتمادم می‌باشد سه حدیثی است که در این باب به شرح زیر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حلبی، از امام صادق علیه السّلام نقل کرده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کنیز مرد آزاد را محصن قرار می‌دهد و نه عبد زن آزاد را در شمار محصنین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بن مسلم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مرتکب زنا شده و هنوز با همسرش هم بستر نشده آیا وی محصن می‌باشد؟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با داشتن کنیز نیز محصن محسوب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بدون اذن همسرش با کنیز وی نزدیکی می‌کند حکمش چیست؟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زانی که صد تازیانه باشد به او می‌زنند،</w:t>
      </w:r>
      <w:bookmarkStart w:id="459" w:name="pg13511_141465"/>
    </w:p>
    <w:p>
      <w:pPr>
        <w:pStyle w:val="BookText"/>
        <w:rPr/>
      </w:pPr>
      <w:bookmarkEnd w:id="459"/>
      <w:r>
        <w:rPr>
          <w:rFonts w:ascii="Amiri" w:hAnsi="Amiri" w:eastAsia="Amiri" w:cs="Amiri"/>
          <w:color w:val="111111"/>
          <w:sz w:val="28"/>
          <w:sz w:val="28"/>
          <w:szCs w:val="28"/>
          <w:rtl w:val="true"/>
          <w:lang w:bidi="ar-SA"/>
        </w:rPr>
        <w:t>قَالَ وَ لَا يُرْجَمُ إِنْ زَنَي بِيَهُودِيَّةٍ أَوْ نَصْرَانِيَّةٍ أَوْ أَمَةٍ</w:t>
      </w:r>
      <w:r>
        <w:rPr>
          <w:rStyle w:val="FootnoteAnchor"/>
          <w:rtl w:val="true"/>
        </w:rPr>
        <w:footnoteReference w:id="331"/>
      </w:r>
      <w:r>
        <w:rPr>
          <w:rFonts w:ascii="Amiri" w:hAnsi="Amiri" w:eastAsia="Amiri" w:cs="Amiri"/>
          <w:color w:val="111111"/>
          <w:sz w:val="28"/>
          <w:sz w:val="28"/>
          <w:szCs w:val="28"/>
          <w:rtl w:val="true"/>
          <w:lang w:bidi="ar-SA"/>
        </w:rPr>
        <w:t>وَ لَا تُحْصِنُهُ‌</w:t>
      </w:r>
      <w:r>
        <w:rPr>
          <w:rStyle w:val="FootnoteAnchor"/>
          <w:rtl w:val="true"/>
        </w:rPr>
        <w:footnoteReference w:id="332"/>
      </w:r>
      <w:r>
        <w:rPr>
          <w:rFonts w:ascii="Amiri" w:hAnsi="Amiri" w:eastAsia="Amiri" w:cs="Amiri"/>
          <w:color w:val="111111"/>
          <w:sz w:val="28"/>
          <w:sz w:val="28"/>
          <w:szCs w:val="28"/>
          <w:rtl w:val="true"/>
          <w:lang w:bidi="ar-SA"/>
        </w:rPr>
        <w:t>الْأَمَةُ وَ الْيَهُودِيَّةُ وَ النَّصْرَانِيَّةُ إِنْ زَنَي بِالْحُرَّةِ وَ كَذَلِكَ لَا يَكُونُ عَلَيْهِ حَدُّ الْمُحْصَنِ إِذَا زَنَي بِيَهُودِيَّةٍ أَوْ نَصْرَانِيَّةٍ أَوْ أَمَةٍ وَ تَحْتَهُ حُرَّةٌ</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عندي من مذهب أهل البيت عليهم السلام ان المسلم لا يجوز له أن ينكح الأمة و لا اليهودية و النصرانية، الا بالمتعة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النكاح غير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ذلك لا يثبت الاحصان الا أن يكون عنده حرة أو مملوكة ملك يمين يغدو عليها و يروح، و أما نكاح المتعة سواء كان بالحرة أو الأمة أو الكتابية، فلا يحصل به الاحصان و لعلّ اللّه أن يوفق و يتيح لنا موضعا نبحث عن ذلك مستوفي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0" w:name="__RefHeading___Toc462300_1934241801"/>
      <w:bookmarkStart w:id="461" w:name="_Toc212"/>
      <w:bookmarkEnd w:id="460"/>
      <w:r>
        <w:rPr>
          <w:rtl w:val="true"/>
        </w:rPr>
        <w:t>«</w:t>
      </w:r>
      <w:r>
        <w:rPr/>
        <w:t>21</w:t>
      </w:r>
      <w:r>
        <w:rPr>
          <w:rtl w:val="true"/>
        </w:rPr>
        <w:t>»</w:t>
      </w:r>
      <w:bookmarkEnd w:id="46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ابْنِ عِيسَي عَنِ الْحُسَيْنِ بْنِ سَعِيدٍ عَنِ ابْنِ أَبِي عُمَيْرٍ عَنْ هِشَامٍ وَ حَفْصِ بْنِ الْبَخْتَرِيِّ عَمَّنْ ذَكَرَاهُ عَنْ أَبِي عَبْدِ اللَّهِ عليه السلام فِي الرَّجُلِ يَتَزَوَّجُ الْمُتْعَةَ أَ تُحْصِنُهُ قَالَ لَا إِنَّمَا ذَلِكَ عَلَي الشَّيْ‌ءِ الدَّائِمِ‌</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2" w:name="__RefHeading___Toc462302_1934241801"/>
      <w:bookmarkStart w:id="463" w:name="_Toc213"/>
      <w:bookmarkEnd w:id="462"/>
      <w:r>
        <w:rPr>
          <w:rtl w:val="true"/>
        </w:rPr>
        <w:t>«</w:t>
      </w:r>
      <w:r>
        <w:rPr/>
        <w:t>22</w:t>
      </w:r>
      <w:r>
        <w:rPr>
          <w:rtl w:val="true"/>
        </w:rPr>
        <w:t>»</w:t>
      </w:r>
      <w:bookmarkEnd w:id="46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النَّهْدِيِّ عَنِ ابْنِ مَحْبُوبٍ عَنْ أَيُّوبَ عَنْ سُلَيْمَانَ بْنِ خَالِدٍ عَنْ أَبِي بَصِيرٍ عَنْ أَبِي عَبْدِ اللَّهِ عليه السلام فِي غُلَامٍ صَغِيرٍ لَمْ يُدْرِكِ ابْنِ عَشْرِ سِنِينَ زَنَي بِامْرَأَةٍ قَالَ يُجْلَدُ الْغُلَامُ دُونَ الْحَدِّ وَ تُجْلَدُ الْمَرْأَةُ الْحَدَّ كَامِلًا قِيلَ فَإِنْ كَانَتْ مُحْصَنَةً قَالَ لَا تُرْجَمُ لِأَنَّ الَّذِي نَكَحَهَا لَيْسَ بِمُدْرِكٍ وَ لَوْ كَانَ مُدْرِكاً لَرُجِمَتْ‌</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4" w:name="__RefHeading___Toc462304_1934241801"/>
      <w:bookmarkStart w:id="465" w:name="_Toc214"/>
      <w:bookmarkEnd w:id="464"/>
      <w:r>
        <w:rPr>
          <w:rtl w:val="true"/>
        </w:rPr>
        <w:t>«</w:t>
      </w:r>
      <w:r>
        <w:rPr/>
        <w:t>23</w:t>
      </w:r>
      <w:r>
        <w:rPr>
          <w:rtl w:val="true"/>
        </w:rPr>
        <w:t>»</w:t>
      </w:r>
      <w:bookmarkEnd w:id="46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مَاجِيلَوَيْهِ عَنْ مُحَمَّدٍ الْعَطَّارِ عَنِ الْأَشْعَرِيِّ عَنْ مُحَمَّدِ بْنِ الْحُسَيْنِ</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 با زن یهودیّه یا نصرانیّه و یا کنیز زنا کند سنگسارش نمی‌کنند، چنانچه با داشتن کنیز و زن یهودیّه یا نصرانیّه اگر با زن حرّه‌ای زنا کند، این زنا، زنا محصنه محسوب نمی‌گردد و نیز اگر همسری آزاد داشته و با این حال با زن یهودیّه یا نصرانیّه یا کنیز زنا کند، زنا محصنه مرتکب نشده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نزد من در مذهب اهل بیت علیهم السلام جایز نیست که کنیز و زن یهودی و نصرانی را به ازدواج درآورد مگر با متعه، یعنی نکاح غیر دائم، بنابراین برای مسلمان احصان اثبات نمی شود مگر آنکه زن آزاد یا مملوکه ای که شب و روز با اوست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ازدواج متعه چه با زن آزاد یا کنیز یا اهل کتاب باشد احصان با آن حاصل نمی شود و شاید خداوند ما را موفق بدارد که در جای خودش بحث کنیم</w:t>
      </w:r>
      <w:r>
        <w:rPr>
          <w:rFonts w:eastAsia="IRNazanin" w:cs="IRNazanin"/>
          <w:color w:val="111111"/>
          <w:sz w:val="28"/>
          <w:szCs w:val="28"/>
          <w:rtl w:val="true"/>
          <w:lang w:bidi="fa-IR"/>
        </w:rPr>
        <w:t>.</w:t>
      </w:r>
    </w:p>
    <w:p>
      <w:pPr>
        <w:pStyle w:val="Heading5"/>
        <w:numPr>
          <w:ilvl w:val="4"/>
          <w:numId w:val="1"/>
        </w:numPr>
        <w:rPr/>
      </w:pPr>
      <w:bookmarkStart w:id="466" w:name="__RefHeading___Toc462306_1934241801"/>
      <w:bookmarkStart w:id="467" w:name="_Toc215"/>
      <w:bookmarkEnd w:id="466"/>
      <w:r>
        <w:rPr>
          <w:rtl w:val="true"/>
        </w:rPr>
        <w:t xml:space="preserve">روایت </w:t>
      </w:r>
      <w:r>
        <w:rPr/>
        <w:t>21</w:t>
      </w:r>
      <w:bookmarkEnd w:id="467"/>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ازدواج موقّت و گرفتن متعه آیا محصن می‌شود؟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فقط تحقّق پیدا کردن احصان با گرفتن همسر دائم می‌باشد</w:t>
      </w:r>
      <w:r>
        <w:rPr>
          <w:rFonts w:eastAsia="IRNazanin" w:cs="IRNazanin"/>
          <w:color w:val="111111"/>
          <w:sz w:val="28"/>
          <w:szCs w:val="28"/>
          <w:rtl w:val="true"/>
          <w:lang w:bidi="fa-IR"/>
        </w:rPr>
        <w:t>.</w:t>
      </w:r>
      <w:r>
        <w:rPr>
          <w:rStyle w:val="FootnoteAnchor"/>
          <w:rtl w:val="true"/>
        </w:rPr>
        <w:footnoteReference w:id="337"/>
      </w:r>
    </w:p>
    <w:p>
      <w:pPr>
        <w:pStyle w:val="Heading5"/>
        <w:numPr>
          <w:ilvl w:val="4"/>
          <w:numId w:val="1"/>
        </w:numPr>
        <w:rPr/>
      </w:pPr>
      <w:bookmarkStart w:id="468" w:name="__RefHeading___Toc462308_1934241801"/>
      <w:bookmarkStart w:id="469" w:name="_Toc216"/>
      <w:bookmarkEnd w:id="468"/>
      <w:r>
        <w:rPr>
          <w:rtl w:val="true"/>
        </w:rPr>
        <w:t xml:space="preserve">روایت </w:t>
      </w:r>
      <w:r>
        <w:rPr/>
        <w:t>22</w:t>
      </w:r>
      <w:bookmarkEnd w:id="469"/>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نابالغی که ده ساله است با زنی زنا نموده حکمش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را کمتر از مقدار حدّ تازیانه زده و زن را حدّ کامل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مبارکش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محصنه باشد چه حکمی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رجم و سنگسار نمی‌کنند؛ زیرا کسی که با او نزدیکی نموده بالغ نبوده و اگر بالغ می‌بود البتّه زن را سنگسار می‌کردند</w:t>
      </w:r>
      <w:r>
        <w:rPr>
          <w:rFonts w:eastAsia="IRNazanin" w:cs="IRNazanin"/>
          <w:color w:val="111111"/>
          <w:sz w:val="28"/>
          <w:szCs w:val="28"/>
          <w:rtl w:val="true"/>
          <w:lang w:bidi="fa-IR"/>
        </w:rPr>
        <w:t>.</w:t>
      </w:r>
      <w:r>
        <w:rPr>
          <w:rStyle w:val="FootnoteAnchor"/>
          <w:rtl w:val="true"/>
        </w:rPr>
        <w:footnoteReference w:id="338"/>
      </w:r>
    </w:p>
    <w:p>
      <w:pPr>
        <w:pStyle w:val="Heading5"/>
        <w:numPr>
          <w:ilvl w:val="4"/>
          <w:numId w:val="1"/>
        </w:numPr>
        <w:rPr/>
      </w:pPr>
      <w:bookmarkStart w:id="470" w:name="__RefHeading___Toc462310_1934241801"/>
      <w:bookmarkStart w:id="471" w:name="_Toc217"/>
      <w:bookmarkEnd w:id="470"/>
      <w:r>
        <w:rPr>
          <w:rtl w:val="true"/>
        </w:rPr>
        <w:t xml:space="preserve">روایت </w:t>
      </w:r>
      <w:r>
        <w:rPr/>
        <w:t>23</w:t>
      </w:r>
      <w:bookmarkEnd w:id="47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bookmarkStart w:id="472" w:name="pg13511_141466"/>
    </w:p>
    <w:p>
      <w:pPr>
        <w:pStyle w:val="BookText"/>
        <w:rPr/>
      </w:pPr>
      <w:bookmarkEnd w:id="472"/>
      <w:r>
        <w:rPr>
          <w:rFonts w:ascii="Amiri" w:hAnsi="Amiri" w:eastAsia="Amiri" w:cs="Amiri"/>
          <w:color w:val="111111"/>
          <w:sz w:val="28"/>
          <w:sz w:val="28"/>
          <w:szCs w:val="28"/>
          <w:rtl w:val="true"/>
          <w:lang w:bidi="ar-SA"/>
        </w:rPr>
        <w:t>عَنْ مُحَمَّدِ بْنِ أَسْلَمَ الْجَبَلِيِّ عَنِ ابْنِ حُمَيْدٍ عَنِ ابْنِ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ذَاتِ بَعْلٍ زَنَتْ فَحَبِلَتْ فَلَمَّا وَلَدَتْ قَتَلَتْ وَلَدَهَا سِرّاً قَالَ تُجْلَدُ مِائَةً لِقَتْلِهَا وَلَدَهَا وَ تُرْجَمُ لِأَنَّهَا مُحْصَنَةٌ</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3" w:name="__RefHeading___Toc462312_1934241801"/>
      <w:bookmarkStart w:id="474" w:name="_Toc218"/>
      <w:bookmarkEnd w:id="473"/>
      <w:r>
        <w:rPr>
          <w:rtl w:val="true"/>
        </w:rPr>
        <w:t>«</w:t>
      </w:r>
      <w:r>
        <w:rPr/>
        <w:t>24</w:t>
      </w:r>
      <w:r>
        <w:rPr>
          <w:rtl w:val="true"/>
        </w:rPr>
        <w:t>»</w:t>
      </w:r>
      <w:bookmarkEnd w:id="47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كَثِيرٍ</w:t>
      </w:r>
      <w:r>
        <w:rPr>
          <w:rStyle w:val="FootnoteAnchor"/>
          <w:rtl w:val="true"/>
        </w:rPr>
        <w:footnoteReference w:id="340"/>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أَمِيرُ الْمُؤْمِنِينَ عليه السلام بِشُرَاحَةَ الْهَمْدَانِيَّةِ</w:t>
      </w:r>
      <w:r>
        <w:rPr>
          <w:rStyle w:val="FootnoteAnchor"/>
          <w:rtl w:val="true"/>
        </w:rPr>
        <w:footnoteReference w:id="341"/>
      </w:r>
      <w:r>
        <w:rPr>
          <w:rFonts w:ascii="Amiri" w:hAnsi="Amiri" w:eastAsia="Amiri" w:cs="Amiri"/>
          <w:color w:val="111111"/>
          <w:sz w:val="28"/>
          <w:sz w:val="28"/>
          <w:szCs w:val="28"/>
          <w:rtl w:val="true"/>
          <w:lang w:bidi="ar-SA"/>
        </w:rPr>
        <w:t xml:space="preserve">فَكَانَ النَّاسُ يَقْتُلُ بَعْضُهُمْ بَعْضاً مِنَ الزِّحَامِ فَلَمَّا رَأَي ذَلِكَ أَمَرَ بِرَدِّهَا حَتَّي إِذَا خَفَّتِ الزَّحْمَةُ أُخْرِجَتْ وَ أُغْلِقَ الْبَابُ قَالَ فَرَمَوْهَا حَتَّي مَاتَتْ قَالَ ثُمَّ أَمَرَ بِالْبَابِ فَفُتِحَ قَالَ فَجَعَلَ مَنْ دَخَلَ يَلْعَنُهَا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رَأَي ذَلِكَ نَادَي مُنَادِيهِ أَيُّهَا النَّاسُ ارْفَعُوا أَلْسِنَتَكُمْ عَنْهَا فَإِنَّهَا لَا يُقَامُ حَدٌّ إِلَّا كَانَ كَفَّارَةَ ذَلِكَ الذَّنْبِ كَمَا يُجْزَي الدَّيْنُ بِالدَّيْنِ قَالَ فَوَ اللَّهِ مَا تَحَرَّكَ شَفَةٌ لَهَا</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5" w:name="__RefHeading___Toc462314_1934241801"/>
      <w:bookmarkStart w:id="476" w:name="_Toc219"/>
      <w:bookmarkEnd w:id="475"/>
      <w:r>
        <w:rPr>
          <w:rtl w:val="true"/>
        </w:rPr>
        <w:t>«</w:t>
      </w:r>
      <w:r>
        <w:rPr/>
        <w:t>25</w:t>
      </w:r>
      <w:r>
        <w:rPr>
          <w:rtl w:val="true"/>
        </w:rPr>
        <w:t>»</w:t>
      </w:r>
      <w:bookmarkEnd w:id="47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مَاجِيلَوَيْهِ عَنْ عَمِّهِ عَنِ الْكُوفِيِّ عَنْ مُوسَي بْنِ سَعْدَانَ عَنْ عَبْدِ اللَّهِ بْنِ الْقَاسِمِ عَنْ مَالِكِ بْنِ عَطِيَّةَ عَنْ أَبَانِ بْنِ تَغْلِبَ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دَمَانِ فِي الْإِسْلَامِ لَا يَقْضِي فِيهِمَا أَحَدٌ بِحُكْمِ اللَّهِ عَزَّ وَ جَلَّ حَتَّي يَقُومَ قَائِمُنَا الزَّانِي الْمُحْصَنُ يَرْجُمُهُ وَ مَانِعُ الزَّكَاةِ يَضْرِبُ عُنُقَهُ‌</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شوهردار مرتکب زنا شده و حامله گردیده و وقتی وضع حمل می‌کند پنهانی بچه را می‌کشد حکمش چیست؟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صد تازیانه به او می‌زنند به خاطر قتلی که مرتکب شده و پس از آن او را سنگسار می‌کنند زیرا مرتکب زنا محصنه گردیده</w:t>
      </w:r>
      <w:r>
        <w:rPr>
          <w:rFonts w:eastAsia="IRNazanin" w:cs="IRNazanin"/>
          <w:color w:val="111111"/>
          <w:sz w:val="28"/>
          <w:szCs w:val="28"/>
          <w:rtl w:val="true"/>
          <w:lang w:bidi="fa-IR"/>
        </w:rPr>
        <w:t>.</w:t>
      </w:r>
      <w:r>
        <w:rPr>
          <w:rStyle w:val="FootnoteAnchor"/>
          <w:rtl w:val="true"/>
        </w:rPr>
        <w:footnoteReference w:id="344"/>
      </w:r>
    </w:p>
    <w:p>
      <w:pPr>
        <w:pStyle w:val="Heading5"/>
        <w:numPr>
          <w:ilvl w:val="4"/>
          <w:numId w:val="1"/>
        </w:numPr>
        <w:rPr/>
      </w:pPr>
      <w:bookmarkStart w:id="477" w:name="__RefHeading___Toc462316_1934241801"/>
      <w:bookmarkStart w:id="478" w:name="_Toc220"/>
      <w:bookmarkEnd w:id="477"/>
      <w:r>
        <w:rPr>
          <w:rtl w:val="true"/>
        </w:rPr>
        <w:t xml:space="preserve">روایت </w:t>
      </w:r>
      <w:r>
        <w:rPr/>
        <w:t>24</w:t>
      </w:r>
      <w:bookmarkEnd w:id="478"/>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دستور دادند شراحه همدانیّه</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را از خانه خارج کردند، مردم به قدری ازدحام کرده بودند که به واسطه کثرت جمعیّت برخی تلف شدند وقتی حضرت امیر المؤمنین علیه السّلام این صحنه را مشاهده نمودند فرمان دادند شراحه را به خانه برگرداند تا ازدحام و تراکم جمعیّت آرام شود و پس از آن او را از خانه بیرون آورده و درب را بستند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سنگسار کنید، مردم آن قدر به او سنگ زدند تا مرد، سپس حضرت دستور داد درب را گشودند ، هر کس که داخل خانه می‌شد شراحه را لعنت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چنین دیدند فرمان داد منادی ندا کند ای مردم زبان از لعن فروببندید؛ زیرا حدّ وقتی بر مجرمی جاری شد همان کفّاره گناهش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پس از آن هیچ لبی حرکت نکرد و او را لعن ننمود</w:t>
      </w:r>
      <w:r>
        <w:rPr>
          <w:rFonts w:eastAsia="IRNazanin" w:cs="IRNazanin"/>
          <w:color w:val="111111"/>
          <w:sz w:val="28"/>
          <w:szCs w:val="28"/>
          <w:rtl w:val="true"/>
          <w:lang w:bidi="fa-IR"/>
        </w:rPr>
        <w:t>.</w:t>
      </w:r>
      <w:r>
        <w:rPr>
          <w:rStyle w:val="FootnoteAnchor"/>
          <w:rtl w:val="true"/>
        </w:rPr>
        <w:footnoteReference w:id="346"/>
      </w:r>
    </w:p>
    <w:p>
      <w:pPr>
        <w:pStyle w:val="Heading5"/>
        <w:numPr>
          <w:ilvl w:val="4"/>
          <w:numId w:val="1"/>
        </w:numPr>
        <w:rPr/>
      </w:pPr>
      <w:bookmarkStart w:id="479" w:name="__RefHeading___Toc462318_1934241801"/>
      <w:bookmarkStart w:id="480" w:name="_Toc221"/>
      <w:bookmarkEnd w:id="479"/>
      <w:r>
        <w:rPr>
          <w:rtl w:val="true"/>
        </w:rPr>
        <w:t xml:space="preserve">روایت </w:t>
      </w:r>
      <w:r>
        <w:rPr/>
        <w:t>25</w:t>
      </w:r>
      <w:bookmarkEnd w:id="48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کشتن در اسلام باشد که هیچ کس در باره ان دو به حکم خدا حکم نمی کند تا اینکه قائم آل محمّد علیهم السّلام به پا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زناکارمحصن را سنگسار می کند و آن کس را که زکات نمی‌دهد گردن می زند</w:t>
      </w:r>
      <w:r>
        <w:rPr>
          <w:rFonts w:eastAsia="IRNazanin" w:cs="IRNazanin"/>
          <w:color w:val="111111"/>
          <w:sz w:val="28"/>
          <w:szCs w:val="28"/>
          <w:rtl w:val="true"/>
          <w:lang w:bidi="fa-IR"/>
        </w:rPr>
        <w:t>.</w:t>
      </w:r>
      <w:r>
        <w:rPr>
          <w:rStyle w:val="FootnoteAnchor"/>
          <w:rtl w:val="true"/>
        </w:rPr>
        <w:footnoteReference w:id="347"/>
      </w:r>
      <w:bookmarkStart w:id="481" w:name="pg13511_141467"/>
    </w:p>
    <w:p>
      <w:pPr>
        <w:pStyle w:val="Heading5"/>
        <w:numPr>
          <w:ilvl w:val="4"/>
          <w:numId w:val="1"/>
        </w:numPr>
        <w:rPr/>
      </w:pPr>
      <w:bookmarkStart w:id="482" w:name="__RefHeading___Toc462320_1934241801"/>
      <w:bookmarkStart w:id="483" w:name="_Toc222"/>
      <w:bookmarkEnd w:id="481"/>
      <w:bookmarkEnd w:id="482"/>
      <w:r>
        <w:rPr>
          <w:rtl w:val="true"/>
        </w:rPr>
        <w:t>«</w:t>
      </w:r>
      <w:r>
        <w:rPr/>
        <w:t>26</w:t>
      </w:r>
      <w:r>
        <w:rPr>
          <w:rtl w:val="true"/>
        </w:rPr>
        <w:t>»</w:t>
      </w:r>
      <w:bookmarkEnd w:id="48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الْيَقْطِينِيِّ عَنْ مُحَمَّدِ بْنِ سِنَانٍ عَنِ الْعَلَاءِ بْنِ الْفُضَيْلِ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الرَّجْمُ حَدُّ اللَّهِ الْأَكْبَرُ وَ الْجَلْدُ حَدُّ اللَّهِ الْأَصْغَرُ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4" w:name="__RefHeading___Toc462322_1934241801"/>
      <w:bookmarkStart w:id="485" w:name="_Toc223"/>
      <w:bookmarkEnd w:id="484"/>
      <w:r>
        <w:rPr>
          <w:rtl w:val="true"/>
        </w:rPr>
        <w:t>«</w:t>
      </w:r>
      <w:r>
        <w:rPr/>
        <w:t>27</w:t>
      </w:r>
      <w:r>
        <w:rPr>
          <w:rtl w:val="true"/>
        </w:rPr>
        <w:t>»</w:t>
      </w:r>
      <w:bookmarkEnd w:id="48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الْقَاسَانِيِّ عَمَّنْ حَدَّثَهُ عَنْ عَبْدِ اللَّهِ بْنِ الْقَاسِمِ الْجَعْفَرِيِّ عَنْ أَبِي عَبْدِ اللَّهِ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سَعْدُ بْنُ عُبَادَةَ أَ رَأَيْتَ يَا رَسُولَ اللَّهِ إِنْ أَنَا رَأَيْتُ مَعَ أَهْلِي رَجُلًا فَأَقْتُلُهُ قَالَ يَا سَعْدُ فَأَيْنَ الشُّهُودُ الْأَرْبَعَةُ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6" w:name="__RefHeading___Toc462324_1934241801"/>
      <w:bookmarkStart w:id="487" w:name="_Toc224"/>
      <w:bookmarkEnd w:id="486"/>
      <w:r>
        <w:rPr>
          <w:rtl w:val="true"/>
        </w:rPr>
        <w:t>«</w:t>
      </w:r>
      <w:r>
        <w:rPr/>
        <w:t>28</w:t>
      </w:r>
      <w:r>
        <w:rPr>
          <w:rtl w:val="true"/>
        </w:rPr>
        <w:t>»</w:t>
      </w:r>
      <w:bookmarkEnd w:id="48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فَضَالَةَ بْنِ أَيُّوبَ عَنْ دَاوُدَ بْنِ فَرْقَدٍ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النَّبِيِّ صلي الله عليه و آله قَالُوا لِسَعْدِ بْنِ عُبَادَةَ يَا سَعْدُ أَ رَأَيْتَ لَوْ وَجَدْتَ عَلَي بَطْنِ امْرَأَتِكَ رَجُلًا مَا كُنْتَ تَصْنَعُ بِهِ فَقَالَ كُنْتُ أَضْرِبُهُ بِالسَّيْفِ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فَخَرَجَ رَسُولُ اللَّهِ صلي الله عليه و آله فَقَالَ مَا ذَا يَا سَعْدُ فَقَالَ سَعْدٌ قَالُوا لِي لَوْ وَجَدْتَ عَلَي بَطْنِ امْرَأَتِكَ رَجُلًا مَا كُنْتَ تَفْعَلُ بِهِ فَقُلْتُ كُنْتُ أَضْرِبُهُ بِالسَّيْفِ فَقَالَ يَا سَعْدُ فَكَيْفَ بِالشُّهُودِ الْأَرْبَعَةِ فَقَالَ يَا رَسُولَ اللَّهِ بَعْدَ رَأْيِ عَيْنِي وَ عِلْمِ اللَّهِ أَنَّهُ قَدْ فَعَلَ فَقَالَ نَعَمْ لِأَنَّ اللَّهَ قَدْ جَعَلَ لِكُلِّ شَيْ‌ءٍ حَدّاً وَ جَعَلَ عَلَي مَنْ تَعَدَّي الْحَدَّ حَدّاً</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8" w:name="__RefHeading___Toc462326_1934241801"/>
      <w:bookmarkStart w:id="489" w:name="_Toc225"/>
      <w:bookmarkEnd w:id="488"/>
      <w:r>
        <w:rPr>
          <w:rtl w:val="true"/>
        </w:rPr>
        <w:t>«</w:t>
      </w:r>
      <w:r>
        <w:rPr/>
        <w:t>29</w:t>
      </w:r>
      <w:r>
        <w:rPr>
          <w:rtl w:val="true"/>
        </w:rPr>
        <w:t>»</w:t>
      </w:r>
      <w:bookmarkEnd w:id="48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عُثْمَانَ عَنْ عَلِيِّ بْنِ الْحَسَنِ بْنِ رِبَاطٍ عَنْ أَبِي مَخْلَدٍ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 مِنَ الصَّحَابَةِ لِسَعْدِ بْنِ عُبَادَةَ مَا كُنْتَ صَانِعاً بِرَجُلٍ لَوْ وَجَدْتَهُ عَلَي بَطْنِ امْرَأَتِكَ قَالَ كُنْتُ وَ اللَّهِ ضَارِباً رَقَبَتَهُ بِالسَّيْفِ قَالَ فَخَرَجَ رَسُولُ اللَّهِ صلي الله عليه و آله فَقَالَ مَنْ هَذَا الَّذِي كُنْتَ ضَارِبَهُ بِالسَّيْفِ يَا سَعْدُ فَأُخْبِرَ النَّبِيُّ صلي الله عليه و آله بِخَبَرِهِمْ وَ مَا قَالَ سَعْدٌ</w:t>
      </w:r>
    </w:p>
    <w:p>
      <w:pPr>
        <w:pStyle w:val="Heading5"/>
        <w:numPr>
          <w:ilvl w:val="4"/>
          <w:numId w:val="1"/>
        </w:numPr>
        <w:rPr/>
      </w:pPr>
      <w:bookmarkStart w:id="490" w:name="__RefHeading___Toc462328_1934241801"/>
      <w:bookmarkStart w:id="491" w:name="_Toc226"/>
      <w:bookmarkEnd w:id="490"/>
      <w:r>
        <w:rPr>
          <w:rtl w:val="true"/>
        </w:rPr>
        <w:t xml:space="preserve">روایت </w:t>
      </w:r>
      <w:r>
        <w:rPr/>
        <w:t>26</w:t>
      </w:r>
      <w:bookmarkEnd w:id="49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 حد بزرگ خدا و شلاق حد کوچک اوست</w:t>
      </w:r>
      <w:r>
        <w:rPr>
          <w:rFonts w:eastAsia="IRNazanin" w:cs="IRNazanin"/>
          <w:color w:val="111111"/>
          <w:sz w:val="28"/>
          <w:szCs w:val="28"/>
          <w:rtl w:val="true"/>
          <w:lang w:bidi="fa-IR"/>
        </w:rPr>
        <w:t>.</w:t>
      </w:r>
      <w:r>
        <w:rPr>
          <w:rStyle w:val="FootnoteAnchor"/>
          <w:rtl w:val="true"/>
        </w:rPr>
        <w:footnoteReference w:id="351"/>
      </w:r>
    </w:p>
    <w:p>
      <w:pPr>
        <w:pStyle w:val="Heading5"/>
        <w:numPr>
          <w:ilvl w:val="4"/>
          <w:numId w:val="1"/>
        </w:numPr>
        <w:rPr/>
      </w:pPr>
      <w:bookmarkStart w:id="492" w:name="__RefHeading___Toc462330_1934241801"/>
      <w:bookmarkStart w:id="493" w:name="_Toc227"/>
      <w:bookmarkEnd w:id="492"/>
      <w:r>
        <w:rPr>
          <w:rtl w:val="true"/>
        </w:rPr>
        <w:t xml:space="preserve">روایت </w:t>
      </w:r>
      <w:r>
        <w:rPr/>
        <w:t>27</w:t>
      </w:r>
      <w:bookmarkEnd w:id="493"/>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اگر دیدم مردی با اهل من بود او را بکشم؟ فرمود ای سعد پس شهود چهار گانه کجا هستند؟</w:t>
      </w:r>
      <w:r>
        <w:rPr>
          <w:rStyle w:val="FootnoteAnchor"/>
          <w:rtl w:val="true"/>
        </w:rPr>
        <w:footnoteReference w:id="352"/>
      </w:r>
    </w:p>
    <w:p>
      <w:pPr>
        <w:pStyle w:val="Heading5"/>
        <w:numPr>
          <w:ilvl w:val="4"/>
          <w:numId w:val="1"/>
        </w:numPr>
        <w:rPr/>
      </w:pPr>
      <w:bookmarkStart w:id="494" w:name="__RefHeading___Toc462332_1934241801"/>
      <w:bookmarkStart w:id="495" w:name="_Toc228"/>
      <w:bookmarkEnd w:id="494"/>
      <w:r>
        <w:rPr>
          <w:rtl w:val="true"/>
        </w:rPr>
        <w:t xml:space="preserve">روایت </w:t>
      </w:r>
      <w:r>
        <w:rPr/>
        <w:t>28</w:t>
      </w:r>
      <w:bookmarkEnd w:id="495"/>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فرقد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صلی الله علیه و آله به سعد بن عباده گفتند که 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مردی را بر شکم همسرت، با او چه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او را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خارج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پرسیدند اگر مردی را روی شکم همسرت یافتی با او چه می کنی؟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او را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شهود چهارگانه چه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به چشم دیدم و خدا دانست به شهود نیاز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هرچیزی حدی قرار داده است و برای تعدی از حد نیز حدی قرار داده است</w:t>
      </w:r>
      <w:r>
        <w:rPr>
          <w:rFonts w:eastAsia="IRNazanin" w:cs="IRNazanin"/>
          <w:color w:val="111111"/>
          <w:sz w:val="28"/>
          <w:szCs w:val="28"/>
          <w:rtl w:val="true"/>
          <w:lang w:bidi="fa-IR"/>
        </w:rPr>
        <w:t>.</w:t>
      </w:r>
      <w:r>
        <w:rPr>
          <w:rStyle w:val="FootnoteAnchor"/>
          <w:rtl w:val="true"/>
        </w:rPr>
        <w:footnoteReference w:id="353"/>
      </w:r>
    </w:p>
    <w:p>
      <w:pPr>
        <w:pStyle w:val="Heading5"/>
        <w:numPr>
          <w:ilvl w:val="4"/>
          <w:numId w:val="1"/>
        </w:numPr>
        <w:rPr/>
      </w:pPr>
      <w:bookmarkStart w:id="496" w:name="__RefHeading___Toc462334_1934241801"/>
      <w:bookmarkStart w:id="497" w:name="_Toc229"/>
      <w:bookmarkEnd w:id="496"/>
      <w:r>
        <w:rPr>
          <w:rtl w:val="true"/>
        </w:rPr>
        <w:t xml:space="preserve">روایت </w:t>
      </w:r>
      <w:r>
        <w:rPr/>
        <w:t>29</w:t>
      </w:r>
      <w:bookmarkEnd w:id="49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صحابه به سعد بن عباده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را روی شکم زنت یافتی با او چه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گردنش را با شمشیر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خارج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را با شمشیر می زنی ای سعد؟ پس رسول خدارااز پرسش انان از سعد و پاسخ سعد خبردار کردند </w:t>
      </w:r>
      <w:r>
        <w:rPr>
          <w:rFonts w:eastAsia="IRNazanin" w:cs="IRNazanin"/>
          <w:color w:val="111111"/>
          <w:sz w:val="28"/>
          <w:szCs w:val="28"/>
          <w:rtl w:val="true"/>
          <w:lang w:bidi="fa-IR"/>
        </w:rPr>
        <w:t xml:space="preserve">. </w:t>
      </w:r>
      <w:bookmarkStart w:id="498" w:name="pg13511_141468"/>
    </w:p>
    <w:p>
      <w:pPr>
        <w:pStyle w:val="BookText"/>
        <w:rPr/>
      </w:pPr>
      <w:bookmarkEnd w:id="498"/>
      <w:r>
        <w:rPr>
          <w:rFonts w:ascii="Amiri" w:hAnsi="Amiri" w:eastAsia="Amiri" w:cs="Amiri"/>
          <w:color w:val="111111"/>
          <w:sz w:val="28"/>
          <w:sz w:val="28"/>
          <w:szCs w:val="28"/>
          <w:rtl w:val="true"/>
          <w:lang w:bidi="ar-SA"/>
        </w:rPr>
        <w:t>فَقَالَ النَّبِيُّ صلي الله عليه و آله يَا سَعْدُ فَأَيْنَ الْأَرْبَعَةُ الشُّهَدَاءِ الَّذِينَ قَالَ اللَّهُ تَعَالَي فَقَالَ يَا رَسُولَ اللَّهِ مَعَ رَأْيِ عَيْنِي وَ عِلْمِ اللَّهِ فِيهِ أَنَّهُ قَدْ فَعَلَ فَقَالَ النَّبِيُّ صلي الله عليه و آله وَ اللَّهِ يَا سَعْدُ بَعْدَ رَأْيِ عَيْنِكَ وَ عِلْمِ اللَّهِ إِنَّ اللَّهَ قَدْ جَعَلَ لِكُلِّ شَيْ‌ءٍ حَدّاً وَ جَعَلَ عَلَي مَنْ تَعَدَّي حَدّاً مِنْ حُدُودِ اللَّهِ حَدّاً وَ جَعَلَ مَا دُونَ الْأَرْبَعَةِ الشُّهَدَاءِ مَسْتُوراً عَلَي الْمُسْلِمِينَ‌</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9" w:name="__RefHeading___Toc462336_1934241801"/>
      <w:bookmarkStart w:id="500" w:name="_Toc230"/>
      <w:bookmarkEnd w:id="499"/>
      <w:r>
        <w:rPr>
          <w:rtl w:val="true"/>
        </w:rPr>
        <w:t>«</w:t>
      </w:r>
      <w:r>
        <w:rPr/>
        <w:t>30</w:t>
      </w:r>
      <w:r>
        <w:rPr>
          <w:rtl w:val="true"/>
        </w:rPr>
        <w:t>»</w:t>
      </w:r>
      <w:bookmarkEnd w:id="50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عَمْرِو بْنِ عُثْمَانَ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مُوسَي عليه السلام أَخْبِرْنِي عَنِ الْمُحْصَنِ إِذَا هَرَبَ مِنَ الْحُفْرَةِ هَلْ يُرَدُّ حَتَّي يُقَامَ عَلَيْهِ الْحَدُّ فَقَالَ يُرَدُّ وَ لَا يُرَدُّ قُلْتُ فَكَيْفَ ذَلِكَ قَالَ إِنْ كَانَ هُوَ أَقَرَّ عَلَي نَفْسِهِ ثُمَّ هَرَبَ مِنَ الْحُفْرَةِ بَعْدَ مَا أُصِيبَ بِشَيْ‌ءٍ مِنَ الْحِجَارَةِ لَمْ يُرَدَّ وَ إِنْ كَانَ إِنَّمَا قَامَتْ عَلَيْهِ الْبَيِّنَةُ وَ هُوَ يَجْحَدُ ثُمَّ هَرَبَ رُدَّ وَ هُوَ صَاغِرٌ حَتَّي يُقَامَ عَلَيْهِ الْحَدُّ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مَالِكَ بْنَ مَاعِزِ بْنِ مَالِكٍ‌</w:t>
      </w:r>
      <w:r>
        <w:rPr>
          <w:rStyle w:val="FootnoteAnchor"/>
          <w:rtl w:val="true"/>
        </w:rPr>
        <w:footnoteReference w:id="355"/>
      </w:r>
      <w:r>
        <w:rPr>
          <w:rFonts w:ascii="Amiri" w:hAnsi="Amiri" w:eastAsia="Amiri" w:cs="Amiri"/>
          <w:color w:val="111111"/>
          <w:sz w:val="28"/>
          <w:sz w:val="28"/>
          <w:szCs w:val="28"/>
          <w:rtl w:val="true"/>
          <w:lang w:bidi="ar-SA"/>
        </w:rPr>
        <w:t>أَقَرَّ عِنْدَ رَسُولِ اللَّهِ صلي الله عليه و آله فَأَمَرَ بِهِ أَنْ يُرْجَمَ فَهَرَبَ مِنَ الْحُفْرَةِ فَرَمَاهُ الزُّبَيْرُ بْنُ الْعَوَّامِ بِسَاقِ بَعِيرٍ فَعَقَلَهُ بِهِ فَسَقَطَ فَلَحِقَهُ النَّاسُ فَقَتَلُوهُ فَأُخْبِرَ النَّبِيُّ صلي الله عليه و آله بِذَلِكَ فَقَالَ هَلَّا تَرَكْتُمُوهُ يَذْهَبُ إِذَا هَرَبَ فَإِنَّمَا هُوَ الَّذِي أَقَرَّ عَلَي نَفْسِهِ وَ قَالَ أَمَا لَوْ أَنِّي حَاضِرُكُمْ لَمَا طَلَبْتُمْ قَالَ وَ وَدَاهُ رَسُولُ اللَّهِ صلي الله عليه و آله مِنْ مَالِ الْمُسْلِمِينَ‌</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1" w:name="__RefHeading___Toc462338_1934241801"/>
      <w:bookmarkStart w:id="502" w:name="_Toc231"/>
      <w:bookmarkEnd w:id="501"/>
      <w:r>
        <w:rPr>
          <w:rtl w:val="true"/>
        </w:rPr>
        <w:t>«</w:t>
      </w:r>
      <w:r>
        <w:rPr/>
        <w:t>31</w:t>
      </w:r>
      <w:r>
        <w:rPr>
          <w:rtl w:val="true"/>
        </w:rPr>
        <w:t>»</w:t>
      </w:r>
      <w:bookmarkEnd w:id="50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عَبْدِ الرَّحْمَنِ بْنِ حَمَّادٍ عَمَّنْ حَدَّثَهُ عَنْ عُمَرَ</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پس چهار شاهدی که خدای تعالی فرموده کجاست؟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با آنچه به چشم دیده ام و خدا می داند به شهود نیز نیاز است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ای سعد بعد از آنچه دیدی و خدا دانست،به شهود نیز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هرچیزی حدی قرار داده است و نیز برای کسی که از حدود الهی تجاوز و تعدی کند نیز حدی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 از چهار شاهد را پوشیده بر مسلمانان قرار داده است</w:t>
      </w:r>
      <w:r>
        <w:rPr>
          <w:rFonts w:eastAsia="IRNazanin" w:cs="IRNazanin"/>
          <w:color w:val="111111"/>
          <w:sz w:val="28"/>
          <w:szCs w:val="28"/>
          <w:rtl w:val="true"/>
          <w:lang w:bidi="fa-IR"/>
        </w:rPr>
        <w:t>.</w:t>
      </w:r>
      <w:r>
        <w:rPr>
          <w:rStyle w:val="FootnoteAnchor"/>
          <w:rtl w:val="true"/>
        </w:rPr>
        <w:footnoteReference w:id="357"/>
      </w:r>
    </w:p>
    <w:p>
      <w:pPr>
        <w:pStyle w:val="Heading5"/>
        <w:numPr>
          <w:ilvl w:val="4"/>
          <w:numId w:val="1"/>
        </w:numPr>
        <w:rPr/>
      </w:pPr>
      <w:bookmarkStart w:id="503" w:name="__RefHeading___Toc462340_1934241801"/>
      <w:bookmarkStart w:id="504" w:name="_Toc232"/>
      <w:bookmarkEnd w:id="503"/>
      <w:r>
        <w:rPr>
          <w:rtl w:val="true"/>
        </w:rPr>
        <w:t xml:space="preserve">روایت </w:t>
      </w:r>
      <w:r>
        <w:rPr/>
        <w:t>30</w:t>
      </w:r>
      <w:bookmarkEnd w:id="50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خالد نقل شده که به امام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زناکار محصن که از گودال سنگسار فرار کند و حکم آن، خبر دهید ، آیا بازگردانده می شود تا دوباره حد جاری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می شود 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اقرار کرده سپس از گودال فرار کرد بعد از آنکه سنگی به او برخورد کرد بازگردانده نمی شود، ولی اگر علیه او شهود شهادت داده باشند و او انکار کرده باشد، و فرار کند برگردانده می شودبا حالت پستی و زبونی تا حد بر او اقامه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بود مالک بن ماغر بن مالک</w:t>
      </w:r>
      <w:r>
        <w:rPr>
          <w:rStyle w:val="FootnoteAnchor"/>
          <w:rtl w:val="true"/>
        </w:rPr>
        <w:footnoteReference w:id="358"/>
      </w:r>
      <w:r>
        <w:rPr>
          <w:rFonts w:ascii="IRNazanin" w:hAnsi="IRNazanin" w:eastAsia="IRNazanin"/>
          <w:color w:val="111111"/>
          <w:sz w:val="28"/>
          <w:sz w:val="28"/>
          <w:szCs w:val="28"/>
          <w:rtl w:val="true"/>
          <w:lang w:bidi="fa-IR"/>
        </w:rPr>
        <w:t>نزد رسول خدا صلی الله علیه و آله اقرار کرد و حضرت دستور داد سنگسارش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گودال گریخت و زبیر بن عوام استخوان شتری را به سویش پرتاب کرد و به پایش گرفت و زمین خورد، مردم دورش ریختند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پیامبر صلی الله علیه و آله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چرارهایش نکردید که برود وقتی که فرار کرد، چون او خودش اقرار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حضور داشتم، پی او نمی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اموال مسلمین دیه او را داد</w:t>
      </w:r>
      <w:r>
        <w:rPr>
          <w:rFonts w:eastAsia="IRNazanin" w:cs="IRNazanin"/>
          <w:color w:val="111111"/>
          <w:sz w:val="28"/>
          <w:szCs w:val="28"/>
          <w:rtl w:val="true"/>
          <w:lang w:bidi="fa-IR"/>
        </w:rPr>
        <w:t>.</w:t>
      </w:r>
      <w:r>
        <w:rPr>
          <w:rStyle w:val="FootnoteAnchor"/>
          <w:rtl w:val="true"/>
        </w:rPr>
        <w:footnoteReference w:id="359"/>
      </w:r>
    </w:p>
    <w:p>
      <w:pPr>
        <w:pStyle w:val="Heading5"/>
        <w:numPr>
          <w:ilvl w:val="4"/>
          <w:numId w:val="1"/>
        </w:numPr>
        <w:rPr/>
      </w:pPr>
      <w:bookmarkStart w:id="505" w:name="__RefHeading___Toc462342_1934241801"/>
      <w:bookmarkStart w:id="506" w:name="_Toc233"/>
      <w:bookmarkEnd w:id="505"/>
      <w:r>
        <w:rPr>
          <w:rtl w:val="true"/>
        </w:rPr>
        <w:t xml:space="preserve">روایت </w:t>
      </w:r>
      <w:r>
        <w:rPr/>
        <w:t>31</w:t>
      </w:r>
      <w:bookmarkEnd w:id="50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bookmarkStart w:id="507" w:name="pg13511_141469"/>
    </w:p>
    <w:p>
      <w:pPr>
        <w:pStyle w:val="BookText"/>
        <w:rPr/>
      </w:pPr>
      <w:bookmarkEnd w:id="507"/>
      <w:r>
        <w:rPr>
          <w:rFonts w:ascii="Amiri" w:hAnsi="Amiri" w:eastAsia="Amiri" w:cs="Amiri"/>
          <w:color w:val="111111"/>
          <w:sz w:val="28"/>
          <w:sz w:val="28"/>
          <w:szCs w:val="28"/>
          <w:rtl w:val="true"/>
          <w:lang w:bidi="ar-SA"/>
        </w:rPr>
        <w:t>ابْنِ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أَخْبِرْنِي عَنِ الْغَائِبِ عَنْ أَهْلِهِ يَزْنِي هَلْ يُرْجَمُ إِذَا كَانَتْ لَهُ زَوْجَةٌ وَ هُوَ غَائِبٌ عَنْهَا قَالَ لَا يُرْجَمُ الْغَائِبُ عَنْ أَهْلِهِ وَ لَا الْمُمْلَكُ الَّذِي لَمْ يَبْنِ بِأَهْلِهِ وَ لَا صَاحِبُ الْمُتْعَةِ قُلْتُ فَفِي أَيِّ حَدِّ سَفَرِهِ و لَا يَكُونُ قَالَ إِذَا قَصَّرَ وَ أَفْطَرَ فَلَيْسَ بِمُحْصَنٍ‌</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8" w:name="__RefHeading___Toc462344_1934241801"/>
      <w:bookmarkStart w:id="509" w:name="_Toc234"/>
      <w:bookmarkEnd w:id="508"/>
      <w:r>
        <w:rPr>
          <w:rtl w:val="true"/>
        </w:rPr>
        <w:t>«</w:t>
      </w:r>
      <w:r>
        <w:rPr/>
        <w:t>32</w:t>
      </w:r>
      <w:r>
        <w:rPr>
          <w:rtl w:val="true"/>
        </w:rPr>
        <w:t>»</w:t>
      </w:r>
      <w:bookmarkEnd w:id="50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بْنِ أَبِي حَمْزَةَ عَنْ أَبِي بَصِيرٍ عَنْ عِمْرَانَ بْنِ مِيثَمٍ عَنْ أَبِيهِ أَوْ عَنْ صَالِحِ بْنِ مِيثَمٍ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امْرَأَةٌ مُجِحٌ‌</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و المجح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الحامل المقرب التي دنا ولادها كما في النهاية، و قال في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أجحت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فأقربت و عظم بطنها فهي مجح، و أصله في السباع ثمّ عمم،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بامراة مجح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أجحت المرأة حملت، و أصل الاجحاح للسباع 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كلها تقول لكل سبعة إذا حملت فأقربت و عظم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أجحت، فهي مجح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المصدر المطبوع و ذيله و سائر النسخ التي أشار إليها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عليه السلام فَقَالَتْ يَا أَمِيرَ الْمُؤْمِنِينَ طَهِّرْنِي إِنِّي زَنَيْتُ فَطَهِّرْنِي طَهَّرَكَ اللَّهُ فَإِنَّ عَذَابَ الدُّنْيَا أَيْسَرُ عَلَيَّ مِنْ عَذَابِ الْآخِرَةِ الَّذِي لَا يَنْقَطِعُ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مِمَّا أُطَهِّرُكِ فَقَالَتْ إِنِّي زَنَيْتُ فَقَالَ لَهَا أَ ذَاتُ بَعْلٍ أَنْتِ أَمْ غَيْرُ ذَلِكِ فَقَالَتْ ذَاتُ بَعْلٍ قَالَ لَهَا أَ فَحَاضِراً كَانَ بَعْلُكِ إِذْ فَعَلْتِ مَا فَعَلْتِ أَمْ غَائِبٌ قَالَتْ بَلْ حَاضِرٌ فَقَالَ لَهَا انْطَلِقِي فَضَعِي مَا فِي بَطْنَكِ فَلَمَّا وَلَّتْ عَنْهُ الْمَرْأَةُ فَصَارَتْ حَيْثُ لَا تَسْمَعُ كَلَامَهُ فَقَالَ اللَّهُمَّ إِنَّهَا 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تَلْبَثْ أَنْ عَادَتْ إِلَيْهِ الْمَرْأَةُ فَقَالَتْ يَا أَمِيرَ الْمُؤْمِنِينَ إِنِّي قَدْ وَضَعْتُ فَطَهِّرْنِي قَالَ فَتَجَاهَلَ عَلَيْهَا وَ قَالَ يَا أَمَةَ اللَّهِ أُطَهِّرُكِ مِمَّا ذَا قَالَتْ إِنِّي</w:t>
      </w:r>
    </w:p>
    <w:p>
      <w:pPr>
        <w:pStyle w:val="BookText"/>
        <w:rPr/>
      </w:pPr>
      <w:r>
        <w:rPr>
          <w:rFonts w:ascii="IRNazanin" w:hAnsi="IRNazanin" w:eastAsia="IRNazanin"/>
          <w:color w:val="111111"/>
          <w:sz w:val="28"/>
          <w:sz w:val="28"/>
          <w:szCs w:val="28"/>
          <w:rtl w:val="true"/>
          <w:lang w:bidi="fa-IR"/>
        </w:rPr>
        <w:t>عمر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کسی که از زنش دور است و زنا می کند مرا خبر دهید، آیا با اینکه زن دارد ولی غایب است سنگسار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اهلش دور است سنگسار نمی شود، همچنین عبدی که از اهلش دور نشده و نیز کسی که زن موقت و متعه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سفر و دور شدن چیست که سنگسار نمی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نمازش شکسته شد و نتوانست روزه بگیرد، دیگر حکم محصن را ندارد</w:t>
      </w:r>
      <w:r>
        <w:rPr>
          <w:rFonts w:eastAsia="IRNazanin" w:cs="IRNazanin"/>
          <w:color w:val="111111"/>
          <w:sz w:val="28"/>
          <w:szCs w:val="28"/>
          <w:rtl w:val="true"/>
          <w:lang w:bidi="fa-IR"/>
        </w:rPr>
        <w:t>.</w:t>
      </w:r>
      <w:r>
        <w:rPr>
          <w:rStyle w:val="FootnoteAnchor"/>
          <w:rtl w:val="true"/>
        </w:rPr>
        <w:footnoteReference w:id="362"/>
      </w:r>
    </w:p>
    <w:p>
      <w:pPr>
        <w:pStyle w:val="Heading5"/>
        <w:numPr>
          <w:ilvl w:val="4"/>
          <w:numId w:val="1"/>
        </w:numPr>
        <w:rPr/>
      </w:pPr>
      <w:bookmarkStart w:id="510" w:name="__RefHeading___Toc462346_1934241801"/>
      <w:bookmarkStart w:id="511" w:name="_Toc235"/>
      <w:bookmarkEnd w:id="510"/>
      <w:r>
        <w:rPr>
          <w:rtl w:val="true"/>
        </w:rPr>
        <w:t xml:space="preserve">روایت </w:t>
      </w:r>
      <w:r>
        <w:rPr/>
        <w:t>32</w:t>
      </w:r>
      <w:bookmarkEnd w:id="51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یا صالح بن میثم از پدرش نقل می کند؛ زنی که نزدیک وضع حملش بود</w:t>
      </w:r>
      <w:r>
        <w:rPr>
          <w:rStyle w:val="FootnoteAnchor"/>
          <w:rtl w:val="true"/>
        </w:rPr>
        <w:footnoteReference w:id="363"/>
      </w:r>
      <w:r>
        <w:rPr>
          <w:rFonts w:ascii="IRNazanin" w:hAnsi="IRNazanin" w:eastAsia="IRNazanin"/>
          <w:color w:val="111111"/>
          <w:sz w:val="28"/>
          <w:sz w:val="28"/>
          <w:szCs w:val="28"/>
          <w:rtl w:val="true"/>
          <w:lang w:bidi="fa-IR"/>
        </w:rPr>
        <w:t>نزد امیرالمؤمنین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مرا پاک کن، من زنا داده ام مرا پاک کن خدا تو را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دنیا برای من از عذاب ابدی آخرت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تو را پاک کنم؟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داده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شوهر داری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شوهرت هنگام ارتکاب این عمل حاضر بود یا غایب؟،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آنچه در شکم داری وضع کن، چون آن زن دور شد تا جایی که صدای امیرالمومنین را نمی شنید،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یک گواهی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زن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من وضع حمل کردم، مرا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خود را به ناآگاهی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 از چه پاکت کنم؟ عرض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زَنَيْتُ فَطَهِّرْنِي قَالَ أَ وَ ذَاتُ بَعْلٍ أَنْتِ إِذْ فَعَلْتِ مَا فَعَلْتِ قَالَتْ نَعَمْ قَالَ فَكَانَ زَوْجُكِ حَاضِراً إِذْ فَعَلْتِ مَا فَعَلْتِ أَوْ كَانَ غَائِباً قَالَتْ بَلْ حَاضِراً قَالَ انْطَلِقِي حَتَّي تُرْضِعِيهِ حَوْلَيْنِ كَامِلَيْنِ كَمَا أَمَرَ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فَانْصَرَفَتِ الْمَرْأَةُ فَلَمَّا صَارَتْ حَيْثُ لَا تَسْمَعُ كَلَامَهُ قَالَ عليه السلام اللَّهُمَّ شَهَادَتَانِ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فَلَمَّا مَضَي حَوْلَانِ أَتَتِ الْمَرْأَةُ فَقَالَتْ قَدْ أَرْضَعْتُهُ حَوْلَيْنِ فَطَهِّرْنِي قَالَ فَتَجَاهَلَ عَلَيْهَا وَ قَالَ أُطَهِّرُكِ مِمَّا ذَا قَالَتْ إِنِّي زَنَيْتُ فَطَهِّرْنِي قَالَ أَ وَ ذَاتُ بَعْلٍ أَنْتِ إِذْ فَعَلْتِ مَا فَعَلْتِ قَالَتْ نَعَمْ قَالَ وَ كَانَ بَعْلُكِ غَائِباً عَنْكِ إِذْ فَعَلْتِ مَا فَعَلْتِ أَمْ حَاضِراً قَالَتْ بَلْ حَاضِراً قَالَ انْطَلِقِي فَاكْفُلِيهِ حَتَّي يَعْقِلَ أَنْ يَأْكُلَ وَ يَشْرَبَ وَ لَا يَتَرَدَّي مِنَ السَّطْحِ وَ لَا يَتَهَوَّرَ فِي بِئْرٍ فَانْصَرَفَتْ وَ هِيَ تَبْكِي فَلَمَّا وَلَّتْ وَ صَارَتْ حَيْثُ لَا تَسْمَعُ كَلَامَهُ قَالَ اللَّهُمَّ ثَلَاثُ شَهَادَاتٍ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فَاسْتَقْبَلَهَا عَمْرُو بْنُ حُرَيْثٍ الْمَخْزُومِيُّ فَقَالَ مَا يُبْكِيكِ يَا أَمَةَ اللَّهِ فَقَدْ رَأَيْتُكِ تَخْتَلِفِينَ إِلَي أَمِيرِ الْمُؤْمِنِينَ تَسْأَلِينَهُ أَنْ يُطَهِّرَكِ فَقَالَتْ أَتَيْتُهُ فَقُلْتُ لَهُ مَا قَدْ عَلِمْتُمُوهُ فَقَالَ اكْفُلِيهِ حَتَّي يَعْقِلَ أَنْ يَأْكُلَ وَ يَشْرَبَ وَ لَا يَتَرَدَّي مِنْ سَطْحٍ وَ لَا يَتَهَوَّرَ فِي بِئْرٍ وَ لَقَدْ خِفْتُ أَنْ يَأْتِيَ عَلَيَّ الْمَوْتُ وَ لَمْ يُطَهِّرْنِي فَقَالَ لَهَا عَمْرٌو ارْجِعِي فَأَنَا أَكْفُلُهُ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فَرَجَعَتْ فَأَخْبَرَتْ أَمِيرَ الْمُؤْمِنِينَ عليه السلام بِقَوْلِ عَمْرٍو فَقَالَ لَهَا أَمِيرُ الْمُؤْمِنِينَ عليه السلام وَ هُوَ يَتَجَاهَلُ عَلَيْهَا وَ لِمَ يَكْفُلُ عَمْرٌو وَلَدَكِ قَالَتْ يَا أَمِيرَ الْمُؤْمِنِينَ إِنِّي زَنَيْتُ فَطَهِّرْنِي قَالَ ذَاتُ بَعْلٍ أَنْتِ إِذْ فَعَلْتِ مَا فَعَلْتِ قَالَتْ نَعَمْ قَالَ فَغَائِبٌ عَنْكِ بَعْلُكِ إِذْ فَعَلْتِ أَمْ حَاضِرٌ قَالَتْ بَلْ حَاضِرٌ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إِلَي السَّمَاءِ فَقَالَ اللَّهُمَّ إِنَّهُ قَدْ ثَبَتَ لَكَ عَلَيْهَا أَرْبَعُ شَهَادَاتٍ فَإِنَّكَ قَدْ قُلْتَ لِنَبِيِّكَ فِيمَا أَخْبَرْتَهُ بِهِ مِنْ دِينِكَ يَا مُحَمَّدُ مَنْ عَطَّلَ حَدّاً مِنْ حُدُودِي فَقَدْ عَانَدَنِي وَ طَلَبَ مُضَادَّتِي اللَّهُمَّ فَإِنِّي غَيْرُ مُعَطِّلٍ حُدُودَكَ وَ لَا طَالِبٍ مُضَادَّتَكَ وَ لَا مُعَانَدَتَكَ وَ لَا مُضَيِّعٍ لِأَحْكَامِكَ بَلْ مُطِيعٌ لَكَ وَ مُتَّبِعٌ</w:t>
      </w:r>
    </w:p>
    <w:p>
      <w:pPr>
        <w:pStyle w:val="BookText"/>
        <w:rPr/>
      </w:pPr>
      <w:r>
        <w:rPr>
          <w:rFonts w:ascii="IRNazanin" w:hAnsi="IRNazanin" w:eastAsia="IRNazanin"/>
          <w:color w:val="111111"/>
          <w:sz w:val="28"/>
          <w:sz w:val="28"/>
          <w:szCs w:val="28"/>
          <w:rtl w:val="true"/>
          <w:lang w:bidi="fa-IR"/>
        </w:rPr>
        <w:t>زنا داده ام مرا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شوهر داشتی وقتی این کار را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شوهرت حضور داشت؟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 وقتی که فرزندت را همانگونه که خدا امر کرده دو سال کامل شیر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که رفت تا جایی که صدای حضرت را نمی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دو گواهی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گذشت که زن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فرزندم را شیر دادم، مرا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تجاهل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 تو را پاک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داده ام مرا پاک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کار را کردی صاحب شوهر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حضور داشت یا نداشت؟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فرزندت را سرپرستی کن تا عاقل شود و بتواند بخورد و بیاشامد، از بلندی نیفتد و به چاه سقوط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رفت در حالی که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 و دور شد به حدی که صدای حضرت را نمی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سه بار گواهی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حدیث مخزومی زن را مقابل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ای کنیز خدا؟ دیدم پیش امیرالمؤمنین می روی و از او می خواهی که تو را پاک کند؟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به او گفتم آنچه شما آگاهی از آن دارید،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را سرپرستی کن تا بزرگ شود و بخورد و بیاشامد، از بلندی نیفتد و در چاه سقوط نکند، می ترسم بمیرم و پاک نشوم، 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من او را کفالت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بازگشت و امیرالمؤمنین را از سخن عمرو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باز تجاهل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عمرو فرزندت را کفالت کند؟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زنا داده ام، مرا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عمل را مرتکب شدی همسر داشتی؟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مرتکب آن عمل شدی همسرت حضور داشت یا غایب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حاضر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سرش را به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عمل او با چهار شهادت برای تو ثابت شد، تو به پیامبرت درباره آنچه از دینت خبر دادی،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کسی که حدی از حدود مرا معطل کند، به حتم با من دشمنی کرده و درخواست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معطل کننده حدود تو نیستم و خواستار دشمنی و مخالفت با تو و از بین برنده احکام تو نیستم بلکه مطیع تو </w:t>
      </w:r>
    </w:p>
    <w:p>
      <w:pPr>
        <w:pStyle w:val="BookText"/>
        <w:rPr/>
      </w:pPr>
      <w:r>
        <w:rPr>
          <w:rFonts w:ascii="Amiri" w:hAnsi="Amiri" w:eastAsia="Amiri" w:cs="Amiri"/>
          <w:color w:val="111111"/>
          <w:sz w:val="28"/>
          <w:sz w:val="28"/>
          <w:szCs w:val="28"/>
          <w:rtl w:val="true"/>
          <w:lang w:bidi="ar-SA"/>
        </w:rPr>
        <w:t xml:space="preserve">سُنَّةَ نَبِيِّكَ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فَنَظَرَ إِلَيْهِ عَمْرُو بْنُ حُرَيْثٍ فَكَأَنَّمَا تُفْقَأُ فِي وَجْهِهِ الرُّمَّانُ فَلَمَّا رَأَي ذَلِكَ عَمْرٌو قَالَ يَا أَمِيرَ الْمُؤْمِنِينَ إِنِّي إِنَّمَا أَرَدْتُ أَنْ أَكْفُلَهُ إِذْ ظَنَنْتُ أَنَّكَ تُحِبُّ ذَلِكَ فَأَمَّا إِذْ كَرِهْتَهُ فَإِنِّي لَسْتُ أَفْعَلُ فَقَالَ لَهُ أَمِيرُ الْمُؤْمِنِينَ عليه السلام بَعْدَ أَرْبَعِ شَهَادَاتٍ لَتَكْفُلَنَّهُ وَ أَنْتَ صَاغِرٌ ذَلِيلٌ‌</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فكفلها رجل من الأنصار حتّي وضعت فأتي النبيّ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وضعت الغامدية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نرجمها و ندع ولدها صغيرا ليس له من يرضعه، فقام رجل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رضاعه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أنّه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حتّي تلدي، فلما ولدت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فارضعيه حتّي تفطميه، فلما فطمته أتته بالصبي في يده كسرة خبز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يا نبي اللّه قد فطمته و قد أكل الطعام، فدفع الصبي الي رجل من المسلمين ثمّ امر بها فحفر لها الي صدرها، و امر الناس فرجموها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فيقبل خالد بن الوليد بحجر فرمي راسها فتنضح الدم علي وجه خالد فسبها، فقال النبيّ صلّي اللّه عليه و آله مهلا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الذي نفسي بيده لقد تابت توبة لو تابها صاحب مكس لغفر له ثمّ أمر بها فصلي عليها و دفنت، رواه مسلم كما في مشكاة المصابيح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الغامدية في أسد الغابة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موسي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أَمِيرُ الْمُؤْمِنِينَ عليه السلام فَصَعِدَ الْمِنْبَرَ فَقَالَ يَا قَنْبَرُ نَادِ فِي النَّاسِ الصَّلَاةَ جَامِعَةً فَنَادَي قَنْبَرٌ فِي النَّاسِ فَاجْتَمَعُوا حَتَّي غَصَّ الْمَسْجِدُ بِأَهْلِهِ فَقَامَ أَمِيرُ الْمُؤْمِنِينَ عَلِيُّ بْنُ أَبِي طَالِبٍ عليه السلام خَطِيباً فَحَمِدَ اللَّهَ وَ أَثْنَي عَلَيْهِ وَ قَالَ يَا أَيُّهَا النَّاسُ إِنَّ إِمَامَكُمْ خَارِجٌ بِهَذِهِ الْمَرْأَةِ إِلَي هَذَا الظَّهْرِ لِيُقِيمَ عَلَيْهَا الْحَدَّ إِنْ شَاءَ اللَّهُ</w:t>
      </w:r>
    </w:p>
    <w:p>
      <w:pPr>
        <w:pStyle w:val="BookText"/>
        <w:rPr/>
      </w:pPr>
      <w:r>
        <w:rPr>
          <w:rFonts w:ascii="IRNazanin" w:hAnsi="IRNazanin" w:eastAsia="IRNazanin"/>
          <w:color w:val="111111"/>
          <w:sz w:val="28"/>
          <w:sz w:val="28"/>
          <w:szCs w:val="28"/>
          <w:rtl w:val="true"/>
          <w:lang w:bidi="fa-IR"/>
        </w:rPr>
        <w:t>و پیرو سنت پیامبرت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حدیث به حضرت نگاه کرد مانند اینکه اناری در چهره اش ترکیده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صحنه را عمرو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وقتی اراده کردم که او را کفالت کنم، گمان می کردم شما دوست داشته باشید، اما وقتی شما آن را نمی پسندید من این کار را انجام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 بار گواهی دادن باید فرزندش راکفالت کنی در حالی که خوار و زبون هستی</w:t>
      </w:r>
      <w:r>
        <w:rPr>
          <w:rFonts w:eastAsia="IRNazanin" w:cs="IRNazanin"/>
          <w:color w:val="111111"/>
          <w:sz w:val="28"/>
          <w:szCs w:val="28"/>
          <w:rtl w:val="true"/>
          <w:lang w:bidi="fa-IR"/>
        </w:rPr>
        <w:t>.</w:t>
      </w:r>
      <w:r>
        <w:rPr>
          <w:rStyle w:val="FootnoteAnchor"/>
          <w:rtl w:val="true"/>
        </w:rPr>
        <w:footnoteReference w:id="36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امیرالمؤمنین بر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 مردم را برای نماز جماعت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مسجد جمع شدند به حدی که ازدحام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ایستاده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ثنای الهی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امام شما با این زن به پشت کوفه خارج می شود تابر او اقامه حد کند انشاءالله</w:t>
      </w:r>
      <w:r>
        <w:rPr>
          <w:rFonts w:eastAsia="IRNazanin" w:cs="IRNazanin"/>
          <w:color w:val="111111"/>
          <w:sz w:val="28"/>
          <w:szCs w:val="28"/>
          <w:rtl w:val="true"/>
          <w:lang w:bidi="fa-IR"/>
        </w:rPr>
        <w:t xml:space="preserve">. </w:t>
      </w:r>
      <w:bookmarkStart w:id="512" w:name="pg13511_141472"/>
    </w:p>
    <w:p>
      <w:pPr>
        <w:pStyle w:val="BookText"/>
        <w:rPr/>
      </w:pPr>
      <w:bookmarkEnd w:id="512"/>
      <w:r>
        <w:rPr>
          <w:rFonts w:ascii="Amiri" w:hAnsi="Amiri" w:eastAsia="Amiri" w:cs="Amiri"/>
          <w:color w:val="111111"/>
          <w:sz w:val="28"/>
          <w:sz w:val="28"/>
          <w:szCs w:val="28"/>
          <w:rtl w:val="true"/>
          <w:lang w:bidi="ar-SA"/>
        </w:rPr>
        <w:t xml:space="preserve">فَعَزَمَ عَلَيْكُمْ أَمِيرُ الْمُؤْمِنِينَ إِلَّا خَرَجْتُمْ مُتَنَكِّرِينَ وَ مَعَكُمْ أَحْجَارُكُمْ لَا يَتَعَرَّفُ أَحَدٌ مِنْكُمْ إِلَي أَحَدٍ حَتَّي تَنْصَرِفُوا إِلَي مَنَازِلِكُمْ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بُكْرَةً خَرَجَ بِالْمَرْأَةِ وَ خَرَجَ النَّاسُ مُتَنَكِّرِينَ مُتَلَثِّمِينَ بِعَمَائِمِهِمْ وَ أَرْدِيَتِهِمْ وَ الْحِجَارَةُ فِي أَرْدِيَتِهِمْ وَ فِي أَكْمَامِهِمْ حَتَّي انْتَهَي بِهَا وَ النَّاسُ مَعَهُ إِلَي ظَهْرِ الْكُوفَةِ فَأَمَرَ فَحُفِرَ لَهَا بِئْرٌ ثُمَّ دَفَنَهَا إِلَي حَقْوَيْهَا ثُمَّ رَكِبَ بَغْلَتَهُ فَأَثْبَتَ رِجْلَيْهِ فِي غَرْزِ الرِّكَابِ ثُمَّ وَضَعَ إِصْبَعَيْهِ السَّبَّابَتَيْنِ فِي أُذُنَيْهِ ثُمَّ نَادَي بِأَعْلَي صَوْتِهِ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إِنَّ اللَّهَ تَبَارَكَ وَ تَعَالَي عَهِدَ إِلَي نَبِيِّهِ صلي الله عليه و آله عَهْداً عَهِدَهُ مُحَمَّدٌ صلي الله عليه و آله إِلَيَّ بِأَنَّهُ لَا يُقِيمُ الْحَدَّ مَنْ لِلَّهِ عَلَيْهِ حَدٌّ فَمَنْ كَانَ لِلَّهِ تَبَارَكَ وَ تَعَالَي عَلَيْهِ مِثْلُ مَا لَهُ عَلَيْهَا فَلَا يُقِيمَنَّ عَلَيْهَا الْحَدَّ قَالَ فَانْصَرَفَ النَّاسُ مَا خَلَا أَمِيرَ الْمُؤْمِنِينَ عليه السلام‌</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3" w:name="__RefHeading___Toc462348_1934241801"/>
      <w:bookmarkStart w:id="514" w:name="_Toc236"/>
      <w:bookmarkEnd w:id="513"/>
      <w:r>
        <w:rPr>
          <w:rtl w:val="true"/>
        </w:rPr>
        <w:t>«</w:t>
      </w:r>
      <w:r>
        <w:rPr/>
        <w:t>33</w:t>
      </w:r>
      <w:r>
        <w:rPr>
          <w:rtl w:val="true"/>
        </w:rPr>
        <w:t>»</w:t>
      </w:r>
      <w:bookmarkEnd w:id="514"/>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شَهَادَةُ النِّسَاءِ فِي الْحُدُودِ إِلَّا إِذَا شَهِدَتِ امْرَأَتَانِ وَ ثَلَاثَةُ رِجَالٍ وَ لَا تُقْبَلُ شَهَادَتُهُنَّ إِذَا كُنَّ أَرْبَعَ نِسْوَةٍ وَ رَجُلَيْنِ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تُقْبَلُ شَهَادَةُ الشُّهُودِ فِي الزِّنَا إِلَّا شَهَادَةُ الْعُدُولِ فَإِنْ شَهِدَ أَرْبَعَةٌ بِالزِّنَا وَ لَمْ يُعَدَّلُوا ضُرِبُوا بِالسَّوْطِ حَدَّ الْمُفْتَرِي وَ إِنْ شَهِدَ ثَلَاثَةُ عُدُولٍ وَ قَالُوا الْآنَ يَأْتِيكُمُ الرَّابِعُ كَانَ عَلَيْهِمُ حَدُّ الْمُفْتَرِي إِلَّا أَنْ تَشْهَدَ أَرْبَعَةُ عُدُولٍ فِي مَوْقِفٍ وَاحِدٍ</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وَ مَنْ زَنَي بِذَاتِ مَحْرَمٍ ضُرِبَ ضَرْبَةً بِالسَّيْفِ مُحْصَناً كَانَ أَمْ غَيْرَهُ فَإِنْ كَانَتْ تَابَعَتْهُ ضُرِبَتْ ضَرْبَةً بِالسَّيْفِ وَ إِنِ اسْتَكْرَهَهَا فَلَا شَيْ‌ءَ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زَنَي بِمُحْصَنَةٍ وَ هُوَ مُحْصَنٌ فَعَلَي كُلِّ وَاحِدٍ مِنْهُمَا الرَّجْمُ وَ مَنْ زَنَي وَ هُوَ مُحْصَنٌ فَعَلَيْهِ الرَّجْمُ وَ عَلَيْهَا الْجَلْدُ وَ تَغْرِيبُ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 التَّغْرِيبِ خَمْسُونَ فَرْسَخاً وَ حَدُّ الرَّجْمِ أَنْ يَحْفِرَ بِئْراً بِقَامَةِ الرَّجُلِ إِلَي صَدْرِهِ وَ الْمَرْأَةِ إِلَي فَوْقِ ثَدْيَيْهَا وَ يُرْجَمَ فَإِنْ فَرَّ الْمَرْجُومُ وَ هُوَ الْمُقِرُّ تُرِكَ وَ إِنْ فَرَّ وَ قَدْ قَامَتْ عَلَيْهِ الْبَيِّنَةُ رُدَّ إِلَي الْبِئْرِ وَ رُجِمَ حَتَّي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يُتَعَمَّدْ بِالرَّجْمِ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يَقْتُلْهُ إِلَّا حَجَرُ الْإِمَامِ وَ حَدُّ</w:t>
      </w:r>
    </w:p>
    <w:p>
      <w:pPr>
        <w:pStyle w:val="BookText"/>
        <w:rPr/>
      </w:pPr>
      <w:r>
        <w:rPr>
          <w:rFonts w:ascii="IRNazanin" w:hAnsi="IRNazanin" w:eastAsia="IRNazanin"/>
          <w:color w:val="111111"/>
          <w:sz w:val="28"/>
          <w:sz w:val="28"/>
          <w:szCs w:val="28"/>
          <w:rtl w:val="true"/>
          <w:lang w:bidi="fa-IR"/>
        </w:rPr>
        <w:t>امیرالمؤمنین تصمیم گرفت برای شما که با چهره های پوشیده خارج شوید و سنگ هایتان با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کس دیگر را نشناسد تا اینکه به خانه هایتان برگردید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زود زن با گروهی از مردم که صورت هایشان را پوشیده بودند و با عمامه ها و رداهایشان نقاب به صورت کشیده بودند خارج شدند در حالی که در لباس ها و توبره هایشان سنگ بود تا آنکه زن و مردم با حضرت به پشت کوفه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برای او چاهی بکنند و او را تا کمر در آن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استر خود سوار شد و پاهایش را در رکاب محکم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های سبابه اش را در گوش هایش قرار داد و با صدای بلندی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خداوند تبارک و تعالی با پیامبرش صلی الله علیه و آله پیمان بست و پیامبر نیز با من، که حدود الهی را کسی که بر او حدی باشد اجرا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حدی الهی مثل آنچه بر این زن است دارد، حد را اجرا نکند،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رفتند غیر از امیرالمؤمنین علیه السلام</w:t>
      </w:r>
      <w:r>
        <w:rPr>
          <w:rFonts w:eastAsia="IRNazanin" w:cs="IRNazanin"/>
          <w:color w:val="111111"/>
          <w:sz w:val="28"/>
          <w:szCs w:val="28"/>
          <w:rtl w:val="true"/>
          <w:lang w:bidi="fa-IR"/>
        </w:rPr>
        <w:t>.</w:t>
      </w:r>
      <w:r>
        <w:rPr>
          <w:rStyle w:val="FootnoteAnchor"/>
          <w:rtl w:val="true"/>
        </w:rPr>
        <w:footnoteReference w:id="368"/>
      </w:r>
    </w:p>
    <w:p>
      <w:pPr>
        <w:pStyle w:val="Heading5"/>
        <w:numPr>
          <w:ilvl w:val="4"/>
          <w:numId w:val="1"/>
        </w:numPr>
        <w:rPr/>
      </w:pPr>
      <w:bookmarkStart w:id="515" w:name="__RefHeading___Toc462350_1934241801"/>
      <w:bookmarkStart w:id="516" w:name="_Toc237"/>
      <w:bookmarkEnd w:id="515"/>
      <w:r>
        <w:rPr>
          <w:rtl w:val="true"/>
        </w:rPr>
        <w:t xml:space="preserve">روایت </w:t>
      </w:r>
      <w:r>
        <w:rPr/>
        <w:t>33</w:t>
      </w:r>
      <w:bookmarkEnd w:id="516"/>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زنان در حدود قبول نیست مگر اینکه دو زن و سه مرد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چهار زن و دو مرد شوند شهادت زنها قبول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شاهدان در زنا مورد قبول نیست مگر شهادت عادلان، پس اگر چهار نفر به زنا گواهی دهند و عدالت نداشته باشند، با تازیانه حد تهمت زننده را به آنها می زنند و اگر سه نفر عادل شهادت دهند و بگویند الان چهارمی هم می آید بر آن سه نفر حد تهمت زننده جاری می شود مگر آنکه چهار عادل در یکجا گواهی دهند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اگر کسی با یکی از محارم زنا کند یک ضربه شمشیر به او زده می شود چه همسردار باشد 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زن از او متابعت کرده باشد به او هم یک ضربه شمشیر زده می شود و اگر مجبور شده باشد حدی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با زن شوهرداری زنا کند و خودش هم همسر داشته باشد بر هرکدام از آنها سنگسار واجب می شود و کسی که زنا کند و همسردار باشد سنگسار می شود و آن زن شلاق می خورد و یک سال تبعید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سنگسار آنکه چاهی به اندازه قامت یک مرد تا سینه اش و قامت یک زن تا بالای سینه هایش حفر می شود و سنگسار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فرار کند و خودش اقرار کرده باشد رها می شود و اگر شهود به ان گواهی داده باشند به چاه بازگردانده و سنگسار می شود تا بمیرد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روایت شده که به عمد به سرش سنگ نزنند و نیز روایت شده فقط با سنگ امام کشته شود، </w:t>
      </w:r>
      <w:bookmarkStart w:id="517" w:name="pg13511_141473"/>
    </w:p>
    <w:p>
      <w:pPr>
        <w:pStyle w:val="BookText"/>
        <w:rPr/>
      </w:pPr>
      <w:bookmarkEnd w:id="517"/>
      <w:r>
        <w:rPr>
          <w:rFonts w:ascii="Amiri" w:hAnsi="Amiri" w:eastAsia="Amiri" w:cs="Amiri"/>
          <w:color w:val="111111"/>
          <w:sz w:val="28"/>
          <w:sz w:val="28"/>
          <w:szCs w:val="28"/>
          <w:rtl w:val="true"/>
          <w:lang w:bidi="ar-SA"/>
        </w:rPr>
        <w:t>الْمُحْصَنِ أَنْ يَكُونَ لَهُ فَرْجٌ يَغْدُو عَلَيْهِ وَ يَرُوحُ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 عَنِ الْعَالِمِ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يُرْجَمُ الزَّانِي حَتَّي يُقِرَّ أَرْبَعَ مَرَّاتٍ بِالزِّنَا إِذَا لَمْ يَكُنْ شُهُودٌ فَإِذَا رَجَعَ وَ أَنْكَرَ تُرِكَ وَ لَمْ يُرْجَمْ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يُقْطَعُ السَّارِقُ حَتَّي يُقِرَّ مَرَّتَيْنِ إِذَا لَمْ يَكُنْ شُهُودٌ وَ لَا يُحَدُّ اللُّوطِيُّ حَتَّي يُقِرَّ أَرْبَعَ مَرَّاتٍ عَلَي تِلْكَ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جَلْدَ الزَّانِي أَشَدُّ الضَّرْبِ وَ أَنَّهُ يُضْرَبُ مِنْ قَرْنِهِ إِلَي قَدَمِهِ لِمَا يَقْضِي مِنَ اللَّذَّةِ بِجَمِيعِ جَوَارِحِهِ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وُجِدَ وَ هُوَ عُرْيَانٌ جُلِدَ عُرْيَاناً وَ إِنْ وُجِدَ وَ عَلَيْهِ ثَوْبٌ جُلِدَ فِيهِ</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462352_1934241801"/>
      <w:bookmarkStart w:id="519" w:name="_Toc238"/>
      <w:bookmarkEnd w:id="518"/>
      <w:r>
        <w:rPr>
          <w:rtl w:val="true"/>
        </w:rPr>
        <w:t>«</w:t>
      </w:r>
      <w:r>
        <w:rPr/>
        <w:t>34</w:t>
      </w:r>
      <w:r>
        <w:rPr>
          <w:rtl w:val="true"/>
        </w:rPr>
        <w:t>»</w:t>
      </w:r>
      <w:bookmarkEnd w:id="519"/>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الزِّنَا وَ اللِّوَاطَ وَ هُوَ أَشَدُّ مِنَ الزِّنَا وَ الزِّنَا أَشَدُّ مِنْهُ وَ هُمَا يُورِثَانِ صَاحِبَهُمَا اثْنَيْنِ وَ سَبْعِينَ دَاءً فِي الدُّنْيَا وَ الْآخِرَةِ وَ يُجْلَدُ عَلَي الْجَسَدِ كُلِّهَا إِلَّا الْفَرْجَ وَ الْوَجْهَ فَإِنْ عَادَا قُتِلَا وَ إِنْ زَنَيَا أَوَّلَ مَرَّةٍ وَ هُمَا مُحْصَنَانِ أَوْ أَحَدُهُمَا مُحْصَنٌ وَ الْآخَرُ غَيْرُ مُحْصَنٍ ضُرِبَ الَّذِي هُوَ غَيْرُ مُحْصَنٍ مِائَةَ جَلْدَةٍ وَ ضُرِبَ الْمُحْصَنُ مِائَةً ثُمَّ رُجِمَ بَعْدَ ذَلِكَ‌</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أَوَّلُ مَا يَبْدَأُ بِرَجْمِهَا الشُّهُودُ الَّذِينَ شَهِدُوا عَلَيْهِمَا أَوِ الْإِمَامُ وَ إِذَا زَنَي الذِّمِّيُّ بِمُسْلِمَةٍ قُتِلَا جَمِيعاً</w:t>
      </w:r>
      <w:r>
        <w:rPr>
          <w:rFonts w:eastAsia="Amiri" w:cs="Amiri" w:ascii="Amiri" w:hAnsi="Amiri"/>
          <w:color w:val="111111"/>
          <w:sz w:val="28"/>
          <w:szCs w:val="28"/>
          <w:rtl w:val="true"/>
          <w:lang w:bidi="ar-SA"/>
        </w:rPr>
        <w:t>.</w:t>
      </w:r>
    </w:p>
    <w:p>
      <w:pPr>
        <w:pStyle w:val="Heading5"/>
        <w:numPr>
          <w:ilvl w:val="4"/>
          <w:numId w:val="1"/>
        </w:numPr>
        <w:rPr/>
      </w:pPr>
      <w:bookmarkStart w:id="520" w:name="__RefHeading___Toc462354_1934241801"/>
      <w:bookmarkStart w:id="521" w:name="_Toc239"/>
      <w:bookmarkEnd w:id="520"/>
      <w:r>
        <w:rPr>
          <w:rtl w:val="true"/>
        </w:rPr>
        <w:t>«</w:t>
      </w:r>
      <w:r>
        <w:rPr/>
        <w:t>35</w:t>
      </w:r>
      <w:r>
        <w:rPr>
          <w:rtl w:val="true"/>
        </w:rPr>
        <w:t>»</w:t>
      </w:r>
      <w:bookmarkEnd w:id="521"/>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أُتِيَ عُمَرُ بِحَامِلٍ قَدْ زَنَتْ فَأَمَرَ بِرَجْمِهَا فَقَالَ لَهُ أَمِيرُ الْمُؤْمِنِينَ عليه السلام هَبْ أَنَّ لَكَ سَبِيلًا عَلَيْهَا أَيُّ سَبِيلٍ لَكَ عَلَي مَا فِي بَطْنِهَا وَ اللَّهُ تَعَالَي يَقُولُ وَ لا تَزِرُ وازِرَةٌ وِزْرَ أُخْري‌</w:t>
      </w:r>
      <w:r>
        <w:rPr>
          <w:rStyle w:val="FootnoteAnchor"/>
          <w:rtl w:val="true"/>
        </w:rPr>
        <w:footnoteReference w:id="371"/>
      </w:r>
      <w:r>
        <w:rPr>
          <w:rFonts w:ascii="Amiri" w:hAnsi="Amiri" w:eastAsia="Amiri" w:cs="Amiri"/>
          <w:color w:val="111111"/>
          <w:sz w:val="28"/>
          <w:sz w:val="28"/>
          <w:szCs w:val="28"/>
          <w:rtl w:val="true"/>
          <w:lang w:bidi="ar-SA"/>
        </w:rPr>
        <w:t>فَقَالَ عُمَرُ لَا عِشْتُ لِمُعْضِلَةٍ لَا يَكُونُ لَهَا أَبُو الْحَسَنِ ثُمَّ قَالَ فَمَا أَصْنَعُ بِهَا قَالَ اصْطَبِرْ</w:t>
      </w:r>
      <w:r>
        <w:rPr>
          <w:rStyle w:val="FootnoteAnchor"/>
          <w:rtl w:val="true"/>
        </w:rPr>
        <w:footnoteReference w:id="372"/>
      </w:r>
      <w:r>
        <w:rPr>
          <w:rFonts w:ascii="Amiri" w:hAnsi="Amiri" w:eastAsia="Amiri" w:cs="Amiri"/>
          <w:color w:val="111111"/>
          <w:sz w:val="28"/>
          <w:sz w:val="28"/>
          <w:szCs w:val="28"/>
          <w:rtl w:val="true"/>
          <w:lang w:bidi="ar-SA"/>
        </w:rPr>
        <w:t>عَلَيْهَا حَتَّي تَلِدَ فَإِذَا ولد وَلَدَتْ وَ وَجَدَتْ لِوَلَدِهَا مَنْ يَكْفُلُهُ فَأَقِمْ عَلَيْهَا الْحَدَّ فَسُرِّيَ ذَلِكَ عَنْ عُمَرَ وَ عَوَّلَ</w:t>
      </w:r>
    </w:p>
    <w:p>
      <w:pPr>
        <w:pStyle w:val="BookText"/>
        <w:rPr/>
      </w:pPr>
      <w:r>
        <w:rPr>
          <w:rFonts w:ascii="IRNazanin" w:hAnsi="IRNazanin" w:eastAsia="IRNazanin"/>
          <w:color w:val="111111"/>
          <w:sz w:val="28"/>
          <w:sz w:val="28"/>
          <w:szCs w:val="28"/>
          <w:rtl w:val="true"/>
          <w:lang w:bidi="fa-IR"/>
        </w:rPr>
        <w:t xml:space="preserve">و ملاک محصن بودن اینکه همسری داشته باشد که شب و روز با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عالم روایت می کنم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زناکار سنگسار نمی شود مگر آنکه چهار بار به زنا، اگر شاهدی نباشد، اقرار کند، و اگر از اقرارش برگشت و انکار کرد رها می شود و سنگسار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سارق قطع نمی شود تا آنکه دوبار، اگر شاهدی نباشد،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لواط کار نیز حد زده نمی شود تا آنکه چهار بار با همین وصف اقرار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زناکار به شدیدترین زدن ، شلاق می خورد و از سر تا پاهایش زده می شود چرا که با تمام جوارحش لذت جویی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شده اگر او را لخت بیابند همانطور شلاق می زنند و اگر لباسی داشته باشد با لباس شلاق می خورد</w:t>
      </w:r>
      <w:r>
        <w:rPr>
          <w:rFonts w:eastAsia="IRNazanin" w:cs="IRNazanin"/>
          <w:color w:val="111111"/>
          <w:sz w:val="28"/>
          <w:szCs w:val="28"/>
          <w:rtl w:val="true"/>
          <w:lang w:bidi="fa-IR"/>
        </w:rPr>
        <w:t>.</w:t>
      </w:r>
    </w:p>
    <w:p>
      <w:pPr>
        <w:pStyle w:val="Heading5"/>
        <w:numPr>
          <w:ilvl w:val="4"/>
          <w:numId w:val="1"/>
        </w:numPr>
        <w:rPr/>
      </w:pPr>
      <w:bookmarkStart w:id="522" w:name="__RefHeading___Toc462356_1934241801"/>
      <w:bookmarkStart w:id="523" w:name="_Toc240"/>
      <w:bookmarkEnd w:id="522"/>
      <w:r>
        <w:rPr>
          <w:rtl w:val="true"/>
        </w:rPr>
        <w:t xml:space="preserve">روایت </w:t>
      </w:r>
      <w:r>
        <w:rPr/>
        <w:t>34</w:t>
      </w:r>
      <w:bookmarkEnd w:id="523"/>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 و لواط بپرهیزید – لواط بدتر از زنا و زنا شدیدتر از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دو برای اهلش هفتاد و دو بیماری در دنیا و آخرت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بدن را شلاق می زنند مگر فرج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تکرار کنند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اولشان باشد و هر دو یا یکی از آنها همسردار باشند، غیر همسردار را صد ضربه و همسردار را صد ضربه سپس سنگسار می کنند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شروع به سنگ پرانی می کند شاهدانی هستند که بر آن دو گواهی داده اند و یا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ذمی با زن مسلمانی زنا کند هردو کشته می شوند</w:t>
      </w:r>
      <w:r>
        <w:rPr>
          <w:rFonts w:eastAsia="IRNazanin" w:cs="IRNazanin"/>
          <w:color w:val="111111"/>
          <w:sz w:val="28"/>
          <w:szCs w:val="28"/>
          <w:rtl w:val="true"/>
          <w:lang w:bidi="fa-IR"/>
        </w:rPr>
        <w:t>.</w:t>
      </w:r>
    </w:p>
    <w:p>
      <w:pPr>
        <w:pStyle w:val="Heading5"/>
        <w:numPr>
          <w:ilvl w:val="4"/>
          <w:numId w:val="1"/>
        </w:numPr>
        <w:rPr/>
      </w:pPr>
      <w:bookmarkStart w:id="524" w:name="__RefHeading___Toc462358_1934241801"/>
      <w:bookmarkStart w:id="525" w:name="_Toc241"/>
      <w:bookmarkEnd w:id="524"/>
      <w:r>
        <w:rPr>
          <w:rtl w:val="true"/>
        </w:rPr>
        <w:t xml:space="preserve">روایت </w:t>
      </w:r>
      <w:r>
        <w:rPr/>
        <w:t>35</w:t>
      </w:r>
      <w:bookmarkEnd w:id="525"/>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زن حامله ای که زنا کرده بود نزد عمرآوردند و دستور به سنگسار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او سلطه داری اما چه سلطه ای بر فرزند در شکمش داری ؟ و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تَزِرُ وَازِرَةٌ وِزْرَ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باربرداری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برنمی‌دارد</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نباشم که معضلی پیش آید و ابوالحسن برای حل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فرزندش به دنیا آید، هنگامی که به دنیا آمد و کسی که آن را سرپرستی کند پیدا کرد حد را بر او جاری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عمر برطرف شد </w:t>
      </w:r>
      <w:bookmarkStart w:id="526" w:name="pg13511_141474"/>
    </w:p>
    <w:p>
      <w:pPr>
        <w:pStyle w:val="BookText"/>
        <w:rPr/>
      </w:pPr>
      <w:bookmarkEnd w:id="526"/>
      <w:r>
        <w:rPr>
          <w:rFonts w:ascii="Amiri" w:hAnsi="Amiri" w:eastAsia="Amiri" w:cs="Amiri"/>
          <w:color w:val="111111"/>
          <w:sz w:val="28"/>
          <w:sz w:val="28"/>
          <w:szCs w:val="28"/>
          <w:rtl w:val="true"/>
          <w:lang w:bidi="ar-SA"/>
        </w:rPr>
        <w:t>فِي الْحُكْمِ بِهِ عَلَي أَمِيرِ الْمُؤْمِنِينَ‌</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7" w:name="__RefHeading___Toc462360_1934241801"/>
      <w:bookmarkStart w:id="528" w:name="_Toc242"/>
      <w:bookmarkEnd w:id="527"/>
      <w:r>
        <w:rPr>
          <w:rtl w:val="true"/>
        </w:rPr>
        <w:t>«</w:t>
      </w:r>
      <w:r>
        <w:rPr/>
        <w:t>36</w:t>
      </w:r>
      <w:r>
        <w:rPr>
          <w:rtl w:val="true"/>
        </w:rPr>
        <w:t>»</w:t>
      </w:r>
      <w:bookmarkEnd w:id="528"/>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شَهِدَتْ عَلَيْهَا الشُّهُودُ أَنَّهُمْ وَجَدُوهَا فِي بَعْضِ مِيَاهِ الْعَرَبِ مَعَ رَجُلٍ يَطَؤُهَا لَيْسَ بِبَعْلٍ لَهَا فَأَمَرَ عُمَرُ بِرَجْمِهَا وَ كَانَتْ ذَاتَ بَعْلٍ فَقَالَتِ اللَّهُمَّ إِنَّكَ تَعْلَمُ أَنِّي بَرِيئَةٌ فَغَضِبَ عُمَرُ وَ قَالَ وَ تَجْرَحُ الشُّهُودَ أَيْضاً فَقَالَ أَمِيرُ الْمُؤْمِنِينَ عليه السلام رُدُّوهَا وَ اسْأَلُوهَا فَلَعَلَّ لَهَا عُذْراً فَرُدَّتْ وَ سُئِلَتْ عَنْ حَالِهَا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كَانَتْ لِأَهْلِي إِبِلٌ فَخَرَجْتُ فِي إِبِلِ أَهْلِي وَ حَمَلْتُ مَعِي مَاءً وَ لَمْ يَكُنْ فِي إِبِلِ أَهْلِي لَبَنٌ وَ خَرَجَ مَعِي خَلِيطُنَا</w:t>
      </w:r>
      <w:r>
        <w:rPr>
          <w:rStyle w:val="FootnoteAnchor"/>
          <w:rtl w:val="true"/>
        </w:rPr>
        <w:footnoteReference w:id="376"/>
      </w:r>
      <w:r>
        <w:rPr>
          <w:rFonts w:ascii="Amiri" w:hAnsi="Amiri" w:eastAsia="Amiri" w:cs="Amiri"/>
          <w:color w:val="111111"/>
          <w:sz w:val="28"/>
          <w:sz w:val="28"/>
          <w:szCs w:val="28"/>
          <w:rtl w:val="true"/>
          <w:lang w:bidi="ar-SA"/>
        </w:rPr>
        <w:t>وَ كَانَ فِي إِبِلِهِ لَبَنٌ فَنَفِدَ مَائِي فَاسْتَسْقَيْتُهُ فَأَبَي أَنْ يَسْقِيَنِي حَتَّي أُمَكِّنَهُ مِنْ نَفْسِي فَأَبَيْتُ فَلَمَّا كَادَتْ نَفْسِي تَخْرُجُ أَمْكَنْتُهُ مِنْ نَفْسِي كَرْهاً فَقَالَ أَمِيرُ الْمُؤْمِنِينَ عليه السلام اللَّهُ أَكْبَرُ فَمَنِ اضْطُرَّ غَيْرَ باغٍ وَ لا عادٍ فَلا إِثْمَ عَلَيْهِ‌</w:t>
      </w:r>
      <w:r>
        <w:rPr>
          <w:rStyle w:val="FootnoteAnchor"/>
          <w:rtl w:val="true"/>
        </w:rPr>
        <w:footnoteReference w:id="377"/>
      </w:r>
      <w:r>
        <w:rPr>
          <w:rFonts w:ascii="Amiri" w:hAnsi="Amiri" w:eastAsia="Amiri" w:cs="Amiri"/>
          <w:color w:val="111111"/>
          <w:sz w:val="28"/>
          <w:sz w:val="28"/>
          <w:szCs w:val="28"/>
          <w:rtl w:val="true"/>
          <w:lang w:bidi="ar-SA"/>
        </w:rPr>
        <w:t>فَلَمَّا سَمِعَ ذَلِكَ عُمَرُ خَلَّي سَبِيلَهَا</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أربعين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9" w:name="__RefHeading___Toc462362_1934241801"/>
      <w:bookmarkStart w:id="530" w:name="_Toc243"/>
      <w:bookmarkEnd w:id="529"/>
      <w:r>
        <w:rPr>
          <w:rtl w:val="true"/>
        </w:rPr>
        <w:t>«</w:t>
      </w:r>
      <w:r>
        <w:rPr/>
        <w:t>37</w:t>
      </w:r>
      <w:r>
        <w:rPr>
          <w:rtl w:val="true"/>
        </w:rPr>
        <w:t>»</w:t>
      </w:r>
      <w:bookmarkEnd w:id="530"/>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مُكَاتَبَةً زَنَتْ عَلَي عَهْدِ عُثْمَانَ وَ قَدْ عَتَقَ مِنْهَا ثَلَاثَةُ أَرْبَاعٍ فَسَأَلَ عُثْمَانُ أَمِيرَ الْمُؤْمِنِينَ عليه السلام فَقَالَ تُجْلَدُ مِنْهَا بِحِسَابِ الْحُرِّيَّةِ وَ تُجْلَدُ مِنْهَا بِحِسَابِ الرِّقِّ وَ سُئِلَ زَيْدُ بْنُ ثَابِتٍ فَقَالَ تُجْلَدُ بِحِسَابِ الرِّقِّ فَقَالَ لَهُ أَمِيرُ الْمُؤْمِنِينَ عليه السلام كَيْفَ تُجْلَدُ بِحِسَابِ الرِّقِّ وَ قَدْ عَتَقَ مِنْهَا ثَلَاثَةُ أَرْبَاعِهَا وَ هَلَّا جَلَدْتَهَا بِحِسَابِ الْحُرِّيَّةِ فَإِنَّهَا فِيهَا أَكْثَرُ فَقَالَ زَيْدٌ لَوْ كَانَ ذَلِكَ كَذَلِكَ لَوَجَبَ تَوْرِيثُهَا بِحِسَابِ الْحُرِّيَّةِ فَقَالَ لَهُ أَمِيرُ الْمُؤْمِنِينَ عليه السلام أَجَلْ ذَلِكَ وَاجِبٌ فَأُفْحِمَ زَيْدٌ وَ خَالَفَ عُثْمَانُ أَمِيرَ الْمُؤْمِنِينَ عليه السلام وَ صَارَ إِلَي قَوْلِ زَيْدٍ وَ لَمْ يُصْغِ إِلَي مَا قَالَ</w:t>
      </w:r>
    </w:p>
    <w:p>
      <w:pPr>
        <w:pStyle w:val="BookText"/>
        <w:rPr/>
      </w:pPr>
      <w:r>
        <w:rPr>
          <w:rFonts w:ascii="IRNazanin" w:hAnsi="IRNazanin" w:eastAsia="IRNazanin"/>
          <w:color w:val="111111"/>
          <w:sz w:val="28"/>
          <w:sz w:val="28"/>
          <w:szCs w:val="28"/>
          <w:rtl w:val="true"/>
          <w:lang w:bidi="fa-IR"/>
        </w:rPr>
        <w:t>و در حکم به آن بر امیرالمؤمنین تکیه کرد</w:t>
      </w:r>
      <w:r>
        <w:rPr>
          <w:rFonts w:eastAsia="IRNazanin" w:cs="IRNazanin"/>
          <w:color w:val="111111"/>
          <w:sz w:val="28"/>
          <w:szCs w:val="28"/>
          <w:rtl w:val="true"/>
          <w:lang w:bidi="fa-IR"/>
        </w:rPr>
        <w:t>.</w:t>
      </w:r>
      <w:r>
        <w:rPr>
          <w:rStyle w:val="FootnoteAnchor"/>
          <w:rtl w:val="true"/>
        </w:rPr>
        <w:footnoteReference w:id="380"/>
      </w:r>
    </w:p>
    <w:p>
      <w:pPr>
        <w:pStyle w:val="Heading5"/>
        <w:numPr>
          <w:ilvl w:val="4"/>
          <w:numId w:val="1"/>
        </w:numPr>
        <w:rPr/>
      </w:pPr>
      <w:bookmarkStart w:id="531" w:name="__RefHeading___Toc462364_1934241801"/>
      <w:bookmarkStart w:id="532" w:name="_Toc244"/>
      <w:bookmarkEnd w:id="531"/>
      <w:r>
        <w:rPr>
          <w:rtl w:val="true"/>
        </w:rPr>
        <w:t xml:space="preserve">روایت </w:t>
      </w:r>
      <w:r>
        <w:rPr/>
        <w:t>36</w:t>
      </w:r>
      <w:bookmarkEnd w:id="532"/>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شاهدانی گواهی دادند که زنی که شوهر دارد را با مردی در بعضی از آب های عرب یافته اند که نزدیکی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که سنگسارش کنند چون شوهر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می دانی که من بیگناهم، عمر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شهود را باطل می کنی؟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برگردانیدش و از او سوال کنید، شاید عذری داشته باشد، پس او را برگرداندند و از او سوال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من شتری دارد و من با آن بیرون رفته بودم،و با خود آب برداشتم و در شتر ما شیری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ما هم با من بود و شتر او شیر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آبم تمام شد از او آب خواستم و او از آب دادن امتناع کرد مگر اینکه تمکینش کنم که نپذیرفتم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 که بر اثر تشنگی هلاک شوم که مجبور شدم خواسته او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اضْطُرَّ غَیْرَ بَاغٍ وَلاَ عَادٍ فَلا إِثْمَ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جان خود به خوردن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شود در صورتی که ستمگر و متجاوز نباشد بر او گناهی نیست</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 وقتی عمر این را شنید او را رها کرد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را نقل کرده است</w:t>
      </w:r>
      <w:r>
        <w:rPr>
          <w:rFonts w:eastAsia="IRNazanin" w:cs="IRNazanin"/>
          <w:color w:val="111111"/>
          <w:sz w:val="28"/>
          <w:szCs w:val="28"/>
          <w:rtl w:val="true"/>
          <w:lang w:bidi="fa-IR"/>
        </w:rPr>
        <w:t>.</w:t>
      </w:r>
      <w:r>
        <w:rPr>
          <w:rStyle w:val="FootnoteAnchor"/>
          <w:rtl w:val="true"/>
        </w:rPr>
        <w:footnoteReference w:id="383"/>
      </w:r>
    </w:p>
    <w:p>
      <w:pPr>
        <w:pStyle w:val="Heading5"/>
        <w:numPr>
          <w:ilvl w:val="4"/>
          <w:numId w:val="1"/>
        </w:numPr>
        <w:rPr/>
      </w:pPr>
      <w:bookmarkStart w:id="533" w:name="__RefHeading___Toc462366_1934241801"/>
      <w:bookmarkStart w:id="534" w:name="_Toc245"/>
      <w:bookmarkEnd w:id="533"/>
      <w:r>
        <w:rPr>
          <w:rtl w:val="true"/>
        </w:rPr>
        <w:t xml:space="preserve">روایت </w:t>
      </w:r>
      <w:r>
        <w:rPr/>
        <w:t>37</w:t>
      </w:r>
      <w:bookmarkEnd w:id="53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کنیز مکاتبی در عهد عثمان زنا کرد، که سه چهارمش آزاد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از امیرالمؤمنین علیه السلام پرسید،آن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آزادی و بردگیش تازیانه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ثابت سوال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بندگیش، امیرالمؤمنین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به حساب بندگی در حالی که سه چهارمش آزاد است؟ چرا به حساب آزادی نباشد، آنکه بیشتر است؟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که ارث بردنش به حساب آزادیش می شود؟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ساکت شد و لی عثمان با حضرت مخالفت کرد و سخن زید را پذیرفت</w:t>
      </w:r>
      <w:r>
        <w:rPr>
          <w:rFonts w:eastAsia="IRNazanin" w:cs="IRNazanin"/>
          <w:color w:val="111111"/>
          <w:sz w:val="28"/>
          <w:szCs w:val="28"/>
          <w:rtl w:val="true"/>
          <w:lang w:bidi="fa-IR"/>
        </w:rPr>
        <w:t xml:space="preserve">. </w:t>
      </w:r>
      <w:bookmarkStart w:id="535" w:name="pg13511_141475"/>
    </w:p>
    <w:p>
      <w:pPr>
        <w:pStyle w:val="BookText"/>
        <w:rPr/>
      </w:pPr>
      <w:bookmarkEnd w:id="535"/>
      <w:r>
        <w:rPr>
          <w:rFonts w:ascii="Amiri" w:hAnsi="Amiri" w:eastAsia="Amiri" w:cs="Amiri"/>
          <w:color w:val="111111"/>
          <w:sz w:val="28"/>
          <w:sz w:val="28"/>
          <w:szCs w:val="28"/>
          <w:rtl w:val="true"/>
          <w:lang w:bidi="ar-SA"/>
        </w:rPr>
        <w:t>بَعْدَ ظُهُورِ الْحُجَّةِ عَلَيْهِ‌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6" w:name="__RefHeading___Toc462368_1934241801"/>
      <w:bookmarkStart w:id="537" w:name="_Toc246"/>
      <w:bookmarkEnd w:id="536"/>
      <w:r>
        <w:rPr>
          <w:rtl w:val="true"/>
        </w:rPr>
        <w:t>«</w:t>
      </w:r>
      <w:r>
        <w:rPr/>
        <w:t>38</w:t>
      </w:r>
      <w:r>
        <w:rPr>
          <w:rtl w:val="true"/>
        </w:rPr>
        <w:t>»</w:t>
      </w:r>
      <w:bookmarkEnd w:id="53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وَ اللَّاتِي يَأْتِينَ الْفاحِشَةَ مِنْ نِسائِكُمْ إِلَي سَبِيلًا</w:t>
      </w:r>
      <w:r>
        <w:rPr>
          <w:rStyle w:val="FootnoteAnchor"/>
          <w:rtl w:val="true"/>
        </w:rPr>
        <w:footnoteReference w:id="385"/>
      </w:r>
      <w:r>
        <w:rPr>
          <w:rFonts w:ascii="Amiri" w:hAnsi="Amiri" w:eastAsia="Amiri" w:cs="Amiri"/>
          <w:color w:val="111111"/>
          <w:sz w:val="28"/>
          <w:sz w:val="28"/>
          <w:szCs w:val="28"/>
          <w:rtl w:val="true"/>
          <w:lang w:bidi="ar-SA"/>
        </w:rPr>
        <w:t>قَالَ مَنْسُوخَةٌ وَ السَّبِيلُ هُوَ الْحُدُودُ</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8" w:name="__RefHeading___Toc462370_1934241801"/>
      <w:bookmarkStart w:id="539" w:name="_Toc247"/>
      <w:bookmarkEnd w:id="538"/>
      <w:r>
        <w:rPr>
          <w:rtl w:val="true"/>
        </w:rPr>
        <w:t>«</w:t>
      </w:r>
      <w:r>
        <w:rPr/>
        <w:t>39</w:t>
      </w:r>
      <w:r>
        <w:rPr>
          <w:rtl w:val="true"/>
        </w:rPr>
        <w:t>»</w:t>
      </w:r>
      <w:bookmarkEnd w:id="53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هَذِهِ الْآيَةِ وَ اللَّاتِي يَأْتِينَ الْفاحِشَةَ مِنْ نِسائِكُمْ إِلَي سَبِيلًا قَالَ هَذِهِ مَنْسُوخَةٌ قَالَ قُلْتُ كَيْفَ كَانَتْ قَالَ كَانَتِ الْمَرْأَةُ إِذَا فَجَرَتْ فَقَامَ عَلَيْهَا أَرْبَعَةُ شُهُودٍ أُدْخِلَتْ بَيْتاً وَ لَمْ تُحَدَّثْ وَ لَمْ تُكَلَّمْ وَ لَمْ تُجَالَسْ وَ أُوتِيَتْ فِيهِ بِطَعَامِهَا وَ شَرَابِهَا حَتَّي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فَقَوْلُهُ أَوْ يَجْعَلَ اللَّهُ لَهُنَّ سَبِيلًا قَالَ جَعَلَ السَّبِيلَ الْجَلْدَ وَ الرَّجْمَ وَ الْإِمْسَاكَ فِي الْبُيُوتِ قَالَ قُلْتُ قَوْلُهُ وَ الَّذانِ يَأْتِيانِها مِنْكُمْ قَالَ يَعْنِي الْبِكْرَ إِذَا أَتَتِ الْفَاحِشَةَ الَّتِي أَتَتْهَا هَذِهِ الثَّيِّبُ فَآذُوهُما قَالَ يُحْبَسُ فَإِنْ تابا وَ أَصْلَحا فَأَعْرِضُوا عَنْهُما إِنَّ اللَّهَ كانَ تَوَّاباً رَحِيماً</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0" w:name="__RefHeading___Toc462372_1934241801"/>
      <w:bookmarkStart w:id="541" w:name="_Toc248"/>
      <w:bookmarkEnd w:id="540"/>
      <w:r>
        <w:rPr>
          <w:rtl w:val="true"/>
        </w:rPr>
        <w:t>«</w:t>
      </w:r>
      <w:r>
        <w:rPr/>
        <w:t>40</w:t>
      </w:r>
      <w:r>
        <w:rPr>
          <w:rtl w:val="true"/>
        </w:rPr>
        <w:t>»</w:t>
      </w:r>
      <w:bookmarkEnd w:id="54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امْرَأَةٌ إِلَي عُمَرَ فَقَالَتْ يَا أَمِيرَ الْمُؤْمِنِينَ إِنِّي فَجَرْتُ فَأَجْرِ فِيَّ حَدَّ اللَّهِ فَأَمَرَ بِرَجْمِهَا وَ كَانَ عَلِيٌّ أَمِيرُ الْمُؤْمِنِينَ عليه السلام حَاضِراً فَقَالَ لَهُ سَلْهَا كَيْفَ فَجَرْتِ قَالَتْ كُنْتُ فِي فَلَاةٍ مِنَ الْأَرْضِ أَصَابَنِي عَطَشٌ شَدِيدٌ فَرُفِعَتْ لِي خَيْمَةٌ فَأَتَيْتُهَا فَأَصَبْتُ فِيهَا رَجُلًا أَعْرَابِيّاً فَسَأَلْتُهُ الْمَاءَ فَأَبَي عَلَيَّ أَنْ يَسْقِيَنِي إِلَّا أَنْ أُمَكِّنَهُ مِنْ نَفْسِي فَوَلَّيْتُ مِنْهُ هَارِبَةً فَاشْتَدَّ بِيَ الْعَطَشُ حَتَّي غَارَتْ عَيْنَايَ وَ ذَهَبَ لِسَانِي فَلَمَّا بَلَغَ ذَلِكَ مِنِّي أَتَيْتُهُ فَسَقَانِي وَ وَقَعَ عَلَيَّ فَقَالَ لَهُ</w:t>
      </w:r>
    </w:p>
    <w:p>
      <w:pPr>
        <w:pStyle w:val="BookText"/>
        <w:rPr/>
      </w:pPr>
      <w:r>
        <w:rPr>
          <w:rFonts w:ascii="IRNazanin" w:hAnsi="IRNazanin" w:eastAsia="IRNazanin"/>
          <w:color w:val="111111"/>
          <w:sz w:val="28"/>
          <w:sz w:val="28"/>
          <w:szCs w:val="28"/>
          <w:rtl w:val="true"/>
          <w:lang w:bidi="fa-IR"/>
        </w:rPr>
        <w:t>و فرموده ی امیرالمومنین را با آشکار بودن دلیلش گوش نداد</w:t>
      </w:r>
      <w:r>
        <w:rPr>
          <w:rFonts w:eastAsia="IRNazanin" w:cs="IRNazanin"/>
          <w:color w:val="111111"/>
          <w:sz w:val="28"/>
          <w:szCs w:val="28"/>
          <w:rtl w:val="true"/>
          <w:lang w:bidi="fa-IR"/>
        </w:rPr>
        <w:t>.</w:t>
      </w:r>
      <w:r>
        <w:rPr>
          <w:rStyle w:val="FootnoteAnchor"/>
          <w:rtl w:val="true"/>
        </w:rPr>
        <w:footnoteReference w:id="388"/>
      </w:r>
    </w:p>
    <w:p>
      <w:pPr>
        <w:pStyle w:val="Heading5"/>
        <w:numPr>
          <w:ilvl w:val="4"/>
          <w:numId w:val="1"/>
        </w:numPr>
        <w:rPr/>
      </w:pPr>
      <w:bookmarkStart w:id="542" w:name="__RefHeading___Toc462374_1934241801"/>
      <w:bookmarkStart w:id="543" w:name="_Toc249"/>
      <w:bookmarkEnd w:id="542"/>
      <w:r>
        <w:rPr>
          <w:rtl w:val="true"/>
        </w:rPr>
        <w:t xml:space="preserve">روایت </w:t>
      </w:r>
      <w:r>
        <w:rPr/>
        <w:t>38</w:t>
      </w:r>
      <w:bookmarkEnd w:id="54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از 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وَاللاَّتِی یَأْتِینَ الْفَاحِشَةَ مِن نِّسَآئِکُمْ فَاسْتَشْهِدُواْ عَلَیْهِنَّ أَرْبَعةً مِّنکُمْ فَإِن شَهِدُواْ فَأَمْسِکُوهُنَّ فِی الْبُیُوتِ حَتَّیَ یَتَوَفَّاهُنَّ الْمَوْتُ أَوْ یَجْعَلَ اللّهُ لَهُنَّ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زنان شما کسانی که مرتکب زنا می‌شوند چهار تن از میان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گواه گیرید پس اگر شهادت دادند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خانه‌ها نگاه دارید تا مرگشان فرا رسد یا خدا راهی برای آنان قرار دهد</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نقل می کند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منسوخ است و منظور از سبیل، اجرای حدود و مجازات هاست</w:t>
      </w:r>
      <w:r>
        <w:rPr>
          <w:rFonts w:eastAsia="IRNazanin" w:cs="IRNazanin"/>
          <w:color w:val="111111"/>
          <w:sz w:val="28"/>
          <w:szCs w:val="28"/>
          <w:rtl w:val="true"/>
          <w:lang w:bidi="fa-IR"/>
        </w:rPr>
        <w:t>.</w:t>
      </w:r>
      <w:r>
        <w:rPr>
          <w:rStyle w:val="FootnoteAnchor"/>
          <w:rtl w:val="true"/>
        </w:rPr>
        <w:footnoteReference w:id="390"/>
      </w:r>
    </w:p>
    <w:p>
      <w:pPr>
        <w:pStyle w:val="Heading5"/>
        <w:numPr>
          <w:ilvl w:val="4"/>
          <w:numId w:val="1"/>
        </w:numPr>
        <w:rPr/>
      </w:pPr>
      <w:bookmarkStart w:id="544" w:name="__RefHeading___Toc462376_1934241801"/>
      <w:bookmarkStart w:id="545" w:name="_Toc250"/>
      <w:bookmarkEnd w:id="544"/>
      <w:r>
        <w:rPr>
          <w:rtl w:val="true"/>
        </w:rPr>
        <w:t xml:space="preserve">روایت </w:t>
      </w:r>
      <w:r>
        <w:rPr/>
        <w:t>39</w:t>
      </w:r>
      <w:bookmarkEnd w:id="54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از امام صادق علیه السلام نقل می کند که از ایشان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وَاللاَّتِی یَأْتِینَ الْفَاحِشَةَ مِن نِّسَآئِکُمْ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منسوخ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اگر زن مرتکب عمل زنا می شد و چهار شاهد به آن عمل گواهی می دادند، او را در خانه ای حبس می کردند و با او کلامی گفته نمی شد و مجالستی نمی شد و آب و غذایش فراهم می شد و در آن خانه می ماند تا زمانی که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یَجْعَلَ اللّهُ لَهُنَّ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همان تازیانه، سنگسار و حبس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وَاللَّذَانَ یَأْتِیَانِهَا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شما آن دو تن را که مرتکب زشتکاری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دختر باکره ای که به مانند زن متأهل مرتکب عمل زنا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فَآذُوهُمَا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او را نیز در خانه حبس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تَابَا وَأَصْلَحَا فَأَعْرِضُواْ عَنْهُمَا إِنَّ اللّهَ کَانَ تَوَّابًا رَّحِیمًا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توبه کردند و درستکار شدند از آنان صرفنظر کنید زیرا خداوند توبه‌پذیر مهربان است</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2"/>
      </w:r>
    </w:p>
    <w:p>
      <w:pPr>
        <w:pStyle w:val="Heading5"/>
        <w:numPr>
          <w:ilvl w:val="4"/>
          <w:numId w:val="1"/>
        </w:numPr>
        <w:rPr/>
      </w:pPr>
      <w:bookmarkStart w:id="546" w:name="__RefHeading___Toc462378_1934241801"/>
      <w:bookmarkStart w:id="547" w:name="_Toc251"/>
      <w:bookmarkEnd w:id="546"/>
      <w:r>
        <w:rPr>
          <w:rtl w:val="true"/>
        </w:rPr>
        <w:t xml:space="preserve">روایت </w:t>
      </w:r>
      <w:r>
        <w:rPr/>
        <w:t>40</w:t>
      </w:r>
      <w:bookmarkEnd w:id="54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روایت می کند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نزد عمر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من مرتکب زنا شده ام، پس حد الهی را بر من جاری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سنگسار کردن او را صادر کرد در حالی که علی علیه السلام در آنجا حاضر بود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چگونه مرتکب زنا شده است؟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بیابانی بودم که تشنگی شدیدی به من دست داد و خیمه ای را مشاهده نمودم و به سوی آن رفتم و مرد اعرابی را در آن دیدم و از او آب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تنها در صورتی راضی می شد به من آب دهد که من خود را به او تسلیم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دست او گریختم ولی شدت تشنگی ام افزایش پیدا کرد تا اینکه چشمانم گود رفت و قدرت تکلم نداشتم و چون به این حد رسیدم، نزد آن مرد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آب نوشاند و با من زنا نمود</w:t>
      </w:r>
      <w:r>
        <w:rPr>
          <w:rFonts w:eastAsia="IRNazanin" w:cs="IRNazanin"/>
          <w:color w:val="111111"/>
          <w:sz w:val="28"/>
          <w:szCs w:val="28"/>
          <w:rtl w:val="true"/>
          <w:lang w:bidi="fa-IR"/>
        </w:rPr>
        <w:t xml:space="preserve">. </w:t>
      </w:r>
      <w:bookmarkStart w:id="548" w:name="pg13511_141476"/>
    </w:p>
    <w:p>
      <w:pPr>
        <w:pStyle w:val="BookText"/>
        <w:rPr/>
      </w:pPr>
      <w:bookmarkEnd w:id="548"/>
      <w:r>
        <w:rPr>
          <w:rFonts w:ascii="Amiri" w:hAnsi="Amiri" w:eastAsia="Amiri" w:cs="Amiri"/>
          <w:color w:val="111111"/>
          <w:sz w:val="28"/>
          <w:sz w:val="28"/>
          <w:szCs w:val="28"/>
          <w:rtl w:val="true"/>
          <w:lang w:bidi="ar-SA"/>
        </w:rPr>
        <w:t>عَلِيٌّ عليه السلام هَذِهِ الَّتِي قَالَ اللَّهُ فَمَنِ اضْطُرَّ غَيْرَ باغٍ وَ لا عادٍ</w:t>
      </w:r>
      <w:r>
        <w:rPr>
          <w:rStyle w:val="FootnoteAnchor"/>
          <w:rtl w:val="true"/>
        </w:rPr>
        <w:footnoteReference w:id="393"/>
      </w:r>
      <w:r>
        <w:rPr>
          <w:rFonts w:ascii="Amiri" w:hAnsi="Amiri" w:eastAsia="Amiri" w:cs="Amiri"/>
          <w:color w:val="111111"/>
          <w:sz w:val="28"/>
          <w:sz w:val="28"/>
          <w:szCs w:val="28"/>
          <w:rtl w:val="true"/>
          <w:lang w:bidi="ar-SA"/>
        </w:rPr>
        <w:t>وَ هَذِهِ غَيْرُ بَاغِيَةٍ وَ لَا عَادِيَةٍ إِلَيْهِ فَخَلِّ سَبِيلَهَا فَقَالَ عُمَرُ لَوْ لَا عَلِيٌّ لَهَلَكَ عُمَرُ</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9" w:name="__RefHeading___Toc462380_1934241801"/>
      <w:bookmarkStart w:id="550" w:name="_Toc252"/>
      <w:bookmarkEnd w:id="549"/>
      <w:r>
        <w:rPr>
          <w:rtl w:val="true"/>
        </w:rPr>
        <w:t>«</w:t>
      </w:r>
      <w:r>
        <w:rPr/>
        <w:t>41</w:t>
      </w:r>
      <w:r>
        <w:rPr>
          <w:rtl w:val="true"/>
        </w:rPr>
        <w:t>»</w:t>
      </w:r>
      <w:bookmarkEnd w:id="55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سَمَاعَةَ عَنْ أَبِي عَبْدِ اللَّهِ عليه السلام إِذَا زَنَي الرَّجُلُ يُجْلَدُ وَ يَنْبَغِي لِلْإِمَامِ أَنْ يَنْفِيَهُ مِنَ الْأَرْضِ الَّتِي جُلِدَ بِهَا إِلَي غَيْرِهَا سَنَةً وَ كَذَلِكَ يَنْبَغِي لِلرَّجُلِ إِذَا سَرَقَ وَ قُطِعَتْ يَدُهُ‌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1" w:name="__RefHeading___Toc462382_1934241801"/>
      <w:bookmarkStart w:id="552" w:name="_Toc253"/>
      <w:bookmarkEnd w:id="551"/>
      <w:r>
        <w:rPr>
          <w:rtl w:val="true"/>
        </w:rPr>
        <w:t>«</w:t>
      </w:r>
      <w:r>
        <w:rPr/>
        <w:t>42</w:t>
      </w:r>
      <w:r>
        <w:rPr>
          <w:rtl w:val="true"/>
        </w:rPr>
        <w:t>»</w:t>
      </w:r>
      <w:bookmarkEnd w:id="55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تَعَالَي تِلْكَ حُدُودُ اللَّهِ فَلا تَعْتَدُوها وَ مَنْ يَتَعَدَّ حُدُودَ اللَّهِ فَأُولئِكَ هُمُ الظَّالِمُونَ‌</w:t>
      </w:r>
      <w:r>
        <w:rPr>
          <w:rStyle w:val="FootnoteAnchor"/>
          <w:rtl w:val="true"/>
        </w:rPr>
        <w:footnoteReference w:id="396"/>
      </w:r>
      <w:r>
        <w:rPr>
          <w:rFonts w:ascii="Amiri" w:hAnsi="Amiri" w:eastAsia="Amiri" w:cs="Amiri"/>
          <w:color w:val="111111"/>
          <w:sz w:val="28"/>
          <w:sz w:val="28"/>
          <w:szCs w:val="28"/>
          <w:rtl w:val="true"/>
          <w:lang w:bidi="ar-SA"/>
        </w:rPr>
        <w:t>فَقَالَ إِنَّ اللَّهَ غَضِبَ عَلَي الزَّانِي فَجَعَلَ لَهُ جَلْدَ مِائَةٍ فَمَنْ غَضِبَ عَلَيْهِ فَزَادَ فَأَنَا إِلَي اللَّهِ مِنْهُ بَرِي‌ءٌ فَذَلِكَ قَوْلُهُ تِلْكَ حُدُودُ اللَّهِ فَلَا تَعْتَدُوهَا</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3" w:name="__RefHeading___Toc462384_1934241801"/>
      <w:bookmarkStart w:id="554" w:name="_Toc254"/>
      <w:bookmarkEnd w:id="553"/>
      <w:r>
        <w:rPr>
          <w:rtl w:val="true"/>
        </w:rPr>
        <w:t>«</w:t>
      </w:r>
      <w:r>
        <w:rPr/>
        <w:t>43</w:t>
      </w:r>
      <w:r>
        <w:rPr>
          <w:rtl w:val="true"/>
        </w:rPr>
        <w:t>»</w:t>
      </w:r>
      <w:bookmarkEnd w:id="55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امْرَأَةٌ إِلَي عَلِيٍّ عليه السلام تَسْتَعْدِي عَلَي زَوْجِهَا أَنَّهُ أَحْبَلَ جَارِيَتِي فَقَالَ إِنَّهَا وَهَبَتْهَا لِي فَقَالَ عَلِيٌّ عليه السلام لِلرَّجُلِ ائْتِنِي بِالْبَيِّنَةِ وَ إِلَّا رَجَمْتُكَ فَلَمَّا رَأَتِ الْمَرْأَةُ أَنَّهُ الرَّجْمُ لَيْسَ دُونَهُ شَيْ‌ءٌ أَقَرَّتْ أَنَّهَا وَهَبَتْهَا لَهُ فَجَلَدَهَا عَلِيٌّ عليه السلام وَ أَجَازَ لَهُ ذَلِكَ‌</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أَمِيرُ الْمُؤْمِنِينَ عليه السلام فِي امْرَأَةٍ مُحْصَنَةٍ فَجَرَ بِهَا غُلَامٌ صَغِيرٌ فَأَمَرَ عُمَرُ أَنْ تُرْجَمَ فَقَالَ عليه السلام لَا يَجِبُ الرَّجْمُ إِنَّمَا يَجِبُ الْحَدُّ لِأَنَّ الَّذِي فَجَرَ بِهَا لَيْسَ بِمُدْرِكٍ‌</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علی علیه السلام به عمر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زن از مصادیق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اضْطُرَّ غَیْرَ بَاغٍ وَلاَ عَادٍ </w:t>
      </w:r>
      <w:r>
        <w:rPr>
          <w:rFonts w:eastAsia="Amiri" w:cs="Amiri" w:ascii="Amiri" w:hAnsi="Amiri"/>
          <w:color w:val="111111"/>
          <w:sz w:val="28"/>
          <w:szCs w:val="28"/>
          <w:rtl w:val="true"/>
          <w:lang w:bidi="ar-SA"/>
        </w:rPr>
        <w:t>»</w:t>
      </w:r>
      <w:r>
        <w:rPr>
          <w:rStyle w:val="FootnoteAnchor"/>
          <w:rtl w:val="true"/>
        </w:rPr>
        <w:footnoteReference w:id="400"/>
      </w:r>
      <w:r>
        <w:rPr>
          <w:rFonts w:ascii="IRNazanin" w:hAnsi="IRNazanin" w:eastAsia="IRNazanin"/>
          <w:color w:val="111111"/>
          <w:sz w:val="28"/>
          <w:sz w:val="28"/>
          <w:szCs w:val="28"/>
          <w:rtl w:val="true"/>
          <w:lang w:bidi="fa-IR"/>
        </w:rPr>
        <w:t>است و این زن زناکار و ستمکار نیست پس او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نمی بود عمر هلاک می شد</w:t>
      </w:r>
      <w:r>
        <w:rPr>
          <w:rFonts w:eastAsia="IRNazanin" w:cs="IRNazanin"/>
          <w:color w:val="111111"/>
          <w:sz w:val="28"/>
          <w:szCs w:val="28"/>
          <w:rtl w:val="true"/>
          <w:lang w:bidi="fa-IR"/>
        </w:rPr>
        <w:t>.</w:t>
      </w:r>
      <w:r>
        <w:rPr>
          <w:rStyle w:val="FootnoteAnchor"/>
          <w:rtl w:val="true"/>
        </w:rPr>
        <w:footnoteReference w:id="401"/>
      </w:r>
    </w:p>
    <w:p>
      <w:pPr>
        <w:pStyle w:val="Heading5"/>
        <w:numPr>
          <w:ilvl w:val="4"/>
          <w:numId w:val="1"/>
        </w:numPr>
        <w:rPr/>
      </w:pPr>
      <w:bookmarkStart w:id="555" w:name="__RefHeading___Toc462386_1934241801"/>
      <w:bookmarkStart w:id="556" w:name="_Toc255"/>
      <w:bookmarkEnd w:id="555"/>
      <w:r>
        <w:rPr>
          <w:rtl w:val="true"/>
        </w:rPr>
        <w:t xml:space="preserve">روایت </w:t>
      </w:r>
      <w:r>
        <w:rPr/>
        <w:t>41</w:t>
      </w:r>
      <w:bookmarkEnd w:id="55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زنا کرد شلاق می خورد و سزاوار است که امام او را از سرزمینی که در آن شلاق خورده به جای دیگری تبعید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کسی که دزدی کرده و دستش قطع شده است</w:t>
      </w:r>
      <w:r>
        <w:rPr>
          <w:rFonts w:eastAsia="IRNazanin" w:cs="IRNazanin"/>
          <w:color w:val="111111"/>
          <w:sz w:val="28"/>
          <w:szCs w:val="28"/>
          <w:rtl w:val="true"/>
          <w:lang w:bidi="fa-IR"/>
        </w:rPr>
        <w:t>.</w:t>
      </w:r>
      <w:r>
        <w:rPr>
          <w:rStyle w:val="FootnoteAnchor"/>
          <w:rtl w:val="true"/>
        </w:rPr>
        <w:footnoteReference w:id="402"/>
      </w:r>
    </w:p>
    <w:p>
      <w:pPr>
        <w:pStyle w:val="Heading5"/>
        <w:numPr>
          <w:ilvl w:val="4"/>
          <w:numId w:val="1"/>
        </w:numPr>
        <w:rPr/>
      </w:pPr>
      <w:bookmarkStart w:id="557" w:name="__RefHeading___Toc462388_1934241801"/>
      <w:bookmarkStart w:id="558" w:name="_Toc256"/>
      <w:bookmarkEnd w:id="557"/>
      <w:r>
        <w:rPr>
          <w:rtl w:val="true"/>
        </w:rPr>
        <w:t xml:space="preserve">روایت </w:t>
      </w:r>
      <w:r>
        <w:rPr/>
        <w:t>42</w:t>
      </w:r>
      <w:bookmarkEnd w:id="55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از امام باقر علیه السلام روایت می کند که پیرامون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تِلْکَ حُدُودُ اللّهِ فَلاَ تَعْتَدُوهَا وَمَن یَتَعَدَّ حُدُودَ اللّهِ فَأُوْلَئِکَ هُمُ 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حدود احکام الهی پس از آن تجاوز مکنید و کسانی که از حدود احکام الهی تجاوز کنند آنان همان ستمکارانند</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مرد زناکار خشمگین گشته و حد او را صد ضربه شلاق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که بر زانی خشم گیرد و بیش از صد ضربه زند، من از او به سوی خداوند برائت و بیزاری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همین معناست</w:t>
      </w:r>
      <w:r>
        <w:rPr>
          <w:rFonts w:eastAsia="IRNazanin" w:cs="IRNazanin"/>
          <w:color w:val="111111"/>
          <w:sz w:val="28"/>
          <w:szCs w:val="28"/>
          <w:rtl w:val="true"/>
          <w:lang w:bidi="fa-IR"/>
        </w:rPr>
        <w:t>.</w:t>
      </w:r>
      <w:r>
        <w:rPr>
          <w:rStyle w:val="FootnoteAnchor"/>
          <w:rtl w:val="true"/>
        </w:rPr>
        <w:footnoteReference w:id="404"/>
      </w:r>
    </w:p>
    <w:p>
      <w:pPr>
        <w:pStyle w:val="Heading5"/>
        <w:numPr>
          <w:ilvl w:val="4"/>
          <w:numId w:val="1"/>
        </w:numPr>
        <w:rPr/>
      </w:pPr>
      <w:bookmarkStart w:id="559" w:name="__RefHeading___Toc462390_1934241801"/>
      <w:bookmarkStart w:id="560" w:name="_Toc257"/>
      <w:bookmarkEnd w:id="559"/>
      <w:r>
        <w:rPr>
          <w:rtl w:val="true"/>
        </w:rPr>
        <w:t xml:space="preserve">روایت </w:t>
      </w:r>
      <w:r>
        <w:rPr/>
        <w:t>43</w:t>
      </w:r>
      <w:bookmarkEnd w:id="560"/>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نزد امیرالمؤمنین علیه السلام آمد و ادعا کرد که همسرش، کنیزش را حامله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به من هبه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دلیل بیاور وگرنه تو را سنگسار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این را دید اقرار کرد که آن را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زن را شلاق زد و مرد را از این اتهام تبرئه کرد</w:t>
      </w:r>
      <w:r>
        <w:rPr>
          <w:rFonts w:eastAsia="IRNazanin" w:cs="IRNazanin"/>
          <w:color w:val="111111"/>
          <w:sz w:val="28"/>
          <w:szCs w:val="28"/>
          <w:rtl w:val="true"/>
          <w:lang w:bidi="fa-IR"/>
        </w:rPr>
        <w:t>.</w:t>
      </w:r>
      <w:r>
        <w:rPr>
          <w:rStyle w:val="FootnoteAnchor"/>
          <w:rtl w:val="true"/>
        </w:rPr>
        <w:footnoteReference w:id="40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درباره زنی که شوهر داشت و پسر بچه ای با او زنا کرده بود، اینگونه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که سنگسارش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 واجب نیست، ولی حد واجب است، زیرا کسی که با او زنا کرده نابالغ بوده است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 أَمَرَ عُمَرُ بِرَجُلٍ يَمَنِيٍّ مُحْصَنٍ فَجَرَ بِالْمَدِينَةِ أَنْ يُرْجَمَ فَقَالَ أَمِيرُ الْمُؤْمِنِينَ عليه السلام لَا يَجِبُ عَلَيْهِ الرَّجْمُ لِأَنَّهُ غَائِبٌ عَنْ أَهْلِهِ وَ أَهْلُهُ فِي بَلَدٍ آخَرَ إِنَّمَا يَجِبُ عَلَيْهِ الْحَدُّ فَقَالَ عُمَرُ لَا أَبْقَانِيَ اللَّهُ لِمُعْضِلَةٍ لَمْ يَكُنْ لَهَا أَبُو الْحَسَنِ‌</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حَكَمَ عَلَي خَمْسَةِ نَفَرٍ فِي زِنًا بِالرَّجْمِ فَخَطَّأَهُ أَمِيرُ الْمُؤْمِنِينَ عليه السلام فِي ذَلِكَ وَ قَدَّمَ وَاحِداً فَضَرَبَ عُنُقَهُ وَ قَدَّمَ الثَّانِيَ فَرَجَمَهُ وَ قَدَّمَ الثَّالِثَ فَضَرَبَهُ الْحَدَّ وَ قَدَّمَ الرَّابِعَ فَضَرَبَهُ نِصْفَ الْحَدِّ خَمْسِينَ جَلْدَةً وَ قَدَّمَ الْخَامِسَ فَعَزَّرَهُ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كَيْفَ ذَلِكَ فَقَالَ عليه السلام أَمَّا الْأَوَّلُ فَكَانَ ذِمِّيّاً زَنَي بِمُسْلِمَةٍ فَخَرَجَ عَنْ ذِمَّتِهِ وَ أَمَّا الثَّانِي فَرَجُلٌ مُحْصَنٌ زَنَي فَرَجَمْنَاهُ وَ أَمَّا الثَّالِثُ فَغَيْرُ مُحْصَنٍ فَضَرَبْنَاهُ الْحَدَّ وَ أَمَّا الرَّابِعُ فَعَبْدٌ زَنَي فَضَرَبْنَاهُ نِصْفَ الْحَدِّ وَ أَمَّا الْخَامِسُ فَمَغْلُوبٌ عَلَي عَقْلِهِ مَجْنُونٌ فَعَزَّرْنَاهُ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لَا عِشْتُ فِي أُمَّةٍ لَسْتَ فِيهَا يَا أَبَا الْحَسَنِ‌</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أُتِيَ بِحَامِلٍ قَدْ زَنَتْ فَأَمَرَ بِرَجْمِهَا فَقَالَ لَهُ أَمِيرُ الْمُؤْمِنِينَ عليه السلام هَبْ لَكَ سَبِيلٌ عَلَيْهَا فَهَلْ لَكَ سَبِيلٌ عَلَي مَا فِي بَطْنِهَا وَ اللَّهُ تَعَالَي يَقُولُ وَ لا تَزِرُ وازِرَةٌ وِزْرَ أُخْري قَالَ فَمَا أَصْنَعُ بِهَا قَالَ احْتَطْ</w:t>
      </w:r>
      <w:r>
        <w:rPr>
          <w:rStyle w:val="FootnoteAnchor"/>
          <w:rtl w:val="true"/>
        </w:rPr>
        <w:footnoteReference w:id="409"/>
      </w:r>
      <w:r>
        <w:rPr>
          <w:rFonts w:ascii="Amiri" w:hAnsi="Amiri" w:eastAsia="Amiri" w:cs="Amiri"/>
          <w:color w:val="111111"/>
          <w:sz w:val="28"/>
          <w:sz w:val="28"/>
          <w:szCs w:val="28"/>
          <w:rtl w:val="true"/>
          <w:lang w:bidi="ar-SA"/>
        </w:rPr>
        <w:t>عَلَيْهَا حَتَّي تَلِدَ فَإِذَا وَلَدَتْ وَ وُجِدَ لِوُلْدِهَا مَنْ يَكْفُلُهُ فَأَقِمِ الْحَدَّ عَلَيْهَا فَلَمَّا وَلَدَتْ مَاتَتْ فَقَالَ عُمَرُ لَوْ لَا عَلِيٌّ لَهَلَكَ عُمَرُ</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مُعَاوِيَةُ إِلَي أَبِي مُوسَي الْأَشْعَرِيِّ يَسْأَلُهُ أَنْ يَسْأَلَ عَلِيّاً عَنْ رَجُلٍ يَجِدُ مَعَ امْرَأَتِهِ رَجُلًا يَفْجُرُ بِهَا فَقَتَلَهُ مَا الَّذِي يَجِبُ عَلَيْهِ قَالَ إِنْ كَانَ الزَّانِي مُحْصَناً فَلَا شَيْ‌ءَ عَلَي قَاتِلِهِ لِأَنَّهُ قَتَلَ مَنْ يَجِبُ عَلَيْهِ 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درباره مرد همسرداری که در مدینه زنا کرده بود دستور به سنگسار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 بر او واجب نیست زیرا از خانواده اش دور است و خانواده او در شهر دیگری است، اما حد بر او واجب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با معضلی که ابوالحسن نباشد باقی نگذارد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پنج نفر در زنا حکم به سنگسار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او را تخطئه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را گردنش را زد، دومی را سنگسار کرد، به سومی حد زد و به چهارمی نصف حد یعنی پنجاه ضربه، و پنجمی را نیز تعزیر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 ذمی بود که با زن مسلمانی زنا کرده پس از ذمه اش خارج شده بود، دومی مردی بود همسردار بنابراین سنگسارش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غیرهمسردار بود، او را حد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چهارمی عبد بود که او را نصف حد زدیم، پنجمی دیوانه بود و عقلش مغلوب بود پس او را تعزیر و تأدیب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در امتی که تو نباشی زندگی نمی خواهم</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و روایت شده که زن آبستنی زنا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به سنگسارش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درست، ولی آیا برای آنچه در شکم دارد سلطه ای داری؟ در حالی که خداوند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تزر وازرة وزر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فرزندش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دنیا آمد و برای او سرپرستی پیدا کرد حد را بر او جاری ساز، وقتی فرزند متولد شد زن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عمر هلاک می شد</w:t>
      </w:r>
      <w:r>
        <w:rPr>
          <w:rFonts w:eastAsia="IRNazanin" w:cs="IRNazanin"/>
          <w:color w:val="111111"/>
          <w:sz w:val="28"/>
          <w:szCs w:val="28"/>
          <w:rtl w:val="true"/>
          <w:lang w:bidi="fa-IR"/>
        </w:rPr>
        <w:t>.</w:t>
      </w:r>
      <w:r>
        <w:rPr>
          <w:rStyle w:val="FootnoteAnchor"/>
          <w:rtl w:val="true"/>
        </w:rPr>
        <w:footnoteReference w:id="41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ابوموسی اشعری نامه نوشت که از علی درباره مردی که کسی را با زنش در حال زنا دید و او را کشت سوال کند که بر او چه چیز واجب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زناکار همسردار بود چیزی بر قاتلش نیست چون کسی را کشته که قتل او واجب است</w:t>
      </w:r>
      <w:r>
        <w:rPr>
          <w:rFonts w:eastAsia="IRNazanin" w:cs="IRNazanin"/>
          <w:color w:val="111111"/>
          <w:sz w:val="28"/>
          <w:szCs w:val="28"/>
          <w:rtl w:val="true"/>
          <w:lang w:bidi="fa-IR"/>
        </w:rPr>
        <w:t xml:space="preserve">. </w:t>
      </w:r>
      <w:bookmarkStart w:id="561" w:name="pg13511_141478"/>
    </w:p>
    <w:p>
      <w:pPr>
        <w:pStyle w:val="BookText"/>
        <w:rPr/>
      </w:pPr>
      <w:bookmarkEnd w:id="561"/>
      <w:r>
        <w:rPr>
          <w:rFonts w:ascii="Amiri" w:hAnsi="Amiri" w:eastAsia="Amiri" w:cs="Amiri"/>
          <w:color w:val="111111"/>
          <w:sz w:val="28"/>
          <w:sz w:val="28"/>
          <w:szCs w:val="28"/>
          <w:rtl w:val="true"/>
          <w:lang w:bidi="ar-SA"/>
        </w:rPr>
        <w:t>وَ فِي رِوَايَةِ صَاحِبِ الْمُوَطَّإِ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أَنَا أَبُو الْحَسَنِ فَإِنْ لَمْ يُقِمْ أَرْبَعَةَ شُهَدَاءَ فَلْيُعْطَ بِرُمَّتِهِ‌</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تَشَبَّهَتْ لِرَجُلٍ بِجَارِيَتِهِ وَ اضْطَجَعَتْ عَلَي فِرَاشِهِ لَيْلًا فَوَطِئَهَا فَأَمَرَ أَمِيرُ الْمُؤْمِنِينَ عليه السلام بِإِقَامَةِ الْحَدِّ عَلَي الرَّجُلِ سِرّاً وَ عَلَي الْمَرْأَةِ جَهْراً</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2" w:name="__RefHeading___Toc462392_1934241801"/>
      <w:bookmarkStart w:id="563" w:name="_Toc258"/>
      <w:bookmarkEnd w:id="562"/>
      <w:r>
        <w:rPr>
          <w:rtl w:val="true"/>
        </w:rPr>
        <w:t>«</w:t>
      </w:r>
      <w:r>
        <w:rPr/>
        <w:t>44</w:t>
      </w:r>
      <w:r>
        <w:rPr>
          <w:rtl w:val="true"/>
        </w:rPr>
        <w:t>»</w:t>
      </w:r>
      <w:bookmarkEnd w:id="56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جَعْفَرُ بْنُ رِزْقِ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إِلَي الْمُتَوَكِّلِ رَجُلٌ نَصْرَانِيٌّ فَجَرَ بِامْرَأَةٍ مُسْلِمَةٍ فَأَرَادَ أَنْ يُقِيمَ عَلَيْهِ الْحَدَّ فَأَسْلَمَ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يَحْيَي بْنُ أَكْثَمَ الْإِيمَانُ يَمْحُو مَا قَبْلَهُ وَ قَالَ بَعْضُهُمْ يُضْرَبُ ثَلَاثَةَ حُدُودٍ فَكَتَبَ الْمُتَوَكِّلُ إِلَي عَلِيِّ بْنِ مُحَمَّدٍ النَّقِيِّ عليه السلام يَسْأَلُهُ فَلَمَّا قَرَأَ الْكِتَابَ كَتَبَ يُضْرَبُ حَتَّي يَمُوتَ فَأَنْكَرَ الْفُقَهَاءُ ذَلِكَ فَكَتَبَ إِلَيْهِ يَسْأَلُهُ عَنِ الْعِلَّةِ فَقَالَ بِسْمِ اللَّهِ الرَّحْمنِ الرَّحِيمِ فَلَمَّا رَأَوْا بَأْسَنا قالُوا آمَنَّا بِاللَّهِ وَحْدَهُ وَ كَفَرْنا بِما كُنَّا بِهِ مُشْرِكِينَ‌</w:t>
      </w:r>
      <w:r>
        <w:rPr>
          <w:rStyle w:val="FootnoteAnchor"/>
          <w:rtl w:val="true"/>
        </w:rPr>
        <w:footnoteReference w:id="416"/>
      </w:r>
      <w:r>
        <w:rPr>
          <w:rFonts w:ascii="Amiri" w:hAnsi="Amiri" w:eastAsia="Amiri" w:cs="Amiri"/>
          <w:color w:val="111111"/>
          <w:sz w:val="28"/>
          <w:sz w:val="28"/>
          <w:szCs w:val="28"/>
          <w:rtl w:val="true"/>
          <w:lang w:bidi="ar-SA"/>
        </w:rPr>
        <w:t>السُّورَةَ قَالَ فَأَمَرَ الْمُتَوَكِّلُ فَضُرِبَ حَتَّي مَاتَ‌</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4" w:name="__RefHeading___Toc462394_1934241801"/>
      <w:bookmarkStart w:id="565" w:name="_Toc259"/>
      <w:bookmarkEnd w:id="564"/>
      <w:r>
        <w:rPr>
          <w:rtl w:val="true"/>
        </w:rPr>
        <w:t>«</w:t>
      </w:r>
      <w:r>
        <w:rPr/>
        <w:t>45</w:t>
      </w:r>
      <w:r>
        <w:rPr>
          <w:rtl w:val="true"/>
        </w:rPr>
        <w:t>»</w:t>
      </w:r>
      <w:bookmarkEnd w:id="565"/>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سَمَاعَةَ عَنْ أَبِي بَصِيرٍ عَنِ الصَّادِقِ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زَنَي الشَّيْخُ وَ الشَّيْخَةُ جُلِدَ كُلُّ وَاحِدٍ مِنْهُمَا مِائَةَ جَلْدَةٍ وَ عَلَيْهِمَا الرَّجْمُ وَ عَلَي الْبِكْرِ جَلْدُ مِائَةٍ وَ نَفْيُ سَنَةٍ فِي غَيْرِ مِصْرِهِ‌</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6" w:name="__RefHeading___Toc462396_1934241801"/>
      <w:bookmarkStart w:id="567" w:name="_Toc260"/>
      <w:bookmarkEnd w:id="566"/>
      <w:r>
        <w:rPr>
          <w:rtl w:val="true"/>
        </w:rPr>
        <w:t>«</w:t>
      </w:r>
      <w:r>
        <w:rPr/>
        <w:t>46</w:t>
      </w:r>
      <w:r>
        <w:rPr>
          <w:rtl w:val="true"/>
        </w:rPr>
        <w:t>»</w:t>
      </w:r>
      <w:bookmarkEnd w:id="567"/>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سَمَاعَةَ وَ أَبِي بَصِيرٍ قَالا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يُحَدُّ الزَّانِي حَتَّي يَشْهَدَ عَلَيْهِ أَرْبَعَةُ شُهُودٍ عَلَي الْجِمَاعِ وَ الْإِيلَاجِ وَ الْإِخْرَاجِ كَالْمِيلِ فِي الْمُكْحُلَةِ</w:t>
      </w:r>
    </w:p>
    <w:p>
      <w:pPr>
        <w:pStyle w:val="BookText"/>
        <w:rPr/>
      </w:pPr>
      <w:r>
        <w:rPr>
          <w:rFonts w:ascii="IRNazanin" w:hAnsi="IRNazanin" w:eastAsia="IRNazanin"/>
          <w:color w:val="111111"/>
          <w:sz w:val="28"/>
          <w:sz w:val="28"/>
          <w:szCs w:val="28"/>
          <w:rtl w:val="true"/>
          <w:lang w:bidi="fa-IR"/>
        </w:rPr>
        <w:t>در روایتی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ابوالحسن هستم، اگر کسی چهار شاهد اقامه نکند به اولیای مقتول تحویل داده می شودتا قصاص شود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روایت شده که زنی خود را شبیه کنیز مردی کرد و شب در بستر او خوابید و ان مرد با او نزدیکی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دستور داد که حد را بر مرد، پنهانی و بر زن آشکارا اجرا کنند</w:t>
      </w:r>
      <w:r>
        <w:rPr>
          <w:rFonts w:eastAsia="IRNazanin" w:cs="IRNazanin"/>
          <w:color w:val="111111"/>
          <w:sz w:val="28"/>
          <w:szCs w:val="28"/>
          <w:rtl w:val="true"/>
          <w:lang w:bidi="fa-IR"/>
        </w:rPr>
        <w:t>.</w:t>
      </w:r>
      <w:r>
        <w:rPr>
          <w:rStyle w:val="FootnoteAnchor"/>
          <w:rtl w:val="true"/>
        </w:rPr>
        <w:footnoteReference w:id="420"/>
      </w:r>
    </w:p>
    <w:p>
      <w:pPr>
        <w:pStyle w:val="Heading5"/>
        <w:numPr>
          <w:ilvl w:val="4"/>
          <w:numId w:val="1"/>
        </w:numPr>
        <w:rPr/>
      </w:pPr>
      <w:bookmarkStart w:id="568" w:name="__RefHeading___Toc462398_1934241801"/>
      <w:bookmarkStart w:id="569" w:name="_Toc261"/>
      <w:bookmarkEnd w:id="568"/>
      <w:r>
        <w:rPr>
          <w:rtl w:val="true"/>
        </w:rPr>
        <w:t xml:space="preserve">روایت </w:t>
      </w:r>
      <w:r>
        <w:rPr/>
        <w:t>44</w:t>
      </w:r>
      <w:bookmarkEnd w:id="569"/>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رزق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مسیحی را که با زن مسلمانی زنا کرده بود نزد متوکل آوردند، خواست بر او حد جاری کند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اکثم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گذشته را محو می کند و بعضی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حد بر او بزنید، متوکل به امام هادی علیه السلام نوشت و سؤال کرد، وقتی حضرت نامه را خواند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می شود تا بمیرد، فقها آن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نامه نوشت و از علت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رَأَوْا بَأْسَنَا قَالُوا آمَنَّا بِاللَّهِ وَحْدَهُ وَکَفَرْنَا بِمَا کُنَّا بِهِ 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دیدند گفتند فقط به خدا ایمان آوردیم و بدانچه با او شریک می‌گردانیدیم کافریم</w:t>
      </w:r>
      <w:r>
        <w:rPr>
          <w:rFonts w:eastAsia="IRNazanin" w:cs="IRNazanin"/>
          <w:color w:val="111111"/>
          <w:sz w:val="28"/>
          <w:szCs w:val="28"/>
          <w:rtl w:val="true"/>
          <w:lang w:bidi="fa-IR"/>
        </w:rPr>
        <w:t>}</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به ان دستور داد پس او را زدند تا آنکه مرد</w:t>
      </w:r>
      <w:r>
        <w:rPr>
          <w:rFonts w:eastAsia="IRNazanin" w:cs="IRNazanin"/>
          <w:color w:val="111111"/>
          <w:sz w:val="28"/>
          <w:szCs w:val="28"/>
          <w:rtl w:val="true"/>
          <w:lang w:bidi="fa-IR"/>
        </w:rPr>
        <w:t>.</w:t>
      </w:r>
      <w:r>
        <w:rPr>
          <w:rStyle w:val="FootnoteAnchor"/>
          <w:rtl w:val="true"/>
        </w:rPr>
        <w:footnoteReference w:id="422"/>
      </w:r>
    </w:p>
    <w:p>
      <w:pPr>
        <w:pStyle w:val="Heading5"/>
        <w:numPr>
          <w:ilvl w:val="4"/>
          <w:numId w:val="1"/>
        </w:numPr>
        <w:rPr/>
      </w:pPr>
      <w:bookmarkStart w:id="570" w:name="__RefHeading___Toc462400_1934241801"/>
      <w:bookmarkStart w:id="571" w:name="_Toc262"/>
      <w:bookmarkEnd w:id="570"/>
      <w:r>
        <w:rPr>
          <w:rtl w:val="true"/>
        </w:rPr>
        <w:t xml:space="preserve">روایت </w:t>
      </w:r>
      <w:r>
        <w:rPr/>
        <w:t>45</w:t>
      </w:r>
      <w:bookmarkEnd w:id="571"/>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نقل کرد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پیرمرد و پیرزنی زنا کردند هرکدام از آنها صد ضربه شلاق زده می شود و سنگسارمی شوند و باکره صد ضربه شلاق زده و به شهر دیگری یک سال تبعید می شود</w:t>
      </w:r>
      <w:r>
        <w:rPr>
          <w:rFonts w:eastAsia="IRNazanin" w:cs="IRNazanin"/>
          <w:color w:val="111111"/>
          <w:sz w:val="28"/>
          <w:szCs w:val="28"/>
          <w:rtl w:val="true"/>
          <w:lang w:bidi="fa-IR"/>
        </w:rPr>
        <w:t>.</w:t>
      </w:r>
      <w:r>
        <w:rPr>
          <w:rStyle w:val="FootnoteAnchor"/>
          <w:rtl w:val="true"/>
        </w:rPr>
        <w:footnoteReference w:id="423"/>
      </w:r>
    </w:p>
    <w:p>
      <w:pPr>
        <w:pStyle w:val="Heading5"/>
        <w:numPr>
          <w:ilvl w:val="4"/>
          <w:numId w:val="1"/>
        </w:numPr>
        <w:rPr/>
      </w:pPr>
      <w:bookmarkStart w:id="572" w:name="__RefHeading___Toc462402_1934241801"/>
      <w:bookmarkStart w:id="573" w:name="_Toc263"/>
      <w:bookmarkEnd w:id="572"/>
      <w:r>
        <w:rPr>
          <w:rtl w:val="true"/>
        </w:rPr>
        <w:t xml:space="preserve">روایت </w:t>
      </w:r>
      <w:r>
        <w:rPr/>
        <w:t>46</w:t>
      </w:r>
      <w:bookmarkEnd w:id="57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سماعه و ابوبصیر روایت شده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زناکار حد نمی خورد مگر آنکه چهار نفر علیه او شهادت دهند بر نزدیکی و دخول و خروج، مانند میل در سرمه دان، </w:t>
      </w:r>
      <w:bookmarkStart w:id="574" w:name="pg13511_141479"/>
    </w:p>
    <w:p>
      <w:pPr>
        <w:pStyle w:val="BookText"/>
        <w:rPr/>
      </w:pPr>
      <w:bookmarkEnd w:id="574"/>
      <w:r>
        <w:rPr>
          <w:rFonts w:ascii="Amiri" w:hAnsi="Amiri" w:eastAsia="Amiri" w:cs="Amiri"/>
          <w:color w:val="111111"/>
          <w:sz w:val="28"/>
          <w:sz w:val="28"/>
          <w:szCs w:val="28"/>
          <w:rtl w:val="true"/>
          <w:lang w:bidi="ar-SA"/>
        </w:rPr>
        <w:t>وَ لَا يَكُونُ لِعَانٌ حَتَّي يَزْعُمَ أَنَّهُ عَايَنَ</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462404_1934241801"/>
      <w:bookmarkStart w:id="576" w:name="_Toc264"/>
      <w:bookmarkEnd w:id="575"/>
      <w:r>
        <w:rPr>
          <w:rtl w:val="true"/>
        </w:rPr>
        <w:t>«</w:t>
      </w:r>
      <w:r>
        <w:rPr/>
        <w:t>47</w:t>
      </w:r>
      <w:r>
        <w:rPr>
          <w:rtl w:val="true"/>
        </w:rPr>
        <w:t>»</w:t>
      </w:r>
      <w:bookmarkEnd w:id="576"/>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الْمُحْصَنُ يُرْجَمُ وَ الَّذِي لَمْ يُحْصَنْ يُجْلَدُ مِائَةً وَ لَا يُنْفَي وَ الَّذِي قَدْ أُمْلِكَ يُجْلَدُ مِائَةً وَ يُنْفَي وَ يَقَعُ اللِّعَانُ بَيْنَ الْحُرِّ وَ الْمَمْلُوكَةِ وَ الْيَهُودِيَّةِ وَ النَّصْرَانِيَّةِ وَ إِنْ رُجِمَ يَتَوَارَثَانِ‌</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7" w:name="__RefHeading___Toc462406_1934241801"/>
      <w:bookmarkStart w:id="578" w:name="_Toc265"/>
      <w:bookmarkEnd w:id="577"/>
      <w:r>
        <w:rPr>
          <w:rtl w:val="true"/>
        </w:rPr>
        <w:t>«</w:t>
      </w:r>
      <w:r>
        <w:rPr/>
        <w:t>48</w:t>
      </w:r>
      <w:r>
        <w:rPr>
          <w:rtl w:val="true"/>
        </w:rPr>
        <w:t>»</w:t>
      </w:r>
      <w:bookmarkEnd w:id="578"/>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أَبِي إِسْحَاقَ عَنْ أَبِي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الزَّانِي وَ عِنْدَهُ سُرِّيَّةٌ أَوْ أَمَةٌ يَطَؤُهَا قَالَ إِنَّمَا هُوَ الِاسْتِغْنَاءُ أَنْ يَكُونَ عِنْدَهُ مَا يُغْنِيهِ عَنِ الزِّنَا قُلْتُ فَإِنْ زَعَمَ أَنَّهُ لَا يَطَأُ الْأَمَةَ قَالَ لَا يُصَدَّقُ قُلْتُ فَإِنْ كَانَتْ عِنْدَهُ مُتْعَةٌ قَالَ إِنَّمَا هُوَ الدَّائِمُ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جَارِيَةٍ زَنَتْ فَعَلَي مَوْلَاهَا حَدُّهَا وَ إِنْ وَلَدَتْ بَاعَ وَلَدَهَا وَ صَرَفَهُ فِيمَا أَرَادَ مِنْ حَجٍّ وَ غَيْرِهِ</w:t>
      </w:r>
      <w:r>
        <w:rPr>
          <w:rFonts w:eastAsia="Amiri" w:cs="Amiri" w:ascii="Amiri" w:hAnsi="Amiri"/>
          <w:color w:val="111111"/>
          <w:sz w:val="28"/>
          <w:szCs w:val="28"/>
          <w:rtl w:val="true"/>
          <w:lang w:bidi="ar-SA"/>
        </w:rPr>
        <w:t>.</w:t>
      </w:r>
    </w:p>
    <w:p>
      <w:pPr>
        <w:pStyle w:val="Heading5"/>
        <w:numPr>
          <w:ilvl w:val="4"/>
          <w:numId w:val="1"/>
        </w:numPr>
        <w:rPr/>
      </w:pPr>
      <w:bookmarkStart w:id="579" w:name="__RefHeading___Toc462408_1934241801"/>
      <w:bookmarkStart w:id="580" w:name="_Toc266"/>
      <w:bookmarkEnd w:id="579"/>
      <w:r>
        <w:rPr>
          <w:rtl w:val="true"/>
        </w:rPr>
        <w:t>«</w:t>
      </w:r>
      <w:r>
        <w:rPr/>
        <w:t>49</w:t>
      </w:r>
      <w:r>
        <w:rPr>
          <w:rtl w:val="true"/>
        </w:rPr>
        <w:t>»</w:t>
      </w:r>
      <w:bookmarkEnd w:id="580"/>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أَبِي بَصِيرٍ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 أَمِيرُ الْمُؤْمِنِينَ عليه السلام فِي امْرَأَةٍ اعْتَرَفَتْ عَلَي نَفْسِهَا أَنَّ رَجُلًا اسْتَكْرَهَهَا قَالَ هِيَ مِثْلُ السَّبِيَّةِ لَا يَمْلِكُ نَفْسَهَا لَوْ شَاءَ لَقَتَلَهَا لَيْسَ عَلَيْهَا حَدٌّ وَ لَا نَفْيٌ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 فِي الْمَرْأَةِ لَهَا بَعْلٌ لَحِقَتْ بِقَوْمٍ فَأَخْبَرَتْهُمْ أَنَّهَا أَيِّمٌ فَنَكَحَهَا أَحَدُهُمْ ثُمَّ جَاءَ زَوْجُهَا أَنَّ لَهَا الصَّدَاقَ وَ أَمَرَ بِهَا إِذَا وَضَعَتْ وَلَدَهَا أَنْ تُرْجَمَ</w:t>
      </w:r>
      <w:r>
        <w:rPr>
          <w:rFonts w:eastAsia="Amiri" w:cs="Amiri" w:ascii="Amiri" w:hAnsi="Amiri"/>
          <w:color w:val="111111"/>
          <w:sz w:val="28"/>
          <w:szCs w:val="28"/>
          <w:rtl w:val="true"/>
          <w:lang w:bidi="ar-SA"/>
        </w:rPr>
        <w:t>.</w:t>
      </w:r>
    </w:p>
    <w:p>
      <w:pPr>
        <w:pStyle w:val="Heading5"/>
        <w:numPr>
          <w:ilvl w:val="4"/>
          <w:numId w:val="1"/>
        </w:numPr>
        <w:rPr/>
      </w:pPr>
      <w:bookmarkStart w:id="581" w:name="__RefHeading___Toc462410_1934241801"/>
      <w:bookmarkStart w:id="582" w:name="_Toc267"/>
      <w:bookmarkEnd w:id="581"/>
      <w:r>
        <w:rPr>
          <w:rtl w:val="true"/>
        </w:rPr>
        <w:t>«</w:t>
      </w:r>
      <w:r>
        <w:rPr/>
        <w:t>50</w:t>
      </w:r>
      <w:r>
        <w:rPr>
          <w:rtl w:val="true"/>
        </w:rPr>
        <w:t>»</w:t>
      </w:r>
      <w:bookmarkEnd w:id="582"/>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أَبِي بَصِيرٍ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الْمُغِيبُ وَ الْمُغِيبَةُ</w:t>
      </w:r>
      <w:r>
        <w:rPr>
          <w:rStyle w:val="FootnoteAnchor"/>
          <w:rtl w:val="true"/>
        </w:rPr>
        <w:footnoteReference w:id="425"/>
      </w:r>
      <w:r>
        <w:rPr>
          <w:rFonts w:ascii="Amiri" w:hAnsi="Amiri" w:eastAsia="Amiri" w:cs="Amiri"/>
          <w:color w:val="111111"/>
          <w:sz w:val="28"/>
          <w:sz w:val="28"/>
          <w:szCs w:val="28"/>
          <w:rtl w:val="true"/>
          <w:lang w:bidi="ar-SA"/>
        </w:rPr>
        <w:t xml:space="preserve">لَيْسَ عَلَيْهِمَا رَجْمٌ إِلَّا أَنْ يَكُونَ رَجُلًا مُقِيماً مَعَ امْرَأَتِهِ وَ امْرَأَتُهُ مُقِيمَةٌ مَعَهُ وَ إِذَا كَابَرَ رَجُلٌ امْرَأَةً عَلَي نَفْسِهَا ضُرِبَ ضَرْبَةً بِالسَّيْفِ مَاتَ مِنْهَا أَوْ عَاشَ وَ مَنْ زَنَي بِذَاتِ مَحْرَمٍ ضُرِبَ ضَرْبَةً بِالسَّيْفِ مَاتَ مِنْهَا أَوْ عَاشَ وَ لَا يَكُونُ الرَّجُلُ مُحْصَناً حَتَّي يَكُونَ عِنْدَهُ امْرَأَةٌ يُغْلِقُ عَلَيْهَا بَابَهُ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قَوْلِهِ تَعَالَي أَنْ يُقَتَّلُوا أَوْ يُصَلَّبُوا أَوْ تُقَطَّعَ أَيْدِيهِمْ وَ أَرْجُلُهُمْ مِنْ</w:t>
      </w:r>
    </w:p>
    <w:p>
      <w:pPr>
        <w:pStyle w:val="BookText"/>
        <w:rPr/>
      </w:pPr>
      <w:r>
        <w:rPr>
          <w:rFonts w:ascii="IRNazanin" w:hAnsi="IRNazanin" w:eastAsia="IRNazanin"/>
          <w:color w:val="111111"/>
          <w:sz w:val="28"/>
          <w:sz w:val="28"/>
          <w:szCs w:val="28"/>
          <w:rtl w:val="true"/>
          <w:lang w:bidi="fa-IR"/>
        </w:rPr>
        <w:t>و لعان نمی باشد تا آنکه مطمئن شود او را دیده است</w:t>
      </w:r>
      <w:r>
        <w:rPr>
          <w:rFonts w:eastAsia="IRNazanin" w:cs="IRNazanin"/>
          <w:color w:val="111111"/>
          <w:sz w:val="28"/>
          <w:szCs w:val="28"/>
          <w:rtl w:val="true"/>
          <w:lang w:bidi="fa-IR"/>
        </w:rPr>
        <w:t>.</w:t>
      </w:r>
    </w:p>
    <w:p>
      <w:pPr>
        <w:pStyle w:val="Heading5"/>
        <w:numPr>
          <w:ilvl w:val="4"/>
          <w:numId w:val="1"/>
        </w:numPr>
        <w:rPr/>
      </w:pPr>
      <w:bookmarkStart w:id="583" w:name="__RefHeading___Toc462412_1934241801"/>
      <w:bookmarkStart w:id="584" w:name="_Toc268"/>
      <w:bookmarkEnd w:id="583"/>
      <w:r>
        <w:rPr>
          <w:rtl w:val="true"/>
        </w:rPr>
        <w:t xml:space="preserve">روایت </w:t>
      </w:r>
      <w:r>
        <w:rPr/>
        <w:t>47</w:t>
      </w:r>
      <w:bookmarkEnd w:id="584"/>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همسردار سنگسار می شود و کسی که همسر ندارد صد ضربه شلاق می خورد ولی تبعید نمی شود، و کسی که ازدواج کرده لیکن هنوز با همسرش نزدیکی نکرده صد ضربه شلاق می خورد و تبعید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لعان بین حرّ و کنیز و زن یهودی و نصرانی واقع می شود و اگر سنگسار شود از همدیگر ارث می برند</w:t>
      </w:r>
      <w:r>
        <w:rPr>
          <w:rFonts w:eastAsia="IRNazanin" w:cs="IRNazanin"/>
          <w:color w:val="111111"/>
          <w:sz w:val="28"/>
          <w:szCs w:val="28"/>
          <w:rtl w:val="true"/>
          <w:lang w:bidi="fa-IR"/>
        </w:rPr>
        <w:t>.</w:t>
      </w:r>
      <w:r>
        <w:rPr>
          <w:rStyle w:val="FootnoteAnchor"/>
          <w:rtl w:val="true"/>
        </w:rPr>
        <w:footnoteReference w:id="426"/>
      </w:r>
    </w:p>
    <w:p>
      <w:pPr>
        <w:pStyle w:val="Heading5"/>
        <w:numPr>
          <w:ilvl w:val="4"/>
          <w:numId w:val="1"/>
        </w:numPr>
        <w:rPr/>
      </w:pPr>
      <w:bookmarkStart w:id="585" w:name="__RefHeading___Toc462414_1934241801"/>
      <w:bookmarkStart w:id="586" w:name="_Toc269"/>
      <w:bookmarkEnd w:id="585"/>
      <w:r>
        <w:rPr>
          <w:rtl w:val="true"/>
        </w:rPr>
        <w:t xml:space="preserve">روایت </w:t>
      </w:r>
      <w:r>
        <w:rPr/>
        <w:t>48</w:t>
      </w:r>
      <w:bookmarkEnd w:id="586"/>
    </w:p>
    <w:p>
      <w:pPr>
        <w:pStyle w:val="BookText"/>
        <w:rPr/>
      </w:pPr>
      <w:r>
        <w:rPr>
          <w:rFonts w:ascii="IRNazanin" w:hAnsi="IRNazanin" w:eastAsia="IRNazanin"/>
          <w:color w:val="111111"/>
          <w:sz w:val="28"/>
          <w:sz w:val="28"/>
          <w:szCs w:val="28"/>
          <w:rtl w:val="true"/>
          <w:lang w:bidi="fa-IR"/>
        </w:rPr>
        <w:t>ابواسحاق از امام کاظم علیه السلام درباره زناکاری که نزدش کنیزی است که با او نزدیکی می کند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نیازی است یعنی نزد او چیزی است که او را از زنا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 کرد که با کنیز نزدیکی نکرده است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ادعایش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متعه بود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دائم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کنیزی که زنا کند حدش بر مولایش واجب است و اگر فرزندی متولد شد آن بچه را می فروشد و صرف حج و غیر آن می کند</w:t>
      </w:r>
      <w:r>
        <w:rPr>
          <w:rFonts w:eastAsia="IRNazanin" w:cs="IRNazanin"/>
          <w:color w:val="111111"/>
          <w:sz w:val="28"/>
          <w:szCs w:val="28"/>
          <w:rtl w:val="true"/>
          <w:lang w:bidi="fa-IR"/>
        </w:rPr>
        <w:t>.</w:t>
      </w:r>
    </w:p>
    <w:p>
      <w:pPr>
        <w:pStyle w:val="Heading5"/>
        <w:numPr>
          <w:ilvl w:val="4"/>
          <w:numId w:val="1"/>
        </w:numPr>
        <w:rPr/>
      </w:pPr>
      <w:bookmarkStart w:id="587" w:name="__RefHeading___Toc462416_1934241801"/>
      <w:bookmarkStart w:id="588" w:name="_Toc270"/>
      <w:bookmarkEnd w:id="587"/>
      <w:r>
        <w:rPr>
          <w:rtl w:val="true"/>
        </w:rPr>
        <w:t xml:space="preserve">روایت </w:t>
      </w:r>
      <w:r>
        <w:rPr/>
        <w:t>49</w:t>
      </w:r>
      <w:bookmarkEnd w:id="588"/>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ابوبصیر از امام صادق علیه السلام نقل شده که امیرالمؤمنین علیه السلام درباره زنی که اعتراف کرد که مردی او را مجبور به زنا کرده است اینگونه قضاوت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زن اسیری است که مالک خودش نیست، اگر اسیر کننده خواست او را می کشد و بر آن زن حدی نیست و تبعید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درباره زنی که شوهر داشت و به گروهی از مردان ملحق شده بود و به انان خبر داد که بیوه ام پس یکی از انان با ان زن ازدواج و نزدیکی کرد و سپس شوهرش امد چنین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برای زن است، و حضرت دستور داد که وقتی زن وضع حمل کرد سنگسار شود</w:t>
      </w:r>
      <w:r>
        <w:rPr>
          <w:rFonts w:eastAsia="IRNazanin" w:cs="IRNazanin"/>
          <w:color w:val="111111"/>
          <w:sz w:val="28"/>
          <w:szCs w:val="28"/>
          <w:rtl w:val="true"/>
          <w:lang w:bidi="fa-IR"/>
        </w:rPr>
        <w:t>.</w:t>
      </w:r>
    </w:p>
    <w:p>
      <w:pPr>
        <w:pStyle w:val="Heading5"/>
        <w:numPr>
          <w:ilvl w:val="4"/>
          <w:numId w:val="1"/>
        </w:numPr>
        <w:rPr/>
      </w:pPr>
      <w:bookmarkStart w:id="589" w:name="__RefHeading___Toc462418_1934241801"/>
      <w:bookmarkStart w:id="590" w:name="_Toc271"/>
      <w:bookmarkEnd w:id="589"/>
      <w:r>
        <w:rPr>
          <w:rtl w:val="true"/>
        </w:rPr>
        <w:t xml:space="preserve">روایت </w:t>
      </w:r>
      <w:r>
        <w:rPr/>
        <w:t>50</w:t>
      </w:r>
      <w:bookmarkEnd w:id="590"/>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مردی که همسرشان نباشد سنگسار نمی شوند، مگر آنکه مرد با زنش و زن با مردش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مردی به زور با زنی زنا کند ضربه ای شمشیر بر او زده میشود خواه بر اثر ان بمیرد یا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کسی با محارمش زنا کند و مرد، محصن نمی شود تا آنکه زنی داشته باشد که در را براو ببندد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حضرت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یُقَتَّلُواْ أَوْ یُصَلَّبُواْ أَوْ تُقَطَّعَ أَیْدِیهِمْ وَأَرْجُلُهُم مِّنْ </w:t>
      </w:r>
      <w:bookmarkStart w:id="591" w:name="pg13511_141480"/>
    </w:p>
    <w:p>
      <w:pPr>
        <w:pStyle w:val="BookText"/>
        <w:rPr/>
      </w:pPr>
      <w:bookmarkEnd w:id="591"/>
      <w:r>
        <w:rPr>
          <w:rFonts w:ascii="Amiri" w:hAnsi="Amiri" w:eastAsia="Amiri" w:cs="Amiri"/>
          <w:color w:val="111111"/>
          <w:sz w:val="28"/>
          <w:sz w:val="28"/>
          <w:szCs w:val="28"/>
          <w:rtl w:val="true"/>
          <w:lang w:bidi="ar-SA"/>
        </w:rPr>
        <w:t>خِلافٍ أَوْ يُنْفَوْا مِنَ الْأَرْضِ‌</w:t>
      </w:r>
      <w:r>
        <w:rPr>
          <w:rStyle w:val="FootnoteAnchor"/>
          <w:rtl w:val="true"/>
        </w:rPr>
        <w:footnoteReference w:id="427"/>
      </w:r>
      <w:r>
        <w:rPr>
          <w:rFonts w:ascii="Amiri" w:hAnsi="Amiri" w:eastAsia="Amiri" w:cs="Amiri"/>
          <w:color w:val="111111"/>
          <w:sz w:val="28"/>
          <w:sz w:val="28"/>
          <w:szCs w:val="28"/>
          <w:rtl w:val="true"/>
          <w:lang w:bidi="ar-SA"/>
        </w:rPr>
        <w:t xml:space="preserve">قَالَ ذَلِكَ إِلَي الْإِمَامِ أَيَّهَا شَاءَ 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النَّفْيِ قَالَ يُنْفَي مِنْ أَرْضِ الْإِسْلَامِ كُلِّهَا فَإِنْ وُجِدَ فِي شَيْ‌ءٍ مِنْ أَرْضِ الْإِسْلَامِ قُتِلَ وَ لَا أَمَانَ لَهُ حَتَّي يَلْحَقَ بِأَرْضِ الشِّرْكِ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عليه السلام عَنِ الرَّجُلِ إِذَا زَنَي قَالَ يَنْبَغِي لِلْإِمَامِ إِذَا جَلَدَ أَنْ يَنْفِيَهُ مِنَ الْأَرْضِ الَّتِي جَلَدَهُ فِيهَا إِلَي غَيْرِهَا سَنَةً وَ عَلَي الْإِمَامِ أَنْ يُخْرِجَهُ مِنَ الْمِصْرِ وَ كَذَلِكَ إِذَا سَرَقَ قُطِعَتْ يَدُهُ وَ رِجْلُهُ وَ الرَّجُلُ إِذَا قَذَفَ الْمُحْصَنَةَ جُلِدَ ثَمَانِينَ حُرّاً كَانَ أَوْ مَمْلُوكاً وَ إِذَا زَنَي الْمَمْلُوكُ وَ الْمَمْلُوكَةُ جُلِدَ كُلُّ وَاحِدٍ مِنْهُمَا خَمْسِينَ‌</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2" w:name="__RefHeading___Toc462420_1934241801"/>
      <w:bookmarkStart w:id="593" w:name="_Toc272"/>
      <w:bookmarkEnd w:id="592"/>
      <w:r>
        <w:rPr>
          <w:rtl w:val="true"/>
        </w:rPr>
        <w:t>«</w:t>
      </w:r>
      <w:r>
        <w:rPr/>
        <w:t>51</w:t>
      </w:r>
      <w:r>
        <w:rPr>
          <w:rtl w:val="true"/>
        </w:rPr>
        <w:t>»</w:t>
      </w:r>
      <w:bookmarkEnd w:id="593"/>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رَجَمَ رَسُولُ اللَّهِ صلي الله عليه و آله وَ لَمْ يَجْلِدْ وَ ذُكِرَ لَهُ أَنَّ عَلِيّاً عليه السلام رَجَمَ وَ جَلَدَ بِالْكُوفَةِ فَقَالَ لَا أَعْرِفُ وَ عَنِ الصَّبِيِّ يَقَعُ عَلَي الْمَرْأَةِ قَالَ لَا يُجْلَدَانِ وَ عَنِ الرَّجُلِ يَقَعُ عَلَي الصَّبِيَّةِ قَالَ لَا يُجْلَدُ الرَّجُلُ</w:t>
      </w:r>
      <w:r>
        <w:rPr>
          <w:rFonts w:eastAsia="Amiri" w:cs="Amiri" w:ascii="Amiri" w:hAnsi="Amiri"/>
          <w:color w:val="111111"/>
          <w:sz w:val="28"/>
          <w:szCs w:val="28"/>
          <w:rtl w:val="true"/>
          <w:lang w:bidi="ar-SA"/>
        </w:rPr>
        <w:t>.</w:t>
      </w:r>
    </w:p>
    <w:p>
      <w:pPr>
        <w:pStyle w:val="Heading5"/>
        <w:numPr>
          <w:ilvl w:val="4"/>
          <w:numId w:val="1"/>
        </w:numPr>
        <w:rPr/>
      </w:pPr>
      <w:bookmarkStart w:id="594" w:name="__RefHeading___Toc462422_1934241801"/>
      <w:bookmarkStart w:id="595" w:name="_Toc273"/>
      <w:bookmarkEnd w:id="594"/>
      <w:r>
        <w:rPr>
          <w:rtl w:val="true"/>
        </w:rPr>
        <w:t>«</w:t>
      </w:r>
      <w:r>
        <w:rPr/>
        <w:t>52</w:t>
      </w:r>
      <w:r>
        <w:rPr>
          <w:rtl w:val="true"/>
        </w:rPr>
        <w:t>»</w:t>
      </w:r>
      <w:bookmarkEnd w:id="595"/>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تُدْفَنُ الْمَرْأَةُ إِلَي وَسَطِهَا إِذَا أَرَادَ الْإِمَامُ رَجْمَهَا وَ يَرْمِي الْإِمَامُ ثُمَّ النَّاسُ بِحِجَارَةٍ صِغَارٍ وَ الزَّانِي إِذَا جُلِدَ ثَلَاثاً يُقْتَلُ فِي الرَّابِعَةِ</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أَتَي رَسُولَ اللَّهِ صلي الله عليه و آله فَقَالَ إِنِّي زَنَيْتُ فَصَرَفَ وَجْهَهُ ثُمَّ جَاءَهُ الثَّانِيَةَ فَصَرَفَ وَجْهَهُ ثُمَّ جَاءَهُ الثَّالِثَةَ فَقَالَ يَا رَسُولَ اللَّهِ إِنِّي زَنَيْتُ وَ عَذَابُ الدُّنْيَا أَهْوَنُ مِنْ عَذَابِ الْآخِرَةِ فَقَالَ رَسُولُ اللَّهِ صلي الله عليه و آله أَ بِصَاحِبِكُمْ مَسٌّ فَقَالَ لَا فَأَقَرَّ الرَّابِعَةَ فَأَمَرَ بِهِ رَسُولُ اللَّهِ صلي الله عليه و آله أَنْ يُرْجَمَ وَ حُفِرَ لَهُ حُفْرَةٌ فَرَجَمُوهُ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وَجَدَ مَسَّ الْحِجَارَةِ خَرَجَ يَشْتَدُّ فَلَقِيَهُ الزُّبَيْرُ فَرَمَاهُ بِسَاقِ بَعِيرٍ فَتُعُقِّلَ</w:t>
      </w:r>
    </w:p>
    <w:p>
      <w:pPr>
        <w:pStyle w:val="BookText"/>
        <w:rPr/>
      </w:pPr>
      <w:r>
        <w:rPr>
          <w:rFonts w:ascii="IRNazanin" w:hAnsi="IRNazanin" w:eastAsia="IRNazanin"/>
          <w:color w:val="111111"/>
          <w:sz w:val="28"/>
          <w:sz w:val="28"/>
          <w:szCs w:val="28"/>
          <w:rtl w:val="true"/>
          <w:lang w:bidi="fa-IR"/>
        </w:rPr>
        <w:t xml:space="preserve">خِلافٍ أَوْ یُنفَوْاْ مِنَ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کشته شوند یا بر دار آویخته گردند یا دست و پایشان در خلاف جهت‌یکدیگر بریده شود یا از آن سرزمین تبعید گردند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امام است، هرکدام را خواست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تبعید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تمامی بلاد اسلام تبعید می شود و اگر در جایی از بلاد اسلامی پیدا شد کشته می شود و به او امان داده نمی شود تا آنکه به بلاد شرک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زنا کرده از امام صادق علیه السلام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سزاوار است که وقتی شلاقش زد او را از آنجا به جای دیگری به مدت یک سال تبعید کند و بر امام است که او را از شهر اخراج کند و همچنین کسی که دزدی کرده و دست و پایش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به زن شوهرداری تهمت زند هشتاد ضربه می خورد چه آزاد باشد چه بنده، و نیز عبد و کنیزی که زنا کنند هرکدامشان پنجاه ضربه شلاق می خورند</w:t>
      </w:r>
      <w:r>
        <w:rPr>
          <w:rFonts w:eastAsia="IRNazanin" w:cs="IRNazanin"/>
          <w:color w:val="111111"/>
          <w:sz w:val="28"/>
          <w:szCs w:val="28"/>
          <w:rtl w:val="true"/>
          <w:lang w:bidi="fa-IR"/>
        </w:rPr>
        <w:t>.</w:t>
      </w:r>
      <w:r>
        <w:rPr>
          <w:rStyle w:val="FootnoteAnchor"/>
          <w:rtl w:val="true"/>
        </w:rPr>
        <w:footnoteReference w:id="431"/>
      </w:r>
    </w:p>
    <w:p>
      <w:pPr>
        <w:pStyle w:val="Heading5"/>
        <w:numPr>
          <w:ilvl w:val="4"/>
          <w:numId w:val="1"/>
        </w:numPr>
        <w:rPr/>
      </w:pPr>
      <w:bookmarkStart w:id="596" w:name="__RefHeading___Toc462424_1934241801"/>
      <w:bookmarkStart w:id="597" w:name="_Toc274"/>
      <w:bookmarkEnd w:id="596"/>
      <w:r>
        <w:rPr>
          <w:rtl w:val="true"/>
        </w:rPr>
        <w:t xml:space="preserve">روایت </w:t>
      </w:r>
      <w:r>
        <w:rPr/>
        <w:t>51</w:t>
      </w:r>
      <w:bookmarkEnd w:id="597"/>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رسول خدا خدا صلی الله علیه و آله سنگسار می کرد و شلاق نمی زد، و به او گفتند امیرالمؤمنین علیه السلام در کوفه هم سنگسار می کرد و هم شلاق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از بچه ای که با زنی نزدیکی کرده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شلاق زده</w:t>
      </w:r>
    </w:p>
    <w:p>
      <w:pPr>
        <w:pStyle w:val="BookText"/>
        <w:rPr/>
      </w:pPr>
      <w:r>
        <w:rPr>
          <w:rFonts w:ascii="IRNazanin" w:hAnsi="IRNazanin" w:eastAsia="IRNazanin"/>
          <w:color w:val="111111"/>
          <w:sz w:val="28"/>
          <w:sz w:val="28"/>
          <w:szCs w:val="28"/>
          <w:rtl w:val="true"/>
          <w:lang w:bidi="fa-IR"/>
        </w:rPr>
        <w:t>نمی شوند، از مردی که با دختر بچه ای نزدیکی کرده سوال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شلاق زده نمی شود</w:t>
      </w:r>
      <w:r>
        <w:rPr>
          <w:rFonts w:eastAsia="IRNazanin" w:cs="IRNazanin"/>
          <w:color w:val="111111"/>
          <w:sz w:val="28"/>
          <w:szCs w:val="28"/>
          <w:rtl w:val="true"/>
          <w:lang w:bidi="fa-IR"/>
        </w:rPr>
        <w:t>.</w:t>
      </w:r>
    </w:p>
    <w:p>
      <w:pPr>
        <w:pStyle w:val="Heading5"/>
        <w:numPr>
          <w:ilvl w:val="4"/>
          <w:numId w:val="1"/>
        </w:numPr>
        <w:rPr/>
      </w:pPr>
      <w:bookmarkStart w:id="598" w:name="__RefHeading___Toc462426_1934241801"/>
      <w:bookmarkStart w:id="599" w:name="_Toc275"/>
      <w:bookmarkEnd w:id="598"/>
      <w:r>
        <w:rPr>
          <w:rtl w:val="true"/>
        </w:rPr>
        <w:t xml:space="preserve">روایت </w:t>
      </w:r>
      <w:r>
        <w:rPr/>
        <w:t>52</w:t>
      </w:r>
      <w:bookmarkEnd w:id="599"/>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ابوبصیر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وقتی امام خواست سنگسارش کند تا کمرش دفن می شود و اول امام سنگ پرتاب می کند سپس مردم با سنگ های کوچک، و زناکار وقتی سه بار شلاق خورد در مرتبه چهارم کشته می شود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کرده ام، حضرت صورتش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آمد، باز هم رویش را برگرداند، بار سوم که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زنا کرده ام و مجازات دنیا از عذاب آخرت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شما دیوانه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مرد برای بار چهارم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دستور داد سنگسارش کنند و گودالی برای او بکنند، پس سنگسارش کردند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سنگ به سوی او می زدند مرد با سرعت از گودال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استخوان شتری را به سویش پرتاب کرد پس او را گرفت </w:t>
      </w:r>
      <w:bookmarkStart w:id="600" w:name="pg13511_141481"/>
    </w:p>
    <w:p>
      <w:pPr>
        <w:pStyle w:val="BookText"/>
        <w:rPr/>
      </w:pPr>
      <w:bookmarkEnd w:id="600"/>
      <w:r>
        <w:rPr>
          <w:rFonts w:ascii="Amiri" w:hAnsi="Amiri" w:eastAsia="Amiri" w:cs="Amiri"/>
          <w:color w:val="111111"/>
          <w:sz w:val="28"/>
          <w:sz w:val="28"/>
          <w:szCs w:val="28"/>
          <w:rtl w:val="true"/>
          <w:lang w:bidi="ar-SA"/>
        </w:rPr>
        <w:t xml:space="preserve">بِهِ وَ أَدْرَكَهُ النَّاسُ فَقَتَلُوهُ فَأُخْبِرَ النَّبِيُّ صلي الله عليه و آله بِذَلِكَ فَقَالَ أَلَّا تَرَكْتُمُوهُ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صلي الله عليه و آله لَوِ اسْتَتَرَ وَ مَاتَ لَكَانَ خَيْراً لَهُ</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462428_1934241801"/>
      <w:bookmarkStart w:id="602" w:name="_Toc276"/>
      <w:bookmarkEnd w:id="601"/>
      <w:r>
        <w:rPr>
          <w:rtl w:val="true"/>
        </w:rPr>
        <w:t>«</w:t>
      </w:r>
      <w:r>
        <w:rPr/>
        <w:t>53</w:t>
      </w:r>
      <w:r>
        <w:rPr>
          <w:rtl w:val="true"/>
        </w:rPr>
        <w:t>»</w:t>
      </w:r>
      <w:bookmarkEnd w:id="602"/>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أَحْمَدَ بْنِ مُحَمَّدٍ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الرَّجْمِ فِي الزِّنَا أَنْ يَشْهَدَ أَرْبَعٌ أَنَّهُمْ رَأَوْهُ يُدْخِلُ وَ يُخْرِجُ وَ حَدُّ الْجَلْدِ أَنْ يُوجَدَ فِي لِحَافٍ وَاحِدٍ وَ يُحَدُّ الرَّجُلَانِ مَتَي وُجِدَا فِي لِحَافٍ وَاحِدٍ</w:t>
      </w:r>
      <w:r>
        <w:rPr>
          <w:rFonts w:eastAsia="Amiri" w:cs="Amiri" w:ascii="Amiri" w:hAnsi="Amiri"/>
          <w:color w:val="111111"/>
          <w:sz w:val="28"/>
          <w:szCs w:val="28"/>
          <w:rtl w:val="true"/>
          <w:lang w:bidi="ar-SA"/>
        </w:rPr>
        <w:t>.</w:t>
      </w:r>
    </w:p>
    <w:p>
      <w:pPr>
        <w:pStyle w:val="Heading5"/>
        <w:numPr>
          <w:ilvl w:val="4"/>
          <w:numId w:val="1"/>
        </w:numPr>
        <w:rPr/>
      </w:pPr>
      <w:bookmarkStart w:id="603" w:name="__RefHeading___Toc462430_1934241801"/>
      <w:bookmarkStart w:id="604" w:name="_Toc277"/>
      <w:bookmarkEnd w:id="603"/>
      <w:r>
        <w:rPr>
          <w:rtl w:val="true"/>
        </w:rPr>
        <w:t>«</w:t>
      </w:r>
      <w:r>
        <w:rPr/>
        <w:t>54</w:t>
      </w:r>
      <w:r>
        <w:rPr>
          <w:rtl w:val="true"/>
        </w:rPr>
        <w:t>»</w:t>
      </w:r>
      <w:bookmarkEnd w:id="604"/>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حَمْدَانَ عَنْ مُعَاوِيَةَ عَنْ شُعَيْبٍ الْعَقَرْقُوفِيِّ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امْرَأَةٍ تَزَوَّجَتْ وَ لَهَا زَوْجٌ فَظَهَرَ عَلَيْهَا قَالَ تُرْجَمُ الْمَرْأَةُ وَ يُضْرَبُ الرَّجُلُ مِائَةَ سَوْطٍ لِأَنَّهُ لَمْ يَسْأَلْ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شُعَيْبٌ فَدَخَلْتُ عَلَي أَبِي الْحَسَنِ عليه السلام فَقُلْتُ لَهُ امْرَأَةٌ تَزَوَّجَتْ وَ لَهَا زَوْجٌ قَالَ تُرْجَمُ الْمَرْأَةُ وَ لَا شَيْ‌ءَ عَلَي الرَّجُلِ فَلَقِيتُ أَبَا بَصِيرٍ فَقُلْتُ لَهُ إِنِّي سَأَلْتُ أَبَا الْحَسَنِ عليه السلام عَنِ الْمَرْأَةِ الَّتِي تَزَوَّجَتْ وَ لَهَا زَوْجٌ قَالَ تُرْجَمُ الْمَرْأَةُ وَ لَا شَيْ‌ءَ عَلَي الرَّجُلِ فَمَسَحَ صَدْرَهُ وَ قَالَ مَا أَظُنُّ صَاحِبَنَا تَنَاهَي حُكْمُهُ بَعْدُ</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5" w:name="__RefHeading___Toc462432_1934241801"/>
      <w:bookmarkStart w:id="606" w:name="_Toc278"/>
      <w:bookmarkEnd w:id="605"/>
      <w:r>
        <w:rPr>
          <w:rtl w:val="true"/>
        </w:rPr>
        <w:t>«</w:t>
      </w:r>
      <w:r>
        <w:rPr/>
        <w:t>55</w:t>
      </w:r>
      <w:r>
        <w:rPr>
          <w:rtl w:val="true"/>
        </w:rPr>
        <w:t>»</w:t>
      </w:r>
      <w:bookmarkEnd w:id="606"/>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مُحَمَّدِ بْنِ أَحْمَدَ عَنْ مُحَمَّدِ بْنِ الْحَسَنِ عَنْ صَفْوَانَ عَنْ شُعَيْبِ بْنِ يَعْقُوبَ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الرَّجُلِ تَزَوَّجَ امْرَأَةً وَ لَهَا زَوْجٌ وَ لَمْ يَعْلَمْ قَالَ تُرْجَمُ الْمَرْأَةُ وَ لَيْسَ عَلَي الرَّجُلِ شَيْ‌ءٌ إِذَا لَمْ يَعْلَمْ فَذَكَرْتُ ذَلِكَ لِأَبِي بَصِيرٍ الْمُرَادِيِّ قَالَ قَالَ لِي وَ اللَّهِ جَعْفَرٌ عليه السلام تُرْجَمُ الْمَرْأَةُ وَ يُجْلَدُ الرَّجُلُ الْحَدَّ قَالَ فَضَرَبَ بِيَدِهِ عَلَي صَدْرِهِ يَحُكُّهَا أَظُنُّ صَاحِبَنَا مَا تَكَامَلَ عِلْمُهُ‌</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أقول اصول الحكم في حدّ الزنا معلوم من الكتاب و السنة مقطوع بها بين الفريقين، و هو الرجم علي المحصن و المحصنة، و الجلد علي غيرهما، و الفقه أن يعرف المفتي في كل مورد حكمه الخاص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ما مضي أن أمير المؤمنين عليه السلام قضي في المرأة لها بعل لحقت بقوم فأخبرتهم أنّها بلا زوج فنكحها أحدهم ثمّ جاء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لها الصداق، و أمر بها إذا وضعت ولدها أن 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المرأة انما لحقت بقوم آخر فرارا من زوجها، و لم يكن زوجها غاب عنها اختيارا، فكان عليها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ما رواه في 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و 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امرأة كان لها زوج غائبا عنها فتزوجت زوجا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رفعت الي الامام ثمّ شهد عليها شهود أن لها زوجا غائبا و أن مادته و خبره يأتيها منه، و أنّها تزوجت زوجا آخر، كان علي الامام أن يحدها و يفرق بينها و بين الذي 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الرجل ما علم أن لها زوجا غائبا، فليس عليه شي‌ء كما قال أبو الحسن عليه السلام في الحديث الثاني من خبري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كان عليها الحدّ لان زوجها كان غائبا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رواه في التهذيب و الكافي عنه عن أبي عبد اللّه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تزوجها رجل فوجد لها زوجا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الجلد، و عليها الرجم، لانه تقدم بعلم و تقدمت هي بعلم، و مثله صدر الحديث الأول الذي نقل في المتن عن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المسألة تفرض إذا ظهر الزوج علي امرأته فوجدها مع رجل آخر كما عبر في حديث كش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فادّعي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فرارا من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تزوجتها و قد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أيم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المرأة الرجم لأنّها زنت مع حضور زوجها، و علي الرجل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يدعي خلاف ظاهر الحال، فانه ان كان الرجل يعرفها فقد تقدم بعلم و ان لم يكن يعرفها فكيف لم يسأل عن وليها و عشيرتها أن يزوجوها منه و صدقها في قولها بلا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القرينة علي أن أبا عبد اللّه عليه السلام فرض المسألة هكذا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تقدم بعلم و تقدمت هي بعلم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فالذي حدث به أبو بصير عن أبي عبد اللّه عليه السلام في ذيل الحديث الثاني من خبري الكشّيّ محمول علي ذلك مع أنّه أبو بصير المرادي الخبيث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صاحبنا تناهي حكمه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حديثه الذي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أمير المؤمنين عليه السلام ضرب الرجل الحد،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أنك علمت لفضخت راسك بالحجارة، ففيه الوهم و الخبط، لان الفضخ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كناية عن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مع الاحصان و عدمه، لا العلم، و لو صح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يعلم، فكيف ضربه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فالخبر ساقط من الأصل متنا و سندا، و لا وجه للتكلف في حمل الحدّ علي التعزير لتقصيره في التفتيش كما عن الشيخ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مردم نیز به او رسیدند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پیامبر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رهایش نکردید؟ و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گناهش را پنهان می کرد و می مرد، برایش بهتر بود</w:t>
      </w:r>
      <w:r>
        <w:rPr>
          <w:rFonts w:eastAsia="IRNazanin" w:cs="IRNazanin"/>
          <w:color w:val="111111"/>
          <w:sz w:val="28"/>
          <w:szCs w:val="28"/>
          <w:rtl w:val="true"/>
          <w:lang w:bidi="fa-IR"/>
        </w:rPr>
        <w:t>.</w:t>
      </w:r>
    </w:p>
    <w:p>
      <w:pPr>
        <w:pStyle w:val="Heading5"/>
        <w:numPr>
          <w:ilvl w:val="4"/>
          <w:numId w:val="1"/>
        </w:numPr>
        <w:rPr/>
      </w:pPr>
      <w:bookmarkStart w:id="607" w:name="__RefHeading___Toc462434_1934241801"/>
      <w:bookmarkStart w:id="608" w:name="_Toc279"/>
      <w:bookmarkEnd w:id="607"/>
      <w:r>
        <w:rPr>
          <w:rtl w:val="true"/>
        </w:rPr>
        <w:t xml:space="preserve">روایت </w:t>
      </w:r>
      <w:r>
        <w:rPr/>
        <w:t>53</w:t>
      </w:r>
      <w:bookmarkEnd w:id="608"/>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سنگسار در زنا آن است که چهار نفر شهادت دهند که او را دیده اند که دخول و خروج می کند و حد شلاق، آنکه در یک لحاف دیده شوند و نیز دو مرد وقتی در یک لحاف باشند حد می خورند</w:t>
      </w:r>
      <w:r>
        <w:rPr>
          <w:rFonts w:eastAsia="IRNazanin" w:cs="IRNazanin"/>
          <w:color w:val="111111"/>
          <w:sz w:val="28"/>
          <w:szCs w:val="28"/>
          <w:rtl w:val="true"/>
          <w:lang w:bidi="fa-IR"/>
        </w:rPr>
        <w:t>.</w:t>
      </w:r>
    </w:p>
    <w:p>
      <w:pPr>
        <w:pStyle w:val="Heading5"/>
        <w:numPr>
          <w:ilvl w:val="4"/>
          <w:numId w:val="1"/>
        </w:numPr>
        <w:rPr/>
      </w:pPr>
      <w:bookmarkStart w:id="609" w:name="__RefHeading___Toc462436_1934241801"/>
      <w:bookmarkStart w:id="610" w:name="_Toc280"/>
      <w:bookmarkEnd w:id="609"/>
      <w:r>
        <w:rPr>
          <w:rtl w:val="true"/>
        </w:rPr>
        <w:t xml:space="preserve">روایت </w:t>
      </w:r>
      <w:r>
        <w:rPr/>
        <w:t>54</w:t>
      </w:r>
      <w:bookmarkEnd w:id="610"/>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درباره زنی که ازدواج کرد در حالی که شوهر داشت پس شوهرش اشکار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سنگسار می شود و مرد صد تازیانه می خورد، چون او سؤال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ازدواج کرده درحالی که شوهر داشته،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سنگسار می شود و بر مرد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را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حضرت صادق علیه السلام از زنی سؤال کردم که ازدواج کرده در حالی که شوهر داشته،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سنگسار می شود و بر مرد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به سینه اش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که صاحب ما حکمتش به کمال رسیده باشد</w:t>
      </w:r>
      <w:r>
        <w:rPr>
          <w:rFonts w:eastAsia="IRNazanin" w:cs="IRNazanin"/>
          <w:color w:val="111111"/>
          <w:sz w:val="28"/>
          <w:szCs w:val="28"/>
          <w:rtl w:val="true"/>
          <w:lang w:bidi="fa-IR"/>
        </w:rPr>
        <w:t>.</w:t>
      </w:r>
      <w:r>
        <w:rPr>
          <w:rStyle w:val="FootnoteAnchor"/>
          <w:rtl w:val="true"/>
        </w:rPr>
        <w:footnoteReference w:id="435"/>
      </w:r>
    </w:p>
    <w:p>
      <w:pPr>
        <w:pStyle w:val="Heading5"/>
        <w:numPr>
          <w:ilvl w:val="4"/>
          <w:numId w:val="1"/>
        </w:numPr>
        <w:rPr/>
      </w:pPr>
      <w:bookmarkStart w:id="611" w:name="__RefHeading___Toc462438_1934241801"/>
      <w:bookmarkStart w:id="612" w:name="_Toc281"/>
      <w:bookmarkEnd w:id="611"/>
      <w:r>
        <w:rPr>
          <w:rtl w:val="true"/>
        </w:rPr>
        <w:t xml:space="preserve">روایت </w:t>
      </w:r>
      <w:r>
        <w:rPr/>
        <w:t>55</w:t>
      </w:r>
      <w:bookmarkEnd w:id="612"/>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علیه السلام درباره مردی که با زنی ازدواج کرد، در حالی که او شوهر داشت و مرد نمی دانست،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سنگسار می شود و بر مرد چیزی نیست، زیرا نمی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از ابوبصیر مرادی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سنگسار می شود و مرد حد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دست به سینه اش کشید، گمان می کنم که صاحب ما علمش به کمال نرسیده است</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حکم در حد زنا از قرآن و سنت قطعیه در بین شیعه و سنی معلوم است و آن در محصن و محصنه سنگسار و در غیر آنها شلاق است، و فقه آن است که مفتی در هر موردی حکم خاص آن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جهت است که گذشت که امیرالمؤمنین علیه السلام درباره زنی که همسر داشت و با گروهی از مردان بود که به آنها گفته بود که همسر ندارد و یکی از آنها با او ازدواج کرده بود، سپس همسرش آمد حضرت دستور داد وقتی فرزندش به دنیا آمد او را سنگسار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برای فرار از همسرش به گروهی دیگر پیوست و شوهرش از او غایب نبود، پس او سنگسار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دست روایات است آنچه که در تهذیب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ابوبصیر از امام باقر علیه السلام درباره زن شوهرداری که شوهرش از او دور بود و شوهر دیگری اختیار کرده بود، سوال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امام برده شود و شهود علیه او شهادت دهند که همسر او غایب است، و نفقه و خبر زوج نیز دائما به او می رسید واینکه زن با مرد دیگری ازدواج کرده است، بر امام است که او را حد بزند و بین او و کسی که با او ازدواج کرده جدایی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آن است که مرد نمی داند که زن، شوهر غایبی دارد بنابراین همانطور که ابوالحسن علیه السلام در حدیث دوم از روایت کشی فرموده، چیزی بر او نیست، و گفته شده که بر زن حد جاری می کنند، چون شوهرش از او دور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دست روایات، آنچه در تهذیب و کافی از امام صادق علیه السلام نقل شده که درباره زن شوهرداری که با مردی ازدواج کرده سوال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شلاق می خورد و آن زن سنگسار می شود، زیرا هر دو می دانسته اند و مانند این روایت است، صدر حدیث اولی که در متن از کشی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در این صورت فرض می شود که وقتی همسر آن زن نزد او می رود، او را با مرد دیگری می بیند همانطور که در حدیث کشی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برای فرار از حد ادعا می کند که من با آن زن ازدواج کرده ام و زن به من گفته که بیوه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سنگسار می شود زیرا با حضور همسرش مرتکب زنا شده و مرد حد می خورد – صد ضربه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خلاف آنچه که بوده ادعا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زن را می شناخت پس با علم اقدام بر این کار کرد و اگر نمی شناخت، چطور از ولی وخانواده اش سوال نکرده که ان زن را به عقد او در اورند و سخن زن را بدون شاهد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قرینه بر ان این است که امام صادق علیه السلام مسئله را اینگونه فرض کرده است که مرد و زن با علم خود اقدام کرده اند، پس حدیثی که ابوبصیر در ذیل روایت دوم از دو روایت کشی، از امام صادق علیه السلام نقل کرده محمول بر ان است علاوه بر ان این ابا بصیر همان ابابصیر مرادی خبیث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صاحب ما علمش به کمال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روایت ابابصیر که در ان 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مردی را حد زد،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دانستم که می دانستی، سرت را با سنگ متلاشی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توهم و خطاست زیرا متلاشی شدن – که کنایه از سنگسار است – با احصان و عدم احصان می آید نه با علم، و اگر این سخن که اگر می دانستم، در حالی که او نمی داند صحیح باشد، چگونه</w:t>
      </w:r>
    </w:p>
    <w:p>
      <w:pPr>
        <w:pStyle w:val="BookText"/>
        <w:rPr/>
      </w:pPr>
      <w:r>
        <w:rPr>
          <w:rFonts w:ascii="IRNazanin" w:hAnsi="IRNazanin" w:eastAsia="IRNazanin"/>
          <w:color w:val="111111"/>
          <w:sz w:val="28"/>
          <w:sz w:val="28"/>
          <w:szCs w:val="28"/>
          <w:rtl w:val="true"/>
          <w:lang w:bidi="fa-IR"/>
        </w:rPr>
        <w:t>حد بر او جاری کرده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از اصل، چه از لحاظ متن و چه از لحاظ سند، ساقط و بی اعتبار است و وجهی برای تکلف افتادن در حمل حد بر تعزیر به دلیل کوتاهی مرد در تفحص از وضع زن وجود ندارد ، همانطور که از شیخ رحمه الله نقل شده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3" w:name="pg13511_141483"/>
      <w:bookmarkStart w:id="614" w:name="pg13511_141483"/>
      <w:bookmarkEnd w:id="614"/>
    </w:p>
    <w:p>
      <w:pPr>
        <w:pStyle w:val="Heading5"/>
        <w:numPr>
          <w:ilvl w:val="4"/>
          <w:numId w:val="1"/>
        </w:numPr>
        <w:rPr/>
      </w:pPr>
      <w:bookmarkStart w:id="615" w:name="pg13511_141483"/>
      <w:bookmarkStart w:id="616" w:name="__RefHeading___Toc462440_1934241801"/>
      <w:bookmarkStart w:id="617" w:name="_Toc282"/>
      <w:bookmarkEnd w:id="615"/>
      <w:bookmarkEnd w:id="616"/>
      <w:r>
        <w:rPr>
          <w:rtl w:val="true"/>
        </w:rPr>
        <w:t>«</w:t>
      </w:r>
      <w:r>
        <w:rPr/>
        <w:t>56</w:t>
      </w:r>
      <w:r>
        <w:rPr>
          <w:rtl w:val="true"/>
        </w:rPr>
        <w:t>»</w:t>
      </w:r>
      <w:bookmarkEnd w:id="617"/>
    </w:p>
    <w:p>
      <w:pPr>
        <w:pStyle w:val="BookText"/>
        <w:rPr/>
      </w:pPr>
      <w:r>
        <w:rPr>
          <w:rFonts w:ascii="Amiri" w:hAnsi="Amiri" w:eastAsia="Amiri" w:cs="Amiri"/>
          <w:color w:val="111111"/>
          <w:sz w:val="28"/>
          <w:sz w:val="28"/>
          <w:szCs w:val="28"/>
          <w:rtl w:val="true"/>
          <w:lang w:bidi="ar-SA"/>
        </w:rPr>
        <w:t>تَفْسِيرُ النُّعْمَانِيِّ، بِالْإِسْنَادِ الْمُتَقَدِّمِ فِي كِتَابِ الْقُرْآنِ‌</w:t>
      </w:r>
      <w:r>
        <w:rPr>
          <w:rStyle w:val="FootnoteAnchor"/>
          <w:rtl w:val="true"/>
        </w:rPr>
        <w:footnoteReference w:id="437"/>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شَرِيعَتَهُمْ فِي الْجَاهِلِيَّةِ أَنَّ الْمَرْأَةَ إِذَا زَنَتْ حُبِسَتْ فِي بَيْتٍ وَ أُقِيمَ بِأَوَدِهَا حَتَّي يَأْتِيَ الْمَوْتُ وَ إِذَا زَنَي الرَّجُلُ نَفَوْهُ عَنْ مَجَالِسِهِمْ وَ شَتَمُوهُ وَ آذَوْهُ وَ عَيَّرُوهُ وَ لَمْ يَكُونُوا يَعْرِفُونَ غَيْرَ هَذَا</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علي أن العرب حين جاء الإسلام كانوا مغرمين بشرب الخمر و الزنا يفتخرون بذلك و يسمونهما الاطيبين و كانت قريش يرغبون و يرغبون الناس عن الإسلام بتحريمه شرب الخمر و الزنا و انما كان النبيّ صلّي اللّه عليه و آله عند ما يأخذ البيعة من النساء يشرط عليهم أن لا يزنين كما في 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الممتحنة، لرواج الزنا بينهن</w:t>
      </w:r>
      <w:r>
        <w:rPr>
          <w:rFonts w:eastAsia="Amiri" w:cs="Amiri" w:ascii="Amiri" w:hAnsi="Amiri"/>
          <w:color w:val="111111"/>
          <w:sz w:val="28"/>
          <w:szCs w:val="28"/>
          <w:rtl w:val="true"/>
          <w:lang w:bidi="ar-SA"/>
        </w:rPr>
        <w:t>.</w:t>
      </w:r>
    </w:p>
    <w:p>
      <w:pPr>
        <w:pStyle w:val="Heading5"/>
        <w:numPr>
          <w:ilvl w:val="4"/>
          <w:numId w:val="1"/>
        </w:numPr>
        <w:rPr/>
      </w:pPr>
      <w:bookmarkStart w:id="618" w:name="__RefHeading___Toc462442_1934241801"/>
      <w:bookmarkStart w:id="619" w:name="_Toc283"/>
      <w:bookmarkEnd w:id="618"/>
      <w:r>
        <w:rPr>
          <w:rtl w:val="true"/>
        </w:rPr>
        <w:t xml:space="preserve">روایت </w:t>
      </w:r>
      <w:r>
        <w:rPr/>
        <w:t>56</w:t>
      </w:r>
      <w:bookmarkEnd w:id="619"/>
    </w:p>
    <w:p>
      <w:pPr>
        <w:pStyle w:val="BookText"/>
        <w:rPr/>
      </w:pPr>
      <w:r>
        <w:rPr>
          <w:rFonts w:ascii="IRNazanin" w:hAnsi="IRNazanin" w:eastAsia="IRNazanin"/>
          <w:color w:val="111111"/>
          <w:sz w:val="28"/>
          <w:sz w:val="28"/>
          <w:szCs w:val="28"/>
          <w:rtl w:val="true"/>
          <w:lang w:bidi="fa-IR"/>
        </w:rPr>
        <w:t>تفسیر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مردم در جاهلیت این بود که اگر زنی مرتکب زنا می شد در خانه ای حبس می گردید و نیازهای او رابراورده می کردند تا آنکه می مرد، و اگر مردی زنا می کرد از جمع خود دورش کرده و با زبان آزارش می دادند و کارش را به رویش می آوردند و غیر این چیزی نمی دانستند</w:t>
      </w:r>
      <w:r>
        <w:rPr>
          <w:rFonts w:eastAsia="IRNazanin" w:cs="IRNazanin"/>
          <w:color w:val="111111"/>
          <w:sz w:val="28"/>
          <w:szCs w:val="28"/>
          <w:rtl w:val="true"/>
          <w:lang w:bidi="fa-IR"/>
        </w:rPr>
        <w:t>.</w:t>
      </w:r>
      <w:r>
        <w:rPr>
          <w:rStyle w:val="FootnoteAnchor"/>
          <w:rtl w:val="true"/>
        </w:rPr>
        <w:footnoteReference w:id="43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وقتی اسلام آمد به شراب خواری و زنا افتخار می کرد و آن دو را پاک می نامید و قریش مردم را به این کار ترغیب می کردند و از اسلام به خاطر تحریم شراب خواری و زنا بازمی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هنگام بیعت از زنان بر انان شرط کردکه زنا ندهند همان طور که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 آمده است چون زنا بین آنها رواج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تَعَالَي فِي أَوَّلِ الْإِسْلَامِ وَ اللَّاتِي يَأْتِينَ الْفاحِشَةَ مِنْ نِسائِكُمْ فَاسْتَشْهِدُوا عَلَيْهِنَّ أَرْبَعَةً مِنْكُمْ فَإِنْ شَهِدُوا فَأَمْسِكُوهُنَّ فِي الْبُيُوتِ حَتَّي يَتَوَفَّاهُنَّ الْمَوْتُ أَوْ يَجْعَلَ اللَّهُ لَهُنَّ سَبِيلًا وَ الَّذانِ يَأْتِيانِها مِنْكُمْ فَآذُوهُما فَإِنْ تابا وَ أَصْلَحا فَأَعْرِضُوا عَنْهُما إِنَّ اللَّهَ كانَ تَوَّاباً رَحِيماً</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كَثُرَ الْمُسْلِمُونَ وَ قَوِيَ الْإِسْلَامُ وَ اسْتَوْحَشُوا أُمُورَ الْجَاهِلِيَّةِ أَنْزَلَ اللَّهُ تَعَالَي الزَّانِيَةُ وَ الزَّانِي فَاجْلِدُوا كُلَّ واحِدٍ مِنْهُما مِائَةَ جَلْدَةٍ إِلَي آخِرِ الْآيَةِ</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و قد صرّح ابن الأثير بذلك في أسد الغابة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تسع لا عن رسول اللّه صلّي اللّه عليه و آله بين عويمر العجلاني و بين امرأته في مسجده بعد العصر في شعبان و كان عويمر قدم من تبوك فوجدها حبلي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ذكره الطبريّ في تاريخه شعبان سنة تسع و رواه أصحاب التراجم في ترجمة عويمر بن أبيض العجلاني و هكذا أصحاب الحديث كما في الموطأ و سنن ابن داود و مشكاة المصابيح و غيره و سوف نتكلم عليها و علي آيات الافك الواقعة في سورة النور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تعالی در صدر اسلام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وَاللاَّتِی یَأْتِینَ الْفَاحِشَةَ مِن نِّسَآئِکُمْ فَاسْتَشْهِدُواْ عَلَیْهِنَّ أَرْبَعةً مِّنکُمْ فَإِن شَهِدُواْ فَأَمْسِکُوهُنَّ فِی الْبُیُوتِ حَتَّیَ یَتَوَفَّاهُنَّ الْمَوْتُ أَوْ یَجْعَلَ اللّهُ لَهُنَّ سَبِیلًا</w:t>
      </w:r>
      <w:r>
        <w:rPr>
          <w:rFonts w:ascii="IRNazanin" w:hAnsi="IRNazanin" w:eastAsia="IRNazanin"/>
          <w:i/>
          <w:i/>
          <w:iCs/>
          <w:color w:val="111111"/>
          <w:sz w:val="28"/>
          <w:sz w:val="28"/>
          <w:szCs w:val="28"/>
          <w:rtl w:val="true"/>
          <w:lang w:bidi="fa-IR"/>
        </w:rPr>
        <w:t xml:space="preserve">وَاللَّذَانَ یَأْتِیَانِهَا مِنکُمْ فَآذُوهُمَا فَإِن تَابَا وَأَصْلَحَا فَأَعْرِضُواْ عَنْهُمَا إِنَّ اللّهَ کَانَ تَوَّابًا رَّحِیمًا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و از زنان شما کسانی که مرتکب زنا می‌شوند چهار تن از میان خود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مسلمانان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بر آنان گواه گیرید پس اگر شهادت دادند آنان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زنان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را در خانه‌ها نگاه دارید تا مرگشان فرا رسد یا خدا راهی برای آنان قرار دهد</w:t>
      </w:r>
      <w:r>
        <w:rPr>
          <w:rFonts w:ascii="IRNazanin" w:hAnsi="IRNazanin" w:eastAsia="IRNazanin"/>
          <w:color w:val="111111"/>
          <w:sz w:val="28"/>
          <w:sz w:val="28"/>
          <w:szCs w:val="28"/>
          <w:rtl w:val="true"/>
          <w:lang w:bidi="fa-IR"/>
        </w:rPr>
        <w:t xml:space="preserve">و از میان شما آن دو تن را که مرتکب زشتکاری می‌شوند آزارشان دهید پس </w:t>
      </w:r>
      <w:bookmarkStart w:id="620" w:name="pg13511_141485"/>
    </w:p>
    <w:p>
      <w:pPr>
        <w:pStyle w:val="BookText"/>
        <w:rPr/>
      </w:pPr>
      <w:bookmarkEnd w:id="620"/>
      <w:r>
        <w:rPr>
          <w:rFonts w:ascii="Amiri" w:hAnsi="Amiri" w:eastAsia="Amiri" w:cs="Amiri"/>
          <w:color w:val="111111"/>
          <w:sz w:val="28"/>
          <w:sz w:val="28"/>
          <w:szCs w:val="28"/>
          <w:rtl w:val="true"/>
          <w:lang w:bidi="ar-SA"/>
        </w:rPr>
        <w:t>فَنَسَخَتْ هَذِهِ الْآيَةُ آيَةَ الْحَبْسِ وَ الْأَذَي‌</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و قد ذكر المؤلّف العلامة في مواضع من البحار، منها في ج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انتهي رسالة النعمانيّ، أنه وجد رسالة اخري مسماة بكتاب ناسخ القرآن و منسوخه لسعد بن عبد اللّه الأشعريّ و أن مضمونهما متوافقان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1" w:name="__RefHeading___Toc462444_1934241801"/>
      <w:bookmarkStart w:id="622" w:name="_Toc284"/>
      <w:bookmarkEnd w:id="621"/>
      <w:r>
        <w:rPr>
          <w:rtl w:val="true"/>
        </w:rPr>
        <w:t>«</w:t>
      </w:r>
      <w:r>
        <w:rPr/>
        <w:t>57</w:t>
      </w:r>
      <w:r>
        <w:rPr>
          <w:rtl w:val="true"/>
        </w:rPr>
        <w:t>»</w:t>
      </w:r>
      <w:bookmarkEnd w:id="622"/>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الْمُكْرَهِ لَا حَدَّ عَلَيْهَا وَ عَلَيْهِ مَهْرُ مِثْلِهَا</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نشده</w:t>
      </w:r>
    </w:p>
    <w:p>
      <w:pPr>
        <w:pStyle w:val="Heading5"/>
        <w:numPr>
          <w:ilvl w:val="4"/>
          <w:numId w:val="1"/>
        </w:numPr>
        <w:rPr/>
      </w:pPr>
      <w:bookmarkStart w:id="623" w:name="__RefHeading___Toc462446_1934241801"/>
      <w:bookmarkStart w:id="624" w:name="_Toc285"/>
      <w:bookmarkEnd w:id="623"/>
      <w:r>
        <w:rPr>
          <w:rtl w:val="true"/>
        </w:rPr>
        <w:t xml:space="preserve">روایت </w:t>
      </w:r>
      <w:r>
        <w:rPr/>
        <w:t>57</w:t>
      </w:r>
      <w:bookmarkEnd w:id="62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از پدرانش از امیرالمؤمنین علیهم السلام نقل کرد که درباره زن مجبور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حدی نیست و مهر المثل هم به او داده می شود</w:t>
      </w:r>
      <w:r>
        <w:rPr>
          <w:rFonts w:eastAsia="IRNazanin" w:cs="IRNazanin"/>
          <w:color w:val="111111"/>
          <w:sz w:val="28"/>
          <w:szCs w:val="28"/>
          <w:rtl w:val="true"/>
          <w:lang w:bidi="fa-IR"/>
        </w:rPr>
        <w:t>.</w:t>
      </w:r>
      <w:r>
        <w:rPr>
          <w:rStyle w:val="FootnoteAnchor"/>
          <w:rtl w:val="true"/>
        </w:rPr>
        <w:footnoteReference w:id="444"/>
      </w:r>
      <w:bookmarkStart w:id="625" w:name="pg13511_141486"/>
    </w:p>
    <w:p>
      <w:pPr>
        <w:pStyle w:val="Heading3"/>
        <w:numPr>
          <w:ilvl w:val="2"/>
          <w:numId w:val="1"/>
        </w:numPr>
        <w:rPr/>
      </w:pPr>
      <w:bookmarkStart w:id="626" w:name="__RefHeading___Toc462448_1934241801"/>
      <w:bookmarkStart w:id="627" w:name="_Toc286"/>
      <w:bookmarkEnd w:id="625"/>
      <w:bookmarkEnd w:id="626"/>
      <w:r>
        <w:rPr>
          <w:rtl w:val="true"/>
        </w:rPr>
        <w:t xml:space="preserve">باب </w:t>
      </w:r>
      <w:r>
        <w:rPr/>
        <w:t>71</w:t>
      </w:r>
      <w:r>
        <w:rPr>
          <w:rtl w:val="true"/>
        </w:rPr>
        <w:t xml:space="preserve"> </w:t>
      </w:r>
      <w:r>
        <w:rPr>
          <w:rtl w:val="true"/>
        </w:rPr>
        <w:t>تحريم اللواط و حده و بدو ظهوره</w:t>
      </w:r>
      <w:bookmarkEnd w:id="627"/>
    </w:p>
    <w:p>
      <w:pPr>
        <w:pStyle w:val="Heading4"/>
        <w:numPr>
          <w:ilvl w:val="3"/>
          <w:numId w:val="1"/>
        </w:numPr>
        <w:rPr/>
      </w:pPr>
      <w:bookmarkStart w:id="628" w:name="__RefHeading___Toc462450_1934241801"/>
      <w:bookmarkStart w:id="629" w:name="_Toc287"/>
      <w:bookmarkEnd w:id="628"/>
      <w:r>
        <w:rPr>
          <w:rtl w:val="true"/>
        </w:rPr>
        <w:t>الآيات</w:t>
      </w:r>
      <w:bookmarkEnd w:id="629"/>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لُوطاً إِذْ قالَ لِقَوْمِهِ أَ تَأْتُونَ الْفاحِشَةَ ما سَبَقَكُمْ بِها مِنْ أَحَدٍ مِنَ الْعالَمِينَ إِنَّكُمْ لَتَأْتُونَ الرِّجالَ شَهْوَةً مِنْ دُونِ النِّساءِ بَلْ أَنْتُمْ قَوْمٌ مُسْرِفُونَ إلي قوله تعالي وَ أَمْطَرْنا عَلَيْهِمْ مَطَراً فَانْظُرْ كَيْفَ كانَ عاقِبَةُ الْمُجْرِمِينَ‌</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أَمْرُنا جَعَلْنا عالِيَها سافِلَها وَ أَمْطَرْنا عَلَيْها حِجارَةً مِنْ سِجِّيلٍ مَنْضُودٍ مُسَوَّمَةً عِنْدَ رَبِّكَ وَ ما هِيَ مِنَ الظَّالِمِينَ بِبَعِيدٍ</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 عالِيَها سافِلَها وَ أَمْطَرْنا عَلَيْهِمْ حِجارَةً مِنْ سِجِّيلٍ‌</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لُوطاً آتَيْناهُ حُكْماً وَ عِلْماً وَ نَجَّيْناهُ مِنَ الْقَرْيَةِ الَّتِي كانَتْ تَعْمَلُ الْخَبائِثَ إِنَّهُمْ كانُوا قَوْمَ سَوْءٍ فاسِقِينَ‌</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تَأْتُونَ الذُّكْرانَ مِنَ الْعالَمِينَ وَ تَذَرُونَ ما خَلَقَ لَكُمْ رَبُّكُمْ مِنْ أَزْواجِكُمْ بَلْ أَنْتُمْ قَوْمٌ عادُونَ إلي قوله تعالي قالَ إِنِّي لِعَمَلِكُمْ مِنَ الْقالِينَ رَبِّ نَجِّنِي وَ أَهْلِي مِمَّا يَعْمَلُونَ إلي قوله تعالي وَ أَمْطَرْنا عَلَيْهِمْ مَطَراً فَساءَ مَطَرُ الْمُنْذَرِينَ‌</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لُوطاً إِذْ قالَ لِقَوْمِهِ أَ تَأْتُونَ الْفاحِشَةَ وَ أَنْتُمْ تُبْصِرُونَ أَ إِنَّكُمْ لَتَأْتُونَ</w:t>
      </w:r>
    </w:p>
    <w:p>
      <w:pPr>
        <w:pStyle w:val="Heading3"/>
        <w:numPr>
          <w:ilvl w:val="2"/>
          <w:numId w:val="1"/>
        </w:numPr>
        <w:rPr/>
      </w:pPr>
      <w:bookmarkStart w:id="630" w:name="__RefHeading___Toc462452_1934241801"/>
      <w:bookmarkStart w:id="631" w:name="_Toc288"/>
      <w:bookmarkEnd w:id="630"/>
      <w:r>
        <w:rPr>
          <w:rtl w:val="true"/>
        </w:rPr>
        <w:t xml:space="preserve">باب هفتاد و یکم </w:t>
      </w:r>
      <w:r>
        <w:rPr>
          <w:rtl w:val="true"/>
        </w:rPr>
        <w:t xml:space="preserve">: </w:t>
      </w:r>
      <w:r>
        <w:rPr>
          <w:rtl w:val="true"/>
        </w:rPr>
        <w:t>حرمت لواط و حد آن و راه آشکار شدن آن</w:t>
      </w:r>
      <w:bookmarkEnd w:id="631"/>
    </w:p>
    <w:p>
      <w:pPr>
        <w:pStyle w:val="Heading4"/>
        <w:numPr>
          <w:ilvl w:val="3"/>
          <w:numId w:val="1"/>
        </w:numPr>
        <w:rPr/>
      </w:pPr>
      <w:bookmarkStart w:id="632" w:name="__RefHeading___Toc462454_1934241801"/>
      <w:bookmarkStart w:id="633" w:name="_Toc289"/>
      <w:bookmarkEnd w:id="632"/>
      <w:r>
        <w:rPr>
          <w:rtl w:val="true"/>
        </w:rPr>
        <w:t>آیات</w:t>
      </w:r>
      <w:bookmarkEnd w:id="6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وَلُوطًا إِذْ قَالَ لِقَوْمِهِ أَتَأْتُونَ الْفَاحِشَةَ مَا سَبَقَکُم بِهَا مِنْ أَحَدٍ مِّن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لَتَأْتُونَ الرِّجَالَ شَهْوَةً مِّن دُونِ النِّسَاء بَلْ أَنتُمْ قَوْمٌ مُّسْرِفُونَ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جَوَابَ قَوْمِهِ إِلاَّ أَن قَالُواْ أَخْرِجُوهُم مِّن قَرْیَتِکُمْ إِنَّهُمْ أُنَاسٌ یَتَطَهَّرُونَ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فَأَنجَیْنَاهُ وَأَهْلَهُ إِلاَّ امْرَأَتَهُ کَانَتْ مِنَ الْغَابِرِینَ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وَأَمْطَرْنَا عَلَیْهِم مَّطَرًا فَانظُرْ کَیْفَ کَانَ عَاقِبَةُ الْمُجْرِمِینَ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قوم خود گفت آیا آن کار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مرتکب می‌شوید که هیچ کس از جهانیان در آن بر شما پیشی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روی شهوت به جای زنان با مردان درمی‌آمیزید آری شما گروهی تجاوزکارید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پاسخ قومش جز این نبود که گفتند آنان را از شهرتان بیرون کنید زیرا آنان کسانی‌اند که به پاکی تظاهر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و خانواده‌اش را غیر از زنش که از زمره باقیماندگان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خاکستر مواد گوگردی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سر آنان بارشی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مواد گوگردی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بارانیدیم پس ببین فرجام گنهکاران چسان بود </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 أَمْرُنَا جَعَلْنَا عَالِیَهَا سَافِلَهَا وَأَمْطَرْنَا عَلَیْهَا حِجَارَةً مِّن سِجِّیلٍ 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مُّسَوَّمَةً عِندَ رَبِّکَ وَمَا هِیَ مِنَ الظَّالِمِینَ بِبَعِیدٍ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فرمان ما آمد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 و زبر کردیم و سنگ‌پاره‌هایی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گلهای لایه لایه بر آن فرو ریختیم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پروردگارت نشان‌زده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ستمگران چندان دور نیست</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فَجَعَلْنَا عَالِیَهَا سَافِلَهَا وَأَمْطَرْنَا عَلَیْهِمْ حِجَارَةً مِّن سِجِّیلٍ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و زبر کردیم و بر آنان سنگهایی از سنگ گل باراندیم</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وَلُوطًا آتَیْنَاهُ حُکْمًا وَعِلْمًا وَنَجَّیْنَاهُ مِنَ الْقَرْیَةِ الَّتِی کَانَت تَّعْمَلُ الْخَبَائِثَ إِنَّهُمْ کَانُوا قَوْمَ سَوْءٍ فَاسِقِینَ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لوط حکمت و دانش عطا کردیم و او را از آن شهری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پلید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می‌کردند نجات دادیم به راستی آنها گروه بد و منحرفی بودند </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أَتَأْتُونَ الذُّکْرَانَ مِنَ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وَتَذَرُونَ مَا خَلَقَ لَکُمْ رَبُّکُمْ مِنْ أَزْوَاجِکُم بَلْ أَنتُمْ قَوْمٌ 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لَئِن لَّمْ تَنتَهِ یَا لُوطُ لَتَکُونَنَّ مِنَ الْمُخْرَجِینَ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إِنِّی لِعَمَلِکُم مِّنَ الْقَالِینَ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نَجِّنِی وَأَهْلِی مِمَّا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فَنَجَّیْنَاهُ وَأَهْلَهُ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عَجُوزًا فِی الْغَابِرِینَ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دَمَّرْنَا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وَأَمْطَرْنَا عَلَیْهِم مَّطَرًا فَسَاء مَطَرُ الْمُنذَرِینَ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میان مردم جهان با مردها در می‌آمیزید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پروردگارتان از همسرانتان برای شما آفریده وامی‌گذارید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مردمی تجاوزکارید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 لوط اگر دست برنداری قطعا از اخراج‌شدگان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راستی من دشمن کردار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و کسان مرا از آنچه انجام می‌دهند رهایی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و کسانش را همگی رهانیدیم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پیرزنی که از باقی‌ماندگان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خاکستر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دیگران را سخت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گوگرد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ریختیم و چه بد بود باران بیم‌داده‌شدگان </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وَلُوطًا إِذْ قَالَ لِقَوْمِهِ أَتَأْتُونَ الْفَاحِشَةَ وَأَنتُمْ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أَئِنَّکُمْ لَتَأْتُونَ </w:t>
      </w:r>
      <w:bookmarkStart w:id="634" w:name="pg13511_141487"/>
    </w:p>
    <w:p>
      <w:pPr>
        <w:pStyle w:val="BookText"/>
        <w:rPr/>
      </w:pPr>
      <w:bookmarkEnd w:id="634"/>
      <w:r>
        <w:rPr>
          <w:rFonts w:ascii="Amiri" w:hAnsi="Amiri" w:eastAsia="Amiri" w:cs="Amiri"/>
          <w:color w:val="111111"/>
          <w:sz w:val="28"/>
          <w:sz w:val="28"/>
          <w:szCs w:val="28"/>
          <w:rtl w:val="true"/>
          <w:lang w:bidi="ar-SA"/>
        </w:rPr>
        <w:t>الرِّجالَ شَهْوَةً مِنْ دُونِ النِّساءِ بَلْ أَنْتُمْ قَوْمٌ تَجْهَلُونَ‌</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لُوطاً إِذْ قالَ لِقَوْمِهِ إِنَّكُمْ لَتَأْتُونَ الْفاحِشَةَ ما سَبَقَكُمْ بِها مِنْ أَحَدٍ مِنَ الْعالَمِينَ أَ إِنَّكُمْ لَتَأْتُونَ الرِّجالَ وَ تَقْطَعُونَ السَّبِيلَ وَ تَأْتُونَ فِي نادِيكُمُ الْمُنْكَرَ إلي قوله تعالي إِنَّا مُنْزِلُونَ عَلي أَهْلِ هذِهِ الْقَرْيَةِ رِجْزاً مِنَ السَّماءِ بِما كانُوا يَفْسُقُونَ وَ لَقَدْ تَرَكْنا مِنْها آيَةً بَيِّنَةً لِقَوْمٍ يَعْقِلُونَ‌</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5" w:name="__RefHeading___Toc462456_1934241801"/>
      <w:bookmarkStart w:id="636" w:name="_Toc290"/>
      <w:bookmarkEnd w:id="635"/>
      <w:r>
        <w:rPr>
          <w:rtl w:val="true"/>
        </w:rPr>
        <w:t>الأخبار</w:t>
      </w:r>
      <w:bookmarkEnd w:id="636"/>
    </w:p>
    <w:p>
      <w:pPr>
        <w:pStyle w:val="Heading5"/>
        <w:numPr>
          <w:ilvl w:val="4"/>
          <w:numId w:val="1"/>
        </w:numPr>
        <w:rPr/>
      </w:pPr>
      <w:bookmarkStart w:id="637" w:name="__RefHeading___Toc462458_1934241801"/>
      <w:bookmarkStart w:id="638" w:name="_Toc291"/>
      <w:bookmarkEnd w:id="637"/>
      <w:r>
        <w:rPr>
          <w:rtl w:val="true"/>
        </w:rPr>
        <w:t>«</w:t>
      </w:r>
      <w:r>
        <w:rPr/>
        <w:t>1</w:t>
      </w:r>
      <w:r>
        <w:rPr>
          <w:rtl w:val="true"/>
        </w:rPr>
        <w:t>»</w:t>
      </w:r>
      <w:bookmarkEnd w:id="63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سَعْدٍ عَنِ الْحَسَنِ بْنِ عَلِيِّ بْنِ النُّعْمَانِ عَنِ ابْنِ أَسْبَاطٍ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شِيعَتِنَا فَلَا يَكُونُ فِيهِمْ ثَلَاثَةُ أَشْيَاءَ لَا يَكُونَ فِيهِمْ مَنْ يَسْأَلُ بِكَفِّهِ وَ لَا يَكُونُ فِيهِمْ بَخِيلٌ وَ لَا يَكُونُ فِيهِمْ مَنْ يُؤْتَي فِي دُبُرِهِ‌</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9" w:name="__RefHeading___Toc462460_1934241801"/>
      <w:bookmarkStart w:id="640" w:name="_Toc292"/>
      <w:bookmarkEnd w:id="639"/>
      <w:r>
        <w:rPr>
          <w:rtl w:val="true"/>
        </w:rPr>
        <w:t>أقول</w:t>
      </w:r>
      <w:bookmarkEnd w:id="640"/>
    </w:p>
    <w:p>
      <w:pPr>
        <w:pStyle w:val="BookText"/>
        <w:rPr/>
      </w:pPr>
      <w:r>
        <w:rPr>
          <w:rFonts w:ascii="Amiri" w:hAnsi="Amiri" w:eastAsia="Amiri" w:cs="Amiri"/>
          <w:color w:val="111111"/>
          <w:sz w:val="28"/>
          <w:sz w:val="28"/>
          <w:szCs w:val="28"/>
          <w:rtl w:val="true"/>
          <w:lang w:bidi="ar-SA"/>
        </w:rPr>
        <w:t>قد مضي بأسانيد في باب الصفات التي لا تكون في المؤمن‌</w:t>
      </w:r>
      <w:r>
        <w:rPr>
          <w:rStyle w:val="FootnoteAnchor"/>
          <w:rtl w:val="true"/>
        </w:rPr>
        <w:footnoteReference w:id="458"/>
      </w:r>
      <w:r>
        <w:rPr>
          <w:rFonts w:ascii="Amiri" w:hAnsi="Amiri" w:eastAsia="Amiri" w:cs="Amiri"/>
          <w:color w:val="111111"/>
          <w:sz w:val="28"/>
          <w:sz w:val="28"/>
          <w:szCs w:val="28"/>
          <w:rtl w:val="true"/>
          <w:lang w:bidi="ar-SA"/>
        </w:rPr>
        <w:t>و في باب جوامع المساوي‌</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1" w:name="__RefHeading___Toc462462_1934241801"/>
      <w:bookmarkStart w:id="642" w:name="_Toc293"/>
      <w:bookmarkEnd w:id="641"/>
      <w:r>
        <w:rPr>
          <w:rtl w:val="true"/>
        </w:rPr>
        <w:t>«</w:t>
      </w:r>
      <w:r>
        <w:rPr/>
        <w:t>2</w:t>
      </w:r>
      <w:r>
        <w:rPr>
          <w:rtl w:val="true"/>
        </w:rPr>
        <w:t>»</w:t>
      </w:r>
      <w:bookmarkEnd w:id="64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الطَّيَالِسِيِّ عَنْ عَبْدِ الرَّحْمَنِ بْنِ عَوْفٍ عَنْ أَبِي نَجْرَانَ التَّمِيمِيِّ عَنِ ابْنِ حُمَيْدٍ عَنْ أَبِي بَصِيرٍ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يُكَلِّمُهُمُ اللَّهُ يَوْمَ الْقِيامَةِ وَ لا يَنْظُرُ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يُزَكِّيهِمْ وَ لَهُمْ عَذابٌ أَلِيمٌ النَّاتِفُ شَيْبَهُ وَ النَّاكِحُ نَفْسَهُ وَ الْمَنْكُوحُ فِي دُبُرِهِ‌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الرِّجَالَ شَهْوَةً مِّن دُونِ النِّسَاء بَلْ أَنتُمْ قَوْمٌ تَجْهَلُونَ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را که چون به قوم خود گفت آیا دیده و دانسته مرتکب عمل ناشایست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به جای زنان از روی شهوت با مردها در می‌آمیزید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مردمی جهالت‌پیشه‌اید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وَلُوطًا إِذْ قَالَ لِقَوْمِهِ إِنَّکُمْ لَتَأْتُونَ الْفَاحِشَةَ مَا سَبَقَکُم بِهَا مِنْ أَحَدٍ مِّنَ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أَئِنَّکُمْ لَتَأْتُونَ الرِّجَالَ وَتَقْطَعُونَ السَّبِیلَ وَتَأْتُونَ فِی نَادِیکُمُ الْمُنکَرَ فَمَا کَانَ جَوَابَ قَوْمِهِ إِلَّا أَن قَالُوا ائْتِنَا بِعَذَابِ اللَّهِ إِن کُنتَ مِنَ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انصُرْنِی عَلَی الْقَوْمِ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جَاءتْ رُسُلُنَا إِبْرَاهِیمَ بِالْبُشْرَی قَالُوا إِنَّا مُهْلِکُو أَهْلِ هَذِهِ الْقَرْیَةِ إِنَّ أَهْلَهَا کَانُوا 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فِیهَا لُوطًا قَالُوا نَحْنُ أَعْلَمُ بِمَن فِیهَا لَنُنَجِّیَنَّهُ وَأَهْلَهُ إِلَّا امْرَأَتَهُ کَانَتْ مِنَ الْغَابِرِینَ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أَن جَاءتْ رُسُلُنَا لُوطًا سِیءَ بِهِمْ وَضَاقَ بِهِمْ ذَرْعًا وَقَالُوا لَا تَخَفْ وَلَا تَحْزَنْ إِنَّا مُنَجُّوکَ وَأَهْلَکَ إِلَّا امْرَأَتَکَ کَانَتْ مِنَ الْغَابِرِینَ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مُنزِلُونَ عَلَی أَهْلِ هَذِهِ الْقَرْیَةِ رِجْزًا مِّنَ السَّمَاءِ بِمَا کَانُوا یَفْسُقُونَ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تَّرَکْنَا مِنْهَا آیَةً بَیِّنَةً لِّقَوْمٍ یَعْقِلُونَ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را هنگامی که به قوم خود گفت‌شما به کاری زشت می‌پردازید که هیچ یک از مردم زمین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پیشی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با مردها درمی‌آمیزید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توالد و تناسل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قطع می‌کنید و در محافل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پلیدکاری می‌کنید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قومش جز این نبود که گفتند اگر راست می گویی عذاب خدا را برای ما بیاور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پروردگارا مرا بر قوم فسادکار غالب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فرستادگان ما برای ابراهیم مژده آوردند گفتند ما اهل این شهر را هلاک خواهیم کرد زیرا مردمش ستمکار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آنجاست گفتند ما بهتر می‌دانیم چه کسانی در آنجا هستند او و کسانش را جز زنش که از باقی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خاکستر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است‌حتما نجات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فرستادگان ما به سوی لوط آمدند به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ناراحت‌شد و دستش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کوتاه گردید گفتند مترس و غم مدار که ما تو و خانواده‌ات را جز زنت که از باقی‌ماندگان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خاکستر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است‌حتما می رهانیم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مردم این شهر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فسقی که می‌کردند عذابی از آسمان فرو خواهیم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مردمی که می‌اندیشند نشانه‌ای روشن باقی گذاشتیم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43" w:name="__RefHeading___Toc462464_1934241801"/>
      <w:bookmarkStart w:id="644" w:name="_Toc294"/>
      <w:bookmarkEnd w:id="643"/>
      <w:r>
        <w:rPr>
          <w:rtl w:val="true"/>
        </w:rPr>
        <w:t>روایات</w:t>
      </w:r>
      <w:bookmarkEnd w:id="644"/>
    </w:p>
    <w:p>
      <w:pPr>
        <w:pStyle w:val="Heading5"/>
        <w:numPr>
          <w:ilvl w:val="4"/>
          <w:numId w:val="1"/>
        </w:numPr>
        <w:rPr/>
      </w:pPr>
      <w:bookmarkStart w:id="645" w:name="__RefHeading___Toc462466_1934241801"/>
      <w:bookmarkStart w:id="646" w:name="_Toc295"/>
      <w:bookmarkEnd w:id="645"/>
      <w:r>
        <w:rPr>
          <w:rtl w:val="true"/>
        </w:rPr>
        <w:t xml:space="preserve">روایت </w:t>
      </w:r>
      <w:r>
        <w:rPr/>
        <w:t>1</w:t>
      </w:r>
      <w:bookmarkEnd w:id="64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در بین شیعیان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ایشان کسی که گدایی کند نیست، بخیل نیست و نیز ابنه وجود ندارد</w:t>
      </w:r>
      <w:r>
        <w:rPr>
          <w:rFonts w:eastAsia="IRNazanin" w:cs="IRNazanin"/>
          <w:color w:val="111111"/>
          <w:sz w:val="28"/>
          <w:szCs w:val="28"/>
          <w:rtl w:val="true"/>
          <w:lang w:bidi="fa-IR"/>
        </w:rPr>
        <w:t>.</w:t>
      </w:r>
      <w:r>
        <w:rPr>
          <w:rStyle w:val="FootnoteAnchor"/>
          <w:rtl w:val="true"/>
        </w:rPr>
        <w:footnoteReference w:id="462"/>
      </w:r>
    </w:p>
    <w:p>
      <w:pPr>
        <w:pStyle w:val="Heading5"/>
        <w:numPr>
          <w:ilvl w:val="4"/>
          <w:numId w:val="1"/>
        </w:numPr>
        <w:rPr/>
      </w:pPr>
      <w:bookmarkStart w:id="647" w:name="__RefHeading___Toc462468_1934241801"/>
      <w:bookmarkStart w:id="648" w:name="_Toc296"/>
      <w:bookmarkEnd w:id="647"/>
      <w:r>
        <w:rPr>
          <w:rtl w:val="true"/>
        </w:rPr>
        <w:t>می گویم</w:t>
      </w:r>
      <w:bookmarkEnd w:id="648"/>
    </w:p>
    <w:p>
      <w:pPr>
        <w:pStyle w:val="BookText"/>
        <w:rPr/>
      </w:pPr>
      <w:r>
        <w:rPr>
          <w:rFonts w:ascii="IRNazanin" w:hAnsi="IRNazanin" w:eastAsia="IRNazanin"/>
          <w:color w:val="111111"/>
          <w:sz w:val="28"/>
          <w:sz w:val="28"/>
          <w:szCs w:val="28"/>
          <w:rtl w:val="true"/>
          <w:lang w:bidi="fa-IR"/>
        </w:rPr>
        <w:t>با اسناد دیگری در باب صفاتی که برای مؤمنان نیست و همچنین در باب جوامع زشتی ها، آمده است</w:t>
      </w:r>
      <w:r>
        <w:rPr>
          <w:rFonts w:eastAsia="IRNazanin" w:cs="IRNazanin"/>
          <w:color w:val="111111"/>
          <w:sz w:val="28"/>
          <w:szCs w:val="28"/>
          <w:rtl w:val="true"/>
          <w:lang w:bidi="fa-IR"/>
        </w:rPr>
        <w:t>.</w:t>
      </w:r>
    </w:p>
    <w:p>
      <w:pPr>
        <w:pStyle w:val="Heading5"/>
        <w:numPr>
          <w:ilvl w:val="4"/>
          <w:numId w:val="1"/>
        </w:numPr>
        <w:rPr/>
      </w:pPr>
      <w:bookmarkStart w:id="649" w:name="__RefHeading___Toc462470_1934241801"/>
      <w:bookmarkStart w:id="650" w:name="_Toc297"/>
      <w:bookmarkEnd w:id="649"/>
      <w:r>
        <w:rPr>
          <w:rtl w:val="true"/>
        </w:rPr>
        <w:t xml:space="preserve">روایت </w:t>
      </w:r>
      <w:r>
        <w:rPr/>
        <w:t>2</w:t>
      </w:r>
      <w:bookmarkEnd w:id="65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هستند که در روز قیامت خدا با ایشان صحبت نمی کند و به آنها نظر نمی کند، پاکشان نمی گرداند و برایشان عذاب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موی سفیدش را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 تراشد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استمنا می کند و کسی که در لواط می دهد</w:t>
      </w:r>
      <w:r>
        <w:rPr>
          <w:rFonts w:eastAsia="IRNazanin" w:cs="IRNazanin"/>
          <w:color w:val="111111"/>
          <w:sz w:val="28"/>
          <w:szCs w:val="28"/>
          <w:rtl w:val="true"/>
          <w:lang w:bidi="fa-IR"/>
        </w:rPr>
        <w:t>.</w:t>
      </w:r>
      <w:r>
        <w:rPr>
          <w:rStyle w:val="FootnoteAnchor"/>
          <w:rtl w:val="true"/>
        </w:rPr>
        <w:footnoteReference w:id="463"/>
      </w:r>
      <w:bookmarkStart w:id="651" w:name="pg13511_141488"/>
    </w:p>
    <w:p>
      <w:pPr>
        <w:pStyle w:val="Heading5"/>
        <w:numPr>
          <w:ilvl w:val="4"/>
          <w:numId w:val="1"/>
        </w:numPr>
        <w:rPr/>
      </w:pPr>
      <w:bookmarkStart w:id="652" w:name="__RefHeading___Toc462472_1934241801"/>
      <w:bookmarkStart w:id="653" w:name="_Toc298"/>
      <w:bookmarkEnd w:id="651"/>
      <w:bookmarkEnd w:id="652"/>
      <w:r>
        <w:rPr>
          <w:rtl w:val="true"/>
        </w:rPr>
        <w:t>«</w:t>
      </w:r>
      <w:r>
        <w:rPr/>
        <w:t>3</w:t>
      </w:r>
      <w:r>
        <w:rPr>
          <w:rtl w:val="true"/>
        </w:rPr>
        <w:t>»</w:t>
      </w:r>
      <w:bookmarkEnd w:id="653"/>
    </w:p>
    <w:p>
      <w:pPr>
        <w:pStyle w:val="BookText"/>
        <w:rPr/>
      </w:pPr>
      <w:r>
        <w:rPr>
          <w:rFonts w:ascii="IRNazanin" w:hAnsi="IRNazanin" w:eastAsia="IRNazanin"/>
          <w:color w:val="111111"/>
          <w:sz w:val="28"/>
          <w:sz w:val="28"/>
          <w:szCs w:val="28"/>
          <w:rtl w:val="true"/>
          <w:lang w:bidi="fa-IR"/>
        </w:rPr>
        <w:t>ع‌</w:t>
      </w:r>
      <w:r>
        <w:rPr>
          <w:rStyle w:val="FootnoteAnchor"/>
          <w:rtl w:val="true"/>
        </w:rPr>
        <w:footnoteReference w:id="46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الشَّامِيِّ أَنَّهُ سَأَلَ أَمِيرَ الْمُؤْمِنِينَ عَنْ أَوَّلِ مَنْ عَمِلَ عَمَلَ قَوْمِ لُوطٍ فَقَالَ إِبْلِيسُ فَإِنَّهُ أَمْكَنَ مِنْ نَفْسِهِ‌</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4" w:name="__RefHeading___Toc462474_1934241801"/>
      <w:bookmarkStart w:id="655" w:name="_Toc299"/>
      <w:bookmarkEnd w:id="654"/>
      <w:r>
        <w:rPr>
          <w:rtl w:val="true"/>
        </w:rPr>
        <w:t>«</w:t>
      </w:r>
      <w:r>
        <w:rPr/>
        <w:t>4</w:t>
      </w:r>
      <w:r>
        <w:rPr>
          <w:rtl w:val="true"/>
        </w:rPr>
        <w:t>»</w:t>
      </w:r>
      <w:bookmarkEnd w:id="65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طَرِيفٍ عَنِ ابْنِ عُلْوَانَ عَنْ جَعْفَرٍ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يَقُولُ فِي اللُّوطِيِّ إِنْ كَانَ مُحْصَناً رُجِمَ وَ إِنْ لَمْ يَكُنْ مُحْصَناً جُلِدَ الْحَدَّ</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6" w:name="__RefHeading___Toc462476_1934241801"/>
      <w:bookmarkStart w:id="657" w:name="_Toc300"/>
      <w:bookmarkEnd w:id="656"/>
      <w:r>
        <w:rPr>
          <w:rtl w:val="true"/>
        </w:rPr>
        <w:t>«</w:t>
      </w:r>
      <w:r>
        <w:rPr/>
        <w:t>5</w:t>
      </w:r>
      <w:r>
        <w:rPr>
          <w:rtl w:val="true"/>
        </w:rPr>
        <w:t>»</w:t>
      </w:r>
      <w:bookmarkEnd w:id="65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الْبَزَّازِ عَنْ أَبِي الْبَخْتَرِيِّ عَنِ الصَّادِقِ عليه السلام عَنْ آبَائِهِ عليهم السلام 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اللُّوطِيِّ مِثْلُ حَدِّ الزَّانِي إِنْ كَانَ مُحْصَناً رُجِمَ وَ إِنْ كَانَ عَزَباً جُلِدَ مِائَةً وَ يُجْلَدُ الْحَدَّ مَنْ يَرْمِ بِهِ بَرِيئاً</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8" w:name="__RefHeading___Toc462478_1934241801"/>
      <w:bookmarkStart w:id="659" w:name="_Toc301"/>
      <w:bookmarkEnd w:id="658"/>
      <w:r>
        <w:rPr>
          <w:rtl w:val="true"/>
        </w:rPr>
        <w:t>«</w:t>
      </w:r>
      <w:r>
        <w:rPr/>
        <w:t>6</w:t>
      </w:r>
      <w:r>
        <w:rPr>
          <w:rtl w:val="true"/>
        </w:rPr>
        <w:t>»</w:t>
      </w:r>
      <w:bookmarkEnd w:id="65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عِلَلِ ابْنِ سِنَانٍ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تَحْرِيمِ الذُّكْرَانِ لِلذُّكْرَانِ وَ الْإِنَاثِ لِلْإِنَاثِ لِمَا رُكِّبَ فِي الْإِنَاثِ وَ مَا طُبِعَ عَلَيْهِ الذُّكْرَانُ وَ لِمَا فِي إِتْيَانِ الذُّكْرَانِ الذُّكْرَانَ وَ الْإِنَاثِ الْإِنَاثَ مِنِ انْقِطَاعِ النَّسْلِ وَ فَسَادِ التَّدْبِيرِ وَ خَرَابِ الدُّنْيَا</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0" w:name="__RefHeading___Toc462480_1934241801"/>
      <w:bookmarkStart w:id="661" w:name="_Toc302"/>
      <w:bookmarkEnd w:id="660"/>
      <w:r>
        <w:rPr>
          <w:rtl w:val="true"/>
        </w:rPr>
        <w:t>أقول</w:t>
      </w:r>
      <w:bookmarkEnd w:id="661"/>
    </w:p>
    <w:p>
      <w:pPr>
        <w:pStyle w:val="BookText"/>
        <w:rPr/>
      </w:pPr>
      <w:r>
        <w:rPr>
          <w:rFonts w:ascii="Amiri" w:hAnsi="Amiri" w:eastAsia="Amiri" w:cs="Amiri"/>
          <w:color w:val="111111"/>
          <w:sz w:val="28"/>
          <w:sz w:val="28"/>
          <w:szCs w:val="28"/>
          <w:rtl w:val="true"/>
          <w:lang w:bidi="ar-SA"/>
        </w:rPr>
        <w:t>قد مر كثير من أخبار الباب في قصة لوط عليه السلام فلا نعيدها</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2" w:name="__RefHeading___Toc462482_1934241801"/>
      <w:bookmarkStart w:id="663" w:name="_Toc303"/>
      <w:bookmarkEnd w:id="662"/>
      <w:r>
        <w:rPr>
          <w:rtl w:val="true"/>
        </w:rPr>
        <w:t>«</w:t>
      </w:r>
      <w:r>
        <w:rPr/>
        <w:t>7</w:t>
      </w:r>
      <w:r>
        <w:rPr>
          <w:rtl w:val="true"/>
        </w:rPr>
        <w:t>»</w:t>
      </w:r>
      <w:bookmarkEnd w:id="66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الْعَطَّارِ عَنِ الْأَشْعَرِيِّ عَنِ الْبَرْقِيِّ عَنْ أَبِي الْجَوْزَاءِ عَنِ ابْنِ عُلْوَانَ عَنْ عَمْرِو بْنِ خَالِدٍ عَنْ زَيْدِ بْنِ عَلِيٍّ عَنْ آبَائِهِ عَنْ عَلِيٍّ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رَأَي رَجُلًا بِهِ تَأْنِيثٌ فِي مَسْجِدِ رَسُولِ اللَّهِ صلي الله عليه و آله فَقَالَ لَهُ اخْرُجْ مِنْ مَسْجِدِ رَسُولِ اللَّهِ يَا مَنْ لَعَنَهُ رَسُولُ اللَّهِ ثُمَّ قَالَ عَلِيٌّ عليه السلام سَمِعْتُ رَسُولَ اللَّهِ</w:t>
      </w:r>
    </w:p>
    <w:p>
      <w:pPr>
        <w:pStyle w:val="Heading5"/>
        <w:numPr>
          <w:ilvl w:val="4"/>
          <w:numId w:val="1"/>
        </w:numPr>
        <w:rPr/>
      </w:pPr>
      <w:bookmarkStart w:id="664" w:name="__RefHeading___Toc462484_1934241801"/>
      <w:bookmarkStart w:id="665" w:name="_Toc304"/>
      <w:bookmarkEnd w:id="664"/>
      <w:r>
        <w:rPr>
          <w:rtl w:val="true"/>
        </w:rPr>
        <w:t xml:space="preserve">روایت </w:t>
      </w:r>
      <w:r>
        <w:rPr/>
        <w:t>3</w:t>
      </w:r>
      <w:bookmarkEnd w:id="665"/>
    </w:p>
    <w:p>
      <w:pPr>
        <w:pStyle w:val="BookText"/>
        <w:rPr/>
      </w:pPr>
      <w:r>
        <w:rPr>
          <w:rFonts w:ascii="IRNazanin" w:hAnsi="IRNazanin" w:eastAsia="IRNazanin"/>
          <w:color w:val="111111"/>
          <w:sz w:val="28"/>
          <w:sz w:val="28"/>
          <w:szCs w:val="28"/>
          <w:rtl w:val="true"/>
          <w:lang w:bidi="fa-IR"/>
        </w:rPr>
        <w:t>علل الشرایع، 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شامی آمده که از امیرالمؤمنین علیه السلام از اولین کسی که عمل قوم لوط رامرتکب شد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او قادر بود با خودش چنین کند</w:t>
      </w:r>
      <w:r>
        <w:rPr>
          <w:rFonts w:eastAsia="IRNazanin" w:cs="IRNazanin"/>
          <w:color w:val="111111"/>
          <w:sz w:val="28"/>
          <w:szCs w:val="28"/>
          <w:rtl w:val="true"/>
          <w:lang w:bidi="fa-IR"/>
        </w:rPr>
        <w:t>.</w:t>
      </w:r>
      <w:r>
        <w:rPr>
          <w:rStyle w:val="FootnoteAnchor"/>
          <w:rtl w:val="true"/>
        </w:rPr>
        <w:footnoteReference w:id="470"/>
      </w:r>
    </w:p>
    <w:p>
      <w:pPr>
        <w:pStyle w:val="Heading5"/>
        <w:numPr>
          <w:ilvl w:val="4"/>
          <w:numId w:val="1"/>
        </w:numPr>
        <w:rPr/>
      </w:pPr>
      <w:bookmarkStart w:id="666" w:name="__RefHeading___Toc462486_1934241801"/>
      <w:bookmarkStart w:id="667" w:name="_Toc305"/>
      <w:bookmarkEnd w:id="666"/>
      <w:r>
        <w:rPr>
          <w:rtl w:val="true"/>
        </w:rPr>
        <w:t xml:space="preserve">روایت </w:t>
      </w:r>
      <w:r>
        <w:rPr/>
        <w:t>4</w:t>
      </w:r>
      <w:bookmarkEnd w:id="66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نقل کرد که امیرالمؤمنین علیه السلام درباره لواط کاران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محصن و متأهل باشند سنگسار و اگر متأهل نباشند، به اندازه حد شلاق می خورند</w:t>
      </w:r>
      <w:r>
        <w:rPr>
          <w:rFonts w:eastAsia="IRNazanin" w:cs="IRNazanin"/>
          <w:color w:val="111111"/>
          <w:sz w:val="28"/>
          <w:szCs w:val="28"/>
          <w:rtl w:val="true"/>
          <w:lang w:bidi="fa-IR"/>
        </w:rPr>
        <w:t>.</w:t>
      </w:r>
      <w:r>
        <w:rPr>
          <w:rStyle w:val="FootnoteAnchor"/>
          <w:rtl w:val="true"/>
        </w:rPr>
        <w:footnoteReference w:id="471"/>
      </w:r>
    </w:p>
    <w:p>
      <w:pPr>
        <w:pStyle w:val="Heading5"/>
        <w:numPr>
          <w:ilvl w:val="4"/>
          <w:numId w:val="1"/>
        </w:numPr>
        <w:rPr/>
      </w:pPr>
      <w:bookmarkStart w:id="668" w:name="__RefHeading___Toc462488_1934241801"/>
      <w:bookmarkStart w:id="669" w:name="_Toc306"/>
      <w:bookmarkEnd w:id="668"/>
      <w:r>
        <w:rPr>
          <w:rtl w:val="true"/>
        </w:rPr>
        <w:t xml:space="preserve">روایت </w:t>
      </w:r>
      <w:r>
        <w:rPr/>
        <w:t>5</w:t>
      </w:r>
      <w:bookmarkEnd w:id="66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علیهما السلام نقل می کند که امیرالمؤمنین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لواط کار مانند حد زناکار است، اگر متأهل باشد سنگسار می شود و اگر مجرد باشد صد ضربه شلاق می خورد و همچنین کسی که نسبت لواط به بی گناه می دهد صد ضربه شلاق می خورد</w:t>
      </w:r>
      <w:r>
        <w:rPr>
          <w:rFonts w:eastAsia="IRNazanin" w:cs="IRNazanin"/>
          <w:color w:val="111111"/>
          <w:sz w:val="28"/>
          <w:szCs w:val="28"/>
          <w:rtl w:val="true"/>
          <w:lang w:bidi="fa-IR"/>
        </w:rPr>
        <w:t>.</w:t>
      </w:r>
      <w:r>
        <w:rPr>
          <w:rStyle w:val="FootnoteAnchor"/>
          <w:rtl w:val="true"/>
        </w:rPr>
        <w:footnoteReference w:id="472"/>
      </w:r>
    </w:p>
    <w:p>
      <w:pPr>
        <w:pStyle w:val="Heading5"/>
        <w:numPr>
          <w:ilvl w:val="4"/>
          <w:numId w:val="1"/>
        </w:numPr>
        <w:rPr/>
      </w:pPr>
      <w:bookmarkStart w:id="670" w:name="__RefHeading___Toc462490_1934241801"/>
      <w:bookmarkStart w:id="671" w:name="_Toc307"/>
      <w:bookmarkEnd w:id="670"/>
      <w:r>
        <w:rPr>
          <w:rtl w:val="true"/>
        </w:rPr>
        <w:t xml:space="preserve">روایت </w:t>
      </w:r>
      <w:r>
        <w:rPr/>
        <w:t>6</w:t>
      </w:r>
      <w:bookmarkEnd w:id="671"/>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ابن سنان از امام رضا علیه السلام درباره علت حرمت نزدیکی مرد با مرد و زن با زن آمده به این دلیل که طبیعت نزدیکی کردن بین زن و مرد است و اینکه در نزدیکی مرد با مرد و زن با زن، انقطاع نسل، نابودی تدبیر و خرابی دنیا پدید می آید</w:t>
      </w:r>
      <w:r>
        <w:rPr>
          <w:rFonts w:eastAsia="IRNazanin" w:cs="IRNazanin"/>
          <w:color w:val="111111"/>
          <w:sz w:val="28"/>
          <w:szCs w:val="28"/>
          <w:rtl w:val="true"/>
          <w:lang w:bidi="fa-IR"/>
        </w:rPr>
        <w:t>.</w:t>
      </w:r>
      <w:r>
        <w:rPr>
          <w:rStyle w:val="FootnoteAnchor"/>
          <w:rtl w:val="true"/>
        </w:rPr>
        <w:footnoteReference w:id="473"/>
      </w:r>
    </w:p>
    <w:p>
      <w:pPr>
        <w:pStyle w:val="Heading5"/>
        <w:numPr>
          <w:ilvl w:val="4"/>
          <w:numId w:val="1"/>
        </w:numPr>
        <w:rPr/>
      </w:pPr>
      <w:bookmarkStart w:id="672" w:name="__RefHeading___Toc462492_1934241801"/>
      <w:bookmarkStart w:id="673" w:name="_Toc308"/>
      <w:bookmarkEnd w:id="672"/>
      <w:r>
        <w:rPr>
          <w:rtl w:val="true"/>
        </w:rPr>
        <w:t>می گویم</w:t>
      </w:r>
      <w:bookmarkEnd w:id="673"/>
    </w:p>
    <w:p>
      <w:pPr>
        <w:pStyle w:val="BookText"/>
        <w:rPr/>
      </w:pPr>
      <w:r>
        <w:rPr>
          <w:rFonts w:ascii="IRNazanin" w:hAnsi="IRNazanin" w:eastAsia="IRNazanin"/>
          <w:color w:val="111111"/>
          <w:sz w:val="28"/>
          <w:sz w:val="28"/>
          <w:szCs w:val="28"/>
          <w:rtl w:val="true"/>
          <w:lang w:bidi="fa-IR"/>
        </w:rPr>
        <w:t>تعداد زیادی از روایات این باب در داستان حضرت لوط علیه السلام گذشت که آنها را تکرار نمی کنیم</w:t>
      </w:r>
      <w:r>
        <w:rPr>
          <w:rFonts w:eastAsia="IRNazanin" w:cs="IRNazanin"/>
          <w:color w:val="111111"/>
          <w:sz w:val="28"/>
          <w:szCs w:val="28"/>
          <w:rtl w:val="true"/>
          <w:lang w:bidi="fa-IR"/>
        </w:rPr>
        <w:t>.</w:t>
      </w:r>
      <w:r>
        <w:rPr>
          <w:rStyle w:val="FootnoteAnchor"/>
          <w:rtl w:val="true"/>
        </w:rPr>
        <w:footnoteReference w:id="474"/>
      </w:r>
    </w:p>
    <w:p>
      <w:pPr>
        <w:pStyle w:val="Heading5"/>
        <w:numPr>
          <w:ilvl w:val="4"/>
          <w:numId w:val="1"/>
        </w:numPr>
        <w:rPr/>
      </w:pPr>
      <w:bookmarkStart w:id="674" w:name="__RefHeading___Toc462494_1934241801"/>
      <w:bookmarkStart w:id="675" w:name="_Toc309"/>
      <w:bookmarkEnd w:id="674"/>
      <w:r>
        <w:rPr>
          <w:rtl w:val="true"/>
        </w:rPr>
        <w:t xml:space="preserve">روایت </w:t>
      </w:r>
      <w:r>
        <w:rPr/>
        <w:t>7</w:t>
      </w:r>
      <w:bookmarkEnd w:id="67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از پدرانش از امیرالمؤمنین علیه السلام نقل می کند که حضرت در مسجد پیامبر صلی الله علیه و آله مردی را دید که حالت زنانه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رسول خدا او را لعنت کرده از مسجد رسول خدا بیرون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صلی الله علیه و آله </w:t>
      </w:r>
      <w:bookmarkStart w:id="676" w:name="pg13511_141489"/>
    </w:p>
    <w:p>
      <w:pPr>
        <w:pStyle w:val="BookText"/>
        <w:rPr/>
      </w:pPr>
      <w:bookmarkEnd w:id="676"/>
      <w:r>
        <w:rPr>
          <w:rFonts w:ascii="Amiri" w:hAnsi="Amiri" w:eastAsia="Amiri" w:cs="Amiri"/>
          <w:color w:val="111111"/>
          <w:sz w:val="28"/>
          <w:sz w:val="28"/>
          <w:szCs w:val="28"/>
          <w:rtl w:val="true"/>
          <w:lang w:bidi="ar-SA"/>
        </w:rPr>
        <w:t>صلي الله عليه و آله يَقُولُ لَعَنَ اللَّهُ الْمُتَشَبِّهِينَ مِنَ الرِّجَالِ بِالنِّسَاءِ وَ الْمُتَشَبِّهَاتِ مِنَ النِّسَاءِ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أَخْرِجُوهُمْ مِنْ بُيُوتِكُمْ فَإِنَّهُمْ أَقْذَرُ شَيْ‌ءٍ</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كلامه كلام النساء، و مشيه مشي النساء و يمكن من نفسه فينكح كما تنكح المرأة فارجموه و لا تستحيوه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7" w:name="__RefHeading___Toc462496_1934241801"/>
      <w:bookmarkStart w:id="678" w:name="_Toc310"/>
      <w:bookmarkEnd w:id="677"/>
      <w:r>
        <w:rPr>
          <w:rtl w:val="true"/>
        </w:rPr>
        <w:t>«</w:t>
      </w:r>
      <w:r>
        <w:rPr/>
        <w:t>8</w:t>
      </w:r>
      <w:r>
        <w:rPr>
          <w:rtl w:val="true"/>
        </w:rPr>
        <w:t>»</w:t>
      </w:r>
      <w:bookmarkEnd w:id="67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 اللَّهِ صلي الله عليه و آله جَالِساً فِي الْمَسْجِدِ حَتَّي أَتَاهُ رَجُلٌ بِهِ تَأْنِيثٌ فَسَلَّمَ عَلَيْهِ فَرَدَّ عَلَيْهِ ثُمَّ أَكَبَّ رَسُولُ اللَّهِ صلي الله عليه و آله فِي الْأَرْضِ يَسْتَرْجِعُ ثُمَّ قَالَ مِثْلُ هَؤُلَاءِ فِي أُمَّتِي إِنَّهُ لَا يَكُونُ مِثْلُ هَؤُلَاءِ فِي أُمَّةٍ إِلَّا عُذِّبَتْ قَبْلَ السَّاعَةِ</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ان فتح اللّه عليكم الطائف فسل أن تنفل بادية بنت غيلان بن سلمة الثقفية فانها مبتلة هيفاء، شموع نجلاء، تناصف وجهها في القسامة، و تجزأ معتدلا في الوسامة، ان قامت تثنت و ان قعدت تبنت، و ان تكلمت تغنت، أعلاها قضيب و أسفلها كثيب إذا أقبلت بأربع، و ان أدبرت أدبرت بثمان، مع ثغر كالاقحوان و شي‌ء بين فخذيها كالقعب المكفأ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ذلك رسول اللّه صلّي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سباك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أحسبك الا من غير أولي الاربة من الرجال، فلذا كنت لا أحجبك عن نسائي، ثمّ أمره بأن يسير الي خاخ، و فر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غلغلت النظر 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 هذا يعرف ما هاهنا لا يدخلن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فحجبوه، راجع الدّر المنثور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مجمع الامثال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و فيه تفسير غريب كلام المخنث نقلا من أبي عبيد القاسم بن سلام، الأغاني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مردانی که شبیه زنان می شوند و بر زنانی که خود را مانند مردان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خانه هایتان بیرون کنید که آنها کثیفترین جیزها هستند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مانند زنان سخن می گوید و رفتار می کند و مانند زنان خود در اختیار دیگران می گذارد ، سنگسارش کنید و زنده اش نگذارید</w:t>
      </w:r>
      <w:r>
        <w:rPr>
          <w:rFonts w:eastAsia="IRNazanin" w:cs="IRNazanin"/>
          <w:color w:val="111111"/>
          <w:sz w:val="28"/>
          <w:szCs w:val="28"/>
          <w:rtl w:val="true"/>
          <w:lang w:bidi="fa-IR"/>
        </w:rPr>
        <w:t>.</w:t>
      </w:r>
    </w:p>
    <w:p>
      <w:pPr>
        <w:pStyle w:val="Heading5"/>
        <w:numPr>
          <w:ilvl w:val="4"/>
          <w:numId w:val="1"/>
        </w:numPr>
        <w:rPr/>
      </w:pPr>
      <w:bookmarkStart w:id="679" w:name="__RefHeading___Toc462498_1934241801"/>
      <w:bookmarkStart w:id="680" w:name="_Toc311"/>
      <w:bookmarkEnd w:id="679"/>
      <w:r>
        <w:rPr>
          <w:rtl w:val="true"/>
        </w:rPr>
        <w:t xml:space="preserve">روایت </w:t>
      </w:r>
      <w:r>
        <w:rPr/>
        <w:t>8</w:t>
      </w:r>
      <w:bookmarkEnd w:id="68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قبلی از امیرالمؤمنین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صلی الله علیه و آله در مسجد نشسته بودیم تا اینکه مردی زن گونه وارد شد، به او سلام کرد 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 زمین افتاد و آیه استرجاع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اینها در امت من است؟ به راستی که مثل اینها در هیچ امتی نیست الّا اینکه ان امت قبل از قیامت عذاب می شوند</w:t>
      </w:r>
      <w:r>
        <w:rPr>
          <w:rFonts w:eastAsia="IRNazanin" w:cs="IRNazanin"/>
          <w:color w:val="111111"/>
          <w:sz w:val="28"/>
          <w:szCs w:val="28"/>
          <w:rtl w:val="true"/>
          <w:lang w:bidi="fa-IR"/>
        </w:rPr>
        <w:t>.</w:t>
      </w:r>
      <w:r>
        <w:rPr>
          <w:rStyle w:val="FootnoteAnchor"/>
          <w:rtl w:val="true"/>
        </w:rPr>
        <w:footnoteReference w:id="478"/>
      </w:r>
      <w:bookmarkStart w:id="681" w:name="pg13511_141490"/>
    </w:p>
    <w:p>
      <w:pPr>
        <w:pStyle w:val="Heading5"/>
        <w:numPr>
          <w:ilvl w:val="4"/>
          <w:numId w:val="1"/>
        </w:numPr>
        <w:rPr/>
      </w:pPr>
      <w:bookmarkStart w:id="682" w:name="__RefHeading___Toc462500_1934241801"/>
      <w:bookmarkStart w:id="683" w:name="_Toc312"/>
      <w:bookmarkEnd w:id="681"/>
      <w:bookmarkEnd w:id="682"/>
      <w:r>
        <w:rPr>
          <w:rtl w:val="true"/>
        </w:rPr>
        <w:t>«</w:t>
      </w:r>
      <w:r>
        <w:rPr/>
        <w:t>9</w:t>
      </w:r>
      <w:r>
        <w:rPr>
          <w:rtl w:val="true"/>
        </w:rPr>
        <w:t>»</w:t>
      </w:r>
      <w:bookmarkEnd w:id="683"/>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الْمَحْمُودِيِّ وَ مُحَمَّدِ بْنِ عِيسَي بْنِ عُبَيْدٍ عَنْ مُحَمَّدِ بْنِ إِسْمَاعِيلَ الرَّازِيِّ عَنْ مُحَمَّدِ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يَحْيَي بْنَ أَكْثَمَ سَأَلَ مُوسَي بْنَ مُحَمَّدٍ عَنْ مَسَائِلَ وَ فِيهَا أَخْبِرْنَا عَنْ قَوْلِ اللَّهِ عَزَّ وَ جَلَ أَوْ يُزَوِّجُهُمْ ذُكْراناً وَ إِناثاً</w:t>
      </w:r>
      <w:r>
        <w:rPr>
          <w:rStyle w:val="FootnoteAnchor"/>
          <w:rtl w:val="true"/>
        </w:rPr>
        <w:footnoteReference w:id="479"/>
      </w:r>
      <w:r>
        <w:rPr>
          <w:rFonts w:ascii="Amiri" w:hAnsi="Amiri" w:eastAsia="Amiri" w:cs="Amiri"/>
          <w:color w:val="111111"/>
          <w:sz w:val="28"/>
          <w:sz w:val="28"/>
          <w:szCs w:val="28"/>
          <w:rtl w:val="true"/>
          <w:lang w:bidi="ar-SA"/>
        </w:rPr>
        <w:t>فَهَلْ يُزَوِّجُ اللَّهُ عِبَادَهُ الذُّكْرَانَ وَ قَدْ عَاقَبَ قَوْماً فَعَلُوا ذَلِكَ فَسَأَلَ مُوسَي أَخَاهُ أَبَا الْحَسَنِ الْعَسْكَرِيَّ عليه السلام‌</w:t>
      </w:r>
      <w:r>
        <w:rPr>
          <w:rStyle w:val="FootnoteAnchor"/>
          <w:rtl w:val="true"/>
        </w:rPr>
        <w:footnoteReference w:id="480"/>
      </w:r>
      <w:r>
        <w:rPr>
          <w:rFonts w:ascii="Amiri" w:hAnsi="Amiri" w:eastAsia="Amiri" w:cs="Amiri"/>
          <w:color w:val="111111"/>
          <w:sz w:val="28"/>
          <w:sz w:val="28"/>
          <w:szCs w:val="28"/>
          <w:rtl w:val="true"/>
          <w:lang w:bidi="ar-SA"/>
        </w:rPr>
        <w:t>وَ كَانَ مِنْ جَوَابِ أَبِي الْحَسَنِ أَمَّا قَوْلُهُمْ أَوْ يُزَوِّجُهُمْ ذُكْراناً وَ إِناثاً فَإِنَّ اللَّهَ تَبَارَكَ وَ تَعَالَي يُزَوِّجُ ذُكْرَانَ الْمُطِيعِينَ إِنَاثاً مِنَ الْحُورِ الْعِينِ وَ إِنَاثَ الْمُطِيعَاتِ مِنَ الْإِنْسِ ذُكْرَانَ الْمُطِيعِينَ‌</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نعم أخرجه في الاختصاص عن محمّد بن عيسي بن عبيد البغداديّ عن 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موسي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في المناقب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لفظهما يطابقان تفسير القمّيّ مع أدني سقط فيهما</w:t>
      </w:r>
      <w:r>
        <w:rPr>
          <w:rFonts w:eastAsia="Amiri" w:cs="Amiri" w:ascii="Amiri" w:hAnsi="Amiri"/>
          <w:color w:val="111111"/>
          <w:sz w:val="28"/>
          <w:szCs w:val="28"/>
          <w:rtl w:val="true"/>
          <w:lang w:bidi="ar-SA"/>
        </w:rPr>
        <w:t>.</w:t>
      </w:r>
    </w:p>
    <w:p>
      <w:pPr>
        <w:pStyle w:val="Heading5"/>
        <w:numPr>
          <w:ilvl w:val="4"/>
          <w:numId w:val="1"/>
        </w:numPr>
        <w:rPr/>
      </w:pPr>
      <w:bookmarkStart w:id="684" w:name="__RefHeading___Toc462502_1934241801"/>
      <w:bookmarkStart w:id="685" w:name="_Toc313"/>
      <w:bookmarkEnd w:id="684"/>
      <w:r>
        <w:rPr>
          <w:rtl w:val="true"/>
        </w:rPr>
        <w:t xml:space="preserve">روایت </w:t>
      </w:r>
      <w:r>
        <w:rPr/>
        <w:t>9</w:t>
      </w:r>
      <w:bookmarkEnd w:id="685"/>
    </w:p>
    <w:p>
      <w:pPr>
        <w:pStyle w:val="BookText"/>
        <w:rPr/>
      </w:pPr>
      <w:r>
        <w:rPr>
          <w:rFonts w:ascii="IRNazanin" w:hAnsi="IRNazanin" w:eastAsia="IRNazanin"/>
          <w:color w:val="111111"/>
          <w:sz w:val="28"/>
          <w:sz w:val="28"/>
          <w:szCs w:val="28"/>
          <w:rtl w:val="true"/>
          <w:lang w:bidi="fa-IR"/>
        </w:rPr>
        <w:t>تفسیر علی ابن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اکثم از موسی بن محمد از مسائلی پرسید که یکی از آنها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آیه مطلع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یُزَوِّجُهُمْ ذُکْرَانًا وَإِنَاثًا وَیَجْعَلُ مَن یَشَاءُ عَقِیمًا إِنَّهُ عَلِیمٌ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آنها را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توام با یکدیگر می‌گرداند و هر که را بخواهد عقیم می‌سازد اوست دانای توانا</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آیا خداوند مردان را به ازدواج هم درمی آورد در حالی که گروهی را به خاطر آن عقوبت گروهی را به خاطر ان عقوبت کرده است؟</w:t>
      </w:r>
    </w:p>
    <w:p>
      <w:pPr>
        <w:pStyle w:val="BookText"/>
        <w:rPr/>
      </w:pPr>
      <w:r>
        <w:rPr>
          <w:rFonts w:ascii="IRNazanin" w:hAnsi="IRNazanin" w:eastAsia="IRNazanin"/>
          <w:color w:val="111111"/>
          <w:sz w:val="28"/>
          <w:sz w:val="28"/>
          <w:szCs w:val="28"/>
          <w:rtl w:val="true"/>
          <w:lang w:bidi="fa-IR"/>
        </w:rPr>
        <w:t>موسی</w:t>
      </w:r>
      <w:r>
        <w:rPr>
          <w:rStyle w:val="FootnoteAnchor"/>
          <w:rtl w:val="true"/>
        </w:rPr>
        <w:footnoteReference w:id="48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برادرش امام عسگری علیه السلام پرسید و از جواب های امام این بود؛ خداوند متعال مردان مطیع را به ازدواج زنانی از حورالعین درآورد و زنان مطیع را به ازدواج مردان مطیع</w:t>
      </w:r>
      <w:r>
        <w:rPr>
          <w:rFonts w:eastAsia="IRNazanin" w:cs="IRNazanin"/>
          <w:color w:val="111111"/>
          <w:sz w:val="28"/>
          <w:szCs w:val="28"/>
          <w:rtl w:val="true"/>
          <w:lang w:bidi="fa-IR"/>
        </w:rPr>
        <w:t xml:space="preserve">. </w:t>
      </w:r>
      <w:bookmarkStart w:id="686" w:name="pg13511_141491"/>
    </w:p>
    <w:p>
      <w:pPr>
        <w:pStyle w:val="BookText"/>
        <w:rPr/>
      </w:pPr>
      <w:bookmarkEnd w:id="686"/>
      <w:r>
        <w:rPr>
          <w:rFonts w:ascii="Amiri" w:hAnsi="Amiri" w:eastAsia="Amiri" w:cs="Amiri"/>
          <w:color w:val="111111"/>
          <w:sz w:val="28"/>
          <w:sz w:val="28"/>
          <w:szCs w:val="28"/>
          <w:rtl w:val="true"/>
          <w:lang w:bidi="ar-SA"/>
        </w:rPr>
        <w:t>وَ مَعَاذَ اللَّهِ أَنْ يَكُونَ الْجَلِيلُ عَنَي مَا لَبَّسْتَ عَلَي نَفْسِكَ تَطْلُبُ الرُّخْصَةَ لِارْتِكَابِ الْمَأْثَمِ فَ مَنْ يَفْعَلْ ذلِكَ يَلْقَ أَثاماً يُضاعَفْ لَهُ الْعَذابُ يَوْمَ الْقِيامَةِ وَ يَخْلُدْ فِيهِ مُهاناً إِنْ لَمْ يَتُبْ‌</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7" w:name="__RefHeading___Toc462504_1934241801"/>
      <w:bookmarkStart w:id="688" w:name="_Toc314"/>
      <w:bookmarkEnd w:id="687"/>
      <w:r>
        <w:rPr>
          <w:rtl w:val="true"/>
        </w:rPr>
        <w:t>«</w:t>
      </w:r>
      <w:r>
        <w:rPr/>
        <w:t>10</w:t>
      </w:r>
      <w:r>
        <w:rPr>
          <w:rtl w:val="true"/>
        </w:rPr>
        <w:t>»</w:t>
      </w:r>
      <w:bookmarkEnd w:id="688"/>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رِيحَ الْجَنَّةِ زَنُوقٌ وَ هُوَ الْمُخَنَّثُ‌</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9" w:name="__RefHeading___Toc462506_1934241801"/>
      <w:bookmarkStart w:id="690" w:name="_Toc315"/>
      <w:bookmarkEnd w:id="689"/>
      <w:r>
        <w:rPr>
          <w:rtl w:val="true"/>
        </w:rPr>
        <w:t>«</w:t>
      </w:r>
      <w:r>
        <w:rPr/>
        <w:t>11</w:t>
      </w:r>
      <w:r>
        <w:rPr>
          <w:rtl w:val="true"/>
        </w:rPr>
        <w:t>»</w:t>
      </w:r>
      <w:bookmarkEnd w:id="690"/>
    </w:p>
    <w:p>
      <w:pPr>
        <w:pStyle w:val="BookText"/>
        <w:rPr/>
      </w:pPr>
      <w:r>
        <w:rPr>
          <w:rFonts w:ascii="IRNazanin" w:hAnsi="IRNazanin" w:eastAsia="IRNazanin"/>
          <w:color w:val="111111"/>
          <w:sz w:val="28"/>
          <w:sz w:val="28"/>
          <w:szCs w:val="28"/>
          <w:rtl w:val="true"/>
          <w:lang w:bidi="fa-IR"/>
        </w:rPr>
        <w:t>سن‌</w:t>
      </w:r>
      <w:r>
        <w:rPr>
          <w:rStyle w:val="FootnoteAnchor"/>
          <w:rtl w:val="true"/>
        </w:rPr>
        <w:footnoteReference w:id="48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أَلَحَّ فِي وَطْءِ الرِّجَالِ لَمْ يَمُتْ حَتَّي يَدْعُوَ الرِّجَالَ إِلَي نَفْسِهِ‌</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1" w:name="__RefHeading___Toc462508_1934241801"/>
      <w:bookmarkStart w:id="692" w:name="_Toc316"/>
      <w:bookmarkEnd w:id="691"/>
      <w:r>
        <w:rPr>
          <w:rtl w:val="true"/>
        </w:rPr>
        <w:t>«</w:t>
      </w:r>
      <w:r>
        <w:rPr/>
        <w:t>12</w:t>
      </w:r>
      <w:r>
        <w:rPr>
          <w:rtl w:val="true"/>
        </w:rPr>
        <w:t>»</w:t>
      </w:r>
      <w:bookmarkEnd w:id="692"/>
    </w:p>
    <w:p>
      <w:pPr>
        <w:pStyle w:val="BookText"/>
        <w:rPr/>
      </w:pPr>
      <w:r>
        <w:rPr>
          <w:rFonts w:ascii="IRNazanin" w:hAnsi="IRNazanin" w:eastAsia="IRNazanin"/>
          <w:color w:val="111111"/>
          <w:sz w:val="28"/>
          <w:sz w:val="28"/>
          <w:szCs w:val="28"/>
          <w:rtl w:val="true"/>
          <w:lang w:bidi="fa-IR"/>
        </w:rPr>
        <w:t>سن‌</w:t>
      </w:r>
      <w:r>
        <w:rPr>
          <w:rStyle w:val="FootnoteAnchor"/>
          <w:rtl w:val="true"/>
        </w:rPr>
        <w:footnoteReference w:id="48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يَنْبَغِي لِأَحَدٍ أَنْ يُرْجَمَ مَرَّتَيْنِ لَرُجِمَ اللُّوطِيُّ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اللِّوَاطُ مَا دُونَ الدُّبُرِ فَهُوَ لِوَاطٌ وَ الدُّبُرُ هُوَ الْكُفْرُ</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3" w:name="__RefHeading___Toc462510_1934241801"/>
      <w:bookmarkStart w:id="694" w:name="_Toc317"/>
      <w:bookmarkEnd w:id="693"/>
      <w:r>
        <w:rPr>
          <w:rtl w:val="true"/>
        </w:rPr>
        <w:t>«</w:t>
      </w:r>
      <w:r>
        <w:rPr/>
        <w:t>13</w:t>
      </w:r>
      <w:r>
        <w:rPr>
          <w:rtl w:val="true"/>
        </w:rPr>
        <w:t>»</w:t>
      </w:r>
      <w:bookmarkEnd w:id="69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جَعْفَرِ بْنِ مُحَمَّدٍ عَنِ الْقَدَّاحِ عَنِ الصَّادِقِ عليه السلام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أَبِي فَقَالَ لَهُ يَا ابْنَ رَسُولِ اللَّهِ إِنِّي ابْتُلِيتُ بِبَلَاءٍ فَادْعُ اللَّهَ عَزَّ وَ جَلَّ قَالَ فَقِيلَ لَهُ إِنَّهُ يُؤْتَي فِي دُبُرِهِ فَقَالَ عليه السلام مَا أَبْلَي اللَّهُ أَحَداً بِهَذَا الْبَلَاءِ وَ لَهُ فِيهِ حَاجَةٌ ثُمَّ قَالَ أَبِي قَالَ اللَّهُ عَزَّ وَ جَلَّ وَ عِزَّتِي وَ جَلَالِي لَا يَقْعُدُ عَلَي إِسْتَبْرَقِهَا وَ حَرِيرِهَا مَنْ يُؤْتَي فِي دُبُرِهِ‌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معاذالله که مقصود خدای جلیل ان چیزی باشد که خودت را گول زده ای که اجازه ارتکاب گناهان راپیدا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عمل را انجام دهد خود را در معصیت انداخته و عذاب روز قیامت برای او دوچندان می شود و در ذلت و خواری جاودان می شود، اگر توبه نکند</w:t>
      </w:r>
      <w:r>
        <w:rPr>
          <w:rFonts w:eastAsia="IRNazanin" w:cs="IRNazanin"/>
          <w:color w:val="111111"/>
          <w:sz w:val="28"/>
          <w:szCs w:val="28"/>
          <w:rtl w:val="true"/>
          <w:lang w:bidi="fa-IR"/>
        </w:rPr>
        <w:t>.</w:t>
      </w:r>
      <w:r>
        <w:rPr>
          <w:rStyle w:val="FootnoteAnchor"/>
          <w:rtl w:val="true"/>
        </w:rPr>
        <w:footnoteReference w:id="491"/>
      </w:r>
    </w:p>
    <w:p>
      <w:pPr>
        <w:pStyle w:val="Heading5"/>
        <w:numPr>
          <w:ilvl w:val="4"/>
          <w:numId w:val="1"/>
        </w:numPr>
        <w:rPr/>
      </w:pPr>
      <w:bookmarkStart w:id="695" w:name="__RefHeading___Toc462512_1934241801"/>
      <w:bookmarkStart w:id="696" w:name="_Toc318"/>
      <w:bookmarkEnd w:id="695"/>
      <w:r>
        <w:rPr>
          <w:rtl w:val="true"/>
        </w:rPr>
        <w:t xml:space="preserve">روایت </w:t>
      </w:r>
      <w:r>
        <w:rPr/>
        <w:t>10</w:t>
      </w:r>
      <w:bookmarkEnd w:id="696"/>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زنوق بوی بهشت را استشمام نمی کند و او مرد شبیه به زن است</w:t>
      </w:r>
      <w:r>
        <w:rPr>
          <w:rFonts w:eastAsia="IRNazanin" w:cs="IRNazanin"/>
          <w:color w:val="111111"/>
          <w:sz w:val="28"/>
          <w:szCs w:val="28"/>
          <w:rtl w:val="true"/>
          <w:lang w:bidi="fa-IR"/>
        </w:rPr>
        <w:t>.</w:t>
      </w:r>
      <w:r>
        <w:rPr>
          <w:rStyle w:val="FootnoteAnchor"/>
          <w:rtl w:val="true"/>
        </w:rPr>
        <w:footnoteReference w:id="492"/>
      </w:r>
    </w:p>
    <w:p>
      <w:pPr>
        <w:pStyle w:val="Heading5"/>
        <w:numPr>
          <w:ilvl w:val="4"/>
          <w:numId w:val="1"/>
        </w:numPr>
        <w:rPr/>
      </w:pPr>
      <w:bookmarkStart w:id="697" w:name="__RefHeading___Toc462514_1934241801"/>
      <w:bookmarkStart w:id="698" w:name="_Toc319"/>
      <w:bookmarkEnd w:id="697"/>
      <w:r>
        <w:rPr>
          <w:rtl w:val="true"/>
        </w:rPr>
        <w:t xml:space="preserve">روایت </w:t>
      </w:r>
      <w:r>
        <w:rPr/>
        <w:t>11</w:t>
      </w:r>
      <w:bookmarkEnd w:id="698"/>
    </w:p>
    <w:p>
      <w:pPr>
        <w:pStyle w:val="BookText"/>
        <w:rPr/>
      </w:pPr>
      <w:r>
        <w:rPr>
          <w:rFonts w:ascii="IRNazanin" w:hAnsi="IRNazanin" w:eastAsia="IRNazanin"/>
          <w:color w:val="111111"/>
          <w:sz w:val="28"/>
          <w:sz w:val="28"/>
          <w:szCs w:val="28"/>
          <w:rtl w:val="true"/>
          <w:lang w:bidi="fa-IR"/>
        </w:rPr>
        <w:t>محاسن</w:t>
      </w:r>
      <w:r>
        <w:rPr>
          <w:rStyle w:val="FootnoteAnchor"/>
          <w:rtl w:val="true"/>
        </w:rPr>
        <w:footnoteReference w:id="49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وطی مردان اصرار ورزد، نمیرد تا اینکه مردان را به خود بخواند</w:t>
      </w:r>
      <w:r>
        <w:rPr>
          <w:rFonts w:eastAsia="IRNazanin" w:cs="IRNazanin"/>
          <w:color w:val="111111"/>
          <w:sz w:val="28"/>
          <w:szCs w:val="28"/>
          <w:rtl w:val="true"/>
          <w:lang w:bidi="fa-IR"/>
        </w:rPr>
        <w:t>.</w:t>
      </w:r>
      <w:r>
        <w:rPr>
          <w:rStyle w:val="FootnoteAnchor"/>
          <w:rtl w:val="true"/>
        </w:rPr>
        <w:footnoteReference w:id="494"/>
      </w:r>
    </w:p>
    <w:p>
      <w:pPr>
        <w:pStyle w:val="Heading5"/>
        <w:numPr>
          <w:ilvl w:val="4"/>
          <w:numId w:val="1"/>
        </w:numPr>
        <w:rPr/>
      </w:pPr>
      <w:bookmarkStart w:id="699" w:name="__RefHeading___Toc462516_1934241801"/>
      <w:bookmarkStart w:id="700" w:name="_Toc320"/>
      <w:bookmarkEnd w:id="699"/>
      <w:r>
        <w:rPr>
          <w:rtl w:val="true"/>
        </w:rPr>
        <w:t xml:space="preserve">روایت </w:t>
      </w:r>
      <w:r>
        <w:rPr/>
        <w:t>12</w:t>
      </w:r>
      <w:bookmarkEnd w:id="700"/>
    </w:p>
    <w:p>
      <w:pPr>
        <w:pStyle w:val="BookText"/>
        <w:rPr/>
      </w:pPr>
      <w:r>
        <w:rPr>
          <w:rFonts w:ascii="IRNazanin" w:hAnsi="IRNazanin" w:eastAsia="IRNazanin"/>
          <w:color w:val="111111"/>
          <w:sz w:val="28"/>
          <w:sz w:val="28"/>
          <w:szCs w:val="28"/>
          <w:rtl w:val="true"/>
          <w:lang w:bidi="fa-IR"/>
        </w:rPr>
        <w:t>محاسن</w:t>
      </w:r>
      <w:r>
        <w:rPr>
          <w:rStyle w:val="FootnoteAnchor"/>
          <w:rtl w:val="true"/>
        </w:rPr>
        <w:footnoteReference w:id="49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دوبار سنگسار سزاوار کسی باشد، سنگسار لواط 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در غیر دبر لواط محسوب می شود و دردبر کفر است</w:t>
      </w:r>
      <w:r>
        <w:rPr>
          <w:rFonts w:eastAsia="IRNazanin" w:cs="IRNazanin"/>
          <w:color w:val="111111"/>
          <w:sz w:val="28"/>
          <w:szCs w:val="28"/>
          <w:rtl w:val="true"/>
          <w:lang w:bidi="fa-IR"/>
        </w:rPr>
        <w:t>.</w:t>
      </w:r>
      <w:r>
        <w:rPr>
          <w:rStyle w:val="FootnoteAnchor"/>
          <w:rtl w:val="true"/>
        </w:rPr>
        <w:footnoteReference w:id="496"/>
      </w:r>
    </w:p>
    <w:p>
      <w:pPr>
        <w:pStyle w:val="Heading5"/>
        <w:numPr>
          <w:ilvl w:val="4"/>
          <w:numId w:val="1"/>
        </w:numPr>
        <w:rPr/>
      </w:pPr>
      <w:bookmarkStart w:id="701" w:name="__RefHeading___Toc462518_1934241801"/>
      <w:bookmarkStart w:id="702" w:name="_Toc321"/>
      <w:bookmarkEnd w:id="701"/>
      <w:r>
        <w:rPr>
          <w:rtl w:val="true"/>
        </w:rPr>
        <w:t xml:space="preserve">روایت </w:t>
      </w:r>
      <w:r>
        <w:rPr/>
        <w:t>13</w:t>
      </w:r>
      <w:bookmarkEnd w:id="70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پدرم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من به بلایی مبتلا شدم، برایم دعا کن، به امام گفتند او ابنه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کسی را که حاجتی به او دارد به این گرفتاری مبتلا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عزت و جلالم، بر پارچه های زربفت و 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نشیند کسی که مفعول واقع شود</w:t>
      </w:r>
      <w:r>
        <w:rPr>
          <w:rFonts w:eastAsia="IRNazanin" w:cs="IRNazanin"/>
          <w:color w:val="111111"/>
          <w:sz w:val="28"/>
          <w:szCs w:val="28"/>
          <w:rtl w:val="true"/>
          <w:lang w:bidi="fa-IR"/>
        </w:rPr>
        <w:t>.</w:t>
      </w:r>
      <w:r>
        <w:rPr>
          <w:rStyle w:val="FootnoteAnchor"/>
          <w:rtl w:val="true"/>
        </w:rPr>
        <w:footnoteReference w:id="497"/>
      </w:r>
      <w:bookmarkStart w:id="703" w:name="pg13511_141492"/>
    </w:p>
    <w:p>
      <w:pPr>
        <w:pStyle w:val="BookText"/>
        <w:rPr/>
      </w:pPr>
      <w:bookmarkEnd w:id="703"/>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4" w:name="__RefHeading___Toc462520_1934241801"/>
      <w:bookmarkStart w:id="705" w:name="_Toc322"/>
      <w:bookmarkEnd w:id="704"/>
      <w:r>
        <w:rPr>
          <w:rtl w:val="true"/>
        </w:rPr>
        <w:t>«</w:t>
      </w:r>
      <w:r>
        <w:rPr/>
        <w:t>14</w:t>
      </w:r>
      <w:r>
        <w:rPr>
          <w:rtl w:val="true"/>
        </w:rPr>
        <w:t>»</w:t>
      </w:r>
      <w:bookmarkEnd w:id="70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أَحْمَدَ بْنِ مُحَمَّدٍ عَنْ مُحَمَّدِ بْنِ يَحْيَي الْخَزَّازِ عَنْ غِيَاثِ بْنِ إِبْرَاهِيمَ عَنْ أَبِي عَبْدِ اللَّهِ عليه السلام قَالَ 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عِبَاداً لَا يَعْبَأُ بِهِمْ شَيْئاً لَهُمْ أَرْحَامٌ كَأَرْحَامِ النِّسَاءِ فَقِيلَ يَا أَمِيرَ الْمُؤْمِنِينَ أَ فَلَا يَحْبَلُونَ قَالَ إِنَّهَا مَنْكُوسَةٌ</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غياث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6" w:name="__RefHeading___Toc462522_1934241801"/>
      <w:bookmarkStart w:id="707" w:name="_Toc323"/>
      <w:bookmarkEnd w:id="706"/>
      <w:r>
        <w:rPr>
          <w:rtl w:val="true"/>
        </w:rPr>
        <w:t>«</w:t>
      </w:r>
      <w:r>
        <w:rPr/>
        <w:t>15</w:t>
      </w:r>
      <w:r>
        <w:rPr>
          <w:rtl w:val="true"/>
        </w:rPr>
        <w:t>»</w:t>
      </w:r>
      <w:bookmarkEnd w:id="70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ابْنِ أَبِي الْخَطَّابِ عَنِ ابْنِ أَسْبَاطٍ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 يَبْتَلِ شِيعَتَنَا بِأَرْبَعٍ أَنْ يَسْأَلُوا النَّاسَ فِي أَكُفِّهِمْ وَ أَنْ يُؤْتَوْا فِي أَنْفُسِهِمْ وَ أَنْ يَبْتَلِيَهُمْ بِوَلَايَةِ سَوْءٍ وَ لَا يُولَدُ لَهُمْ أَزْرَقُ أَخْضَرُ</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8" w:name="__RefHeading___Toc462524_1934241801"/>
      <w:bookmarkStart w:id="709" w:name="_Toc324"/>
      <w:bookmarkEnd w:id="708"/>
      <w:r>
        <w:rPr>
          <w:rtl w:val="true"/>
        </w:rPr>
        <w:t>«</w:t>
      </w:r>
      <w:r>
        <w:rPr/>
        <w:t>16</w:t>
      </w:r>
      <w:r>
        <w:rPr>
          <w:rtl w:val="true"/>
        </w:rPr>
        <w:t>»</w:t>
      </w:r>
      <w:bookmarkEnd w:id="70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الْبَرْقِيِّ عَنْ عَلِيِّ بْنِ عَبْدِ اللَّهِ عَنْ عَبْدِ الرَّحْمَنِ بْنِ مُحَمَّدٍ عَنْ أَبِي خَدِيجَةَ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صلي الله عليه و آله الْمُتَشَبِّهِينَ مِنَ الرِّجَالِ بِالنِّسَاءِ وَ الْمُتَشَبِّهَاتِ مِنَ النِّسَاءِ بِالرِّجَالِ وَ هُمُ الْمُخَنَّثُونَ وَ اللَّاتِي يَنْكِحُ بَعْضُهُمْ بَعْضاً وَ إِنَّمَا أَهْلَكَ اللَّهُ قَوْمَ لُوطٍ حِينَ عَمِلَ النِّسَاءُ مِثْلَ عَمَلِ الرِّجَالِ يَأْتِي بَعْضُهُنَّ بَعْضاً</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را روایت کرده است</w:t>
      </w:r>
      <w:r>
        <w:rPr>
          <w:rFonts w:eastAsia="IRNazanin" w:cs="IRNazanin"/>
          <w:color w:val="111111"/>
          <w:sz w:val="28"/>
          <w:szCs w:val="28"/>
          <w:rtl w:val="true"/>
          <w:lang w:bidi="fa-IR"/>
        </w:rPr>
        <w:t>.</w:t>
      </w:r>
      <w:r>
        <w:rPr>
          <w:rStyle w:val="FootnoteAnchor"/>
          <w:rtl w:val="true"/>
        </w:rPr>
        <w:footnoteReference w:id="505"/>
      </w:r>
    </w:p>
    <w:p>
      <w:pPr>
        <w:pStyle w:val="Heading5"/>
        <w:numPr>
          <w:ilvl w:val="4"/>
          <w:numId w:val="1"/>
        </w:numPr>
        <w:rPr/>
      </w:pPr>
      <w:bookmarkStart w:id="710" w:name="__RefHeading___Toc462526_1934241801"/>
      <w:bookmarkStart w:id="711" w:name="_Toc325"/>
      <w:bookmarkEnd w:id="710"/>
      <w:r>
        <w:rPr>
          <w:rtl w:val="true"/>
        </w:rPr>
        <w:t xml:space="preserve">روایت </w:t>
      </w:r>
      <w:r>
        <w:rPr/>
        <w:t>14</w:t>
      </w:r>
      <w:bookmarkEnd w:id="71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بندگانی است که هیچ اعتنایی به انان ندارد، رحم هایی مانند رحم های زنان دارند،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آیا حامله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های انان برعکس است</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را روایت کرده است</w:t>
      </w:r>
      <w:r>
        <w:rPr>
          <w:rFonts w:eastAsia="IRNazanin" w:cs="IRNazanin"/>
          <w:color w:val="111111"/>
          <w:sz w:val="28"/>
          <w:szCs w:val="28"/>
          <w:rtl w:val="true"/>
          <w:lang w:bidi="fa-IR"/>
        </w:rPr>
        <w:t>.</w:t>
      </w:r>
      <w:r>
        <w:rPr>
          <w:rStyle w:val="FootnoteAnchor"/>
          <w:rtl w:val="true"/>
        </w:rPr>
        <w:footnoteReference w:id="507"/>
      </w:r>
    </w:p>
    <w:p>
      <w:pPr>
        <w:pStyle w:val="Heading5"/>
        <w:numPr>
          <w:ilvl w:val="4"/>
          <w:numId w:val="1"/>
        </w:numPr>
        <w:rPr/>
      </w:pPr>
      <w:bookmarkStart w:id="712" w:name="__RefHeading___Toc462528_1934241801"/>
      <w:bookmarkStart w:id="713" w:name="_Toc326"/>
      <w:bookmarkEnd w:id="712"/>
      <w:r>
        <w:rPr>
          <w:rtl w:val="true"/>
        </w:rPr>
        <w:t xml:space="preserve">روایت </w:t>
      </w:r>
      <w:r>
        <w:rPr/>
        <w:t>15</w:t>
      </w:r>
      <w:bookmarkEnd w:id="71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شیعیان ما را به چهارچیز گرفتار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گدایی نمی کنند، مفعول واقع نمی شوند، گرفتار ولایت بد نمی شوند و فرزند سبزه چشم زاغ نمی آورند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خبر را آورده است</w:t>
      </w:r>
      <w:r>
        <w:rPr>
          <w:rFonts w:eastAsia="IRNazanin" w:cs="IRNazanin"/>
          <w:color w:val="111111"/>
          <w:sz w:val="28"/>
          <w:szCs w:val="28"/>
          <w:rtl w:val="true"/>
          <w:lang w:bidi="fa-IR"/>
        </w:rPr>
        <w:t>.</w:t>
      </w:r>
      <w:r>
        <w:rPr>
          <w:rStyle w:val="FootnoteAnchor"/>
          <w:rtl w:val="true"/>
        </w:rPr>
        <w:footnoteReference w:id="509"/>
      </w:r>
    </w:p>
    <w:p>
      <w:pPr>
        <w:pStyle w:val="Heading5"/>
        <w:numPr>
          <w:ilvl w:val="4"/>
          <w:numId w:val="1"/>
        </w:numPr>
        <w:rPr/>
      </w:pPr>
      <w:bookmarkStart w:id="714" w:name="__RefHeading___Toc462530_1934241801"/>
      <w:bookmarkStart w:id="715" w:name="_Toc327"/>
      <w:bookmarkEnd w:id="714"/>
      <w:r>
        <w:rPr>
          <w:rtl w:val="true"/>
        </w:rPr>
        <w:t xml:space="preserve">روایت </w:t>
      </w:r>
      <w:r>
        <w:rPr/>
        <w:t>16</w:t>
      </w:r>
      <w:bookmarkEnd w:id="71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مردان شبیه به زن و زنان شبیه به مرد را لعن و نفرین کرده است، ایشان مخنّث هستند، کسانی که هم جنس بازی می کنند و خداوند قوم لوط را زمانی هلاک کرد که زنان نیز همچون مردان به هم جنس بازی رو اوردند</w:t>
      </w:r>
      <w:r>
        <w:rPr>
          <w:rFonts w:eastAsia="IRNazanin" w:cs="IRNazanin"/>
          <w:color w:val="111111"/>
          <w:sz w:val="28"/>
          <w:szCs w:val="28"/>
          <w:rtl w:val="true"/>
          <w:lang w:bidi="fa-IR"/>
        </w:rPr>
        <w:t>.</w:t>
      </w:r>
      <w:r>
        <w:rPr>
          <w:rStyle w:val="FootnoteAnchor"/>
          <w:rtl w:val="true"/>
        </w:rPr>
        <w:footnoteReference w:id="51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را نقل کرده است</w:t>
      </w:r>
      <w:r>
        <w:rPr>
          <w:rFonts w:eastAsia="IRNazanin" w:cs="IRNazanin"/>
          <w:color w:val="111111"/>
          <w:sz w:val="28"/>
          <w:szCs w:val="28"/>
          <w:rtl w:val="true"/>
          <w:lang w:bidi="fa-IR"/>
        </w:rPr>
        <w:t>.</w:t>
      </w:r>
      <w:r>
        <w:rPr>
          <w:rStyle w:val="FootnoteAnchor"/>
          <w:rtl w:val="true"/>
        </w:rPr>
        <w:footnoteReference w:id="511"/>
      </w:r>
      <w:bookmarkStart w:id="716" w:name="pg13511_141493"/>
    </w:p>
    <w:p>
      <w:pPr>
        <w:pStyle w:val="Heading5"/>
        <w:numPr>
          <w:ilvl w:val="4"/>
          <w:numId w:val="1"/>
        </w:numPr>
        <w:rPr/>
      </w:pPr>
      <w:bookmarkStart w:id="717" w:name="__RefHeading___Toc462532_1934241801"/>
      <w:bookmarkStart w:id="718" w:name="_Toc328"/>
      <w:bookmarkEnd w:id="716"/>
      <w:bookmarkEnd w:id="717"/>
      <w:r>
        <w:rPr>
          <w:rtl w:val="true"/>
        </w:rPr>
        <w:t>«</w:t>
      </w:r>
      <w:r>
        <w:rPr/>
        <w:t>17</w:t>
      </w:r>
      <w:r>
        <w:rPr>
          <w:rtl w:val="true"/>
        </w:rPr>
        <w:t>»</w:t>
      </w:r>
      <w:bookmarkEnd w:id="71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أَحْمَدَ بْنِ مُحَمَّدٍ عَنْ مُحَمَّدِ بْنِ يَحْيَي عَنْ غِيَاثِ بْنِ إِبْرَاهِيمَ عَنْ أَبِي عَبْدِ اللَّهِ عليه السلام قَالَ 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أَمْكَنَ أَحَدٌ مِنْ نَفْسِهِ طَائِعاً يُلْعَبُ بِهِ إِلَّا أَلْقَي اللَّهُ عَلَيْهِ شَهْوَةَ النِّسَاءِ</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9" w:name="__RefHeading___Toc462534_1934241801"/>
      <w:bookmarkStart w:id="720" w:name="_Toc329"/>
      <w:bookmarkEnd w:id="719"/>
      <w:r>
        <w:rPr>
          <w:rtl w:val="true"/>
        </w:rPr>
        <w:t>«</w:t>
      </w:r>
      <w:r>
        <w:rPr/>
        <w:t>18</w:t>
      </w:r>
      <w:r>
        <w:rPr>
          <w:rtl w:val="true"/>
        </w:rPr>
        <w:t>»</w:t>
      </w:r>
      <w:bookmarkEnd w:id="720"/>
    </w:p>
    <w:p>
      <w:pPr>
        <w:pStyle w:val="BookText"/>
        <w:rPr/>
      </w:pPr>
      <w:r>
        <w:rPr>
          <w:rFonts w:ascii="IRNazanin" w:hAnsi="IRNazanin" w:eastAsia="IRNazanin"/>
          <w:color w:val="111111"/>
          <w:sz w:val="28"/>
          <w:sz w:val="28"/>
          <w:szCs w:val="28"/>
          <w:rtl w:val="true"/>
          <w:lang w:bidi="fa-IR"/>
        </w:rPr>
        <w:t>قب‌</w:t>
      </w:r>
      <w:r>
        <w:rPr>
          <w:rStyle w:val="FootnoteAnchor"/>
          <w:rtl w:val="true"/>
        </w:rPr>
        <w:footnoteReference w:id="51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يَحْيَي بْنُ أَكْثَمَ عَنْ قَوْلِ اللَّهِ تَعَالَي أَوْ يُزَوِّجُهُمْ ذُكْراناً وَ إِناثاً وَ قَالَ أَ يُزَوِّجُ اللَّهُ عِبَادَهُ الذُّكْرَانَ وَ قَدْ عَاقَبَ قَوْماً فَعَلُوا ذَلِكَ فَقَالَ أَبُو الْحَسَنِ الثَّالِثُ عليه السلام أَيْ يُولَدُ لَهُ ذُكُورٌ وَ يُولَدُ لَهُ إِنَاثٌ يُقَالُ لِكُلِّ اثْنَيْنِ مُقْتَرِنَيْنِ زَوْجَانِ كُلُّ وَاحِدٍ مِنْهُمَا زَوْجٌ وَ مَعَاذَ اللَّهِ أَنْ يَكُونَ عَنَي الْجَلِيلُ مَا لَبَّسْتَ بِهِ عَلَي نَفْسِكَ تَطْلُبُ الرُّخَصَ لِارْتِكَابِ الْمَأْثَمِ وَ مَنْ يَفْعَلْ ذلِكَ يَلْقَ أَثاماً يُضاعَفْ لَهُ الْعَذابُ يَوْمَ الْقِيامَةِ وَ يَخْلُدْ فِيهِ مُهاناً إِنْ لَمْ يَتُبْ‌</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وَ سُئِلَ عَنْ رَجُلٍ أَقَرَّ بِاللِّوَاطِ عَلَي نَفْسِهِ أَ يُحَدُّ أَمْ يُدْرَأُ عَنْهُ الْحَدُّ فَقَالَ إِنَّهُ لَمْ تُقَمْ عَلَيْهِ بَيِّنَةٌ وَ إِنَّمَا تَطَوَّعَ بِالْإِقْرَارِ مِنْ نَفْسِهِ وَ إِذَا كَانَ لِلْإِمَامِ الَّذِي مِنَ اللَّهِ أَنْ يُعَاقِبَ عَنِ اللَّهِ كَانَ لَهُ أَنْ يَمُنَّ عَنِ اللَّهِ أَ مَا سَمِعْتَ قَوْلَ اللَّهِ تَعَالَي هذا عَطاؤُنا</w:t>
      </w:r>
      <w:r>
        <w:rPr>
          <w:rStyle w:val="FootnoteAnchor"/>
          <w:rtl w:val="true"/>
        </w:rPr>
        <w:footnoteReference w:id="515"/>
      </w:r>
      <w:r>
        <w:rPr>
          <w:rFonts w:ascii="Amiri" w:hAnsi="Amiri" w:eastAsia="Amiri" w:cs="Amiri"/>
          <w:color w:val="111111"/>
          <w:sz w:val="28"/>
          <w:sz w:val="28"/>
          <w:szCs w:val="28"/>
          <w:rtl w:val="true"/>
          <w:lang w:bidi="ar-SA"/>
        </w:rPr>
        <w:t>الْآيَةَ</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1" w:name="__RefHeading___Toc462536_1934241801"/>
      <w:bookmarkStart w:id="722" w:name="_Toc330"/>
      <w:bookmarkEnd w:id="721"/>
      <w:r>
        <w:rPr>
          <w:rtl w:val="true"/>
        </w:rPr>
        <w:t>«</w:t>
      </w:r>
      <w:r>
        <w:rPr/>
        <w:t>19</w:t>
      </w:r>
      <w:r>
        <w:rPr>
          <w:rtl w:val="true"/>
        </w:rPr>
        <w:t>»</w:t>
      </w:r>
      <w:bookmarkEnd w:id="72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الْقَدَّاحِ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خَالِدٌ إِلَي أَبِي بَكْرٍ سَلَامٌ عَلَيْكَ أَمَّا بَعْدُ فَإِنِّي أُتِيتُ بِرَجُلٍ قَامَتْ عَلَيْهِ الْبَيِّنَةُ أَنَّهُ يُؤْتَي فِي دُبُرِهِ كَمَا تُؤْتَي الْمَرْأَةُ فَاسْتَشَارَ فِيهِ أَبُو بَكْرٍ فَقَالُوا اقْتُلُوهُ فَاسْتَشَارَ أَمِيرَ الْمُؤْمِنِينَ عَلِيَّ بْنَ أَبِي طَالِبٍ عليه السلام فَقَالَ أَحْرِقْهُ بِالنَّارِ فَإِنَّ الْعَرَبَ لَا تَرَي</w:t>
      </w:r>
    </w:p>
    <w:p>
      <w:pPr>
        <w:pStyle w:val="Heading5"/>
        <w:numPr>
          <w:ilvl w:val="4"/>
          <w:numId w:val="1"/>
        </w:numPr>
        <w:rPr/>
      </w:pPr>
      <w:bookmarkStart w:id="723" w:name="__RefHeading___Toc462538_1934241801"/>
      <w:bookmarkStart w:id="724" w:name="_Toc331"/>
      <w:bookmarkEnd w:id="723"/>
      <w:r>
        <w:rPr>
          <w:rtl w:val="true"/>
        </w:rPr>
        <w:t xml:space="preserve">روایت </w:t>
      </w:r>
      <w:r>
        <w:rPr/>
        <w:t>17</w:t>
      </w:r>
      <w:bookmarkEnd w:id="724"/>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با میل و رغبت خود در اختیار دیگری قرار نمی دهد تا بااوبازی شود مگر آنکه خداوند شهوت زنانه را در او انداخته باشد</w:t>
      </w:r>
      <w:r>
        <w:rPr>
          <w:rFonts w:eastAsia="IRNazanin" w:cs="IRNazanin"/>
          <w:color w:val="111111"/>
          <w:sz w:val="28"/>
          <w:szCs w:val="28"/>
          <w:rtl w:val="true"/>
          <w:lang w:bidi="fa-IR"/>
        </w:rPr>
        <w:t>.</w:t>
      </w:r>
      <w:r>
        <w:rPr>
          <w:rStyle w:val="FootnoteAnchor"/>
          <w:rtl w:val="true"/>
        </w:rPr>
        <w:footnoteReference w:id="517"/>
      </w:r>
    </w:p>
    <w:p>
      <w:pPr>
        <w:pStyle w:val="Heading5"/>
        <w:numPr>
          <w:ilvl w:val="4"/>
          <w:numId w:val="1"/>
        </w:numPr>
        <w:rPr/>
      </w:pPr>
      <w:bookmarkStart w:id="725" w:name="__RefHeading___Toc462540_1934241801"/>
      <w:bookmarkStart w:id="726" w:name="_Toc332"/>
      <w:bookmarkEnd w:id="725"/>
      <w:r>
        <w:rPr>
          <w:rtl w:val="true"/>
        </w:rPr>
        <w:t xml:space="preserve">روایت </w:t>
      </w:r>
      <w:r>
        <w:rPr/>
        <w:t>18</w:t>
      </w:r>
      <w:bookmarkEnd w:id="726"/>
    </w:p>
    <w:p>
      <w:pPr>
        <w:pStyle w:val="BookText"/>
        <w:rPr/>
      </w:pPr>
      <w:r>
        <w:rPr>
          <w:rFonts w:ascii="IRNazanin" w:hAnsi="IRNazanin" w:eastAsia="IRNazanin"/>
          <w:color w:val="111111"/>
          <w:sz w:val="28"/>
          <w:sz w:val="28"/>
          <w:szCs w:val="28"/>
          <w:rtl w:val="true"/>
          <w:lang w:bidi="fa-IR"/>
        </w:rPr>
        <w:t>مناقب</w:t>
      </w:r>
      <w:r>
        <w:rPr>
          <w:rStyle w:val="FootnoteAnchor"/>
          <w:rtl w:val="true"/>
        </w:rPr>
        <w:footnoteReference w:id="51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اکثم از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یُزَوِّجُهُمْ ذُکْرَانًا وَإِنَاثًا وَیَجْعَلُ مَن یَشَاءُ عَقِیمًا إِنَّهُ عَلِیمٌ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مردان را به ازدواج هم در می آورد در حالی که به خاطر این کار قومی را عذاب کرد؟ 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او فرزند پسر و دختر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برای هر دویی که قرین و جفت هم اند، زوجان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ان دو زوج و جفت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معاذالله که مقصود خدای جلیل ان چیزی باشد که خودت رابه ان گول زده ای تااجازه ارتکاب گناهان را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مرتکب این عمل شودعقوبت ومجازاتش را خواهد دید و عذاب الهی برای او در روز قیامت دو چندان می شود و اگر توبه نکند با خواری، جاودانه در عذاب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سوال شد از مردی که اقرار به لواط بر خودش کرده است، آیا حد می خورد یا حد از او برداشته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شهود به ان شهادت نداده اند و خودش را متقاعد کرده که اقرار کند، امام می تواند او را از طرف خدا عقوبت کند و از طرف خدا بر او منت بگذارد و عقوبت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نشنیدی سخن خدا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عَطَاؤُنَا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بخشش ماست</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0"/>
      </w:r>
    </w:p>
    <w:p>
      <w:pPr>
        <w:pStyle w:val="Heading5"/>
        <w:numPr>
          <w:ilvl w:val="4"/>
          <w:numId w:val="1"/>
        </w:numPr>
        <w:rPr/>
      </w:pPr>
      <w:bookmarkStart w:id="727" w:name="__RefHeading___Toc462542_1934241801"/>
      <w:bookmarkStart w:id="728" w:name="_Toc333"/>
      <w:bookmarkEnd w:id="727"/>
      <w:r>
        <w:rPr>
          <w:rtl w:val="true"/>
        </w:rPr>
        <w:t xml:space="preserve">روایت </w:t>
      </w:r>
      <w:r>
        <w:rPr/>
        <w:t>19</w:t>
      </w:r>
      <w:bookmarkEnd w:id="72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به ابوبکر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اما بعد، مردی نزد من اورده اند که شهود شهادت دادند که او</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همچون زن از دبر مفعول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این موضوع با دیگران مشورت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 امیرالمؤمنین علیه السلام نظر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آتش بسوزانیدش، </w:t>
      </w:r>
      <w:bookmarkStart w:id="729" w:name="pg13511_141494"/>
    </w:p>
    <w:p>
      <w:pPr>
        <w:pStyle w:val="BookText"/>
        <w:rPr/>
      </w:pPr>
      <w:bookmarkEnd w:id="729"/>
      <w:r>
        <w:rPr>
          <w:rFonts w:ascii="Amiri" w:hAnsi="Amiri" w:eastAsia="Amiri" w:cs="Amiri"/>
          <w:color w:val="111111"/>
          <w:sz w:val="28"/>
          <w:sz w:val="28"/>
          <w:szCs w:val="28"/>
          <w:rtl w:val="true"/>
          <w:lang w:bidi="ar-SA"/>
        </w:rPr>
        <w:t>الْقَتْلَ شَيْئاً قَالَ لِعُثْمَانَ مَا تَقُولُ قَالَ أَقُولُ مَا قَالَ عَلِيٌّ يُحْرِقُهُ بِالنَّارِ قَالَ أَبُو بَكْرٍ وَ أَنَا مَعَ قَوْلِكُمَا وَ كَتَبَ إِلَي خَالِدِ بْنِ الْوَلِيدِ أَنْ أَحْرِقْهُ بِالنَّارِ فَأَحْرَقَهُ‌</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0" w:name="__RefHeading___Toc462544_1934241801"/>
      <w:bookmarkStart w:id="731" w:name="_Toc334"/>
      <w:bookmarkEnd w:id="730"/>
      <w:r>
        <w:rPr>
          <w:rtl w:val="true"/>
        </w:rPr>
        <w:t>«</w:t>
      </w:r>
      <w:r>
        <w:rPr/>
        <w:t>20</w:t>
      </w:r>
      <w:r>
        <w:rPr>
          <w:rtl w:val="true"/>
        </w:rPr>
        <w:t>»</w:t>
      </w:r>
      <w:bookmarkEnd w:id="73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غَيْرِ وَاحِدٍ مِنْ أَصْحَابِهِ يَرْفَعُهُ إِلَي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 يَكُونُ الْمُؤْمِنُ مُبْتَلًي قَالَ نَعَمْ وَ لَكِنْ يَعْلُو وَ لَا يُعْلَي‌</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2" w:name="__RefHeading___Toc462546_1934241801"/>
      <w:bookmarkStart w:id="733" w:name="_Toc335"/>
      <w:bookmarkEnd w:id="732"/>
      <w:r>
        <w:rPr>
          <w:rtl w:val="true"/>
        </w:rPr>
        <w:t>«</w:t>
      </w:r>
      <w:r>
        <w:rPr/>
        <w:t>21</w:t>
      </w:r>
      <w:r>
        <w:rPr>
          <w:rtl w:val="true"/>
        </w:rPr>
        <w:t>»</w:t>
      </w:r>
      <w:bookmarkEnd w:id="733"/>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أَصْلُ اللِّوَاطِ مِنْ قَوْمِ لُوطٍ وَ قراهم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 الْأَضْيَافِ عَنْ مُدْرِكَةِ الطَّرِيقِ وَ انْفِرَادِهِمْ عَنِ النِّسَاءِ وَ اسْتِغْنَاءِ الرِّجَالِ بِالرِّجَالِ وَ النِّسَاءِ بِالنِّسَاءِ وَ لِذَلِكَ قَالَ رَسُولُ اللَّهِ صلي الله عليه و آله أَيُّ دَاءٍ أَدْوَي مِنَ الْبُخْلِ وَ ذَكَرَ هَذَا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 لِمَا فِيهِ مِنَ الْفَسَادِ وَ بُطْلَانِ مَا حَضَّ اللَّهُ عَلَيْهِ وَ أَمَرَ بِهِ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أَرْوِي عَنِ الْعَالِمِ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يَنْبَغِي لِأَحَدٍ أَنْ يُرْجَمَ مَرَّتَيْنِ لَرُجِمَ اللُّوطِيُّ وَ عَلَيْهِ مِثْلُ حَدِّ الزَّانِي مِنَ الرَّجْمِ وَ الْحَدِّ مُحْصَناً وَ غَيْرَ مُحْصَنٍ فَإِذَا وُجِدَ رَجُلَانِ عُرَاةً فِي ثَوْبٍ وَاحِدٍ وَ هُمَا مُتَّهَمَانِ فَعَلَي كُلِّ وَاحِدٍ مِنْهُمَا مِائَةُ جَلْدَةٍ وَ كَذَلِكَ امْرَأَتَانِ فِي ثَوْبٍ وَاحِدٍ وَ رَجُلٌ وَ امْرَأَةٌ فِي ثَوْبٍ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اللِّوَاطَةِ الْكُبْرَي ضَرْبَةٌ بِالسَّيْفِ أَوْ هَدْمَةٌ أَوْ طَرْحُ الْجِدَارِ وَ هِيَ الْإِيقَابُ وَ فِي الصُّغْرَي مِائَةُ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اللِّوَاطَةَ هُوَ التَّفْخِيذُ وَ أَنَّ عَلَي فَاعِلِهِ الْقَتْلَ وَ الْإِيقَابُ الْكُفْرُ بِاللَّهِ وَ لَيْسَ الْعَمَلُ عَلَي هَذَا وَ إِنَّمَا الْعَمَلُ عَلَي الْأَوَّلِ فِي اللِّوَاطَةِ وَ اتَّقِ الزِّنَا وَ اللِّوَاطَ وَ هُوَ أَشَدُّ مِنَ الزِّنَا وَ الزِّنَا أَشَدُّ مِنْهُ وَ هُمَا يُورِثَانِ صَاحِبَهُمَا اثْنَيْنِ</w:t>
      </w:r>
    </w:p>
    <w:p>
      <w:pPr>
        <w:pStyle w:val="BookText"/>
        <w:rPr/>
      </w:pPr>
      <w:r>
        <w:rPr>
          <w:rFonts w:ascii="IRNazanin" w:hAnsi="IRNazanin" w:eastAsia="IRNazanin"/>
          <w:color w:val="111111"/>
          <w:sz w:val="28"/>
          <w:sz w:val="28"/>
          <w:szCs w:val="28"/>
          <w:rtl w:val="true"/>
          <w:lang w:bidi="fa-IR"/>
        </w:rPr>
        <w:t>زیرا عرب قتل را چیزی نمی بیند ،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علی گفت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آتش بسوزانش،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همین را می گویم، به خالد بن ولید نوشت که او را بسوزان، پس او را سوزاند</w:t>
      </w:r>
      <w:r>
        <w:rPr>
          <w:rFonts w:eastAsia="IRNazanin" w:cs="IRNazanin"/>
          <w:color w:val="111111"/>
          <w:sz w:val="28"/>
          <w:szCs w:val="28"/>
          <w:rtl w:val="true"/>
          <w:lang w:bidi="fa-IR"/>
        </w:rPr>
        <w:t>.</w:t>
      </w:r>
      <w:r>
        <w:rPr>
          <w:rStyle w:val="FootnoteAnchor"/>
          <w:rtl w:val="true"/>
        </w:rPr>
        <w:footnoteReference w:id="523"/>
      </w:r>
    </w:p>
    <w:p>
      <w:pPr>
        <w:pStyle w:val="Heading5"/>
        <w:numPr>
          <w:ilvl w:val="4"/>
          <w:numId w:val="1"/>
        </w:numPr>
        <w:rPr/>
      </w:pPr>
      <w:bookmarkStart w:id="734" w:name="__RefHeading___Toc462548_1934241801"/>
      <w:bookmarkStart w:id="735" w:name="_Toc336"/>
      <w:bookmarkEnd w:id="734"/>
      <w:r>
        <w:rPr>
          <w:rtl w:val="true"/>
        </w:rPr>
        <w:t xml:space="preserve">روایت </w:t>
      </w:r>
      <w:r>
        <w:rPr/>
        <w:t>20</w:t>
      </w:r>
      <w:bookmarkEnd w:id="735"/>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گرفتار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بالا می رود ولی پایین نمی آید</w:t>
      </w:r>
      <w:r>
        <w:rPr>
          <w:rFonts w:eastAsia="IRNazanin" w:cs="IRNazanin"/>
          <w:color w:val="111111"/>
          <w:sz w:val="28"/>
          <w:szCs w:val="28"/>
          <w:rtl w:val="true"/>
          <w:lang w:bidi="fa-IR"/>
        </w:rPr>
        <w:t>.</w:t>
      </w:r>
      <w:r>
        <w:rPr>
          <w:rStyle w:val="FootnoteAnchor"/>
          <w:rtl w:val="true"/>
        </w:rPr>
        <w:footnoteReference w:id="524"/>
      </w:r>
    </w:p>
    <w:p>
      <w:pPr>
        <w:pStyle w:val="Heading5"/>
        <w:numPr>
          <w:ilvl w:val="4"/>
          <w:numId w:val="1"/>
        </w:numPr>
        <w:rPr/>
      </w:pPr>
      <w:bookmarkStart w:id="736" w:name="__RefHeading___Toc462550_1934241801"/>
      <w:bookmarkStart w:id="737" w:name="_Toc337"/>
      <w:bookmarkEnd w:id="736"/>
      <w:r>
        <w:rPr>
          <w:rtl w:val="true"/>
        </w:rPr>
        <w:t xml:space="preserve">روایت </w:t>
      </w:r>
      <w:r>
        <w:rPr/>
        <w:t>21</w:t>
      </w:r>
      <w:bookmarkEnd w:id="737"/>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لواط از قوم لوط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کردن آنها از پذیرایی مهمانان، کناره گیری انان از زنان و هم جنس بازی میان مردان ونیز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دردی بدتر از بخل است و این حدیث را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لواط حرام شده به خاطر فسادی که در آن است و ابطال آنچه خدا به آن تشویق وامر کرده از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می کنم از عالم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سزاوار باشد کسی را دوبار سنگسار کنند، آن شخص لواط کننده است، بر او حد زناکار از سنگسار و تازیانه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همسردار باشد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 مرد را لخت در یک رو پوش ببینندو آن دو متهم باشند هرکدام صد تازیانه حد می خورند و نیز دو زن و یا یک زن و یک مرد در یک رو پوش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لواط بزرگ یک ضربه با شمشیر است یا تخریب دیوار بر سر او، این همان لواط از 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لواط کوچک ، صد ضربه شلاق</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لواطه همان تفخیذ است که فاعل آن را می کشند و دخول در دبر مرد کفر به خدا است از زنا و لواط بپرهیزید، لواط بدتر از زنا و زنا بدتر از 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هردو فاعل و مفعول در دنیا و آخرت به </w:t>
      </w:r>
      <w:bookmarkStart w:id="738" w:name="pg13511_141495"/>
    </w:p>
    <w:p>
      <w:pPr>
        <w:pStyle w:val="BookText"/>
        <w:rPr/>
      </w:pPr>
      <w:bookmarkEnd w:id="738"/>
      <w:r>
        <w:rPr>
          <w:rFonts w:ascii="Amiri" w:hAnsi="Amiri" w:eastAsia="Amiri" w:cs="Amiri"/>
          <w:color w:val="111111"/>
          <w:sz w:val="28"/>
          <w:sz w:val="28"/>
          <w:szCs w:val="28"/>
          <w:rtl w:val="true"/>
          <w:lang w:bidi="ar-SA"/>
        </w:rPr>
        <w:t>وَ سَبْعِينَ دَاءً فِي الدُّنْيَا وَ الْآخِرَةِ وَ لَا يُحَدُّ اللُّوطِيُّ حَتَّي يُقِرَّ أَرْبَعَ مَرَّاتٍ‌</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9" w:name="__RefHeading___Toc462552_1934241801"/>
      <w:bookmarkStart w:id="740" w:name="_Toc338"/>
      <w:bookmarkEnd w:id="739"/>
      <w:r>
        <w:rPr>
          <w:rtl w:val="true"/>
        </w:rPr>
        <w:t>«</w:t>
      </w:r>
      <w:r>
        <w:rPr/>
        <w:t>22</w:t>
      </w:r>
      <w:r>
        <w:rPr>
          <w:rtl w:val="true"/>
        </w:rPr>
        <w:t>»</w:t>
      </w:r>
      <w:bookmarkEnd w:id="740"/>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لَاطَ بِغُلَامٍ فَعُقُوبَتُهُ أَنْ يُحْرَقَ بِالنَّارِ أَوْ يُهْدَمَ عَلَيْهِ حَائِطٌ أَوْ يُضْرَبَ ضَرْبَةً بِالسَّيْفِ وَ لَا تَحِلُّ لَهُ أُخْتُهُ فِي التَّزْوِيجِ أَبَداً وَ لَا ابْنَتُهُ وَ يُصْلَبُ يَوْمَ الْقِيَامَةِ عَلَي شَفِيرِ جَهَنَّمَ حَتَّي يَفْرُغَ اللَّهُ مِنْ حِسَابِ الْخَلَائِقِ ثُمَّ يُلْقِيهِ فِي النَّارِ فَيُعَذِّبُهُ بِطَبَقٍ مِنْ طَبَقَةٍ مِنْهَا حَتَّي يؤده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أَسْفَلِهَا فَلَا يَخْرُجُ مِنْهَا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حُرْمَةَ الدُّبُرِ أَعْظَمُ مِنْ حُرْمَةِ الْفَرْجِ لِأَنَّ اللَّهَ أَهْلَكَ أُمَّةً بِحُرْمَةِ الدُّبُرِ وَ لَمْ يُهْلِكْ أَحَداً بِحُرْمَةِ الْفَرْجِ‌</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1" w:name="__RefHeading___Toc462554_1934241801"/>
      <w:bookmarkStart w:id="742" w:name="_Toc339"/>
      <w:bookmarkEnd w:id="741"/>
      <w:r>
        <w:rPr>
          <w:rtl w:val="true"/>
        </w:rPr>
        <w:t>«</w:t>
      </w:r>
      <w:r>
        <w:rPr/>
        <w:t>23</w:t>
      </w:r>
      <w:r>
        <w:rPr>
          <w:rtl w:val="true"/>
        </w:rPr>
        <w:t>»</w:t>
      </w:r>
      <w:bookmarkEnd w:id="74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خَيَّرَ لِرَجُلٍ فَسَقَ بِغُلَامٍ إِمَّا ضَرْبَةً بِالسَّيْفِ أَوْ هَدْمَ حَائِطٍ عَلَيْهِ أَوِ الْحَرَقَ بِالنَّارِ فَاخْتَارَ النَّارَ لِشِدَّةِ عُقُوبَتِهَا وَ سَأَلَ النَّظِرَةَ لِرَكْعَتَيْنِ فَلَمَّا صَلَّي رَفَعَ رَأْسَهُ إِلَي السَّمَاءِ وَ قَالَ يَا رَبِّ إِنِّي أَتَيْتُ بِفَاحِشَةٍ وَ أَتَيْتُ إِلَي وَلِيِّكَ تَائِباً وَ اخْتَرْتُ الْإِحْرَاقَ لِأَتَخَلَّصَ مِنْ نَارِ يَوْمِ الْقِيَامَةِ فَبَكَي عَلِيٌّ عليه السلام وَ بَكَي مَنْ حَوْلَهُ فَقَالَ عَلِيٌّ اذْهَبْ فَقَدْ غَفَرَ اللَّهُ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يَا أَمِيرَ الْمُؤْمِنِينَ تُعَطِّلُ حَدّاً مِنْ حُدُودِ اللَّهِ فَقَالَ لَهُ وَيْلَكَ إِنَّ الْإِمَامَ إِذَا كَانَ مِنْ قِبَلِ اللَّهِ ثُمَّ تَابَ الْعَبْدُ مِنْ ذَنْبٍ بَيْنَهُ وَ بَيْنَ اللَّهِ فَلَهُ أَنْ يَغْفِرَ لَهُ‌</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3" w:name="__RefHeading___Toc462556_1934241801"/>
      <w:bookmarkStart w:id="744" w:name="_Toc340"/>
      <w:bookmarkEnd w:id="743"/>
      <w:r>
        <w:rPr>
          <w:rtl w:val="true"/>
        </w:rPr>
        <w:t>«</w:t>
      </w:r>
      <w:r>
        <w:rPr/>
        <w:t>24</w:t>
      </w:r>
      <w:r>
        <w:rPr>
          <w:rtl w:val="true"/>
        </w:rPr>
        <w:t>»</w:t>
      </w:r>
      <w:bookmarkEnd w:id="74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الْقَاسِمِ الْكُوفِيُّ وَ الْقَاضِي النُّعْمَانِيُّ فِي كِتَابَيْهِمَا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إِلَي عُمَرَ أَنَّ عَبْداً قَتَلَ مَوْلَاهُ فَأَمَرَ بِقَتْلِهِ فَدَعَاهُ عَلِيٌّ عليه السلام فَقَالَ لَهُ أَ قَتَلْتَ مَوْلَاكَ قَالَ نَعَمْ قَالَ فَلِمَ قَتَلْتَهُ قَالَ غَلَبَنِي عَلَي نَفْسِي وَ أَتَانِي فِي ذَاتِي فَقَالَ عليه السلام لِأَوْلِيَاءِ الْمَقْتُولِ أَ دَفَنْتُمْ وَلِيَّكُمْ قَالُوا نَعَمْ قَالَ وَ مَتَي دَفَنْتُمُوهُ قَالُوا السَّاعَةَ قَالَ لِعُمَرَ احْبِسْ هَذَا الْغُلَامَ فَلَا تُحْدِثْ فِيهِ حَدَثاً حَتَّي تَمُرَّ ثَلَاثَةُ أَيَّامٍ ثُمَّ قُلْ لِأَوْلِيَاءِ الْمَقْتُولِ إِذَا مَضَتْ ثَلَاثَةُ أَيَّامٍ فَاحْضُرُونَا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هفتاد و دو مرض گرفتار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لواط حد جاری نمی شود مگر آنکه چهاربار خودش اقرار کند</w:t>
      </w:r>
      <w:r>
        <w:rPr>
          <w:rFonts w:eastAsia="IRNazanin" w:cs="IRNazanin"/>
          <w:color w:val="111111"/>
          <w:sz w:val="28"/>
          <w:szCs w:val="28"/>
          <w:rtl w:val="true"/>
          <w:lang w:bidi="fa-IR"/>
        </w:rPr>
        <w:t>.</w:t>
      </w:r>
      <w:r>
        <w:rPr>
          <w:rStyle w:val="FootnoteAnchor"/>
          <w:rtl w:val="true"/>
        </w:rPr>
        <w:footnoteReference w:id="528"/>
      </w:r>
    </w:p>
    <w:p>
      <w:pPr>
        <w:pStyle w:val="Heading5"/>
        <w:numPr>
          <w:ilvl w:val="4"/>
          <w:numId w:val="1"/>
        </w:numPr>
        <w:rPr/>
      </w:pPr>
      <w:bookmarkStart w:id="745" w:name="__RefHeading___Toc462558_1934241801"/>
      <w:bookmarkStart w:id="746" w:name="_Toc341"/>
      <w:bookmarkEnd w:id="745"/>
      <w:r>
        <w:rPr>
          <w:rtl w:val="true"/>
        </w:rPr>
        <w:t xml:space="preserve">روایت </w:t>
      </w:r>
      <w:r>
        <w:rPr/>
        <w:t>22</w:t>
      </w:r>
      <w:bookmarkEnd w:id="746"/>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پسری لواط کند مجازاتش این است که به آتش سوزانده شود یا آنکه دیواری بر سرش خراب شود یا یک ضربه با شمشیر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و دخترش برای ازدواج با او حرمت ابدی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بر لبه جهنم به دار آویخته می شود تا آنکه خدا از محاسبه اعمال خلائق فارغ شود سپس او را به آتش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طبقه از جهنم عذاب می شود تا به پایین ترین طبقه برسد و هیچ گاه از آن خارج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حرمت دبر و پشت از حرمت فرج و شرمگاه زن بزرگتر است، زیرا خداوند امتی را با حرمت دبر هلاک کرد ولی هیچ کس را با حرمت فرج نابود نکرد</w:t>
      </w:r>
      <w:r>
        <w:rPr>
          <w:rFonts w:eastAsia="IRNazanin" w:cs="IRNazanin"/>
          <w:color w:val="111111"/>
          <w:sz w:val="28"/>
          <w:szCs w:val="28"/>
          <w:rtl w:val="true"/>
          <w:lang w:bidi="fa-IR"/>
        </w:rPr>
        <w:t>.</w:t>
      </w:r>
      <w:r>
        <w:rPr>
          <w:rStyle w:val="FootnoteAnchor"/>
          <w:rtl w:val="true"/>
        </w:rPr>
        <w:footnoteReference w:id="529"/>
      </w:r>
    </w:p>
    <w:p>
      <w:pPr>
        <w:pStyle w:val="Heading5"/>
        <w:numPr>
          <w:ilvl w:val="4"/>
          <w:numId w:val="1"/>
        </w:numPr>
        <w:rPr/>
      </w:pPr>
      <w:bookmarkStart w:id="747" w:name="__RefHeading___Toc462560_1934241801"/>
      <w:bookmarkStart w:id="748" w:name="_Toc342"/>
      <w:bookmarkEnd w:id="747"/>
      <w:r>
        <w:rPr>
          <w:rtl w:val="true"/>
        </w:rPr>
        <w:t xml:space="preserve">روایت </w:t>
      </w:r>
      <w:r>
        <w:rPr/>
        <w:t>23</w:t>
      </w:r>
      <w:bookmarkEnd w:id="748"/>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مردی با پسربچه ای لواط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مخیر شد بین کشته شدن با یک ضربه شمشیر یا تخریب دیوار بر سر او و یا آتش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به دلیل شدتش اختیار کرد و خواست که به اندازه دو رکعت نماز به او مهلت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خواند سرش را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مرتکب گناه شدم و با توبه و پشیمانی به سوی ولی تو امدم و آتش را برگزیدم تا از آتش روز قیامت رهایی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گریه کرد و اطرافیانش هم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خدا تو 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حدی از حدود خدا را رها می کنی؟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امام اگر از جانب خداباشدو بنده ای از گناه بین خود و خدایش توبه کند، پس او می تواند او را ببخشد</w:t>
      </w:r>
      <w:r>
        <w:rPr>
          <w:rFonts w:eastAsia="IRNazanin" w:cs="IRNazanin"/>
          <w:color w:val="111111"/>
          <w:sz w:val="28"/>
          <w:szCs w:val="28"/>
          <w:rtl w:val="true"/>
          <w:lang w:bidi="fa-IR"/>
        </w:rPr>
        <w:t>.</w:t>
      </w:r>
      <w:r>
        <w:rPr>
          <w:rStyle w:val="FootnoteAnchor"/>
          <w:rtl w:val="true"/>
        </w:rPr>
        <w:footnoteReference w:id="530"/>
      </w:r>
    </w:p>
    <w:p>
      <w:pPr>
        <w:pStyle w:val="Heading5"/>
        <w:numPr>
          <w:ilvl w:val="4"/>
          <w:numId w:val="1"/>
        </w:numPr>
        <w:rPr/>
      </w:pPr>
      <w:bookmarkStart w:id="749" w:name="__RefHeading___Toc462562_1934241801"/>
      <w:bookmarkStart w:id="750" w:name="_Toc343"/>
      <w:bookmarkEnd w:id="749"/>
      <w:r>
        <w:rPr>
          <w:rtl w:val="true"/>
        </w:rPr>
        <w:t xml:space="preserve">روایت </w:t>
      </w:r>
      <w:r>
        <w:rPr/>
        <w:t>24</w:t>
      </w:r>
      <w:bookmarkEnd w:id="75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پیش عمر بردند که بنده ای مولایش را کشت، عمر دستور به قتل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مولایت را 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زور با من لواط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اولیاء مقتول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دفن کرده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را زندانی کن، کاری نکن تا سه روز بگذرد سپس به اولیاء مقتول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سه روز گذشت نزد ما بیایید</w:t>
      </w:r>
      <w:r>
        <w:rPr>
          <w:rFonts w:eastAsia="IRNazanin" w:cs="IRNazanin"/>
          <w:color w:val="111111"/>
          <w:sz w:val="28"/>
          <w:szCs w:val="28"/>
          <w:rtl w:val="true"/>
          <w:lang w:bidi="fa-IR"/>
        </w:rPr>
        <w:t xml:space="preserve">. </w:t>
      </w:r>
      <w:bookmarkStart w:id="751" w:name="pg13511_141496"/>
    </w:p>
    <w:p>
      <w:pPr>
        <w:pStyle w:val="BookText"/>
        <w:rPr/>
      </w:pPr>
      <w:bookmarkEnd w:id="751"/>
      <w:r>
        <w:rPr>
          <w:rFonts w:ascii="Amiri" w:hAnsi="Amiri" w:eastAsia="Amiri" w:cs="Amiri"/>
          <w:color w:val="111111"/>
          <w:sz w:val="28"/>
          <w:sz w:val="28"/>
          <w:szCs w:val="28"/>
          <w:rtl w:val="true"/>
          <w:lang w:bidi="ar-SA"/>
        </w:rPr>
        <w:t xml:space="preserve">فَلَمَّا مَضَتْ ثَلَاثَةُ أَيَّامٍ حَضَرُوا فَأَخَذَ عَلِيٌّ عليه السلام بِيَدِ عُمَرَ وَ خَرَجُوا ثُمَّ وَقَفَ عَلَي قَبْرِ الرَّجُلِ الْمَقْتُولِ فَقَالَ لِأَوْلِيَائِهِ هَذَا قَبْرُ صَاحِبِكُمْ قَالُوا نَعَمْ قَالَ عليه السلام احْضُرُوا فَحَضَرُوا حَتَّي انْتَهَوْا إِلَي اللَّحْدِ فَقَالَ أَخْرِجُوا مَيِّتَكُمْ فَنَظَرُوا إِلَي أَكْفَانِهِ فِي اللَّحْدِ وَ لَمْ يَجِدُوهُ فَأَخْبَرُوهُ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 اللَّهُ أَكْبَرُ اللَّهُ أَكْبَرُ وَ اللَّهِ مَا كَذَبْتُ وَ لَا كُذِبْتُ سَمِعْتُ رَسُولَ اللَّهِ صلي الله عليه و آله يَقُولُ مَنْ يَعْمَلْ مِنْ أُمَّتِي عَمَلَ قَوْمِ لُوطٍ ثُمَّ يَمُوتُ عَلَي ذَلِكَ فَهُوَ مُؤَجَّلٌ إِلَي أَنْ يُوضَعَ فِي لَحْدِهِ فَإِذَا وُضِعَ فِيهِ لَمْ يَمْكُثْ أَكْثَرَ مِنْ ثَلَاثٍ حَتَّي تَقْذِفَهُ الْأَرْضُ إِلَي جُمْلَةِ قَوْمِ لُوطٍ الْمُهْلَكِينَ فَيُحْشَرَ مَعَهُمْ‌</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2" w:name="__RefHeading___Toc462564_1934241801"/>
      <w:bookmarkStart w:id="753" w:name="_Toc344"/>
      <w:bookmarkEnd w:id="752"/>
      <w:r>
        <w:rPr>
          <w:rtl w:val="true"/>
        </w:rPr>
        <w:t>«</w:t>
      </w:r>
      <w:r>
        <w:rPr/>
        <w:t>25</w:t>
      </w:r>
      <w:r>
        <w:rPr>
          <w:rtl w:val="true"/>
        </w:rPr>
        <w:t>»</w:t>
      </w:r>
      <w:bookmarkEnd w:id="75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مَيْمُونٍ اللَّبَّانِ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فَقُرِئَ عِنْدَهُ آيَاتٌ مِنْ هُودٍ فَلَمَّا بَلَغَ وَ أَمْطَرْنا عَلَيْها حِجارَةً مِنْ سِجِّيلٍ مَنْضُودٍ مُسَوَّمَةً عِنْدَ رَبِّكَ وَ ما هِيَ مِنَ الظَّالِمِينَ بِبَعِيدٍ فَقَالَ عليه السلام مَنْ مَاتَ مُصِرّاً عَلَي اللِّوَاطِ فَلَمْ يَتُبْ يَرْمِيهِ اللَّهُ بِحَجَرٍ مِنْ تِلْكَ الْحِجَارَةِ يَكُونُ فِيهِ مَنِيَّتُهُ وَ لَا يَرَاهُ أَحَدٌ</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4" w:name="__RefHeading___Toc462566_1934241801"/>
      <w:bookmarkStart w:id="755" w:name="_Toc345"/>
      <w:bookmarkEnd w:id="754"/>
      <w:r>
        <w:rPr>
          <w:rtl w:val="true"/>
        </w:rPr>
        <w:t>«</w:t>
      </w:r>
      <w:r>
        <w:rPr/>
        <w:t>26</w:t>
      </w:r>
      <w:r>
        <w:rPr>
          <w:rtl w:val="true"/>
        </w:rPr>
        <w:t>»</w:t>
      </w:r>
      <w:bookmarkEnd w:id="75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جَعْفَرٍ عَنْ أَبِيهِ عليه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عَمِلَ قَوْمُ لُوطٍ مَا عَمِلُوا بَكَتِ الْأَرْضُ إِلَي رَبِّهَا حَتَّي بَلَغَ دُمُوعُهَا إِلَي السَّمَاءِ وَ بَكَتِ السَّمَاءُ حَتَّي بَلَغَ دُمُوعُهَا الْعَرْشَ فَأَوْحَي اللَّهُ إِلَي السَّمَاءِ أَنِ احْصِبِيهِمْ وَ أَوْحَي إِلَي الْأَرْضِ أَنِ اخْسِفِي بِهِمْ‌</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6" w:name="__RefHeading___Toc462568_1934241801"/>
      <w:bookmarkStart w:id="757" w:name="_Toc346"/>
      <w:bookmarkEnd w:id="756"/>
      <w:r>
        <w:rPr>
          <w:rtl w:val="true"/>
        </w:rPr>
        <w:t>«</w:t>
      </w:r>
      <w:r>
        <w:rPr/>
        <w:t>27</w:t>
      </w:r>
      <w:r>
        <w:rPr>
          <w:rtl w:val="true"/>
        </w:rPr>
        <w:t>»</w:t>
      </w:r>
      <w:bookmarkEnd w:id="757"/>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عَلَي كُلِّ دُبُرٍ مُسْتَنْكَحٍ الْجُلُوسَ عَلَي إِسْتَبْرَقِ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غُلَاماً مِنْ شَهْوَةٍ أَلْجَمَهُ اللَّهُ يَوْمَ الْقِيَامَةِ بِلِجَامٍ مِنْ 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روز گذشت و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دست عمر را گرفت و خارج شد و بر سر قبر مقتول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اولیائش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کشته شماست؟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را بکنید، کندند تا به لحد 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را خارج کنید، به کفنها نگاه کردند و جسدی در آن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به خدا دروغ نیست و تکذیب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من اگر کسی عمل قوم لوط را انجام دهد و بر همان حال بمیرد و به همان وضع در لحد قرارش دهند، در آن حال بیشتر از سه روز نمی ماند تا اینکه زمین او را به سوی قوم لوط که هلاک شده اند پرتابش می کند و با ایشان محشور می شود</w:t>
      </w:r>
      <w:r>
        <w:rPr>
          <w:rFonts w:eastAsia="IRNazanin" w:cs="IRNazanin"/>
          <w:color w:val="111111"/>
          <w:sz w:val="28"/>
          <w:szCs w:val="28"/>
          <w:rtl w:val="true"/>
          <w:lang w:bidi="fa-IR"/>
        </w:rPr>
        <w:t>.</w:t>
      </w:r>
      <w:r>
        <w:rPr>
          <w:rStyle w:val="FootnoteAnchor"/>
          <w:rtl w:val="true"/>
        </w:rPr>
        <w:footnoteReference w:id="534"/>
      </w:r>
    </w:p>
    <w:p>
      <w:pPr>
        <w:pStyle w:val="Heading5"/>
        <w:numPr>
          <w:ilvl w:val="4"/>
          <w:numId w:val="1"/>
        </w:numPr>
        <w:rPr/>
      </w:pPr>
      <w:bookmarkStart w:id="758" w:name="__RefHeading___Toc462570_1934241801"/>
      <w:bookmarkStart w:id="759" w:name="_Toc347"/>
      <w:bookmarkEnd w:id="758"/>
      <w:r>
        <w:rPr>
          <w:rtl w:val="true"/>
        </w:rPr>
        <w:t xml:space="preserve">روایت </w:t>
      </w:r>
      <w:r>
        <w:rPr/>
        <w:t>25</w:t>
      </w:r>
      <w:bookmarkEnd w:id="75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لبان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سوره هود خوانده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جَاء أَمْرُنَا جَعَلْنَا عَالِیَهَا سَافِلَهَا وَأَمْطَرْنَا عَلَیْهَا حِجَارَةً مِّن سِجِّیلٍ مَّنضُودٍ</w:t>
      </w:r>
      <w:r>
        <w:rPr>
          <w:rFonts w:ascii="IRNazanin" w:hAnsi="IRNazanin" w:eastAsia="IRNazanin"/>
          <w:i/>
          <w:i/>
          <w:iCs/>
          <w:color w:val="111111"/>
          <w:sz w:val="28"/>
          <w:sz w:val="28"/>
          <w:szCs w:val="28"/>
          <w:rtl w:val="true"/>
          <w:lang w:bidi="fa-IR"/>
        </w:rPr>
        <w:t xml:space="preserve">مُّسَوَّمَةً عِندَ رَبِّکَ وَمَا هِیَ مِنَ الظَّالِمِینَ بِبَعِیدٍ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پس چون فرمان ما آمد آن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شهر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را زیر و زبر کردیم و سنگ‌پاره‌هایی از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نوع</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سنگ گلهای لایه لایه بر آن فرو ریختیم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پروردگارت نشان‌زده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ستمگران چندان دور نیست</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اصرار بر لواط بمیرد توبه نکرده باشد و خداوند سنگی از ان سنگها را به او می زند که بر اثر ان می میرد و کسی او را نمی بیند</w:t>
      </w:r>
      <w:r>
        <w:rPr>
          <w:rFonts w:eastAsia="IRNazanin" w:cs="IRNazanin"/>
          <w:color w:val="111111"/>
          <w:sz w:val="28"/>
          <w:szCs w:val="28"/>
          <w:rtl w:val="true"/>
          <w:lang w:bidi="fa-IR"/>
        </w:rPr>
        <w:t>.</w:t>
      </w:r>
      <w:r>
        <w:rPr>
          <w:rStyle w:val="FootnoteAnchor"/>
          <w:rtl w:val="true"/>
        </w:rPr>
        <w:footnoteReference w:id="536"/>
      </w:r>
    </w:p>
    <w:p>
      <w:pPr>
        <w:pStyle w:val="Heading5"/>
        <w:numPr>
          <w:ilvl w:val="4"/>
          <w:numId w:val="1"/>
        </w:numPr>
        <w:rPr/>
      </w:pPr>
      <w:bookmarkStart w:id="760" w:name="__RefHeading___Toc462572_1934241801"/>
      <w:bookmarkStart w:id="761" w:name="_Toc348"/>
      <w:bookmarkEnd w:id="760"/>
      <w:r>
        <w:rPr>
          <w:rtl w:val="true"/>
        </w:rPr>
        <w:t xml:space="preserve">روایت </w:t>
      </w:r>
      <w:r>
        <w:rPr/>
        <w:t>26</w:t>
      </w:r>
      <w:bookmarkEnd w:id="76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نقل کرد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قوم لوط آن کارها را انجام دادند زمین پیش خدا گریه کرد تا آنکه اشک هایش به آسمان رسید و آسمان گریست تا به عرش رسید، خداوند به آسمان وحی کرد که آنها را سنگ باران کن و نیز به زمین وحی کرد که آنها را در خود فروبر</w:t>
      </w:r>
      <w:r>
        <w:rPr>
          <w:rFonts w:eastAsia="IRNazanin" w:cs="IRNazanin"/>
          <w:color w:val="111111"/>
          <w:sz w:val="28"/>
          <w:szCs w:val="28"/>
          <w:rtl w:val="true"/>
          <w:lang w:bidi="fa-IR"/>
        </w:rPr>
        <w:t>.</w:t>
      </w:r>
      <w:r>
        <w:rPr>
          <w:rStyle w:val="FootnoteAnchor"/>
          <w:rtl w:val="true"/>
        </w:rPr>
        <w:footnoteReference w:id="537"/>
      </w:r>
    </w:p>
    <w:p>
      <w:pPr>
        <w:pStyle w:val="Heading5"/>
        <w:numPr>
          <w:ilvl w:val="4"/>
          <w:numId w:val="1"/>
        </w:numPr>
        <w:rPr/>
      </w:pPr>
      <w:bookmarkStart w:id="762" w:name="__RefHeading___Toc462574_1934241801"/>
      <w:bookmarkStart w:id="763" w:name="_Toc349"/>
      <w:bookmarkEnd w:id="762"/>
      <w:r>
        <w:rPr>
          <w:rtl w:val="true"/>
        </w:rPr>
        <w:t xml:space="preserve">روایت </w:t>
      </w:r>
      <w:r>
        <w:rPr/>
        <w:t>27</w:t>
      </w:r>
      <w:bookmarkEnd w:id="763"/>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هر دبر و پشت مفعول، نشستن بر زربافت های بهشت را حرام کرده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پسری را از روی شهوت ببوسد، خداوند در روز قیامت با لجامی از آتش او را افسار می کند</w:t>
      </w:r>
      <w:r>
        <w:rPr>
          <w:rFonts w:eastAsia="IRNazanin" w:cs="IRNazanin"/>
          <w:color w:val="111111"/>
          <w:sz w:val="28"/>
          <w:szCs w:val="28"/>
          <w:rtl w:val="true"/>
          <w:lang w:bidi="fa-IR"/>
        </w:rPr>
        <w:t xml:space="preserve">. </w:t>
      </w:r>
      <w:bookmarkStart w:id="764" w:name="pg13511_141497"/>
    </w:p>
    <w:p>
      <w:pPr>
        <w:pStyle w:val="BookText"/>
        <w:rPr/>
      </w:pPr>
      <w:bookmarkEnd w:id="764"/>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أَمْكَنَ مِنْ نَفْسِهِ طَائِعاً يُلْعَبُ بِهِ أَلْقَي اللَّهُ عَلَيْهِ شَهْوَةَ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جَعَلَ شَهْوَةَ الْمُؤْمِنِ فِي صُلْبِهِ وَ جَعَلَ شَهْوَةَ الْكَافِرِ فِي دُبُرِهِ‌</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5" w:name="__RefHeading___Toc462576_1934241801"/>
      <w:bookmarkStart w:id="766" w:name="_Toc350"/>
      <w:bookmarkEnd w:id="765"/>
      <w:r>
        <w:rPr>
          <w:rtl w:val="true"/>
        </w:rPr>
        <w:t>«</w:t>
      </w:r>
      <w:r>
        <w:rPr/>
        <w:t>28</w:t>
      </w:r>
      <w:r>
        <w:rPr>
          <w:rtl w:val="true"/>
        </w:rPr>
        <w:t>»</w:t>
      </w:r>
      <w:bookmarkEnd w:id="766"/>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اللُّوطِيِّ قَالَ يُضْرَبُ مِائَةَ جَلْدَةٍ</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7" w:name="__RefHeading___Toc462578_1934241801"/>
      <w:bookmarkStart w:id="768" w:name="_Toc351"/>
      <w:bookmarkEnd w:id="767"/>
      <w:r>
        <w:rPr>
          <w:rtl w:val="true"/>
        </w:rPr>
        <w:t>«</w:t>
      </w:r>
      <w:r>
        <w:rPr/>
        <w:t>29</w:t>
      </w:r>
      <w:r>
        <w:rPr>
          <w:rtl w:val="true"/>
        </w:rPr>
        <w:t>»</w:t>
      </w:r>
      <w:bookmarkEnd w:id="768"/>
    </w:p>
    <w:p>
      <w:pPr>
        <w:pStyle w:val="BookText"/>
        <w:rPr/>
      </w:pPr>
      <w:r>
        <w:rPr>
          <w:rFonts w:ascii="Amiri" w:hAnsi="Amiri" w:eastAsia="Amiri" w:cs="Amiri"/>
          <w:color w:val="111111"/>
          <w:sz w:val="28"/>
          <w:sz w:val="28"/>
          <w:szCs w:val="28"/>
          <w:rtl w:val="true"/>
          <w:lang w:bidi="ar-SA"/>
        </w:rPr>
        <w:t>إِرْشَادُ الْقُلُوبِ،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أَتَي أَمِيرَ الْمُؤْمِنِينَ عليه السلام فَقَالَ يَا أَمِيرَ الْمُؤْمِنِينَ خُذْ حَدَّ اللَّهِ فِي جَنْبِي فَقَالَ لَهُ أَمِيرُ الْمُؤْمِنِينَ عليه السلام مَا ذَا صَنَعْتَ فَقَالَ لُطْتُ بِغُلَامٍ فَقَالَ لَهُ أَمِيرُ الْمُؤْمِنِينَ عليه السلام لَمْ تُوقِبْ قَالَ بَلْ أَوْقَبْتُ يَا أَمِيرَ الْمُؤْمِنِينَ فَقَالَ لَهُ اخْتَرْ مِنْ إِحْدَي ثَلَاثٍ ضَرْباً بِالسَّيْفِ أَخَذَ مِنْكَ مَا أَخَذَ أَمْ هَدْمَ جِدَارٍ عَلَيْكَ أَوْ حَرَقاً بِالنَّارِ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يَا أَمِيرَ الْمُؤْمِنِينَ وَ أَيُّهَا أَشَدُّ تَمْحِيصاً لِذُنُوبِي فَقَالَ عَلِيٌّ عليه السلام الْحَرَقُ بِالنَّارِ فَقَالَ إِنِّي قَدِ اخْتَرْتُهُ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يَا قَنْبَرُ أَضْرِمْ نَاراً فَأَضْرَمَ لَهُ النَّارَ فَقَالَ يَا أَمِيرَ الْمُؤْمِنِينَ أَ تَأْذَنُ لِي أَنْ أُصَلِّيَ رَكْعَتَيْنِ وَ أُحْسِنَ فَقَالَ أَمِيرُ الْمُؤْمِنِينَ عليه السلام صَلِّ قَالَ فَتَوَضَّأَ الرَّجُلُ وَ أَسْبَغَ ثُمَّ صَلَّي رَكْعَتَيْنِ وَ أَحْسَنَ فَلَمَّا فَرَغَ مِنْ صَلَاتِهِ سَجَدَ سَجْدَةَ الشُّكْرِ وَ جَعَلَ يَبْكِي فِي سُجُودِهِ وَ يَدْعُو 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عَبْدُكَ ابْنُ عَبْدِكَ ابْنُ أَمَتِكَ مُذْنِبٌ خَاطِئٌ ارْتَكَبْتُ فِي ذَنْبِي كَيْتَ وَ كَيْتَ وَ قَدْ أَتَيْتُ حُجَّتَكَ فِي أَرْضِكَ وَ خَلِيفَتَكَ فِي بِلَادِكَ وَ كَشَفْتُ لَهُ عَنْ ذَنْبِي فَعَرَّفَنِي أَنَّ تَمْحِيصَ ذَلِكَ فِي إِحْدَي ثَلَاثِ خِصَالٍ ضَرْباً بِالسَّيْفِ أَوْ هَدْمَ جِدَارٍ أَوْ حَرَقاً بِالنَّارِ اللَّهُمَّ وَ قَدْ سَأَلْتُهُ عَنْ أَشَدِّهَا تَمْحِيصاً لِذَنْبِي فَعَرَّفَنِي أَنَّهُ الْحَرَقُ بِالنَّارِ اللَّهُمَّ وَ إِنِّي قَدِ اخْتَرْتُهُ فَصَلِّ عَلَي مُحَمَّدٍ وَ آلِ مُحَمَّدٍ فَاجْعَلْهُ تَمْحِيصاً</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با میل و رغبت خودش را در اختیار دیگران قرار می دهد که با او بازی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شهوت زنانه را در او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شهوت مؤمن را در صلب او و شهوت کافر را در دبر او قرار داده است</w:t>
      </w:r>
      <w:r>
        <w:rPr>
          <w:rFonts w:eastAsia="IRNazanin" w:cs="IRNazanin"/>
          <w:color w:val="111111"/>
          <w:sz w:val="28"/>
          <w:szCs w:val="28"/>
          <w:rtl w:val="true"/>
          <w:lang w:bidi="fa-IR"/>
        </w:rPr>
        <w:t>.</w:t>
      </w:r>
      <w:r>
        <w:rPr>
          <w:rStyle w:val="FootnoteAnchor"/>
          <w:rtl w:val="true"/>
        </w:rPr>
        <w:footnoteReference w:id="540"/>
      </w:r>
    </w:p>
    <w:p>
      <w:pPr>
        <w:pStyle w:val="Heading5"/>
        <w:numPr>
          <w:ilvl w:val="4"/>
          <w:numId w:val="1"/>
        </w:numPr>
        <w:rPr/>
      </w:pPr>
      <w:bookmarkStart w:id="769" w:name="__RefHeading___Toc462580_1934241801"/>
      <w:bookmarkStart w:id="770" w:name="_Toc352"/>
      <w:bookmarkEnd w:id="769"/>
      <w:r>
        <w:rPr>
          <w:rtl w:val="true"/>
        </w:rPr>
        <w:t xml:space="preserve">روایت </w:t>
      </w:r>
      <w:r>
        <w:rPr/>
        <w:t>28</w:t>
      </w:r>
      <w:bookmarkEnd w:id="770"/>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لواط کار از او سوال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تازیانه به او بزنید</w:t>
      </w:r>
      <w:r>
        <w:rPr>
          <w:rFonts w:eastAsia="IRNazanin" w:cs="IRNazanin"/>
          <w:color w:val="111111"/>
          <w:sz w:val="28"/>
          <w:szCs w:val="28"/>
          <w:rtl w:val="true"/>
          <w:lang w:bidi="fa-IR"/>
        </w:rPr>
        <w:t>.</w:t>
      </w:r>
      <w:r>
        <w:rPr>
          <w:rStyle w:val="FootnoteAnchor"/>
          <w:rtl w:val="true"/>
        </w:rPr>
        <w:footnoteReference w:id="541"/>
      </w:r>
    </w:p>
    <w:p>
      <w:pPr>
        <w:pStyle w:val="Heading5"/>
        <w:numPr>
          <w:ilvl w:val="4"/>
          <w:numId w:val="1"/>
        </w:numPr>
        <w:rPr/>
      </w:pPr>
      <w:bookmarkStart w:id="771" w:name="__RefHeading___Toc462582_1934241801"/>
      <w:bookmarkStart w:id="772" w:name="_Toc353"/>
      <w:bookmarkEnd w:id="771"/>
      <w:r>
        <w:rPr>
          <w:rtl w:val="true"/>
        </w:rPr>
        <w:t xml:space="preserve">روایت </w:t>
      </w:r>
      <w:r>
        <w:rPr/>
        <w:t>29</w:t>
      </w:r>
      <w:bookmarkEnd w:id="772"/>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مردی نزد امیرالمؤمنین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بگیر حد خدا را در پهلوی من ،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جوانی لواط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سه راه را انتخاب کن؛ یک ضربه با شمشیر یا تخریب دیوار بر سرت یا سوزاندن با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کدام برای پاک کردن گناهان من شدیدتر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سوزاندن با آتش،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برگزیدم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آتشی برپا کن، آتشی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اجازه می دهید دو رکعت نماز نیکو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وضوی کامل گرفت و نماز خوب و نیکویی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نماز فارغ شد سجده شکر به جا آورد و در سجده گریه می کرد و دعا می خواند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بنده تو و فرزند بنده تو و فرزند کنیز تو، گناهکار و خطاکارم و در گناهم مرتکب چنین و چنان شده ام، نزد حجت تو در زمین و خلیفه ات در بلاد امدم و گناهم را برایش بازگو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پاک شدنم سه راه به من معرفی کرد؛ ضربت شمشیر، تخریب دیوار و سوزاندن با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او سخت ترینش را خواستم تا گناهم پاک شود و او هم آتش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آن را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محمد و آل محمد و این آتش را پاک کننده من قرار ده</w:t>
      </w:r>
      <w:r>
        <w:rPr>
          <w:rFonts w:eastAsia="IRNazanin" w:cs="IRNazanin"/>
          <w:color w:val="111111"/>
          <w:sz w:val="28"/>
          <w:szCs w:val="28"/>
          <w:rtl w:val="true"/>
          <w:lang w:bidi="fa-IR"/>
        </w:rPr>
        <w:t xml:space="preserve">. </w:t>
      </w:r>
      <w:bookmarkStart w:id="773" w:name="pg13511_141498"/>
    </w:p>
    <w:p>
      <w:pPr>
        <w:pStyle w:val="BookText"/>
        <w:rPr/>
      </w:pPr>
      <w:bookmarkEnd w:id="773"/>
      <w:r>
        <w:rPr>
          <w:rFonts w:ascii="Amiri" w:hAnsi="Amiri" w:eastAsia="Amiri" w:cs="Amiri"/>
          <w:color w:val="111111"/>
          <w:sz w:val="28"/>
          <w:sz w:val="28"/>
          <w:szCs w:val="28"/>
          <w:rtl w:val="true"/>
          <w:lang w:bidi="ar-SA"/>
        </w:rPr>
        <w:t xml:space="preserve">لِي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فَبَكَي أَمِيرُ الْمُؤْمِنِينَ ثُمَّ الْتَفَتَ إِلَي أَصْحَابِهِ فَقَالَ مَنْ أَحَبَّ أَنْ يَنْظُرَ إِلَي رَجُلٍ مِنْ أَهْلِ الْجَنَّةِ فَلْيَنْظُرْ إِلَي هَذَا ثُمَّ قَالَ لَهُ قُمْ يَا هَذَا الرَّجُلُ فَقَدْ غَفَرَ اللَّهُ لَكَ ذَنْبَكَ وَ دَرَأَ عَنْكَ الْحَدَّ فَقَالَ لَهُ أَصْحَابُهُ يَا أَمِيرَ الْمُؤْمِنِينَ فَحَدُّ اللَّهِ مِنْ جَنْبِهِ لَا تُقِيمُهُ قَالَ الْحَدُّ الَّذِي عَلَيْهِ هُوَ لِلْإِمَامِ فَإِنْ شَاءَ أَقَامَهُ وَ إِنْ شَاءَ وَهَبَهُ</w:t>
      </w:r>
      <w:r>
        <w:rPr>
          <w:rFonts w:eastAsia="Amiri" w:cs="Amiri" w:ascii="Amiri" w:hAnsi="Amiri"/>
          <w:color w:val="111111"/>
          <w:sz w:val="28"/>
          <w:szCs w:val="28"/>
          <w:rtl w:val="true"/>
          <w:lang w:bidi="ar-SA"/>
        </w:rPr>
        <w:t>.</w:t>
      </w:r>
    </w:p>
    <w:p>
      <w:pPr>
        <w:pStyle w:val="Heading5"/>
        <w:numPr>
          <w:ilvl w:val="4"/>
          <w:numId w:val="1"/>
        </w:numPr>
        <w:rPr/>
      </w:pPr>
      <w:bookmarkStart w:id="774" w:name="__RefHeading___Toc462584_1934241801"/>
      <w:bookmarkStart w:id="775" w:name="_Toc354"/>
      <w:bookmarkEnd w:id="774"/>
      <w:r>
        <w:rPr>
          <w:rtl w:val="true"/>
        </w:rPr>
        <w:t>أقول</w:t>
      </w:r>
      <w:bookmarkEnd w:id="775"/>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گریه کرد و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به مردی از اهل بهشت نگاه کنید، به این مرد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ای مرد، خدا از گناه تو گذشت و حد را از تو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حد خدا را اجرا نمی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که بر اوست برای امام است که اگر خواست اجرا می کند، اگر خواست می بخشد</w:t>
      </w:r>
      <w:r>
        <w:rPr>
          <w:rFonts w:eastAsia="IRNazanin" w:cs="IRNazanin"/>
          <w:color w:val="111111"/>
          <w:sz w:val="28"/>
          <w:szCs w:val="28"/>
          <w:rtl w:val="true"/>
          <w:lang w:bidi="fa-IR"/>
        </w:rPr>
        <w:t>.</w:t>
      </w:r>
    </w:p>
    <w:p>
      <w:pPr>
        <w:pStyle w:val="Heading5"/>
        <w:numPr>
          <w:ilvl w:val="4"/>
          <w:numId w:val="1"/>
        </w:numPr>
        <w:rPr/>
      </w:pPr>
      <w:bookmarkStart w:id="776" w:name="__RefHeading___Toc462586_1934241801"/>
      <w:bookmarkStart w:id="777" w:name="_Toc355"/>
      <w:bookmarkEnd w:id="776"/>
      <w:r>
        <w:rPr>
          <w:rtl w:val="true"/>
        </w:rPr>
        <w:t>می گویم</w:t>
      </w:r>
      <w:bookmarkEnd w:id="77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نیز چنین گفته است </w:t>
      </w:r>
      <w:r>
        <w:rPr>
          <w:rFonts w:eastAsia="IRNazanin" w:cs="IRNazanin"/>
          <w:color w:val="111111"/>
          <w:sz w:val="28"/>
          <w:szCs w:val="28"/>
          <w:rtl w:val="true"/>
          <w:lang w:bidi="fa-IR"/>
        </w:rPr>
        <w:t xml:space="preserve">. </w:t>
      </w:r>
      <w:bookmarkStart w:id="778" w:name="pg13511_141499"/>
    </w:p>
    <w:p>
      <w:pPr>
        <w:pStyle w:val="Heading3"/>
        <w:numPr>
          <w:ilvl w:val="2"/>
          <w:numId w:val="1"/>
        </w:numPr>
        <w:rPr/>
      </w:pPr>
      <w:bookmarkStart w:id="779" w:name="__RefHeading___Toc462588_1934241801"/>
      <w:bookmarkStart w:id="780" w:name="_Toc356"/>
      <w:bookmarkEnd w:id="778"/>
      <w:bookmarkEnd w:id="779"/>
      <w:r>
        <w:rPr>
          <w:rtl w:val="true"/>
        </w:rPr>
        <w:t xml:space="preserve">باب </w:t>
      </w:r>
      <w:r>
        <w:rPr/>
        <w:t>72</w:t>
      </w:r>
      <w:r>
        <w:rPr>
          <w:rtl w:val="true"/>
        </w:rPr>
        <w:t xml:space="preserve"> </w:t>
      </w:r>
      <w:r>
        <w:rPr>
          <w:rtl w:val="true"/>
        </w:rPr>
        <w:t>السحق و حده</w:t>
      </w:r>
      <w:bookmarkEnd w:id="780"/>
    </w:p>
    <w:p>
      <w:pPr>
        <w:pStyle w:val="Heading4"/>
        <w:numPr>
          <w:ilvl w:val="3"/>
          <w:numId w:val="1"/>
        </w:numPr>
        <w:rPr/>
      </w:pPr>
      <w:bookmarkStart w:id="781" w:name="__RefHeading___Toc462590_1934241801"/>
      <w:bookmarkStart w:id="782" w:name="_Toc357"/>
      <w:bookmarkEnd w:id="781"/>
      <w:r>
        <w:rPr>
          <w:rtl w:val="true"/>
        </w:rPr>
        <w:t>روايات</w:t>
      </w:r>
      <w:bookmarkEnd w:id="782"/>
    </w:p>
    <w:p>
      <w:pPr>
        <w:pStyle w:val="Heading5"/>
        <w:numPr>
          <w:ilvl w:val="4"/>
          <w:numId w:val="1"/>
        </w:numPr>
        <w:rPr/>
      </w:pPr>
      <w:bookmarkStart w:id="783" w:name="__RefHeading___Toc462592_1934241801"/>
      <w:bookmarkStart w:id="784" w:name="_Toc358"/>
      <w:bookmarkEnd w:id="783"/>
      <w:r>
        <w:rPr>
          <w:rtl w:val="true"/>
        </w:rPr>
        <w:t>«</w:t>
      </w:r>
      <w:r>
        <w:rPr/>
        <w:t>1</w:t>
      </w:r>
      <w:r>
        <w:rPr>
          <w:rtl w:val="true"/>
        </w:rPr>
        <w:t>»</w:t>
      </w:r>
      <w:bookmarkEnd w:id="784"/>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عُمَيْرٍ عَنْ جَمِيلٍ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امْرَأَةٌ مَعَ مَوْلَاةٍ لَهَا عَلَي أَبِي عَبْدِ اللَّهِ عليه السلام فَقَالَتْ مَا تَقُولُ فِي اللَّوَاتِي مَعَ اللَّوَاتِي قَالَ هُنَّ فِي النَّارِ إِذَا كَانَ يَوْمُ الْقِيَامَةِ أُتِيَ بِهِنَّ فَأُلْبِسْنَ جِلْبَاباً مِنْ نَارٍ وَ خُفَّيْنِ مِنْ نَارٍ وَ قِنَاعاً مِنْ نَارٍ وَ أُدْخِلَ فِي أَجْوَافِهِنَّ وَ فُرُوجِهِنَّ أَعْمِدَةٌ مِنَ النَّارِ وَ قُذِفَ بِهِنَّ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لَيْسَ هَذَا فِي كِتَابِ اللَّهِ قَالَ بَلَي قَالَتْ أَيْنَ قَالَ قَوْلُهُ تَعَالَي وَ عاداً وَ ثَمُودَ وَ أَصْحابَ الرَّسِ‌</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5" w:name="__RefHeading___Toc462594_1934241801"/>
      <w:bookmarkStart w:id="786" w:name="_Toc359"/>
      <w:bookmarkEnd w:id="785"/>
      <w:r>
        <w:rPr>
          <w:rtl w:val="true"/>
        </w:rPr>
        <w:t>أقول</w:t>
      </w:r>
      <w:bookmarkEnd w:id="786"/>
    </w:p>
    <w:p>
      <w:pPr>
        <w:pStyle w:val="BookText"/>
        <w:rPr/>
      </w:pPr>
      <w:r>
        <w:rPr>
          <w:rFonts w:ascii="Amiri" w:hAnsi="Amiri" w:eastAsia="Amiri" w:cs="Amiri"/>
          <w:color w:val="111111"/>
          <w:sz w:val="28"/>
          <w:sz w:val="28"/>
          <w:szCs w:val="28"/>
          <w:rtl w:val="true"/>
          <w:lang w:bidi="ar-SA"/>
        </w:rPr>
        <w:t>قد مضي بعض الأخبار في باب اللواط</w:t>
      </w:r>
      <w:r>
        <w:rPr>
          <w:rFonts w:eastAsia="Amiri" w:cs="Amiri" w:ascii="Amiri" w:hAnsi="Amiri"/>
          <w:color w:val="111111"/>
          <w:sz w:val="28"/>
          <w:szCs w:val="28"/>
          <w:rtl w:val="true"/>
          <w:lang w:bidi="ar-SA"/>
        </w:rPr>
        <w:t>.</w:t>
      </w:r>
    </w:p>
    <w:p>
      <w:pPr>
        <w:pStyle w:val="Heading5"/>
        <w:numPr>
          <w:ilvl w:val="4"/>
          <w:numId w:val="1"/>
        </w:numPr>
        <w:rPr/>
      </w:pPr>
      <w:bookmarkStart w:id="787" w:name="__RefHeading___Toc462596_1934241801"/>
      <w:bookmarkStart w:id="788" w:name="_Toc360"/>
      <w:bookmarkEnd w:id="787"/>
      <w:r>
        <w:rPr>
          <w:rtl w:val="true"/>
        </w:rPr>
        <w:t>«</w:t>
      </w:r>
      <w:r>
        <w:rPr/>
        <w:t>2</w:t>
      </w:r>
      <w:r>
        <w:rPr>
          <w:rtl w:val="true"/>
        </w:rPr>
        <w:t>»</w:t>
      </w:r>
      <w:bookmarkEnd w:id="78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عَنْ أَبِيهِ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نِسْوَةٌ فَسَأَلَتْهُ امْرَأَةٌ عَنِ السَّحْقِ فَقَالَ عليه السلام حَدُّهَا حَدُّ الزَّانِي فَقَالَ مَا ذَكَرَ اللَّهُ عَزَّ وَ جَلَّ ذَلِكَ فِي الْقُرْآنِ قَالَ بَلَي قَالَتْ وَ أَيْنَ هُوَ قَالَ هُوَ أَصْحَابُ الرَّسِ‌</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9" w:name="__RefHeading___Toc462598_1934241801"/>
      <w:bookmarkStart w:id="790" w:name="_Toc361"/>
      <w:bookmarkEnd w:id="789"/>
      <w:r>
        <w:rPr>
          <w:rtl w:val="true"/>
        </w:rPr>
        <w:t>«</w:t>
      </w:r>
      <w:r>
        <w:rPr/>
        <w:t>3</w:t>
      </w:r>
      <w:r>
        <w:rPr>
          <w:rtl w:val="true"/>
        </w:rPr>
        <w:t>»</w:t>
      </w:r>
      <w:bookmarkEnd w:id="79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أَحْمَدَ بْنِ مُحَمَّدٍ عَنْ عَلِيِّ بْنِ الْحَكَمِ عَنْ إِسْحَاقَ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امْرَأَةٌ أَنْ أَسْتَأْذِنَ لَهَا عَلَي أَبِي عَبْدِ اللَّهِ عليه السلام فَأَذِنَ لَهَا فَقَالَتْ أَخْبِرْنِي عَنِ اللَّوَاتِي مَعَ اللَّوَاتِي مَا حَدُّ مَا هُوَ فِيهِ قَالَ حَدُّ الزَّانِيَةِ إِذَا كَانَ يَوْمُ الْقِيَامَةِ يُؤْتَي بِهِنَّ قَدْ أُلْبِسْنَ مُقَطَّعَاتٍ مِنَ النَّارِ وَ قُنِّعْنَ</w:t>
      </w:r>
    </w:p>
    <w:p>
      <w:pPr>
        <w:pStyle w:val="Heading3"/>
        <w:numPr>
          <w:ilvl w:val="2"/>
          <w:numId w:val="1"/>
        </w:numPr>
        <w:rPr/>
      </w:pPr>
      <w:bookmarkStart w:id="791" w:name="__RefHeading___Toc462600_1934241801"/>
      <w:bookmarkStart w:id="792" w:name="_Toc362"/>
      <w:bookmarkEnd w:id="791"/>
      <w:r>
        <w:rPr>
          <w:rtl w:val="true"/>
        </w:rPr>
        <w:t xml:space="preserve">باب هفتاد و دوم </w:t>
      </w:r>
      <w:r>
        <w:rPr>
          <w:rtl w:val="true"/>
        </w:rPr>
        <w:t xml:space="preserve">: </w:t>
      </w:r>
      <w:r>
        <w:rPr>
          <w:rtl w:val="true"/>
        </w:rPr>
        <w:t>سحق</w:t>
      </w:r>
      <w:r>
        <w:rPr>
          <w:rtl w:val="true"/>
        </w:rPr>
        <w:t>(</w:t>
      </w:r>
      <w:r>
        <w:rPr>
          <w:rtl w:val="true"/>
        </w:rPr>
        <w:t>همجنس بازی زنان</w:t>
      </w:r>
      <w:r>
        <w:rPr>
          <w:rtl w:val="true"/>
        </w:rPr>
        <w:t xml:space="preserve">) </w:t>
      </w:r>
      <w:r>
        <w:rPr>
          <w:rtl w:val="true"/>
        </w:rPr>
        <w:t>و حد آن</w:t>
      </w:r>
      <w:bookmarkEnd w:id="792"/>
    </w:p>
    <w:p>
      <w:pPr>
        <w:pStyle w:val="Heading4"/>
        <w:numPr>
          <w:ilvl w:val="3"/>
          <w:numId w:val="1"/>
        </w:numPr>
        <w:rPr/>
      </w:pPr>
      <w:bookmarkStart w:id="793" w:name="__RefHeading___Toc462602_1934241801"/>
      <w:bookmarkStart w:id="794" w:name="_Toc363"/>
      <w:bookmarkEnd w:id="793"/>
      <w:r>
        <w:rPr>
          <w:rtl w:val="true"/>
        </w:rPr>
        <w:t>روایات</w:t>
      </w:r>
      <w:bookmarkEnd w:id="794"/>
    </w:p>
    <w:p>
      <w:pPr>
        <w:pStyle w:val="Heading5"/>
        <w:numPr>
          <w:ilvl w:val="4"/>
          <w:numId w:val="1"/>
        </w:numPr>
        <w:rPr/>
      </w:pPr>
      <w:bookmarkStart w:id="795" w:name="__RefHeading___Toc462604_1934241801"/>
      <w:bookmarkStart w:id="796" w:name="_Toc364"/>
      <w:bookmarkEnd w:id="795"/>
      <w:r>
        <w:rPr>
          <w:rtl w:val="true"/>
        </w:rPr>
        <w:t xml:space="preserve">روایت </w:t>
      </w:r>
      <w:r>
        <w:rPr/>
        <w:t>1</w:t>
      </w:r>
      <w:bookmarkEnd w:id="796"/>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با کنیزش بر امام صادق علیه السلام داخل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عمل زنان با زنان چه می گویید؟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آتشند، در روز قیامت وقتی ایشان را می آورند با چادر آتشین و کفش های اتشین ومقنعه اتشین می پوشانندو در شکم ها و فروجشان ستون های آتش داخل می کنند و در آتش پرتابشان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چنین چیزی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وَعَادًا وَثَمُودَ وَأَصْحَابَ الرَّسِّ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عادیان و ثمودیان و اصحاب رس</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6"/>
      </w:r>
    </w:p>
    <w:p>
      <w:pPr>
        <w:pStyle w:val="Heading5"/>
        <w:numPr>
          <w:ilvl w:val="4"/>
          <w:numId w:val="1"/>
        </w:numPr>
        <w:rPr/>
      </w:pPr>
      <w:bookmarkStart w:id="797" w:name="__RefHeading___Toc462606_1934241801"/>
      <w:bookmarkStart w:id="798" w:name="_Toc365"/>
      <w:bookmarkEnd w:id="797"/>
      <w:r>
        <w:rPr>
          <w:rtl w:val="true"/>
        </w:rPr>
        <w:t>می گویم</w:t>
      </w:r>
      <w:bookmarkEnd w:id="798"/>
    </w:p>
    <w:p>
      <w:pPr>
        <w:pStyle w:val="BookText"/>
        <w:rPr/>
      </w:pPr>
      <w:r>
        <w:rPr>
          <w:rFonts w:ascii="IRNazanin" w:hAnsi="IRNazanin" w:eastAsia="IRNazanin"/>
          <w:color w:val="111111"/>
          <w:sz w:val="28"/>
          <w:sz w:val="28"/>
          <w:szCs w:val="28"/>
          <w:rtl w:val="true"/>
          <w:lang w:bidi="fa-IR"/>
        </w:rPr>
        <w:t>بعضی از این روایات در باب لواط گذشت</w:t>
      </w:r>
      <w:r>
        <w:rPr>
          <w:rFonts w:eastAsia="IRNazanin" w:cs="IRNazanin"/>
          <w:color w:val="111111"/>
          <w:sz w:val="28"/>
          <w:szCs w:val="28"/>
          <w:rtl w:val="true"/>
          <w:lang w:bidi="fa-IR"/>
        </w:rPr>
        <w:t>.</w:t>
      </w:r>
    </w:p>
    <w:p>
      <w:pPr>
        <w:pStyle w:val="Heading5"/>
        <w:numPr>
          <w:ilvl w:val="4"/>
          <w:numId w:val="1"/>
        </w:numPr>
        <w:rPr/>
      </w:pPr>
      <w:bookmarkStart w:id="799" w:name="__RefHeading___Toc462608_1934241801"/>
      <w:bookmarkStart w:id="800" w:name="_Toc366"/>
      <w:bookmarkEnd w:id="799"/>
      <w:r>
        <w:rPr>
          <w:rtl w:val="true"/>
        </w:rPr>
        <w:t xml:space="preserve">روایت </w:t>
      </w:r>
      <w:r>
        <w:rPr/>
        <w:t>2</w:t>
      </w:r>
      <w:bookmarkEnd w:id="800"/>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زنان بر امام صادق علیه السلام وارد شدند، زنی از سحق 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آن همان حد زناکار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یادآور نشده است، فرمود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اصحاب رس</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هست</w:t>
      </w:r>
      <w:r>
        <w:rPr>
          <w:rFonts w:eastAsia="IRNazanin" w:cs="IRNazanin"/>
          <w:color w:val="111111"/>
          <w:sz w:val="28"/>
          <w:szCs w:val="28"/>
          <w:rtl w:val="true"/>
          <w:lang w:bidi="fa-IR"/>
        </w:rPr>
        <w:t>.</w:t>
      </w:r>
      <w:r>
        <w:rPr>
          <w:rStyle w:val="FootnoteAnchor"/>
          <w:rtl w:val="true"/>
        </w:rPr>
        <w:footnoteReference w:id="548"/>
      </w:r>
    </w:p>
    <w:p>
      <w:pPr>
        <w:pStyle w:val="Heading5"/>
        <w:numPr>
          <w:ilvl w:val="4"/>
          <w:numId w:val="1"/>
        </w:numPr>
        <w:rPr/>
      </w:pPr>
      <w:bookmarkStart w:id="801" w:name="__RefHeading___Toc462610_1934241801"/>
      <w:bookmarkStart w:id="802" w:name="_Toc367"/>
      <w:bookmarkEnd w:id="801"/>
      <w:r>
        <w:rPr>
          <w:rtl w:val="true"/>
        </w:rPr>
        <w:t xml:space="preserve">روایت </w:t>
      </w:r>
      <w:r>
        <w:rPr/>
        <w:t>3</w:t>
      </w:r>
      <w:bookmarkEnd w:id="80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جریر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من خواست از امام صادق علیه السلام اجازه بگیرم ایشان هم اجازه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عمل زنان با زنان با خبر سازید؟ مجازات آنها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حد زن زناکار، وقتی روز قیامت فرارسد لباس هایشان تکه های آتش است، </w:t>
      </w:r>
      <w:bookmarkStart w:id="803" w:name="pg13511_141500"/>
    </w:p>
    <w:p>
      <w:pPr>
        <w:pStyle w:val="BookText"/>
        <w:rPr/>
      </w:pPr>
      <w:bookmarkEnd w:id="803"/>
      <w:r>
        <w:rPr>
          <w:rFonts w:ascii="Amiri" w:hAnsi="Amiri" w:eastAsia="Amiri" w:cs="Amiri"/>
          <w:color w:val="111111"/>
          <w:sz w:val="28"/>
          <w:sz w:val="28"/>
          <w:szCs w:val="28"/>
          <w:rtl w:val="true"/>
          <w:lang w:bidi="ar-SA"/>
        </w:rPr>
        <w:t>بِمَقَانِعَ مِنْ نَارٍ وَ سُرْبِلْنَ مِنْ نَارٍ وَ أُدْخِلَ فِي أَجْوَافِهِنَّ إِلَي رُءُوسِهِنَّ أَعْمِدَةٌ مِنْ نَارٍ وَ قُذِفَ بِهِنَّ فِي النَّارِ أَيَّتُهَا الْمَرْأَةُ أَوَّلُ مَنْ عَمِلَ هَذَا الْعَمَلَ قَوْمُ لُوطٍ فَاسْتَغْنَي الرِّجَالُ بِالرِّجَالِ وَ بَقِيَ النِّسَاءُ بِغَيْرِ رِجَالٍ فَفَعَلْنَ كَمَا فَعَلَ رِجَالُهُنَ‌</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4" w:name="__RefHeading___Toc462612_1934241801"/>
      <w:bookmarkStart w:id="805" w:name="_Toc368"/>
      <w:bookmarkEnd w:id="804"/>
      <w:r>
        <w:rPr>
          <w:rtl w:val="true"/>
        </w:rPr>
        <w:t>«</w:t>
      </w:r>
      <w:r>
        <w:rPr/>
        <w:t>4</w:t>
      </w:r>
      <w:r>
        <w:rPr>
          <w:rtl w:val="true"/>
        </w:rPr>
        <w:t>»</w:t>
      </w:r>
      <w:bookmarkEnd w:id="805"/>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السَّحْقَ مِثْلُ اللِّوَاطِ إِذَا قَامَتْ عَلَي الْمَرْأَتَيْنِ الْبَيِّنَةُ بِالسَّحْقِ فَعَلَي كُلِّ وَاحِدٍ مِنْهُمَا ضَرْبَةٌ بِالسَّيْفِ أَوْ دَهْدَهَةٌ أَوْ طَرْحُ جِدَارٍ وَ هُنَّ الراسات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ذُكِرْنَ فِي الْقُرْآنِ وَ كَذَلِكَ إِذَا قَامَتِ الْبَيِّنَةُ فِي اللِّوَاطِ الْأَكْبَرِ وَ هُوَ الْإِيقَابُ وَ اللِّوَاطُ الْأَصْغَرُ فِيهِ الْحَدُّ مِائَةُ جَلْدَةٍ وَ حَدُّ الزَّانِي وَ الزَّانِيَةِ أَغْلَظُ مَا يَكُونُ مِنَ الْحَدِّ وَ أَشَدُّ مَا يَكُونُ مِنَ الضَّرْبِ‌</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وَ قَالَ أَبِي فِي رَجُلٍ جَامَعَ جَارِيَتَهُ فَنَقَلَتْ مَاءَهُ إِلَي جَارِيَةٍ بِكْرٍ فَحَمَلَتِ الْجَارِيَةُ قَالَ الْوَلَدُ لِلْفَحْلِ وَ عَلَي الْمَرْأَةِ الرَّجْمُ وَ عَلَي الْجَارِيَةِ الْحَدُّ</w:t>
      </w:r>
      <w:r>
        <w:rPr>
          <w:rFonts w:eastAsia="Amiri" w:cs="Amiri" w:ascii="Amiri" w:hAnsi="Amiri"/>
          <w:color w:val="111111"/>
          <w:sz w:val="28"/>
          <w:szCs w:val="28"/>
          <w:rtl w:val="true"/>
          <w:lang w:bidi="ar-SA"/>
        </w:rPr>
        <w:t>.</w:t>
      </w:r>
    </w:p>
    <w:p>
      <w:pPr>
        <w:pStyle w:val="Heading5"/>
        <w:numPr>
          <w:ilvl w:val="4"/>
          <w:numId w:val="1"/>
        </w:numPr>
        <w:rPr/>
      </w:pPr>
      <w:bookmarkStart w:id="806" w:name="__RefHeading___Toc462614_1934241801"/>
      <w:bookmarkStart w:id="807" w:name="_Toc369"/>
      <w:bookmarkEnd w:id="806"/>
      <w:r>
        <w:rPr>
          <w:rtl w:val="true"/>
        </w:rPr>
        <w:t>«</w:t>
      </w:r>
      <w:r>
        <w:rPr/>
        <w:t>5</w:t>
      </w:r>
      <w:r>
        <w:rPr>
          <w:rtl w:val="true"/>
        </w:rPr>
        <w:t>»</w:t>
      </w:r>
      <w:bookmarkEnd w:id="807"/>
    </w:p>
    <w:p>
      <w:pPr>
        <w:pStyle w:val="BookText"/>
        <w:rPr/>
      </w:pPr>
      <w:r>
        <w:rPr>
          <w:rFonts w:ascii="Amiri" w:hAnsi="Amiri" w:eastAsia="Amiri" w:cs="Amiri"/>
          <w:color w:val="111111"/>
          <w:sz w:val="28"/>
          <w:sz w:val="28"/>
          <w:szCs w:val="28"/>
          <w:rtl w:val="true"/>
          <w:lang w:bidi="ar-SA"/>
        </w:rPr>
        <w:t>الدُّرُّ الْمَنْثُورُ، عَنْ جَعْفَرِ بْنِ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امْرَأَتَيْنِ سَأَلَتَاهُ هَلْ تَجِدُ غِشْيَانَ الْمَرْأَةِ الْمَرْأَةَ مُحَرَّماً فِي كِتَابِ اللَّهِ قَالَ نَعَمْ هُنَّ اللَّوَاتِي كُنَّ عَلَي عَهْدِ تُبَّعٍ وَ هُنَّ صَوَاحِبُ الرَّسِّ وَ كُلُّ نَهَرٍ وَ بِئْرٍ 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يُقْطَعُ لَهُنَّ جِلْبَابٌ مِنْ نَارٍ وَ دِرْعٌ مِنْ نَارٍ وَ نِطَاقٌ مِنْ نَارٍ وَ تَاجٌ مِنْ نَارٍ وَ خُفَّانِ مِنْ نَارٍ وَ مِنْ فَوْقِ ذَلِكَ ثَوْبٌ غَلِيظٌ جَافٍ جِلْفٌ مُنْتِنٌ مِنْ نَارٍ قَالَ جَعْفَرٌ عَلِّمُوا هَذَا نِسَاءَكُمْ‌</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هذا نساءكم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فمثله ما رواه الكافي بإسناده عن بشير النبال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عند أبي عبد اللّه عليه السلام رجلا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اللواتي مع اللواتي؟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أخبرك حتّي تحلف لتحدثن بما أحدثك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في النار عليهما سبعون حلة من نار فوق تلك الحلل جلد جاف غليظ من نار، عليهما نطاقان من نار، و تاجان من نار فوق تلك الحلل، و خفان من نار و هما في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مقنعه های آتش سرهایشان را می پوشانند، و شلوار آتشین به پایشان می کنند، در شکم هایشان تا سرهایشان ستون های آتش داخل می کنند و در آتش پرتشان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اولین کسانی که این کار را انجام دادند قوم لوط بودند، مردان با مردان بی نیاز می شدند و زنان بدون مرد ماندند پس به همجنس بازی رو اوردند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دیگری آورده است</w:t>
      </w:r>
      <w:r>
        <w:rPr>
          <w:rFonts w:eastAsia="IRNazanin" w:cs="IRNazanin"/>
          <w:color w:val="111111"/>
          <w:sz w:val="28"/>
          <w:szCs w:val="28"/>
          <w:rtl w:val="true"/>
          <w:lang w:bidi="fa-IR"/>
        </w:rPr>
        <w:t>.</w:t>
      </w:r>
      <w:r>
        <w:rPr>
          <w:rStyle w:val="FootnoteAnchor"/>
          <w:rtl w:val="true"/>
        </w:rPr>
        <w:footnoteReference w:id="554"/>
      </w:r>
    </w:p>
    <w:p>
      <w:pPr>
        <w:pStyle w:val="Heading5"/>
        <w:numPr>
          <w:ilvl w:val="4"/>
          <w:numId w:val="1"/>
        </w:numPr>
        <w:rPr/>
      </w:pPr>
      <w:bookmarkStart w:id="808" w:name="__RefHeading___Toc462616_1934241801"/>
      <w:bookmarkStart w:id="809" w:name="_Toc370"/>
      <w:bookmarkEnd w:id="808"/>
      <w:r>
        <w:rPr>
          <w:rtl w:val="true"/>
        </w:rPr>
        <w:t xml:space="preserve">روایت </w:t>
      </w:r>
      <w:r>
        <w:rPr/>
        <w:t>4</w:t>
      </w:r>
      <w:bookmarkEnd w:id="809"/>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سحق مانند لواط است، اگر بر دو زن بینه بر سحق اقامه شود مجازات هر کدام از آنها یک ضربه با شمشیر یا خراب کردن یا انداختن دیوار بر او می باشد و آنها همان اهل رس هستند که در قرآن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بینه بر لواط اکبر اقامه شود که همان دخول در دبر است، و در لواط اصغر حد صد ضربه شلاق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مرد و زن زناکار سخت ترین حد و شدیدترین زدن است</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پدرم درباره مردی که با کنیزش نزدیکی کرد و ان کنیز منی او به کنیز باکره منتقل کرد و او حامله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برای مرد است و زن سنگسار می شود و باکره حد می خورد</w:t>
      </w:r>
      <w:r>
        <w:rPr>
          <w:rFonts w:eastAsia="IRNazanin" w:cs="IRNazanin"/>
          <w:color w:val="111111"/>
          <w:sz w:val="28"/>
          <w:szCs w:val="28"/>
          <w:rtl w:val="true"/>
          <w:lang w:bidi="fa-IR"/>
        </w:rPr>
        <w:t>.</w:t>
      </w:r>
    </w:p>
    <w:p>
      <w:pPr>
        <w:pStyle w:val="Heading5"/>
        <w:numPr>
          <w:ilvl w:val="4"/>
          <w:numId w:val="1"/>
        </w:numPr>
        <w:rPr/>
      </w:pPr>
      <w:bookmarkStart w:id="810" w:name="__RefHeading___Toc462618_1934241801"/>
      <w:bookmarkStart w:id="811" w:name="_Toc371"/>
      <w:bookmarkEnd w:id="810"/>
      <w:r>
        <w:rPr>
          <w:rtl w:val="true"/>
        </w:rPr>
        <w:t xml:space="preserve">روایت </w:t>
      </w:r>
      <w:r>
        <w:rPr/>
        <w:t>5</w:t>
      </w:r>
      <w:bookmarkEnd w:id="811"/>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دو زن سوال کردند آیا هم جنس بازی</w:t>
      </w:r>
    </w:p>
    <w:p>
      <w:pPr>
        <w:pStyle w:val="BookText"/>
        <w:rPr/>
      </w:pPr>
      <w:r>
        <w:rPr>
          <w:rFonts w:ascii="IRNazanin" w:hAnsi="IRNazanin" w:eastAsia="IRNazanin"/>
          <w:color w:val="111111"/>
          <w:sz w:val="28"/>
          <w:sz w:val="28"/>
          <w:szCs w:val="28"/>
          <w:rtl w:val="true"/>
          <w:lang w:bidi="fa-IR"/>
        </w:rPr>
        <w:t>دو زن در قرآن حرام شده است؟ فرمود بله ایشان اهل یمن و اصحاب رس بوده اند و هر نهر و چاه قدیمی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چادر آتشین و لباس آتش و کمربند آتش و تاجی از آتش و کفش اتشین است و روی همه آنها لباسی زبر و خشک بدبواز آتش قرار می دهند،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زنانتان یاد دهید</w:t>
      </w:r>
      <w:r>
        <w:rPr>
          <w:rFonts w:eastAsia="IRNazanin" w:cs="IRNazanin"/>
          <w:color w:val="111111"/>
          <w:sz w:val="28"/>
          <w:szCs w:val="28"/>
          <w:rtl w:val="true"/>
          <w:lang w:bidi="fa-IR"/>
        </w:rPr>
        <w:t>.].</w:t>
      </w:r>
      <w:r>
        <w:rPr>
          <w:rStyle w:val="FootnoteAnchor"/>
          <w:rtl w:val="true"/>
        </w:rPr>
        <w:footnoteReference w:id="556"/>
      </w:r>
      <w:bookmarkStart w:id="812" w:name="pg13511_141501"/>
    </w:p>
    <w:p>
      <w:pPr>
        <w:pStyle w:val="Heading3"/>
        <w:numPr>
          <w:ilvl w:val="2"/>
          <w:numId w:val="1"/>
        </w:numPr>
        <w:rPr/>
      </w:pPr>
      <w:bookmarkStart w:id="813" w:name="__RefHeading___Toc462620_1934241801"/>
      <w:bookmarkStart w:id="814" w:name="_Toc372"/>
      <w:bookmarkEnd w:id="812"/>
      <w:bookmarkEnd w:id="813"/>
      <w:r>
        <w:rPr>
          <w:rtl w:val="true"/>
        </w:rPr>
        <w:t xml:space="preserve">باب </w:t>
      </w:r>
      <w:r>
        <w:rPr/>
        <w:t>73</w:t>
      </w:r>
      <w:r>
        <w:rPr>
          <w:rtl w:val="true"/>
        </w:rPr>
        <w:t xml:space="preserve"> </w:t>
      </w:r>
      <w:r>
        <w:rPr>
          <w:rtl w:val="true"/>
        </w:rPr>
        <w:t>من أتي بهيمة</w:t>
      </w:r>
      <w:bookmarkEnd w:id="814"/>
    </w:p>
    <w:p>
      <w:pPr>
        <w:pStyle w:val="Heading4"/>
        <w:numPr>
          <w:ilvl w:val="3"/>
          <w:numId w:val="1"/>
        </w:numPr>
        <w:rPr/>
      </w:pPr>
      <w:bookmarkStart w:id="815" w:name="__RefHeading___Toc462622_1934241801"/>
      <w:bookmarkStart w:id="816" w:name="_Toc373"/>
      <w:bookmarkEnd w:id="815"/>
      <w:r>
        <w:rPr>
          <w:rtl w:val="true"/>
        </w:rPr>
        <w:t>روايات</w:t>
      </w:r>
      <w:bookmarkEnd w:id="816"/>
    </w:p>
    <w:p>
      <w:pPr>
        <w:pStyle w:val="Heading5"/>
        <w:numPr>
          <w:ilvl w:val="4"/>
          <w:numId w:val="1"/>
        </w:numPr>
        <w:rPr/>
      </w:pPr>
      <w:bookmarkStart w:id="817" w:name="__RefHeading___Toc462624_1934241801"/>
      <w:bookmarkStart w:id="818" w:name="_Toc374"/>
      <w:bookmarkEnd w:id="817"/>
      <w:r>
        <w:rPr>
          <w:rtl w:val="true"/>
        </w:rPr>
        <w:t>«</w:t>
      </w:r>
      <w:r>
        <w:rPr/>
        <w:t>1</w:t>
      </w:r>
      <w:r>
        <w:rPr>
          <w:rtl w:val="true"/>
        </w:rPr>
        <w:t>»</w:t>
      </w:r>
      <w:bookmarkEnd w:id="81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طَرِيفٍ عَنِ ابْنِ عُلْوَانَ 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عليه السلام عَنْ رَاكِبِ الْبَهِيمَةِ فَقَالَ لَا رَجْمَ عَلَيْهِ وَ لَا حَدَّ وَ لَكِنْ يُعَاقَبُ عُقُوبَةً مُوجِعَةً</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9" w:name="__RefHeading___Toc462626_1934241801"/>
      <w:bookmarkStart w:id="820" w:name="_Toc375"/>
      <w:bookmarkEnd w:id="819"/>
      <w:r>
        <w:rPr>
          <w:rtl w:val="true"/>
        </w:rPr>
        <w:t>«</w:t>
      </w:r>
      <w:r>
        <w:rPr/>
        <w:t>2</w:t>
      </w:r>
      <w:r>
        <w:rPr>
          <w:rtl w:val="true"/>
        </w:rPr>
        <w:t>»</w:t>
      </w:r>
      <w:bookmarkEnd w:id="82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الْعَطَّارِ عَنِ الْأَشْعَرِيِّ عَنْ مُحَمَّدِ بْنِ عِيسَي عَنْ مُحَمَّدِ بْنِ إِبْرَاهِيمَ النَّوْفَلِيِّ عَنِ الْحُسَيْنِ بْنِ الْمُخْتَارِ بِإِسْنَادِهِ يَرْفَعُهُ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كَمِهَ أَعْمَي مَلْعُونٌ مَلْعُونٌ مَنْ عَبَدَ الدِّينَارَ وَ الدِّرْهَمَ مَلْعُونٌ مَلْعُونٌ مَنْ نَكَحَ بَهِيمَةً</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الأشعري عن ابن يزيد عن محمد بن إبراهيم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1" w:name="__RefHeading___Toc462628_1934241801"/>
      <w:bookmarkStart w:id="822" w:name="_Toc376"/>
      <w:bookmarkEnd w:id="821"/>
      <w:r>
        <w:rPr>
          <w:rtl w:val="true"/>
        </w:rPr>
        <w:t xml:space="preserve">باب هفتاد و سوم </w:t>
      </w:r>
      <w:r>
        <w:rPr>
          <w:rtl w:val="true"/>
        </w:rPr>
        <w:t xml:space="preserve">: </w:t>
      </w:r>
      <w:r>
        <w:rPr>
          <w:rtl w:val="true"/>
        </w:rPr>
        <w:t>عمل زشت با حیوانات</w:t>
      </w:r>
      <w:bookmarkEnd w:id="822"/>
    </w:p>
    <w:p>
      <w:pPr>
        <w:pStyle w:val="Heading4"/>
        <w:numPr>
          <w:ilvl w:val="3"/>
          <w:numId w:val="1"/>
        </w:numPr>
        <w:rPr/>
      </w:pPr>
      <w:bookmarkStart w:id="823" w:name="__RefHeading___Toc462630_1934241801"/>
      <w:bookmarkStart w:id="824" w:name="_Toc377"/>
      <w:bookmarkEnd w:id="823"/>
      <w:r>
        <w:rPr>
          <w:rtl w:val="true"/>
        </w:rPr>
        <w:t>روایات</w:t>
      </w:r>
      <w:bookmarkEnd w:id="824"/>
    </w:p>
    <w:p>
      <w:pPr>
        <w:pStyle w:val="Heading5"/>
        <w:numPr>
          <w:ilvl w:val="4"/>
          <w:numId w:val="1"/>
        </w:numPr>
        <w:rPr/>
      </w:pPr>
      <w:bookmarkStart w:id="825" w:name="__RefHeading___Toc462632_1934241801"/>
      <w:bookmarkStart w:id="826" w:name="_Toc378"/>
      <w:bookmarkEnd w:id="825"/>
      <w:r>
        <w:rPr>
          <w:rtl w:val="true"/>
        </w:rPr>
        <w:t xml:space="preserve">روایت </w:t>
      </w:r>
      <w:r>
        <w:rPr/>
        <w:t>1</w:t>
      </w:r>
      <w:bookmarkEnd w:id="826"/>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نقل می کند که از علی علیه السلام درباره کسی که با حیوان عمل زشتی انجام میدهد سوال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سنگسار می شود و نه حد می خورد ولکن به عقوبت دردناک مجازات می شود</w:t>
      </w:r>
      <w:r>
        <w:rPr>
          <w:rFonts w:eastAsia="IRNazanin" w:cs="IRNazanin"/>
          <w:color w:val="111111"/>
          <w:sz w:val="28"/>
          <w:szCs w:val="28"/>
          <w:rtl w:val="true"/>
          <w:lang w:bidi="fa-IR"/>
        </w:rPr>
        <w:t>.</w:t>
      </w:r>
      <w:r>
        <w:rPr>
          <w:rStyle w:val="FootnoteAnchor"/>
          <w:rtl w:val="true"/>
        </w:rPr>
        <w:footnoteReference w:id="560"/>
      </w:r>
    </w:p>
    <w:p>
      <w:pPr>
        <w:pStyle w:val="Heading5"/>
        <w:numPr>
          <w:ilvl w:val="4"/>
          <w:numId w:val="1"/>
        </w:numPr>
        <w:rPr/>
      </w:pPr>
      <w:bookmarkStart w:id="827" w:name="__RefHeading___Toc462634_1934241801"/>
      <w:bookmarkStart w:id="828" w:name="_Toc379"/>
      <w:bookmarkEnd w:id="827"/>
      <w:r>
        <w:rPr>
          <w:rtl w:val="true"/>
        </w:rPr>
        <w:t xml:space="preserve">روایت </w:t>
      </w:r>
      <w:r>
        <w:rPr/>
        <w:t>2</w:t>
      </w:r>
      <w:bookmarkEnd w:id="82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کسی که کوری را بر کوریش سرزنش کند ، ملعون است ملعون است کسی که دینار و درهم را پرستش کند، ملعون است ملعون است کسی که چارپایی را وطی کند</w:t>
      </w:r>
      <w:r>
        <w:rPr>
          <w:rFonts w:eastAsia="IRNazanin" w:cs="IRNazanin"/>
          <w:color w:val="111111"/>
          <w:sz w:val="28"/>
          <w:szCs w:val="28"/>
          <w:rtl w:val="true"/>
          <w:lang w:bidi="fa-IR"/>
        </w:rPr>
        <w:t>.</w:t>
      </w:r>
      <w:r>
        <w:rPr>
          <w:rStyle w:val="FootnoteAnchor"/>
          <w:rtl w:val="true"/>
        </w:rPr>
        <w:footnoteReference w:id="56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دیگری آورده است</w:t>
      </w:r>
      <w:r>
        <w:rPr>
          <w:rFonts w:eastAsia="IRNazanin" w:cs="IRNazanin"/>
          <w:color w:val="111111"/>
          <w:sz w:val="28"/>
          <w:szCs w:val="28"/>
          <w:rtl w:val="true"/>
          <w:lang w:bidi="fa-IR"/>
        </w:rPr>
        <w:t>.</w:t>
      </w:r>
      <w:r>
        <w:rPr>
          <w:rStyle w:val="FootnoteAnchor"/>
          <w:rtl w:val="true"/>
        </w:rPr>
        <w:footnoteReference w:id="562"/>
      </w:r>
      <w:bookmarkStart w:id="829" w:name="pg13511_141502"/>
    </w:p>
    <w:p>
      <w:pPr>
        <w:pStyle w:val="Heading5"/>
        <w:numPr>
          <w:ilvl w:val="4"/>
          <w:numId w:val="1"/>
        </w:numPr>
        <w:rPr/>
      </w:pPr>
      <w:bookmarkStart w:id="830" w:name="__RefHeading___Toc462636_1934241801"/>
      <w:bookmarkStart w:id="831" w:name="_Toc380"/>
      <w:bookmarkEnd w:id="829"/>
      <w:bookmarkEnd w:id="830"/>
      <w:r>
        <w:rPr>
          <w:rtl w:val="true"/>
        </w:rPr>
        <w:t>«</w:t>
      </w:r>
      <w:r>
        <w:rPr/>
        <w:t>3</w:t>
      </w:r>
      <w:r>
        <w:rPr>
          <w:rtl w:val="true"/>
        </w:rPr>
        <w:t>»</w:t>
      </w:r>
      <w:bookmarkEnd w:id="83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أَوْصَي بِهِ النَّبِيُّ صلي الله عليه و آله عَلِيّاً عليه السلام يَا عَلِيُّ كَفَرَ بِاللَّهِ الْعَظِيمِ مِنْ هَذِهِ الْأُمَّةِ عَشَرَةٌ الْقَتَّاتُ وَ السَّاحِرُ وَ الدَّيُّوثُ وَ نَاكِحُ الْمَرْأَةِ حَرَاماً فِي دُبُرِهَا وَ نَاكِحُ الْبَهِيمَةِ وَ مَنْ نَكَحَ ذَاتَ مَحْرَمٍ مِنْهُ وَ السَّاعِي فِي الْفِتْنَةِ وَ بَائِعُ السِّلَاحِ مِنْ أَهْلِ الْحَرْبِ وَ مَانِعُ الزَّكَاةِ وَ مَنْ وَجَدَ سَعَةً فَمَاتَ وَ لَمْ يَحُجَ‌</w:t>
      </w:r>
      <w:r>
        <w:rPr>
          <w:rStyle w:val="FootnoteAnchor"/>
          <w:rtl w:val="true"/>
        </w:rPr>
        <w:footnoteReference w:id="563"/>
      </w:r>
    </w:p>
    <w:p>
      <w:pPr>
        <w:pStyle w:val="Heading5"/>
        <w:numPr>
          <w:ilvl w:val="4"/>
          <w:numId w:val="1"/>
        </w:numPr>
        <w:rPr/>
      </w:pPr>
      <w:bookmarkStart w:id="832" w:name="__RefHeading___Toc462638_1934241801"/>
      <w:bookmarkStart w:id="833" w:name="_Toc381"/>
      <w:bookmarkEnd w:id="832"/>
      <w:r>
        <w:rPr>
          <w:rtl w:val="true"/>
        </w:rPr>
        <w:t>«</w:t>
      </w:r>
      <w:r>
        <w:rPr/>
        <w:t>4</w:t>
      </w:r>
      <w:r>
        <w:rPr>
          <w:rtl w:val="true"/>
        </w:rPr>
        <w:t>»</w:t>
      </w:r>
      <w:bookmarkEnd w:id="83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الْمُتَوَكِّلِ عَنِ الْحِمْيَرِيِّ عَنِ ابْنِ عِيسَي عَنِ ابْنِ مَحْبُوبٍ عَنْ إِسْحَاقَ بْنِ جَرِيرٍ عَنْ سَدِيرٍ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يَأْتِي الْبَهِيمَةَ قَالَ يُجْلَدُ دُونَ الْحَدِّ وَ يُغْرَمُ قِيمَةَ الْبَهِيمَةِ لِصَاحِبِهَا لِأَنَّهُ أَفْسَدَهَا عَلَيْهِ وَ تُذْبَحُ وَ تُحْرَقُ وَ تُدْفَنُ إِنْ كَانَتْ مِمَّا يُؤْكَلُ لَحْمُهُ وَ إِنْ كَانَتْ مِمَّا يُرْكَبُ ظَهْرُهُ أُغْرِمَ قِيمَتَهَا وَ جُلِدَ دُونَ الْحَدِّ وَ أَخْرَجَهَا مِنَ الْبَلَدِ الَّذِي فَعَلَ ذَلِكَ بِهَا حَيْثُ لَا تُعْرَفُ فَيَبِيعُهَا فِيهَا كَيْ لَا يُعَيَّرَ بِهَا</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4" w:name="__RefHeading___Toc462640_1934241801"/>
      <w:bookmarkStart w:id="835" w:name="_Toc382"/>
      <w:bookmarkEnd w:id="834"/>
      <w:r>
        <w:rPr>
          <w:rtl w:val="true"/>
        </w:rPr>
        <w:t>«</w:t>
      </w:r>
      <w:r>
        <w:rPr/>
        <w:t>5</w:t>
      </w:r>
      <w:r>
        <w:rPr>
          <w:rtl w:val="true"/>
        </w:rPr>
        <w:t>»</w:t>
      </w:r>
      <w:bookmarkEnd w:id="835"/>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أَتَي بَهِيمَةً عُزِّرَ وَ التَّعْزِيرُ مَا بَيْنَ بِضْعَةَ عَشَرَ سَوْطاً إِلَي تِسْعَةٍ وَ ثَلَاثِينَ وَ التَّأْدِيبُ مَا بَيْنَ ثَلَاثَةٍ إِلَي عَشَرَةٍ</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و قد مر في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التحف،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و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يحيي بن أكثم سأل موسي بن محمّد بن علي الرضا عن مسائل فعرضها علي أبي الحسن الهادي عليه السلام فأجابها، 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رجل أتي قطيع غنمه فرأي الراعي ينزو علي شاة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 بصاحبها خلي سبيلها، فانسابت بين الغنم، لا يعرف الراعي أيها كانت؟ و لا يعرف صاحبها أيها يذبح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الرجل الذي قد نظر الي الراعي قد نزا علي شاة، فان عرفها ذبحها و أحرقها، و ان لم يعرفها قسمها بنصفين و ساهم بينهما، فان وقع السهم علي أحد القسمين فقد نجا الآخر، ثمّ يفرق الذي وقع فيه السهم بنصفين و يقرع بينهما بسهم، فان وقع علي أحد النصفين نجا النصف الآخر، فلا يزال كذلك حتّي يبقي اثنان، فيقرع بينهما فأيهما وقع السهم لها تذبح و تحرق، و قد نجت سائرها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6" w:name="__RefHeading___Toc462642_1934241801"/>
      <w:bookmarkStart w:id="837" w:name="_Toc383"/>
      <w:bookmarkEnd w:id="836"/>
      <w:r>
        <w:rPr>
          <w:rtl w:val="true"/>
        </w:rPr>
        <w:t xml:space="preserve">روایت </w:t>
      </w:r>
      <w:r>
        <w:rPr/>
        <w:t>3</w:t>
      </w:r>
      <w:bookmarkEnd w:id="83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و جدّش از علی بن ابی طالب علیه السلام نقل می‌کند که پیامبر خدا صلی الله علیه و آله در وصیتی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از این امت ده نفر به خدای بزرگ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سخن‌چین، جادوگر، دیّوث، کسی که از راه حرام از عقب زن جماع کند، کسی که با حیوانات جماع کند، کسی که با زن محرم خود زنا کند، کسی که سعی در فتنه کند، کسی که به دشمن در حال جنگ اسلحه بفروشد و کسی که زکات ندهد و کسی که امکان حجّ داشته باشد و حج نکند و بمیرد</w:t>
      </w:r>
      <w:r>
        <w:rPr>
          <w:rFonts w:eastAsia="IRNazanin" w:cs="IRNazanin"/>
          <w:color w:val="111111"/>
          <w:sz w:val="28"/>
          <w:szCs w:val="28"/>
          <w:rtl w:val="true"/>
          <w:lang w:bidi="fa-IR"/>
        </w:rPr>
        <w:t>.</w:t>
      </w:r>
      <w:r>
        <w:rPr>
          <w:rStyle w:val="FootnoteAnchor"/>
          <w:rtl w:val="true"/>
        </w:rPr>
        <w:footnoteReference w:id="566"/>
      </w:r>
    </w:p>
    <w:p>
      <w:pPr>
        <w:pStyle w:val="Heading5"/>
        <w:numPr>
          <w:ilvl w:val="4"/>
          <w:numId w:val="1"/>
        </w:numPr>
        <w:rPr/>
      </w:pPr>
      <w:bookmarkStart w:id="838" w:name="__RefHeading___Toc462644_1934241801"/>
      <w:bookmarkStart w:id="839" w:name="_Toc384"/>
      <w:bookmarkEnd w:id="838"/>
      <w:r>
        <w:rPr>
          <w:rtl w:val="true"/>
        </w:rPr>
        <w:t xml:space="preserve">روایت </w:t>
      </w:r>
      <w:r>
        <w:rPr/>
        <w:t>4</w:t>
      </w:r>
      <w:bookmarkEnd w:id="839"/>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از حضرت ابی جعفر علیه السّلام نقل کرده که آن جناب در باره مردی که با چهارپایی نزدیکی کرده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باید به مقدار کمتر از حدّ تازیانه زد و سپس قیمت چهار پا را از وی گرفت و به صاحب حیوان داد زیرا او حیوان را فاسد کرده و بدین ترتیب به صاحبش ضرر زده است آنگاه حیوان را باید سر برید و جسدش را سوزاند و خاکسترش را دفن کرد مشروط به این که حیوان مأکول اللّحم باشد و اگر حیوانی باشد که به منظور سواری از او استفاده می‌کنند باید از جانی قیمتش را گرفت و وی را به مقدار کمتر از حدّ تازیانه زد و سپس حیوان را از شهری که در آن این جنایت با او شده بیرون نموده و بجایی ببرد که شناخته نشود آنگاه آن را آن جا بفروشند تا صاحبش مورد ملامت قرار نگیرد</w:t>
      </w:r>
      <w:r>
        <w:rPr>
          <w:rFonts w:eastAsia="IRNazanin" w:cs="IRNazanin"/>
          <w:color w:val="111111"/>
          <w:sz w:val="28"/>
          <w:szCs w:val="28"/>
          <w:rtl w:val="true"/>
          <w:lang w:bidi="fa-IR"/>
        </w:rPr>
        <w:t>.</w:t>
      </w:r>
      <w:r>
        <w:rPr>
          <w:rStyle w:val="FootnoteAnchor"/>
          <w:rtl w:val="true"/>
        </w:rPr>
        <w:footnoteReference w:id="567"/>
      </w:r>
    </w:p>
    <w:p>
      <w:pPr>
        <w:pStyle w:val="Heading5"/>
        <w:numPr>
          <w:ilvl w:val="4"/>
          <w:numId w:val="1"/>
        </w:numPr>
        <w:rPr/>
      </w:pPr>
      <w:bookmarkStart w:id="840" w:name="__RefHeading___Toc462646_1934241801"/>
      <w:bookmarkStart w:id="841" w:name="_Toc385"/>
      <w:bookmarkEnd w:id="840"/>
      <w:r>
        <w:rPr>
          <w:rtl w:val="true"/>
        </w:rPr>
        <w:t xml:space="preserve">روایت </w:t>
      </w:r>
      <w:r>
        <w:rPr/>
        <w:t>5</w:t>
      </w:r>
      <w:bookmarkEnd w:id="84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حیوانی باشد تعزیر می شود، تعزیر بین ده تا سی و نه شلاق و تأدیب بین سه تا ده ضربه است</w:t>
      </w:r>
      <w:r>
        <w:rPr>
          <w:rFonts w:eastAsia="IRNazanin" w:cs="IRNazanin"/>
          <w:color w:val="111111"/>
          <w:sz w:val="28"/>
          <w:szCs w:val="28"/>
          <w:rtl w:val="true"/>
          <w:lang w:bidi="fa-IR"/>
        </w:rPr>
        <w:t>.</w:t>
      </w:r>
      <w:r>
        <w:rPr>
          <w:rStyle w:val="FootnoteAnchor"/>
          <w:rtl w:val="true"/>
        </w:rPr>
        <w:footnoteReference w:id="568"/>
      </w:r>
      <w:bookmarkStart w:id="842" w:name="pg13511_141503"/>
    </w:p>
    <w:p>
      <w:pPr>
        <w:pStyle w:val="Heading3"/>
        <w:numPr>
          <w:ilvl w:val="2"/>
          <w:numId w:val="1"/>
        </w:numPr>
        <w:rPr/>
      </w:pPr>
      <w:bookmarkStart w:id="843" w:name="__RefHeading___Toc462648_1934241801"/>
      <w:bookmarkStart w:id="844" w:name="_Toc386"/>
      <w:bookmarkEnd w:id="842"/>
      <w:bookmarkEnd w:id="843"/>
      <w:r>
        <w:rPr>
          <w:rtl w:val="true"/>
        </w:rPr>
        <w:t xml:space="preserve">باب </w:t>
      </w:r>
      <w:r>
        <w:rPr/>
        <w:t>74</w:t>
      </w:r>
      <w:r>
        <w:rPr>
          <w:rtl w:val="true"/>
        </w:rPr>
        <w:t xml:space="preserve"> </w:t>
      </w:r>
      <w:r>
        <w:rPr>
          <w:rtl w:val="true"/>
        </w:rPr>
        <w:t>حد النباش</w:t>
      </w:r>
      <w:bookmarkEnd w:id="844"/>
    </w:p>
    <w:p>
      <w:pPr>
        <w:pStyle w:val="Heading4"/>
        <w:numPr>
          <w:ilvl w:val="3"/>
          <w:numId w:val="1"/>
        </w:numPr>
        <w:rPr/>
      </w:pPr>
      <w:bookmarkStart w:id="845" w:name="__RefHeading___Toc462650_1934241801"/>
      <w:bookmarkStart w:id="846" w:name="_Toc387"/>
      <w:bookmarkEnd w:id="845"/>
      <w:r>
        <w:rPr>
          <w:rtl w:val="true"/>
        </w:rPr>
        <w:t>روايات</w:t>
      </w:r>
      <w:bookmarkEnd w:id="846"/>
    </w:p>
    <w:p>
      <w:pPr>
        <w:pStyle w:val="Heading5"/>
        <w:numPr>
          <w:ilvl w:val="4"/>
          <w:numId w:val="1"/>
        </w:numPr>
        <w:rPr/>
      </w:pPr>
      <w:bookmarkStart w:id="847" w:name="__RefHeading___Toc462652_1934241801"/>
      <w:bookmarkStart w:id="848" w:name="_Toc388"/>
      <w:bookmarkEnd w:id="847"/>
      <w:r>
        <w:rPr>
          <w:rtl w:val="true"/>
        </w:rPr>
        <w:t>«</w:t>
      </w:r>
      <w:r>
        <w:rPr/>
        <w:t>1</w:t>
      </w:r>
      <w:r>
        <w:rPr>
          <w:rtl w:val="true"/>
        </w:rPr>
        <w:t>»</w:t>
      </w:r>
      <w:bookmarkEnd w:id="848"/>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عَبْدُ اللَّهِ بْنُ مُوسَي مَجْلِسَ أَبِي جَعْفَرٍ الثَّانِي عليه السلام فَسَأَلَ رَجُلٌ عَبْدَ اللَّهِ بْنَ مُوسَي مَا تَقُولُ فِي رَجُلٍ أَتَي بَهِيمَةً فَقَالَ تُقْطَعُ يَمِينُهُ وَ يُضْرَبُ الْحَدَّ فَغَضِبَ أَبُو جَعْفَرٍ عليه السلام ثُمَّ نَظَرَ إِلَيْهِ فَقَالَ يَا عَمِّ اتَّقِ اللَّهَ فَقَالَ لَهُ عَمُّهُ يَا سَيِّدِي أَ لَيْسَ هَذَا قَالَ أَبُوكَ صَلَوَاتُ اللَّهِ عَلَيْهِ فَقَالَ أَبُو جَعْفَرٍ عليه السلام إِنَّمَا سُئِلَ أَبِي عَنْ رَجُلٍ نَبَشَ قَبْرَ امْرَأَةٍ فَنَكَحَهَا فَقَالَ أَبِي تُقْطَعُ يَمِينُهُ لِلنَّبْشِ وَ يُضْرَبُ حَدَّ الزِّنَا فَإِنَّ حُرْمَةَ الْمَيِّتَةِ كَحُرْمَةِ الْحَيَّةِ فَقَالَ صَدَقْتَ يَا سَيِّدِي‌</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9" w:name="__RefHeading___Toc462654_1934241801"/>
      <w:bookmarkStart w:id="850" w:name="_Toc389"/>
      <w:bookmarkEnd w:id="849"/>
      <w:r>
        <w:rPr>
          <w:rtl w:val="true"/>
        </w:rPr>
        <w:t>أقول</w:t>
      </w:r>
      <w:bookmarkEnd w:id="850"/>
    </w:p>
    <w:p>
      <w:pPr>
        <w:pStyle w:val="BookText"/>
        <w:rPr/>
      </w:pPr>
      <w:r>
        <w:rPr>
          <w:rFonts w:ascii="Amiri" w:hAnsi="Amiri" w:eastAsia="Amiri" w:cs="Amiri"/>
          <w:color w:val="111111"/>
          <w:sz w:val="28"/>
          <w:sz w:val="28"/>
          <w:szCs w:val="28"/>
          <w:rtl w:val="true"/>
          <w:lang w:bidi="ar-SA"/>
        </w:rPr>
        <w:t>تمامه في باب مكارم أخلاق أبي جعفر</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فانتدب رجل من القوم فقال لعمه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ما تقول في رجل أتي بهيمة؟ فقال تقطع يمينه و يضرب الحد، فغضب أبو جعفر عليه السلام ثمّ 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لعظيم أن تقف يوم القيامة بين يدي اللّه عزّ و جلّ فيقول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أفتيت بما لا تعلم؟ فقال له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 ليس قال هذا أبوك صلوات اللّه عليه؟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استغفر اللّه، فتعجب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أ تأذن لنا أن نسألك؟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فسألوه في مجلس عن ثلاثين ألف مسألة، فأجابهم فيها و له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صلوات الله و سلامه عليه</w:t>
      </w:r>
    </w:p>
    <w:p>
      <w:pPr>
        <w:pStyle w:val="Heading3"/>
        <w:numPr>
          <w:ilvl w:val="2"/>
          <w:numId w:val="1"/>
        </w:numPr>
        <w:rPr/>
      </w:pPr>
      <w:bookmarkStart w:id="851" w:name="__RefHeading___Toc462656_1934241801"/>
      <w:bookmarkStart w:id="852" w:name="_Toc390"/>
      <w:bookmarkEnd w:id="851"/>
      <w:r>
        <w:rPr>
          <w:rtl w:val="true"/>
        </w:rPr>
        <w:t xml:space="preserve">باب هفتاد و چهارم </w:t>
      </w:r>
      <w:r>
        <w:rPr>
          <w:rtl w:val="true"/>
        </w:rPr>
        <w:t xml:space="preserve">: </w:t>
      </w:r>
      <w:r>
        <w:rPr>
          <w:rtl w:val="true"/>
        </w:rPr>
        <w:t>حد نبش قبر کننده</w:t>
      </w:r>
      <w:bookmarkEnd w:id="852"/>
    </w:p>
    <w:p>
      <w:pPr>
        <w:pStyle w:val="Heading4"/>
        <w:numPr>
          <w:ilvl w:val="3"/>
          <w:numId w:val="1"/>
        </w:numPr>
        <w:rPr/>
      </w:pPr>
      <w:bookmarkStart w:id="853" w:name="__RefHeading___Toc462658_1934241801"/>
      <w:bookmarkStart w:id="854" w:name="_Toc391"/>
      <w:bookmarkEnd w:id="853"/>
      <w:r>
        <w:rPr>
          <w:rtl w:val="true"/>
        </w:rPr>
        <w:t>روایات</w:t>
      </w:r>
      <w:bookmarkEnd w:id="854"/>
    </w:p>
    <w:p>
      <w:pPr>
        <w:pStyle w:val="Heading5"/>
        <w:numPr>
          <w:ilvl w:val="4"/>
          <w:numId w:val="1"/>
        </w:numPr>
        <w:rPr/>
      </w:pPr>
      <w:bookmarkStart w:id="855" w:name="__RefHeading___Toc462660_1934241801"/>
      <w:bookmarkStart w:id="856" w:name="_Toc392"/>
      <w:bookmarkEnd w:id="855"/>
      <w:r>
        <w:rPr>
          <w:rtl w:val="true"/>
        </w:rPr>
        <w:t xml:space="preserve">روایت </w:t>
      </w:r>
      <w:r>
        <w:rPr/>
        <w:t>1</w:t>
      </w:r>
      <w:bookmarkEnd w:id="856"/>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موسی در مجلس ابو جفر ثانی علیه السلام نشسته بود کسی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کسی که با حیوان عملی انجام دهد 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قطع و او را حد میزنند، امام ناراحت شد و به او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از خدا بترس،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 جان مگر چنین نیست پدرت صلوات خدا بر او چنین گفت،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 باره مردی که قبر زنی را نبش کرد و به او تجاوز نمود، سوال شد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نبش دستش را قطع می کنند و حد زنا می زنند، زیرا حرمت مرده مانند زنده است،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مولای من</w:t>
      </w:r>
      <w:r>
        <w:rPr>
          <w:rFonts w:eastAsia="IRNazanin" w:cs="IRNazanin"/>
          <w:color w:val="111111"/>
          <w:sz w:val="28"/>
          <w:szCs w:val="28"/>
          <w:rtl w:val="true"/>
          <w:lang w:bidi="fa-IR"/>
        </w:rPr>
        <w:t>.</w:t>
      </w:r>
      <w:r>
        <w:rPr>
          <w:rStyle w:val="FootnoteAnchor"/>
          <w:rtl w:val="true"/>
        </w:rPr>
        <w:footnoteReference w:id="571"/>
      </w:r>
    </w:p>
    <w:p>
      <w:pPr>
        <w:pStyle w:val="Heading5"/>
        <w:numPr>
          <w:ilvl w:val="4"/>
          <w:numId w:val="1"/>
        </w:numPr>
        <w:rPr/>
      </w:pPr>
      <w:bookmarkStart w:id="857" w:name="__RefHeading___Toc462662_1934241801"/>
      <w:bookmarkStart w:id="858" w:name="_Toc393"/>
      <w:bookmarkEnd w:id="857"/>
      <w:r>
        <w:rPr>
          <w:rtl w:val="true"/>
        </w:rPr>
        <w:t>می گویم</w:t>
      </w:r>
      <w:bookmarkEnd w:id="85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روایت در باب مکارم اخلاق امام باقر علیه السلام با اخبار مؤید دیگر آمده است</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مع أخبار أخر تؤيده‌</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فجئنا و دخلنا القصر، فإذا الناس فيه متكابسون، فجلسنا معهم اذ خرج علينا عبد اللّه بن موسي شيخ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صاحبنا؟ فقال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روينا عن أبي جعفر و أبي عبد اللّه عليهما السلام أنّه لا تجتمع الإمامة في أخوين بعد الحسن و الحسين عليهما السلام فليس هذا صاحبنا، فجاء حتّي جلس في صدر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أعزك اللّه في رجل أتي حمارة؟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يده و يضرب الحد، و ينفي من الأرض سنة، ثمّ قام إليه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أصلحك اللّه في رجل طلق امرأته عدد نجوم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 منه بصدر الجوزاء و النسر الطائر و النسر الواقع فتحيرنا في جرأته علي الخطأ اذ خرج علينا أبو جعفر عليه السلام و هو ابن ثمان سنين، فقمنا اليه فسلم علي الناس، و قام عبد اللّه بن موسي من مجلسه فجلس بين يديه، و جلس أبو جعفر عليه السلام في صدر المجلس،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رحمكم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الرجل الأول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أصلحك اللّه في رجل أتي حمارة؟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دون الحد، و يغرم ثمنها، و يحرم ظهرها و نتاجها، و تخرج الي البرية حتّي تأتي عليها منيتها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أكلها، ذئب 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ذاك الرجل ينبش عن ميتة يسرق كفنها و يفجر بها، و يوجب عليه القطع بالسرق و الحدّ بالزنا، و النفي إذا كان عزبا فلو كان محصنا لوجب عليه القتل و الرجم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عنه المصنفون نحو أبي بكر أحمد بن ثابت في تاريخه، و أبي إسحاق الثعلبي في تفسيره، و محمّد بن منده بن مهربذ في كتابه، و روي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أبا جعفر عليه السلام لقوم من الشيعة فسألوه في مجلس واحد عن ثلاثين ألف مسألة، فأجاب فيها و هو ابن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هؤلاء رووا هذه المساءلة في كتبهم و رواية إبراهيم بن هاشم هي التي مرت عن كتاب الاختصاص، و روي ذيل هذا الخبر الكليني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أحوال أبي جعفر عليه السلام، و في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أبي جعفر عليه السلام و مكارم أخلاقه تحت الرقم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عيون المعجزات إشارة الي هذا المجلس من دون تصريح الي الأسئلة و جواباتها و في كتاب اثبات الوصية المنسوب الي المسعوديّ تفصيل ذلك راجعه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نشده </w:t>
      </w:r>
      <w:bookmarkStart w:id="859" w:name="pg13511_141505"/>
    </w:p>
    <w:p>
      <w:pPr>
        <w:pStyle w:val="Heading3"/>
        <w:numPr>
          <w:ilvl w:val="2"/>
          <w:numId w:val="1"/>
        </w:numPr>
        <w:rPr/>
      </w:pPr>
      <w:bookmarkStart w:id="860" w:name="__RefHeading___Toc462664_1934241801"/>
      <w:bookmarkStart w:id="861" w:name="_Toc394"/>
      <w:bookmarkEnd w:id="859"/>
      <w:bookmarkEnd w:id="860"/>
      <w:r>
        <w:rPr>
          <w:rtl w:val="true"/>
        </w:rPr>
        <w:t xml:space="preserve">باب </w:t>
      </w:r>
      <w:r>
        <w:rPr/>
        <w:t>75</w:t>
      </w:r>
      <w:r>
        <w:rPr>
          <w:rtl w:val="true"/>
        </w:rPr>
        <w:t xml:space="preserve"> </w:t>
      </w:r>
      <w:r>
        <w:rPr>
          <w:rtl w:val="true"/>
        </w:rPr>
        <w:t>حد المماليك و أنه يجوز للمولي إقامة الحد علي مملوكه</w:t>
      </w:r>
      <w:bookmarkEnd w:id="861"/>
    </w:p>
    <w:p>
      <w:pPr>
        <w:pStyle w:val="Heading4"/>
        <w:numPr>
          <w:ilvl w:val="3"/>
          <w:numId w:val="1"/>
        </w:numPr>
        <w:rPr/>
      </w:pPr>
      <w:bookmarkStart w:id="862" w:name="__RefHeading___Toc462666_1934241801"/>
      <w:bookmarkStart w:id="863" w:name="_Toc395"/>
      <w:bookmarkEnd w:id="862"/>
      <w:r>
        <w:rPr>
          <w:rtl w:val="true"/>
        </w:rPr>
        <w:t>روايات</w:t>
      </w:r>
      <w:bookmarkEnd w:id="863"/>
    </w:p>
    <w:p>
      <w:pPr>
        <w:pStyle w:val="Heading5"/>
        <w:numPr>
          <w:ilvl w:val="4"/>
          <w:numId w:val="1"/>
        </w:numPr>
        <w:rPr/>
      </w:pPr>
      <w:bookmarkStart w:id="864" w:name="__RefHeading___Toc462668_1934241801"/>
      <w:bookmarkStart w:id="865" w:name="_Toc396"/>
      <w:bookmarkEnd w:id="864"/>
      <w:r>
        <w:rPr>
          <w:rtl w:val="true"/>
        </w:rPr>
        <w:t>«</w:t>
      </w:r>
      <w:r>
        <w:rPr/>
        <w:t>1</w:t>
      </w:r>
      <w:r>
        <w:rPr>
          <w:rtl w:val="true"/>
        </w:rPr>
        <w:t>»</w:t>
      </w:r>
      <w:bookmarkEnd w:id="86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أُحْصِنَّ فَإِنْ أَتَيْنَ بِفاحِشَةٍ فَعَلَيْهِنَّ نِصْفُ ما عَلَي الْمُحْصَناتِ مِنَ الْعَذابِ‌</w:t>
      </w:r>
      <w:r>
        <w:rPr>
          <w:rStyle w:val="FootnoteAnchor"/>
          <w:rtl w:val="true"/>
        </w:rPr>
        <w:footnoteReference w:id="574"/>
      </w:r>
      <w:r>
        <w:rPr>
          <w:rFonts w:ascii="Amiri" w:hAnsi="Amiri" w:eastAsia="Amiri" w:cs="Amiri"/>
          <w:color w:val="111111"/>
          <w:sz w:val="28"/>
          <w:sz w:val="28"/>
          <w:szCs w:val="28"/>
          <w:rtl w:val="true"/>
          <w:lang w:bidi="ar-SA"/>
        </w:rPr>
        <w:t>يَعْنِي بِهِ الْعَبِيدَ وَ الْإِمَاءَ إِذَا زَنَيَا ضُرِبَا نِصْفَ الْحَدِّ وَ إِنْ عَادَا فَمِثْلُ ذَلِكَ فَإِنْ عَادَا فَمِثْلُ ذَلِكَ حَتَّي يَفْعَلُوا ذَلِكَ ثَمَانِي مَرَّاتٍ فَفِي الثَّامِنَةِ</w:t>
      </w:r>
    </w:p>
    <w:p>
      <w:pPr>
        <w:pStyle w:val="Heading3"/>
        <w:numPr>
          <w:ilvl w:val="2"/>
          <w:numId w:val="1"/>
        </w:numPr>
        <w:rPr/>
      </w:pPr>
      <w:bookmarkStart w:id="866" w:name="__RefHeading___Toc462670_1934241801"/>
      <w:bookmarkStart w:id="867" w:name="_Toc397"/>
      <w:bookmarkEnd w:id="866"/>
      <w:r>
        <w:rPr>
          <w:rtl w:val="true"/>
        </w:rPr>
        <w:t xml:space="preserve">باب هفتاد و پنجم </w:t>
      </w:r>
      <w:r>
        <w:rPr>
          <w:rtl w:val="true"/>
        </w:rPr>
        <w:t xml:space="preserve">: </w:t>
      </w:r>
      <w:r>
        <w:rPr>
          <w:rtl w:val="true"/>
        </w:rPr>
        <w:t>حد عبد و کنیز و اینکه مولی می تواند بر ایشان اقامه حد کند</w:t>
      </w:r>
      <w:bookmarkEnd w:id="867"/>
    </w:p>
    <w:p>
      <w:pPr>
        <w:pStyle w:val="Heading4"/>
        <w:numPr>
          <w:ilvl w:val="3"/>
          <w:numId w:val="1"/>
        </w:numPr>
        <w:rPr/>
      </w:pPr>
      <w:bookmarkStart w:id="868" w:name="__RefHeading___Toc462672_1934241801"/>
      <w:bookmarkStart w:id="869" w:name="_Toc398"/>
      <w:bookmarkEnd w:id="868"/>
      <w:r>
        <w:rPr>
          <w:rtl w:val="true"/>
        </w:rPr>
        <w:t>روایات</w:t>
      </w:r>
      <w:bookmarkEnd w:id="869"/>
    </w:p>
    <w:p>
      <w:pPr>
        <w:pStyle w:val="Heading5"/>
        <w:numPr>
          <w:ilvl w:val="4"/>
          <w:numId w:val="1"/>
        </w:numPr>
        <w:rPr/>
      </w:pPr>
      <w:bookmarkStart w:id="870" w:name="__RefHeading___Toc462674_1934241801"/>
      <w:bookmarkStart w:id="871" w:name="_Toc399"/>
      <w:bookmarkEnd w:id="870"/>
      <w:r>
        <w:rPr>
          <w:rtl w:val="true"/>
        </w:rPr>
        <w:t xml:space="preserve">روایت </w:t>
      </w:r>
      <w:r>
        <w:rPr/>
        <w:t>1</w:t>
      </w:r>
      <w:bookmarkEnd w:id="87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أُحْصِنَّ فَإِنْ أَتَیْنَ بِفَاحِشَةٍ فَعَلَیْهِنَّ نِصْفُ مَا عَلَی الْمُحْصَنَاتِ مِنَ الْعَذَابِ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درآمدند اگر مرتکب فحشا شدند پس بر آنان نیمی از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آزاد است</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یعنی عبد و کنیز اگر زنا کنند؛ نیمی از حد را به ایشان بزنید، اگر تکرار شد باز هم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 هم تکرار شد همینطور تا آنکه هشت مرتبه شد در مرتبه هشتم </w:t>
      </w:r>
      <w:bookmarkStart w:id="872" w:name="pg13511_141506"/>
    </w:p>
    <w:p>
      <w:pPr>
        <w:pStyle w:val="BookText"/>
        <w:rPr/>
      </w:pPr>
      <w:bookmarkEnd w:id="872"/>
      <w:r>
        <w:rPr>
          <w:rFonts w:ascii="Amiri" w:hAnsi="Amiri" w:eastAsia="Amiri" w:cs="Amiri"/>
          <w:color w:val="111111"/>
          <w:sz w:val="28"/>
          <w:sz w:val="28"/>
          <w:szCs w:val="28"/>
          <w:rtl w:val="true"/>
          <w:lang w:bidi="ar-SA"/>
        </w:rPr>
        <w:t>يُقْتَلُونَ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صَارَ يُقْتَلُ فِي الثَّامِنَةِ لِأَنَّ اللَّهَ رَحِمَهُ أَنْ يَجْمَعَ عَلَيْهِ رِبْقَ الرِّقِّ وَ حَدَّ الْحُرِّ</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3" w:name="__RefHeading___Toc462676_1934241801"/>
      <w:bookmarkStart w:id="874" w:name="_Toc400"/>
      <w:bookmarkEnd w:id="873"/>
      <w:r>
        <w:rPr>
          <w:rtl w:val="true"/>
        </w:rPr>
        <w:t>«</w:t>
      </w:r>
      <w:r>
        <w:rPr/>
        <w:t>2</w:t>
      </w:r>
      <w:r>
        <w:rPr>
          <w:rtl w:val="true"/>
        </w:rPr>
        <w:t>»</w:t>
      </w:r>
      <w:bookmarkEnd w:id="87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ابْنِ هَاشِمٍ عَنْ مُحَمَّدِ بْنِ سُلَيْمَانَ الْمِصْرِيِّ عَنْ مَرْوَانَ بْنِ مُسْلِمٍ عَنْ عُبَيْدِ بْنِ زُرَارَةَ أَوْ عَنْ بُرَيْدٍ الْعِجْلِيِّ الشَّكُّ مِنْ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عَبْدٌ زَنَي قَالَ يُضْرَبُ نِصْفَ الْحَدِّ قَالَ قُلْتُ فَإِنْ عَادَ قَالَ لَا يُزَادُ عَلَي نِصْفِ الْحَدِّ قَالَ قُلْتُ فَهَلْ يَجْرِي عَلَيْهِ الرَّجْمُ فِي شَيْ‌ءٍ مِنْ فِعْلِهِ قَالَ نَعَمْ يُقْتَلُ فِي الثَّامِنَةِ إِنْ فَعَلَ ذَلِكَ ثَمَانَ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فَمَا الْفَرْقُ بَيْنَهُ وَ بَيْنَ الْحُرِّ وَ إِنَّمَا فِعْلُهُمَا وَاحِدٌ قَالَ لِأَنَّ اللَّهَ تَبَارَكَ وَ تَعَالَي رَحِمَهُ أَنْ يَجْعَلَ عَلَيْهِ رِبْقَ الرِّقِّ وَ حَدَّ الْحُرِّ قَالَ ثُمَّ قَالَ وَ عَلَي إِمَامِ الْمُسْلِمِينَ أَنْ يَدْفَعَ ثَمَنَهُ إِلَي مَوْلَاهُ مِنْ سَهْمِ الرِّقَابِ‌</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5" w:name="__RefHeading___Toc462678_1934241801"/>
      <w:bookmarkStart w:id="876" w:name="_Toc401"/>
      <w:bookmarkEnd w:id="875"/>
      <w:r>
        <w:rPr>
          <w:rtl w:val="true"/>
        </w:rPr>
        <w:t>«</w:t>
      </w:r>
      <w:r>
        <w:rPr/>
        <w:t>3</w:t>
      </w:r>
      <w:r>
        <w:rPr>
          <w:rtl w:val="true"/>
        </w:rPr>
        <w:t>»</w:t>
      </w:r>
      <w:bookmarkEnd w:id="87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عَنْبَسَةَ بْنِ مُصْعَبٍ‌</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و انما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ذلك في ستر لحال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الجمهور علي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أن يقيم الحدّ علي ما ملكت يمينه بغير اذن الامام سواء كان عبدا أو أمة مزوجة كانت الأمة أو غير مزوجة، و به قال ابن مسعود و ابن عمر و أبو بردة و فاطمة عليها السلام و عائشة و حفصة، و في التابعين الحسن البصري و علقمة و الأسود و في الفقهاء الاوزاعي و الثوري و الشافعي و أحمد و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حنيفة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ذلك و الإقامة الي الأئمّة فقط، 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عبدا أقام عليه السيّد الحدّ و ان كانت أمة ليس لها زوج فمثل ذلك، و ان كان لها زوج لم يقم عليها الحد، لانه لا يد له عليها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اجماع الفرقة و اخبارهم ايضا روي عن عليّ عليه السلام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الحدود علي ما ملكت أيمانكم، و روي سعيد بن أبي سعيد المقري عن أبيه، عن أبي هريرة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زنت أمة أحدكم فليجلدها، فان زنت فليجلدها فان زنت فليبعها و لو بضفير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ابن مسعود أن رجلا سأله عن عبد له زنا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اجلده و روي عن ابن عمر أن أمة له زنت فجلدها و نفاها الي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عبدا لابن عمر سرق فأبق فسأل الوالي أن يقطعه فلم يفعل فقطعه هو، و أبو هريرة جلد وليدة له زنت، و فاطمة عليها السلام جلدت امة لها، و عن عائشة أن أمة لها سرقت فقطعتها، و عن حفصة أنّها قتلت مهيرة لها سحرتها، و هو قول هؤلاء الستة و لا مخالف لهم في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المذهب علي أن الحدود الي ولي المؤمنين، و لما كان السيّد وليا و مولي علي مملوكه و هو أولي به من نفسه، كان بمنزلة رسول اللّه صلّي اللّه عليه و آله و أولياء أمره بالنسبة الي أحرار المؤمنين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أَوْلي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هو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كَانَتْ</w:t>
      </w:r>
    </w:p>
    <w:p>
      <w:pPr>
        <w:pStyle w:val="BookText"/>
        <w:rPr/>
      </w:pPr>
      <w:r>
        <w:rPr>
          <w:rFonts w:ascii="IRNazanin" w:hAnsi="IRNazanin" w:eastAsia="IRNazanin"/>
          <w:color w:val="111111"/>
          <w:sz w:val="28"/>
          <w:sz w:val="28"/>
          <w:szCs w:val="28"/>
          <w:rtl w:val="true"/>
          <w:lang w:bidi="fa-IR"/>
        </w:rPr>
        <w:t>کشته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انکه بار هشتم کشته می شوند این است که خداوند به ایشان رحم کرد از اینکه بخواهد بر انان بین بردگی و مجازات انسان ازاد جمع کند</w:t>
      </w:r>
      <w:r>
        <w:rPr>
          <w:rFonts w:eastAsia="IRNazanin" w:cs="IRNazanin"/>
          <w:color w:val="111111"/>
          <w:sz w:val="28"/>
          <w:szCs w:val="28"/>
          <w:rtl w:val="true"/>
          <w:lang w:bidi="fa-IR"/>
        </w:rPr>
        <w:t>.</w:t>
      </w:r>
      <w:r>
        <w:rPr>
          <w:rStyle w:val="FootnoteAnchor"/>
          <w:rtl w:val="true"/>
        </w:rPr>
        <w:footnoteReference w:id="579"/>
      </w:r>
    </w:p>
    <w:p>
      <w:pPr>
        <w:pStyle w:val="Heading5"/>
        <w:numPr>
          <w:ilvl w:val="4"/>
          <w:numId w:val="1"/>
        </w:numPr>
        <w:rPr/>
      </w:pPr>
      <w:bookmarkStart w:id="877" w:name="__RefHeading___Toc462680_1934241801"/>
      <w:bookmarkStart w:id="878" w:name="_Toc402"/>
      <w:bookmarkEnd w:id="877"/>
      <w:r>
        <w:rPr>
          <w:rtl w:val="true"/>
        </w:rPr>
        <w:t xml:space="preserve">روایت </w:t>
      </w:r>
      <w:r>
        <w:rPr/>
        <w:t>2</w:t>
      </w:r>
      <w:bookmarkEnd w:id="878"/>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حضرت ابی عبد اللَّه علیه السّلام عرض کردم بنده‌ای مرتکب زنا شده چه باید 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نصف حدّ آزاد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دوباره مرتکب شد چطور؟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نصف حدّ اضافه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مجازات سنگسار بر او جاری می 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هشت بار مرتکب این فعل شد او را در مرتبه هشتم می‌کشند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است بین مملوک و آزاد با این که هر دو از نظر فعل یکی هستند یعنی فعل هر دو زنا محسوب می‌گردد؟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فرق آن است که خداوند تبارک و تعالی ترحّم فرموده و نخواسته مملوک را ریسمان بندگی و رقیت به گردنش بیاندازد ولی حدّ آزاد را بر او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امام مسلمین است که قیمت بنده را از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مولای او بپردازد و بدین ترتیب بعد از کشتن عبد فقدانش را نزد مولای او ترمیم کند</w:t>
      </w:r>
      <w:r>
        <w:rPr>
          <w:rFonts w:eastAsia="IRNazanin" w:cs="IRNazanin"/>
          <w:color w:val="111111"/>
          <w:sz w:val="28"/>
          <w:szCs w:val="28"/>
          <w:rtl w:val="true"/>
          <w:lang w:bidi="fa-IR"/>
        </w:rPr>
        <w:t>.</w:t>
      </w:r>
      <w:r>
        <w:rPr>
          <w:rStyle w:val="FootnoteAnchor"/>
          <w:rtl w:val="true"/>
        </w:rPr>
        <w:footnoteReference w:id="580"/>
      </w:r>
    </w:p>
    <w:p>
      <w:pPr>
        <w:pStyle w:val="Heading5"/>
        <w:numPr>
          <w:ilvl w:val="4"/>
          <w:numId w:val="1"/>
        </w:numPr>
        <w:rPr/>
      </w:pPr>
      <w:bookmarkStart w:id="879" w:name="__RefHeading___Toc462682_1934241801"/>
      <w:bookmarkStart w:id="880" w:name="_Toc403"/>
      <w:bookmarkEnd w:id="879"/>
      <w:r>
        <w:rPr>
          <w:rtl w:val="true"/>
        </w:rPr>
        <w:t xml:space="preserve">روایت </w:t>
      </w:r>
      <w:r>
        <w:rPr/>
        <w:t>3</w:t>
      </w:r>
      <w:bookmarkEnd w:id="880"/>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عنبسة بن مصعب</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ابو حنیفه و اصحابش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و اجرای حد فقط با امام است، مالک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 بود مولایش بر او حد جاری می کند و اگر کنیز بود و شوهر نداشت همینطور، و اگر شوهر داشت مولا بر او حد جاری نمی کند چون تسلطی بر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بر این امر، اجماع و اخبار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شده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که در ملک شما هستند، اقامه حد کنید، و از ابوهریرة نقل شده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کنیز یکی از شما زنا مرتکب شد او را شلاق بزنید و اگر دوباره زنا داد بازهم شلاق بزنید و اگر باز هم زنا داد او را بفروشید ولو به یک طفیر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ابن مسعود از مردی سوال کرد که عبدش زنا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شلاق بزن، و روایت شده از ابن عمر که کنیزی که زنا کند شلاقش بزنید و تبعیدش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عبد ابن عمر دزدی کرد، و فرار کرد، از والی خواست که دستش را قطع کند، او این کار را نکرد پس ابن عمر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ابوهریرة فرزند کنیزش را که زنا کرده بود شلاق زد و فاطمه علیها السلام نیز کنیزش را شلاق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نیز نقل شده که دست کنیزش را که دزدی کرده بود قطع کرد و حفصه نیز زنی را که او را جادو کرده بود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این شش نفر بود که در میان صحابه مخالفی برای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شیعه بر آن است که حدود به دست ولی مؤمنین اجرا می شود و چون مولا سرپرست و ولی مملوکش باشد و از او به خودش سزاوارتر است، به منزله رسول خدا و اولیای امر او نسبت به مؤمنین ازاد می باشد، همانطور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اولی بالمؤمنین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کرده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مبارک حضرت ابی عبد اللَّه علیه السّلام عرضه داشتم</w:t>
      </w:r>
      <w:r>
        <w:rPr>
          <w:rFonts w:eastAsia="IRNazanin" w:cs="IRNazanin"/>
          <w:color w:val="111111"/>
          <w:sz w:val="28"/>
          <w:szCs w:val="28"/>
          <w:rtl w:val="true"/>
          <w:lang w:bidi="fa-IR"/>
        </w:rPr>
        <w:t>:</w:t>
      </w:r>
      <w:bookmarkStart w:id="881" w:name="pg13511_141507"/>
    </w:p>
    <w:p>
      <w:pPr>
        <w:pStyle w:val="BookText"/>
        <w:rPr/>
      </w:pPr>
      <w:bookmarkEnd w:id="881"/>
      <w:r>
        <w:rPr>
          <w:rFonts w:ascii="Amiri" w:hAnsi="Amiri" w:eastAsia="Amiri" w:cs="Amiri"/>
          <w:color w:val="111111"/>
          <w:sz w:val="28"/>
          <w:sz w:val="28"/>
          <w:szCs w:val="28"/>
          <w:rtl w:val="true"/>
          <w:lang w:bidi="ar-SA"/>
        </w:rPr>
        <w:t>لِي جَارِيَةٌ فَزَنَتْ أَحُدُّهَا قَالَ نَعَمْ وَ لَكِنْ فِي سَتْرٍ لِحَالِ السُّلْطَانِ‌</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2" w:name="__RefHeading___Toc462684_1934241801"/>
      <w:bookmarkStart w:id="883" w:name="_Toc404"/>
      <w:bookmarkEnd w:id="882"/>
      <w:r>
        <w:rPr>
          <w:rtl w:val="true"/>
        </w:rPr>
        <w:t>«</w:t>
      </w:r>
      <w:r>
        <w:rPr/>
        <w:t>4</w:t>
      </w:r>
      <w:r>
        <w:rPr>
          <w:rtl w:val="true"/>
        </w:rPr>
        <w:t>»</w:t>
      </w:r>
      <w:bookmarkEnd w:id="88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الْمُكَاتَبُ</w:t>
      </w:r>
    </w:p>
    <w:p>
      <w:pPr>
        <w:pStyle w:val="BookText"/>
        <w:rPr/>
      </w:pPr>
      <w:r>
        <w:rPr>
          <w:rFonts w:ascii="IRNazanin" w:hAnsi="IRNazanin" w:eastAsia="IRNazanin"/>
          <w:color w:val="111111"/>
          <w:sz w:val="28"/>
          <w:sz w:val="28"/>
          <w:szCs w:val="28"/>
          <w:rtl w:val="true"/>
          <w:lang w:bidi="fa-IR"/>
        </w:rPr>
        <w:t>کنیزی دارم که زنا نموده، آیا او را حدّ بزنم؟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در خفا حدّ بزن تا به سمع والی و سلطان نرسد</w:t>
      </w:r>
      <w:r>
        <w:rPr>
          <w:rFonts w:eastAsia="IRNazanin" w:cs="IRNazanin"/>
          <w:color w:val="111111"/>
          <w:sz w:val="28"/>
          <w:szCs w:val="28"/>
          <w:rtl w:val="true"/>
          <w:lang w:bidi="fa-IR"/>
        </w:rPr>
        <w:t>.</w:t>
      </w:r>
      <w:r>
        <w:rPr>
          <w:rStyle w:val="FootnoteAnchor"/>
          <w:rtl w:val="true"/>
        </w:rPr>
        <w:footnoteReference w:id="583"/>
      </w:r>
    </w:p>
    <w:p>
      <w:pPr>
        <w:pStyle w:val="Heading5"/>
        <w:numPr>
          <w:ilvl w:val="4"/>
          <w:numId w:val="1"/>
        </w:numPr>
        <w:rPr/>
      </w:pPr>
      <w:bookmarkStart w:id="884" w:name="__RefHeading___Toc462686_1934241801"/>
      <w:bookmarkStart w:id="885" w:name="_Toc405"/>
      <w:bookmarkEnd w:id="884"/>
      <w:r>
        <w:rPr>
          <w:rtl w:val="true"/>
        </w:rPr>
        <w:t xml:space="preserve">روایت </w:t>
      </w:r>
      <w:r>
        <w:rPr/>
        <w:t>4</w:t>
      </w:r>
      <w:bookmarkEnd w:id="88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و کنیز مکاتب </w:t>
      </w:r>
      <w:bookmarkStart w:id="886" w:name="pg13511_141508"/>
    </w:p>
    <w:p>
      <w:pPr>
        <w:pStyle w:val="BookText"/>
        <w:rPr/>
      </w:pPr>
      <w:bookmarkEnd w:id="886"/>
      <w:r>
        <w:rPr>
          <w:rFonts w:ascii="Amiri" w:hAnsi="Amiri" w:eastAsia="Amiri" w:cs="Amiri"/>
          <w:color w:val="111111"/>
          <w:sz w:val="28"/>
          <w:sz w:val="28"/>
          <w:szCs w:val="28"/>
          <w:rtl w:val="true"/>
          <w:lang w:bidi="ar-SA"/>
        </w:rPr>
        <w:t>إِذَا زَنَي قَدْرَ مَا عَتَقَ مِنْهُ‌</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7" w:name="__RefHeading___Toc462688_1934241801"/>
      <w:bookmarkStart w:id="888" w:name="_Toc406"/>
      <w:bookmarkEnd w:id="887"/>
      <w:r>
        <w:rPr>
          <w:rtl w:val="true"/>
        </w:rPr>
        <w:t>«</w:t>
      </w:r>
      <w:r>
        <w:rPr/>
        <w:t>5</w:t>
      </w:r>
      <w:r>
        <w:rPr>
          <w:rtl w:val="true"/>
        </w:rPr>
        <w:t>»</w:t>
      </w:r>
      <w:bookmarkEnd w:id="888"/>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زَنَي الْعَبْدُ أَوِ الْجَارِيَةُ جُلِدَ كُلُّ وَاحِدٍ مِنْهُمَا خَمْسِينَ جَلْدَةً محصنا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أَوْ غَيْرَ مُحْصَنَيْنِ وَ إِنْ عَادَا جُلِدَا خَمْسِينَ كُلُّ وَاحِدٍ مِنْهُمَا إِلَي أَنْ يَزْنِيَا ثَمَانَ مَرَّاتٍ ثُمَّ يُقْتَلَانِ فِي الثَّامِنَةِ</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9" w:name="__RefHeading___Toc462690_1934241801"/>
      <w:bookmarkStart w:id="890" w:name="_Toc407"/>
      <w:bookmarkEnd w:id="889"/>
      <w:r>
        <w:rPr>
          <w:rtl w:val="true"/>
        </w:rPr>
        <w:t>«</w:t>
      </w:r>
      <w:r>
        <w:rPr/>
        <w:t>6</w:t>
      </w:r>
      <w:r>
        <w:rPr>
          <w:rtl w:val="true"/>
        </w:rPr>
        <w:t>»</w:t>
      </w:r>
      <w:bookmarkEnd w:id="890"/>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زَنَي الْمَمْلُوكُ جُلِدَ نِصْفَ الْحَدِّ وَ إِنْ قَذَفَ الْحُرَّ جُلِدَ ثَمَانِينَ فَإِذَا سَرَقَ فَعَلَي مَوْلَاهُ إِمَّا أَنْ يُسَلِّمَهُ لِلْحَدِّ وَ إِمَّا أَنْ يَغْرَمَ عَمَّا قَامَ عَلَيْهِ الْحَدُّ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أَقَرَّ الْعَبْدُ عَلَي نَفْسِهِ بِالسَّرَقِ لَمْ يُقْطَعْ وَ لَمْ يَغْرَمْ مَوْلَاهُ لِأَنَّهُ أَقَرَّ فِي مَالِ غَيْرِهِ فَإِذَا شَرِبَ الْخَمْرَ جُلِدَ ثَمَانِينَ وَ إِنْ لَاطَ حُكِمَ فِيهِ بِحُكْمِ الْحَدِّ</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1" w:name="__RefHeading___Toc462692_1934241801"/>
      <w:bookmarkStart w:id="892" w:name="_Toc408"/>
      <w:bookmarkEnd w:id="891"/>
      <w:r>
        <w:rPr>
          <w:rtl w:val="true"/>
        </w:rPr>
        <w:t>«</w:t>
      </w:r>
      <w:r>
        <w:rPr/>
        <w:t>7</w:t>
      </w:r>
      <w:r>
        <w:rPr>
          <w:rtl w:val="true"/>
        </w:rPr>
        <w:t>»</w:t>
      </w:r>
      <w:bookmarkEnd w:id="89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عليه السلام فِي قَوْلِ اللَّهِ تَعَالَي فِي الْإِمَاءِ فَإِذا أُحْصِنَ قَالَ إِحْصَانُهُنَّ أَنْ يُدْخَلَ بِهِنَّ قُلْتُ فَإِنْ لَمْ يُدْخَلْ بِهِنَّ فَأَحْدَثْنَ حَدَثاً هَلْ عَلَيْهِنَّ حَدٌّ قَالَ نَعَمْ نِصْفُ الْحُرِّ فَإِنْ زَنَتْ وَ هِيَ مُحْصَنَةٌ فَالرَّجْمُ‌</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3" w:name="__RefHeading___Toc462694_1934241801"/>
      <w:bookmarkStart w:id="894" w:name="_Toc409"/>
      <w:bookmarkEnd w:id="893"/>
      <w:r>
        <w:rPr>
          <w:rtl w:val="true"/>
        </w:rPr>
        <w:t>«</w:t>
      </w:r>
      <w:r>
        <w:rPr/>
        <w:t>8</w:t>
      </w:r>
      <w:r>
        <w:rPr>
          <w:rtl w:val="true"/>
        </w:rPr>
        <w:t>»</w:t>
      </w:r>
      <w:bookmarkEnd w:id="89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الْمُحْصَنَاتِ مِنَ الْإِمَاءِ قَالَ هُنَّ الْمُسْلِمَاتُ‌</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5" w:name="__RefHeading___Toc462696_1934241801"/>
      <w:bookmarkStart w:id="896" w:name="_Toc410"/>
      <w:bookmarkEnd w:id="895"/>
      <w:r>
        <w:rPr>
          <w:rtl w:val="true"/>
        </w:rPr>
        <w:t>«</w:t>
      </w:r>
      <w:r>
        <w:rPr/>
        <w:t>9</w:t>
      </w:r>
      <w:r>
        <w:rPr>
          <w:rtl w:val="true"/>
        </w:rPr>
        <w:t>»</w:t>
      </w:r>
      <w:bookmarkEnd w:id="89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فِي الْإِمَاءِ فَإِذا أُحْصِنَ مَا إِحْصَانُهُنَّ قَالَ يُدْخَلُ بِهِنَّ قُلْتُ فَإِنْ لَمْ يُدْخَلْ بِهِنَّ مَا عَلَيْهِنَّ حَدٌّ قَالَ بَلَي‌</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7" w:name="__RefHeading___Toc462698_1934241801"/>
      <w:bookmarkStart w:id="898" w:name="_Toc411"/>
      <w:bookmarkEnd w:id="897"/>
      <w:r>
        <w:rPr>
          <w:rtl w:val="true"/>
        </w:rPr>
        <w:t>«</w:t>
      </w:r>
      <w:r>
        <w:rPr/>
        <w:t>10</w:t>
      </w:r>
      <w:r>
        <w:rPr>
          <w:rtl w:val="true"/>
        </w:rPr>
        <w:t>»</w:t>
      </w:r>
      <w:bookmarkEnd w:id="89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عليه السلام عَنِ الْمُحْصَنِ فَقَالَ الَّذِي عِنْدَهُ مَا يُغْنِيهِ‌</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وقتی زنا کرد شلاق زده می شودبه اندازه میزان آزادی او</w:t>
      </w:r>
      <w:r>
        <w:rPr>
          <w:rFonts w:eastAsia="IRNazanin" w:cs="IRNazanin"/>
          <w:color w:val="111111"/>
          <w:sz w:val="28"/>
          <w:szCs w:val="28"/>
          <w:rtl w:val="true"/>
          <w:lang w:bidi="fa-IR"/>
        </w:rPr>
        <w:t>.</w:t>
      </w:r>
      <w:r>
        <w:rPr>
          <w:rStyle w:val="FootnoteAnchor"/>
          <w:rtl w:val="true"/>
        </w:rPr>
        <w:footnoteReference w:id="591"/>
      </w:r>
    </w:p>
    <w:p>
      <w:pPr>
        <w:pStyle w:val="Heading5"/>
        <w:numPr>
          <w:ilvl w:val="4"/>
          <w:numId w:val="1"/>
        </w:numPr>
        <w:rPr/>
      </w:pPr>
      <w:bookmarkStart w:id="899" w:name="__RefHeading___Toc462700_1934241801"/>
      <w:bookmarkStart w:id="900" w:name="_Toc412"/>
      <w:bookmarkEnd w:id="899"/>
      <w:r>
        <w:rPr>
          <w:rtl w:val="true"/>
        </w:rPr>
        <w:t xml:space="preserve">روایت </w:t>
      </w:r>
      <w:r>
        <w:rPr/>
        <w:t>5</w:t>
      </w:r>
      <w:bookmarkEnd w:id="900"/>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 یا کنیزی مرتکب زنا شد چه همسر داشته باشند یا نداشته باشند هر کدام پنجاه ضربه شلاق حد می خورند اگر تکرار شد باز هم همان تا آنکه هشت مرتبه شود، سپس در مرتبه هشتم حکمشان قتل خواهد بود</w:t>
      </w:r>
      <w:r>
        <w:rPr>
          <w:rFonts w:eastAsia="IRNazanin" w:cs="IRNazanin"/>
          <w:color w:val="111111"/>
          <w:sz w:val="28"/>
          <w:szCs w:val="28"/>
          <w:rtl w:val="true"/>
          <w:lang w:bidi="fa-IR"/>
        </w:rPr>
        <w:t>.</w:t>
      </w:r>
      <w:r>
        <w:rPr>
          <w:rStyle w:val="FootnoteAnchor"/>
          <w:rtl w:val="true"/>
        </w:rPr>
        <w:footnoteReference w:id="592"/>
      </w:r>
    </w:p>
    <w:p>
      <w:pPr>
        <w:pStyle w:val="Heading5"/>
        <w:numPr>
          <w:ilvl w:val="4"/>
          <w:numId w:val="1"/>
        </w:numPr>
        <w:rPr/>
      </w:pPr>
      <w:bookmarkStart w:id="901" w:name="__RefHeading___Toc462702_1934241801"/>
      <w:bookmarkStart w:id="902" w:name="_Toc413"/>
      <w:bookmarkEnd w:id="901"/>
      <w:r>
        <w:rPr>
          <w:rtl w:val="true"/>
        </w:rPr>
        <w:t xml:space="preserve">روایت </w:t>
      </w:r>
      <w:r>
        <w:rPr/>
        <w:t>6</w:t>
      </w:r>
      <w:bookmarkEnd w:id="902"/>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مملوک زنا کرد نصف حد شلاق میخورد، اگر به حر و آزادی نسبت زنا یا لواط داد هشتاد ضربه شلاق می خورد، اگر دزدی کرد با مولای اوست که یا تسلیمش کند برای حد یا آنکه غرامت ان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عبد خودش بر دزدی اقرار کرد دستش قطع نمی شود و مولا هم غرامت نمی دهد چون در مال غیر اقرار کرده است و اگر شرب خمر کرد هشتاد ضربه و اگر مرتکب لواط شد به حکم حد محکوم می شود</w:t>
      </w:r>
      <w:r>
        <w:rPr>
          <w:rFonts w:eastAsia="IRNazanin" w:cs="IRNazanin"/>
          <w:color w:val="111111"/>
          <w:sz w:val="28"/>
          <w:szCs w:val="28"/>
          <w:rtl w:val="true"/>
          <w:lang w:bidi="fa-IR"/>
        </w:rPr>
        <w:t>.</w:t>
      </w:r>
      <w:r>
        <w:rPr>
          <w:rStyle w:val="FootnoteAnchor"/>
          <w:rtl w:val="true"/>
        </w:rPr>
        <w:footnoteReference w:id="593"/>
      </w:r>
    </w:p>
    <w:p>
      <w:pPr>
        <w:pStyle w:val="Heading5"/>
        <w:numPr>
          <w:ilvl w:val="4"/>
          <w:numId w:val="1"/>
        </w:numPr>
        <w:rPr/>
      </w:pPr>
      <w:bookmarkStart w:id="903" w:name="__RefHeading___Toc462704_1934241801"/>
      <w:bookmarkStart w:id="904" w:name="_Toc414"/>
      <w:bookmarkEnd w:id="903"/>
      <w:r>
        <w:rPr>
          <w:rtl w:val="true"/>
        </w:rPr>
        <w:t xml:space="preserve">روایت </w:t>
      </w:r>
      <w:r>
        <w:rPr/>
        <w:t>7</w:t>
      </w:r>
      <w:bookmarkEnd w:id="90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کنیزان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أُحْصِنَّ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دخول صورت گرفته باشد،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دخول نشد و زنا داد آیا حد جاری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اندازه نصف انسان آزاد، اگر زنا کرد در حالی که محصنه بودسنگسار می شود</w:t>
      </w:r>
      <w:r>
        <w:rPr>
          <w:rFonts w:eastAsia="IRNazanin" w:cs="IRNazanin"/>
          <w:color w:val="111111"/>
          <w:sz w:val="28"/>
          <w:szCs w:val="28"/>
          <w:rtl w:val="true"/>
          <w:lang w:bidi="fa-IR"/>
        </w:rPr>
        <w:t>.</w:t>
      </w:r>
      <w:r>
        <w:rPr>
          <w:rStyle w:val="FootnoteAnchor"/>
          <w:rtl w:val="true"/>
        </w:rPr>
        <w:footnoteReference w:id="594"/>
      </w:r>
    </w:p>
    <w:p>
      <w:pPr>
        <w:pStyle w:val="Heading5"/>
        <w:numPr>
          <w:ilvl w:val="4"/>
          <w:numId w:val="1"/>
        </w:numPr>
        <w:rPr/>
      </w:pPr>
      <w:bookmarkStart w:id="905" w:name="__RefHeading___Toc462706_1934241801"/>
      <w:bookmarkStart w:id="906" w:name="_Toc415"/>
      <w:bookmarkEnd w:id="905"/>
      <w:r>
        <w:rPr>
          <w:rtl w:val="true"/>
        </w:rPr>
        <w:t xml:space="preserve">روایت </w:t>
      </w:r>
      <w:r>
        <w:rPr/>
        <w:t>8</w:t>
      </w:r>
      <w:bookmarkEnd w:id="90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نقل می کند از کنیزکان همسر دار از امام صادق علیه السلام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مسلمان هستند</w:t>
      </w:r>
      <w:r>
        <w:rPr>
          <w:rFonts w:eastAsia="IRNazanin" w:cs="IRNazanin"/>
          <w:color w:val="111111"/>
          <w:sz w:val="28"/>
          <w:szCs w:val="28"/>
          <w:rtl w:val="true"/>
          <w:lang w:bidi="fa-IR"/>
        </w:rPr>
        <w:t>.</w:t>
      </w:r>
      <w:r>
        <w:rPr>
          <w:rStyle w:val="FootnoteAnchor"/>
          <w:rtl w:val="true"/>
        </w:rPr>
        <w:footnoteReference w:id="595"/>
      </w:r>
    </w:p>
    <w:p>
      <w:pPr>
        <w:pStyle w:val="Heading5"/>
        <w:numPr>
          <w:ilvl w:val="4"/>
          <w:numId w:val="1"/>
        </w:numPr>
        <w:rPr/>
      </w:pPr>
      <w:bookmarkStart w:id="907" w:name="__RefHeading___Toc462708_1934241801"/>
      <w:bookmarkStart w:id="908" w:name="_Toc416"/>
      <w:bookmarkEnd w:id="907"/>
      <w:r>
        <w:rPr>
          <w:rtl w:val="true"/>
        </w:rPr>
        <w:t xml:space="preserve">روایت </w:t>
      </w:r>
      <w:r>
        <w:rPr/>
        <w:t>9</w:t>
      </w:r>
      <w:bookmarkEnd w:id="90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از یکی از امام صادق و باقر علیهما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أُحْصِنَّ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دخول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دخول نشد حد جاری نمی شود؟ فرمود بله</w:t>
      </w:r>
      <w:r>
        <w:rPr>
          <w:rFonts w:eastAsia="IRNazanin" w:cs="IRNazanin"/>
          <w:color w:val="111111"/>
          <w:sz w:val="28"/>
          <w:szCs w:val="28"/>
          <w:rtl w:val="true"/>
          <w:lang w:bidi="fa-IR"/>
        </w:rPr>
        <w:t>.</w:t>
      </w:r>
      <w:r>
        <w:rPr>
          <w:rStyle w:val="FootnoteAnchor"/>
          <w:rtl w:val="true"/>
        </w:rPr>
        <w:footnoteReference w:id="596"/>
      </w:r>
    </w:p>
    <w:p>
      <w:pPr>
        <w:pStyle w:val="Heading5"/>
        <w:numPr>
          <w:ilvl w:val="4"/>
          <w:numId w:val="1"/>
        </w:numPr>
        <w:rPr/>
      </w:pPr>
      <w:bookmarkStart w:id="909" w:name="__RefHeading___Toc462710_1934241801"/>
      <w:bookmarkStart w:id="910" w:name="_Toc417"/>
      <w:bookmarkEnd w:id="909"/>
      <w:r>
        <w:rPr>
          <w:rtl w:val="true"/>
        </w:rPr>
        <w:t xml:space="preserve">روایت </w:t>
      </w:r>
      <w:r>
        <w:rPr/>
        <w:t>10</w:t>
      </w:r>
      <w:bookmarkEnd w:id="91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از امام علیه السلام در باره معنای محصن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او را بی نیاز می کند</w:t>
      </w:r>
      <w:r>
        <w:rPr>
          <w:rFonts w:eastAsia="IRNazanin" w:cs="IRNazanin"/>
          <w:color w:val="111111"/>
          <w:sz w:val="28"/>
          <w:szCs w:val="28"/>
          <w:rtl w:val="true"/>
          <w:lang w:bidi="fa-IR"/>
        </w:rPr>
        <w:t>.</w:t>
      </w:r>
      <w:r>
        <w:rPr>
          <w:rStyle w:val="FootnoteAnchor"/>
          <w:rtl w:val="true"/>
        </w:rPr>
        <w:footnoteReference w:id="597"/>
      </w:r>
      <w:bookmarkStart w:id="911" w:name="pg13511_141509"/>
    </w:p>
    <w:p>
      <w:pPr>
        <w:pStyle w:val="Heading5"/>
        <w:numPr>
          <w:ilvl w:val="4"/>
          <w:numId w:val="1"/>
        </w:numPr>
        <w:rPr/>
      </w:pPr>
      <w:bookmarkStart w:id="912" w:name="__RefHeading___Toc462712_1934241801"/>
      <w:bookmarkStart w:id="913" w:name="_Toc418"/>
      <w:bookmarkEnd w:id="911"/>
      <w:bookmarkEnd w:id="912"/>
      <w:r>
        <w:rPr>
          <w:rtl w:val="true"/>
        </w:rPr>
        <w:t>«</w:t>
      </w:r>
      <w:r>
        <w:rPr/>
        <w:t>11</w:t>
      </w:r>
      <w:r>
        <w:rPr>
          <w:rtl w:val="true"/>
        </w:rPr>
        <w:t>»</w:t>
      </w:r>
      <w:bookmarkEnd w:id="91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فَإِذا أُحْصِنَّ فَإِنْ أَتَيْنَ بِفاحِشَةٍ فَعَلَيْهِنَّ نِصْفُ ما عَلَي الْمُحْصَناتِ مِنَ الْعَذابِ قَالَ يَعْنِي نِكَاحَهُنَّ إِذَا أَتَيْنَ بِفَاحِشَةٍ</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4" w:name="__RefHeading___Toc462714_1934241801"/>
      <w:bookmarkStart w:id="915" w:name="_Toc419"/>
      <w:bookmarkEnd w:id="914"/>
      <w:r>
        <w:rPr>
          <w:rtl w:val="true"/>
        </w:rPr>
        <w:t>«</w:t>
      </w:r>
      <w:r>
        <w:rPr/>
        <w:t>12</w:t>
      </w:r>
      <w:r>
        <w:rPr>
          <w:rtl w:val="true"/>
        </w:rPr>
        <w:t>»</w:t>
      </w:r>
      <w:bookmarkEnd w:id="91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فِي نَهْجِ الْبَلَاغَةِ</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دُفِعَ إِلَيْهِ رَجُلَانِ سَرَقَا فِي مَالِ اللَّهِ تَعَالَي أَحَدُهُمَا عَبْدٌ مِنْ مَالِ اللَّهِ وَ الْآخَرُ مِنْ عُرْضِ النَّاسِ فَقَالَ عليه السلام أَمَّا هَذَا فَهُوَ مِنْ مَالِ اللَّهِ وَ لَا حَدَّ عَلَيْهِ مَالُ اللَّهِ أَكَلَ بَعْضُهُ بَعْضاً وَ أَمَّا الْآخَرُ فَعَلَيْهِ الْحَدُّ الشَّدِيدُ فَقَطَعَ يَدَهُ‌</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6" w:name="__RefHeading___Toc462716_1934241801"/>
      <w:bookmarkStart w:id="917" w:name="_Toc420"/>
      <w:bookmarkEnd w:id="916"/>
      <w:r>
        <w:rPr>
          <w:rtl w:val="true"/>
        </w:rPr>
        <w:t>«</w:t>
      </w:r>
      <w:r>
        <w:rPr/>
        <w:t>13</w:t>
      </w:r>
      <w:r>
        <w:rPr>
          <w:rtl w:val="true"/>
        </w:rPr>
        <w:t>»</w:t>
      </w:r>
      <w:bookmarkEnd w:id="917"/>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أَحْمَدَ بْنِ مُحَمَّدٍ عَنْ عَبْدِ اللَّهِ بْنِ سِنَانٍ عَنْ أَبِي عَبْدِ اللَّهِ عليه السلام فِي الْمُكَاتَبِ قَالَ يُجْلَدُ بِقَدْرِ مَا أَدَّي مِنْ مُكَاتَبَتِهِ حَدَّ الْحُرِّ وَ مَا بَقِيَ حَدَّ الْمَمْلُوكِ‌</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8" w:name="__RefHeading___Toc462718_1934241801"/>
      <w:bookmarkStart w:id="919" w:name="_Toc421"/>
      <w:bookmarkEnd w:id="918"/>
      <w:r>
        <w:rPr>
          <w:rtl w:val="true"/>
        </w:rPr>
        <w:t>«</w:t>
      </w:r>
      <w:r>
        <w:rPr/>
        <w:t>14</w:t>
      </w:r>
      <w:r>
        <w:rPr>
          <w:rtl w:val="true"/>
        </w:rPr>
        <w:t>»</w:t>
      </w:r>
      <w:bookmarkEnd w:id="919"/>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عَنْ جَعْفَرِ بْنِ أَحْمَدَ عَنِ الْعَمْرَكِيِّ عَنْ أَحْمَدَ بْنِ شَيْبَةَ عَنْ يَحْيَي بْنِ الْمُثَنَّي عَنْ عَلِيِّ بْنِ الْحَسَنِ بْنِ رِبَاطٍ عَنْ حَرِيزٍ قَالَ‌</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أَبُو حَنِيفَةَ عَنْ مُكَاتَبٍ كَانَتْ مُكَاتَبَتُهُ أَلْفَ دِرْهَمٍ فَأَدَّي تِسْعَمِائَةٍ وَ</w:t>
      </w:r>
    </w:p>
    <w:p>
      <w:pPr>
        <w:pStyle w:val="Heading5"/>
        <w:numPr>
          <w:ilvl w:val="4"/>
          <w:numId w:val="1"/>
        </w:numPr>
        <w:rPr/>
      </w:pPr>
      <w:bookmarkStart w:id="920" w:name="__RefHeading___Toc462720_1934241801"/>
      <w:bookmarkStart w:id="921" w:name="_Toc422"/>
      <w:bookmarkEnd w:id="920"/>
      <w:r>
        <w:rPr>
          <w:rtl w:val="true"/>
        </w:rPr>
        <w:t xml:space="preserve">روایت </w:t>
      </w:r>
      <w:r>
        <w:rPr/>
        <w:t>11</w:t>
      </w:r>
      <w:bookmarkEnd w:id="92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أُحْصِنَّ فَإِنْ أَتَیْنَ بِفَاحِشَةٍ فَعَلَیْهِنَّ نِصْفُ مَا عَلَی الْمُحْصَنَاتِ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ازدواج آنها هنگامی که عمل زشتی انجام دهند</w:t>
      </w:r>
      <w:r>
        <w:rPr>
          <w:rFonts w:eastAsia="IRNazanin" w:cs="IRNazanin"/>
          <w:color w:val="111111"/>
          <w:sz w:val="28"/>
          <w:szCs w:val="28"/>
          <w:rtl w:val="true"/>
          <w:lang w:bidi="fa-IR"/>
        </w:rPr>
        <w:t>.</w:t>
      </w:r>
      <w:r>
        <w:rPr>
          <w:rStyle w:val="FootnoteAnchor"/>
          <w:rtl w:val="true"/>
        </w:rPr>
        <w:footnoteReference w:id="603"/>
      </w:r>
    </w:p>
    <w:p>
      <w:pPr>
        <w:pStyle w:val="Heading5"/>
        <w:numPr>
          <w:ilvl w:val="4"/>
          <w:numId w:val="1"/>
        </w:numPr>
        <w:rPr/>
      </w:pPr>
      <w:bookmarkStart w:id="922" w:name="__RefHeading___Toc462722_1934241801"/>
      <w:bookmarkStart w:id="923" w:name="_Toc423"/>
      <w:bookmarkEnd w:id="922"/>
      <w:r>
        <w:rPr>
          <w:rtl w:val="true"/>
        </w:rPr>
        <w:t xml:space="preserve">روایت </w:t>
      </w:r>
      <w:r>
        <w:rPr/>
        <w:t>12</w:t>
      </w:r>
      <w:bookmarkEnd w:id="923"/>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آمده امیرالمؤمنین علیه السلام دو مرد را که از مال خدا دزدی کرده و نزد او اورده بودند که یکی از ان دو بنده ای از مال خدا و دیگری از عوام الناس بوده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برده از اموال الهی است پس حدی بر آن نیست، مال خداست که بعضی از ان بعضی دیگر از ان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دیگری حد شدید دارد پس دستش را قطع کرد</w:t>
      </w:r>
      <w:r>
        <w:rPr>
          <w:rFonts w:eastAsia="IRNazanin" w:cs="IRNazanin"/>
          <w:color w:val="111111"/>
          <w:sz w:val="28"/>
          <w:szCs w:val="28"/>
          <w:rtl w:val="true"/>
          <w:lang w:bidi="fa-IR"/>
        </w:rPr>
        <w:t>.</w:t>
      </w:r>
      <w:r>
        <w:rPr>
          <w:rStyle w:val="FootnoteAnchor"/>
          <w:rtl w:val="true"/>
        </w:rPr>
        <w:footnoteReference w:id="605"/>
      </w:r>
    </w:p>
    <w:p>
      <w:pPr>
        <w:pStyle w:val="Heading5"/>
        <w:numPr>
          <w:ilvl w:val="4"/>
          <w:numId w:val="1"/>
        </w:numPr>
        <w:rPr/>
      </w:pPr>
      <w:bookmarkStart w:id="924" w:name="__RefHeading___Toc462724_1934241801"/>
      <w:bookmarkStart w:id="925" w:name="_Toc424"/>
      <w:bookmarkEnd w:id="924"/>
      <w:r>
        <w:rPr>
          <w:rtl w:val="true"/>
        </w:rPr>
        <w:t xml:space="preserve">روایت </w:t>
      </w:r>
      <w:r>
        <w:rPr/>
        <w:t>13</w:t>
      </w:r>
      <w:bookmarkEnd w:id="925"/>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مکاتب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شلاق می خورد به مقدارآنچه از مکاتب بودنش ادا شده به مقدار حد ازاد ، ما بقی حد مملوک جاری می شود</w:t>
      </w:r>
      <w:r>
        <w:rPr>
          <w:rFonts w:eastAsia="IRNazanin" w:cs="IRNazanin"/>
          <w:color w:val="111111"/>
          <w:sz w:val="28"/>
          <w:szCs w:val="28"/>
          <w:rtl w:val="true"/>
          <w:lang w:bidi="fa-IR"/>
        </w:rPr>
        <w:t>.</w:t>
      </w:r>
      <w:r>
        <w:rPr>
          <w:rStyle w:val="FootnoteAnchor"/>
          <w:rtl w:val="true"/>
        </w:rPr>
        <w:footnoteReference w:id="606"/>
      </w:r>
    </w:p>
    <w:p>
      <w:pPr>
        <w:pStyle w:val="Heading5"/>
        <w:numPr>
          <w:ilvl w:val="4"/>
          <w:numId w:val="1"/>
        </w:numPr>
        <w:rPr/>
      </w:pPr>
      <w:bookmarkStart w:id="926" w:name="__RefHeading___Toc462726_1934241801"/>
      <w:bookmarkStart w:id="927" w:name="_Toc425"/>
      <w:bookmarkEnd w:id="926"/>
      <w:r>
        <w:rPr>
          <w:rtl w:val="true"/>
        </w:rPr>
        <w:t xml:space="preserve">روایت </w:t>
      </w:r>
      <w:r>
        <w:rPr/>
        <w:t>14</w:t>
      </w:r>
      <w:bookmarkEnd w:id="92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حریز گوید ابو حنیفه درباره مکاتبی از من سوال کرد که مبلغ آزادیش هزار درهم است و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درهمش را پرداخت کرده و زنا کرده است، چگونه حد می 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سوال تو حدیثی نزد من است که محمد بن مسلم برای من از امام باقر علیه السلام نقل کرد که امیرالمؤمنین علیه السلام باتمامی تازیانه و یک سوم و نصف و بعض ان به مقدار مبلغ پرداخت شده می زد</w:t>
      </w:r>
      <w:r>
        <w:rPr>
          <w:rFonts w:eastAsia="IRNazanin" w:cs="IRNazanin"/>
          <w:color w:val="111111"/>
          <w:sz w:val="28"/>
          <w:szCs w:val="28"/>
          <w:rtl w:val="true"/>
          <w:lang w:bidi="fa-IR"/>
        </w:rPr>
        <w:t>.</w:t>
      </w:r>
      <w:r>
        <w:rPr>
          <w:rStyle w:val="FootnoteAnchor"/>
          <w:rtl w:val="true"/>
        </w:rPr>
        <w:footnoteReference w:id="607"/>
      </w:r>
      <w:bookmarkStart w:id="928" w:name="pg13511_141510"/>
    </w:p>
    <w:p>
      <w:pPr>
        <w:pStyle w:val="BookText"/>
        <w:rPr/>
      </w:pPr>
      <w:bookmarkEnd w:id="928"/>
      <w:r>
        <w:rPr>
          <w:rFonts w:ascii="Amiri" w:hAnsi="Amiri" w:eastAsia="Amiri" w:cs="Amiri"/>
          <w:color w:val="111111"/>
          <w:sz w:val="28"/>
          <w:sz w:val="28"/>
          <w:szCs w:val="28"/>
          <w:rtl w:val="true"/>
          <w:lang w:bidi="ar-SA"/>
        </w:rPr>
        <w:t>تِسْعَةً وَ تِسْعِينَ دِرْهَماً ثُمَّ أَحْدَثَ يَعْنِي الزِّنَا فَكَيْفَ تَحُدُّهُ فَقُلْتُ عِنْدِي بِعَيْنِهَا حَدِيثٌ حَدَّثَنِي مُحَمَّدُ بْنُ مُسْلِمٍ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يَضْرِبُ بِالسَّوْطِ وَ بِثُلُثِهِ وَ بِنِصْفِهِ وَ بِبَعْضِهِ بِقَدْرِ أَدَائِهِ‌</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9" w:name="__RefHeading___Toc462728_1934241801"/>
      <w:bookmarkStart w:id="930" w:name="_Toc426"/>
      <w:bookmarkEnd w:id="929"/>
      <w:r>
        <w:rPr>
          <w:rtl w:val="true"/>
        </w:rPr>
        <w:t xml:space="preserve">باب </w:t>
      </w:r>
      <w:r>
        <w:rPr/>
        <w:t>76</w:t>
      </w:r>
      <w:r>
        <w:rPr>
          <w:rtl w:val="true"/>
        </w:rPr>
        <w:t xml:space="preserve"> </w:t>
      </w:r>
      <w:r>
        <w:rPr>
          <w:rtl w:val="true"/>
        </w:rPr>
        <w:t>حد الوطء في الحيض</w:t>
      </w:r>
      <w:bookmarkEnd w:id="930"/>
    </w:p>
    <w:p>
      <w:pPr>
        <w:pStyle w:val="Heading4"/>
        <w:numPr>
          <w:ilvl w:val="3"/>
          <w:numId w:val="1"/>
        </w:numPr>
        <w:rPr/>
      </w:pPr>
      <w:bookmarkStart w:id="931" w:name="__RefHeading___Toc462730_1934241801"/>
      <w:bookmarkStart w:id="932" w:name="_Toc427"/>
      <w:bookmarkEnd w:id="931"/>
      <w:r>
        <w:rPr>
          <w:rtl w:val="true"/>
        </w:rPr>
        <w:t>روايات</w:t>
      </w:r>
      <w:bookmarkEnd w:id="932"/>
    </w:p>
    <w:p>
      <w:pPr>
        <w:pStyle w:val="Heading5"/>
        <w:numPr>
          <w:ilvl w:val="4"/>
          <w:numId w:val="1"/>
        </w:numPr>
        <w:rPr/>
      </w:pPr>
      <w:bookmarkStart w:id="933" w:name="__RefHeading___Toc462732_1934241801"/>
      <w:bookmarkStart w:id="934" w:name="_Toc428"/>
      <w:bookmarkEnd w:id="933"/>
      <w:r>
        <w:rPr>
          <w:rtl w:val="true"/>
        </w:rPr>
        <w:t>«</w:t>
      </w:r>
      <w:r>
        <w:rPr/>
        <w:t>1</w:t>
      </w:r>
      <w:r>
        <w:rPr>
          <w:rtl w:val="true"/>
        </w:rPr>
        <w:t>»</w:t>
      </w:r>
      <w:bookmarkEnd w:id="934"/>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أَتَي امْرَأَةً فِي الْفَرْجِ فِي أَوَّلِ حَيْضِهَا فَعَلَيْهِ أَنْ يَتَصَدَّقَ بِدِينَارٍ وَ عَلَيْهِ رُبُعُ حَدِّ الزِّنَا خَمْسٌ وَ عِشْرُونَ جَلْدَةً وَ إِنْ أَتَاهَا فِي آخِرِ أَيَّامِ حَيْضِهَا فَعَلَيْهِ أَنْ يَتَصَدَّقَ بِنِصْفِ دِينَارٍ وَ يُضْرَبُ اثْنَتَيْ عَشْرَةَ جَلْدَةً وَ نِصْفاً</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نشده</w:t>
      </w:r>
    </w:p>
    <w:p>
      <w:pPr>
        <w:pStyle w:val="Heading3"/>
        <w:numPr>
          <w:ilvl w:val="2"/>
          <w:numId w:val="1"/>
        </w:numPr>
        <w:rPr/>
      </w:pPr>
      <w:bookmarkStart w:id="935" w:name="__RefHeading___Toc462734_1934241801"/>
      <w:bookmarkStart w:id="936" w:name="_Toc429"/>
      <w:bookmarkEnd w:id="935"/>
      <w:r>
        <w:rPr>
          <w:rtl w:val="true"/>
        </w:rPr>
        <w:t xml:space="preserve">باب هفتاد و ششم </w:t>
      </w:r>
      <w:r>
        <w:rPr>
          <w:rtl w:val="true"/>
        </w:rPr>
        <w:t xml:space="preserve">: </w:t>
      </w:r>
      <w:r>
        <w:rPr>
          <w:rtl w:val="true"/>
        </w:rPr>
        <w:t>حد دخول در زمان حیض</w:t>
      </w:r>
      <w:bookmarkEnd w:id="936"/>
    </w:p>
    <w:p>
      <w:pPr>
        <w:pStyle w:val="Heading4"/>
        <w:numPr>
          <w:ilvl w:val="3"/>
          <w:numId w:val="1"/>
        </w:numPr>
        <w:rPr/>
      </w:pPr>
      <w:bookmarkStart w:id="937" w:name="__RefHeading___Toc462736_1934241801"/>
      <w:bookmarkStart w:id="938" w:name="_Toc430"/>
      <w:bookmarkEnd w:id="937"/>
      <w:r>
        <w:rPr>
          <w:rtl w:val="true"/>
        </w:rPr>
        <w:t>روایات</w:t>
      </w:r>
      <w:bookmarkEnd w:id="938"/>
    </w:p>
    <w:p>
      <w:pPr>
        <w:pStyle w:val="Heading5"/>
        <w:numPr>
          <w:ilvl w:val="4"/>
          <w:numId w:val="1"/>
        </w:numPr>
        <w:rPr/>
      </w:pPr>
      <w:bookmarkStart w:id="939" w:name="__RefHeading___Toc462738_1934241801"/>
      <w:bookmarkStart w:id="940" w:name="_Toc431"/>
      <w:bookmarkEnd w:id="939"/>
      <w:r>
        <w:rPr>
          <w:rtl w:val="true"/>
        </w:rPr>
        <w:t xml:space="preserve">روایت </w:t>
      </w:r>
      <w:r>
        <w:rPr/>
        <w:t>1</w:t>
      </w:r>
      <w:bookmarkEnd w:id="94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با همسرش در ابتدای حیض نزدیکی کند باید یک دینار صدقه دهد و یک چهارم حد زنا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است شلاق بخورد، و اگر در انتهای ایام حیض باشد نصف دینار صدقه دهد 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 نیم تازیانه بخورد</w:t>
      </w:r>
      <w:r>
        <w:rPr>
          <w:rFonts w:eastAsia="IRNazanin" w:cs="IRNazanin"/>
          <w:color w:val="111111"/>
          <w:sz w:val="28"/>
          <w:szCs w:val="28"/>
          <w:rtl w:val="true"/>
          <w:lang w:bidi="fa-IR"/>
        </w:rPr>
        <w:t>.</w:t>
      </w:r>
      <w:r>
        <w:rPr>
          <w:rStyle w:val="FootnoteAnchor"/>
          <w:rtl w:val="true"/>
        </w:rPr>
        <w:footnoteReference w:id="610"/>
      </w:r>
      <w:bookmarkStart w:id="941" w:name="pg13511_141511"/>
    </w:p>
    <w:p>
      <w:pPr>
        <w:pStyle w:val="Heading3"/>
        <w:numPr>
          <w:ilvl w:val="2"/>
          <w:numId w:val="1"/>
        </w:numPr>
        <w:rPr/>
      </w:pPr>
      <w:bookmarkStart w:id="942" w:name="__RefHeading___Toc462740_1934241801"/>
      <w:bookmarkStart w:id="943" w:name="_Toc432"/>
      <w:bookmarkEnd w:id="941"/>
      <w:bookmarkEnd w:id="942"/>
      <w:r>
        <w:rPr>
          <w:rtl w:val="true"/>
        </w:rPr>
        <w:t xml:space="preserve">باب </w:t>
      </w:r>
      <w:r>
        <w:rPr/>
        <w:t>77</w:t>
      </w:r>
      <w:r>
        <w:rPr>
          <w:rtl w:val="true"/>
        </w:rPr>
        <w:t xml:space="preserve"> </w:t>
      </w:r>
      <w:r>
        <w:rPr>
          <w:rtl w:val="true"/>
        </w:rPr>
        <w:t>حكم الصبي و المجنون و المريض في الزنا</w:t>
      </w:r>
      <w:bookmarkEnd w:id="943"/>
    </w:p>
    <w:p>
      <w:pPr>
        <w:pStyle w:val="Heading4"/>
        <w:numPr>
          <w:ilvl w:val="3"/>
          <w:numId w:val="1"/>
        </w:numPr>
        <w:rPr/>
      </w:pPr>
      <w:bookmarkStart w:id="944" w:name="__RefHeading___Toc462742_1934241801"/>
      <w:bookmarkStart w:id="945" w:name="_Toc433"/>
      <w:bookmarkEnd w:id="944"/>
      <w:r>
        <w:rPr>
          <w:rtl w:val="true"/>
        </w:rPr>
        <w:t>روايات</w:t>
      </w:r>
      <w:bookmarkEnd w:id="945"/>
    </w:p>
    <w:p>
      <w:pPr>
        <w:pStyle w:val="Heading5"/>
        <w:numPr>
          <w:ilvl w:val="4"/>
          <w:numId w:val="1"/>
        </w:numPr>
        <w:rPr/>
      </w:pPr>
      <w:bookmarkStart w:id="946" w:name="__RefHeading___Toc462744_1934241801"/>
      <w:bookmarkStart w:id="947" w:name="_Toc434"/>
      <w:bookmarkEnd w:id="946"/>
      <w:r>
        <w:rPr>
          <w:rtl w:val="true"/>
        </w:rPr>
        <w:t>«</w:t>
      </w:r>
      <w:r>
        <w:rPr/>
        <w:t>1</w:t>
      </w:r>
      <w:r>
        <w:rPr>
          <w:rtl w:val="true"/>
        </w:rPr>
        <w:t>»</w:t>
      </w:r>
      <w:bookmarkEnd w:id="94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وَقَعَ عَلَي صَبِيَّةٍ مَا عَلَيْهِ قَالَ الْحَدُّ</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صَبِيٍّ وَقَعَ عَلَي امْرَأَةٍ قَالَ تُجْلَدُ الْمَرْأَةُ وَ لَيْسَ عَلَي الصَّبِيِّ شَيْ‌ءٌ</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أُتِيَ بِامْرَأَةٍ مَرِيضَةٍ وَ رَجُلٍ أَجْرَبَ مَرِيضٍ قَدْ بَدَتْ عُرُوقُ فَخِذَيْهِ وَ قَدْ فَجَرَ بِامْرَأَةٍ فَقَالَتِ الْمَرْأَةُ لِرَسُولِ اللَّهِ صلي الله عليه و آله أَتَيْتُهُ فَقُلْتُ لَهُ أَطْعِمْنِي وَ اسْقِنِي فَقَدْ جُهِدْتُ فَقَالَ لَا حَتَّي أَفْعَلَ بِكِ فَفَعَلَ فَجَلَدَهُ رَسُولُ اللَّهِ صلي الله عليه و آله بِغَيْرِ بَيِّنَةٍ مِائَةَ شُمْرُوخٍ ضَرْبَةً وَاحِدَةً وَ خَلَّي سَبِيلَهُ وَ لَمْ يَضْرِبِ الْمَرْأَةَ</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8" w:name="__RefHeading___Toc462746_1934241801"/>
      <w:bookmarkStart w:id="949" w:name="_Toc435"/>
      <w:bookmarkEnd w:id="948"/>
      <w:r>
        <w:rPr>
          <w:rtl w:val="true"/>
        </w:rPr>
        <w:t>«</w:t>
      </w:r>
      <w:r>
        <w:rPr/>
        <w:t>2</w:t>
      </w:r>
      <w:r>
        <w:rPr>
          <w:rtl w:val="true"/>
        </w:rPr>
        <w:t>»</w:t>
      </w:r>
      <w:bookmarkEnd w:id="94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مُحَمَّدٍ السَّكُونِيِّ عَنْ مُحَمَّدِ بْنِ عَبْدِ اللَّهِ الْحَضْرَمِيِّ عَنْ إِبْرَاهِيمَ بْنِ أَبِي مُعَاوِيَةَ عَنْ أَبِيهِ عَنِ الْأَعْمَشِ عَنْ أَبِي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عُمَرُ بِامْرَأَةٍ مَجْنُونَةٍ قَدْ فَجَرَتْ فَأَمَرَ عُمَرُ بِرَجْمِهَا فَمَرُّوا بِهَا عَلَي عَلِيٍّ عليه السلام فَقَالَ مَا هَذِهِ فَقَالَ مَجْنُونَةٌ قَدْ فَجَرَتْ فَأَمَرَ بِهَا عُمَرُ أَنْ تُرْجَمَ فَقَالَ لَا تَعْجَلُوا فَأَتَي عُمَرَ فَقَالَ أَ مَا عَلِمْتَ أَنَّ الْقَلَمَ رُفِعَ عَنْ ثَلَاثَةٍ عَنِ الصَّبِيِّ حَتَّي يَحْتَلِمَ وَ عَنِ الْمَجْنُونِ حَتَّي يُفِيقَ وَ عَنِ النَّائِمِ حَتَّي يَسْتَيْقِظَ</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 رَحِمَهُ اللَّهُ جَاءَ هَذَا الْحَدِيثُ هَكَذَا وَ الْأَصْلُ فِي قَوْلِ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الْمَجْنُونَ إِذَا زَنَي حُدَّ وَ الْمَجْنُونَةُ إِذَا زَنَتْ لَمْ تُحَدَّ لِأَنَّ الْمَجْنُونَ</w:t>
      </w:r>
    </w:p>
    <w:p>
      <w:pPr>
        <w:pStyle w:val="Heading3"/>
        <w:numPr>
          <w:ilvl w:val="2"/>
          <w:numId w:val="1"/>
        </w:numPr>
        <w:rPr/>
      </w:pPr>
      <w:bookmarkStart w:id="950" w:name="__RefHeading___Toc462748_1934241801"/>
      <w:bookmarkStart w:id="951" w:name="_Toc436"/>
      <w:bookmarkEnd w:id="950"/>
      <w:r>
        <w:rPr>
          <w:rtl w:val="true"/>
        </w:rPr>
        <w:t xml:space="preserve">باب هفتاد و هفتم </w:t>
      </w:r>
      <w:r>
        <w:rPr>
          <w:rtl w:val="true"/>
        </w:rPr>
        <w:t xml:space="preserve">: </w:t>
      </w:r>
      <w:r>
        <w:rPr>
          <w:rtl w:val="true"/>
        </w:rPr>
        <w:t>حکم بچه و دیوانه و بیمار در زنا</w:t>
      </w:r>
      <w:bookmarkEnd w:id="951"/>
    </w:p>
    <w:p>
      <w:pPr>
        <w:pStyle w:val="Heading4"/>
        <w:numPr>
          <w:ilvl w:val="3"/>
          <w:numId w:val="1"/>
        </w:numPr>
        <w:rPr/>
      </w:pPr>
      <w:bookmarkStart w:id="952" w:name="__RefHeading___Toc462750_1934241801"/>
      <w:bookmarkStart w:id="953" w:name="_Toc437"/>
      <w:bookmarkEnd w:id="952"/>
      <w:r>
        <w:rPr>
          <w:rtl w:val="true"/>
        </w:rPr>
        <w:t>روایات</w:t>
      </w:r>
      <w:bookmarkEnd w:id="953"/>
    </w:p>
    <w:p>
      <w:pPr>
        <w:pStyle w:val="Heading5"/>
        <w:numPr>
          <w:ilvl w:val="4"/>
          <w:numId w:val="1"/>
        </w:numPr>
        <w:rPr/>
      </w:pPr>
      <w:bookmarkStart w:id="954" w:name="__RefHeading___Toc462752_1934241801"/>
      <w:bookmarkStart w:id="955" w:name="_Toc438"/>
      <w:bookmarkEnd w:id="954"/>
      <w:r>
        <w:rPr>
          <w:rtl w:val="true"/>
        </w:rPr>
        <w:t xml:space="preserve">روایت </w:t>
      </w:r>
      <w:r>
        <w:rPr/>
        <w:t>1</w:t>
      </w:r>
      <w:bookmarkEnd w:id="95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امام کاظم علیه السلام درباره مردی که با دختر بچه ای عمل شنیعی انجام داد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و پرسیدم از پسر بچه ای که با زنی زنا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تازیانه می خورد و بر کودک چیزی نیست</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بیماری را نزد رسول خدا آوردند و همچنین مردی که به گری مبتلا بود و رگهای رانش اشکار بود، و با زنی زنا کرده بود، زن به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 رفتم و به او گفتم به من آب و غذا بده که به مشقت افتاده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وقتی که این کار را بکنم و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بدون شاهد صد شاخه را با یک ضربه به او زد و او را رها کرد و زن را نزد</w:t>
      </w:r>
      <w:r>
        <w:rPr>
          <w:rFonts w:eastAsia="IRNazanin" w:cs="IRNazanin"/>
          <w:color w:val="111111"/>
          <w:sz w:val="28"/>
          <w:szCs w:val="28"/>
          <w:rtl w:val="true"/>
          <w:lang w:bidi="fa-IR"/>
        </w:rPr>
        <w:t>.</w:t>
      </w:r>
      <w:r>
        <w:rPr>
          <w:rStyle w:val="FootnoteAnchor"/>
          <w:rtl w:val="true"/>
        </w:rPr>
        <w:footnoteReference w:id="617"/>
      </w:r>
    </w:p>
    <w:p>
      <w:pPr>
        <w:pStyle w:val="Heading5"/>
        <w:numPr>
          <w:ilvl w:val="4"/>
          <w:numId w:val="1"/>
        </w:numPr>
        <w:rPr/>
      </w:pPr>
      <w:bookmarkStart w:id="956" w:name="__RefHeading___Toc462754_1934241801"/>
      <w:bookmarkStart w:id="957" w:name="_Toc439"/>
      <w:bookmarkEnd w:id="956"/>
      <w:r>
        <w:rPr>
          <w:rtl w:val="true"/>
        </w:rPr>
        <w:t xml:space="preserve">روایت </w:t>
      </w:r>
      <w:r>
        <w:rPr/>
        <w:t>2</w:t>
      </w:r>
      <w:bookmarkEnd w:id="95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ظبیان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دیوانه‌ای را نزد عمر آوردند که زنا کرده بود، عمر دستور داد که او را سنگسار کنند، آن زن را از کنار علی علیه السلام عبور دادند، علی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دیوانه‌ای است که زنا کرده و عمر دستور داده که سنگسار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نکنید و نزد عمر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از سه کس قلم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تا وقتی که به بلوغ برسد، و دیوانه تا وقتی که به هوش آید، و خوابیده تا وقتی که بیدار شود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رحمت خدا بر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به همین صورت نقل شده و اصل در آن قول اهل بیت علیهم السلام است که مرد دیوانه را اگر زنا کند حد می‌زنند؛ ولی زن دیوانه را اگر زنا کند حد نمی‌زنند زیرا مرد دیوانه فاعل و زن دیوانه مفعول است</w:t>
      </w:r>
      <w:r>
        <w:rPr>
          <w:rFonts w:eastAsia="IRNazanin" w:cs="IRNazanin"/>
          <w:color w:val="111111"/>
          <w:sz w:val="28"/>
          <w:szCs w:val="28"/>
          <w:rtl w:val="true"/>
          <w:lang w:bidi="fa-IR"/>
        </w:rPr>
        <w:t>.</w:t>
      </w:r>
      <w:r>
        <w:rPr>
          <w:rStyle w:val="FootnoteAnchor"/>
          <w:rtl w:val="true"/>
        </w:rPr>
        <w:footnoteReference w:id="618"/>
      </w:r>
      <w:bookmarkStart w:id="958" w:name="pg13511_141512"/>
    </w:p>
    <w:p>
      <w:pPr>
        <w:pStyle w:val="BookText"/>
        <w:rPr/>
      </w:pPr>
      <w:bookmarkEnd w:id="958"/>
      <w:r>
        <w:rPr>
          <w:rFonts w:ascii="Amiri" w:hAnsi="Amiri" w:eastAsia="Amiri" w:cs="Amiri"/>
          <w:color w:val="111111"/>
          <w:sz w:val="28"/>
          <w:sz w:val="28"/>
          <w:szCs w:val="28"/>
          <w:rtl w:val="true"/>
          <w:lang w:bidi="ar-SA"/>
        </w:rPr>
        <w:t>يَأْتِي وَ الْمَجْنُونَةَ تُؤْتَي‌</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9" w:name="__RefHeading___Toc462756_1934241801"/>
      <w:bookmarkStart w:id="960" w:name="_Toc440"/>
      <w:bookmarkEnd w:id="959"/>
      <w:r>
        <w:rPr>
          <w:rtl w:val="true"/>
        </w:rPr>
        <w:t>«</w:t>
      </w:r>
      <w:r>
        <w:rPr/>
        <w:t>3</w:t>
      </w:r>
      <w:r>
        <w:rPr>
          <w:rtl w:val="true"/>
        </w:rPr>
        <w:t>»</w:t>
      </w:r>
      <w:bookmarkEnd w:id="96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أَبِي أَيُّوبَ الْخَزَّازِ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عَلِيٍّ عليه السلام كَانَ يَضْرِبُ بِالسَّوْطِ وَ بِنِصْفِ السَّوْطِ وَ بِبَعْضِهِ فِي الْحُدُودِ وَ كَانَ إِذَا أُتِيَ بِغُلَامٍ أَوْ جَارِيَةٍ لَمْ يُدْرِكَا كَانَ يَأْخُذُ السَّوْطَ بِيَدِهِ مِنْ وَسَطِهِ أَوْ مِنْ ثُلُثِهِ فَيَضْرِبُ بِهِ عَلَي قَدْرِ أَسْنَانِهِمْ وَ لَا يُبْطِلُ حَدّاً مِنْ حُدُودِ اللَّهِ‌</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1" w:name="__RefHeading___Toc462758_1934241801"/>
      <w:bookmarkStart w:id="962" w:name="_Toc441"/>
      <w:bookmarkEnd w:id="961"/>
      <w:r>
        <w:rPr>
          <w:rtl w:val="true"/>
        </w:rPr>
        <w:t>«</w:t>
      </w:r>
      <w:r>
        <w:rPr/>
        <w:t>4</w:t>
      </w:r>
      <w:r>
        <w:rPr>
          <w:rtl w:val="true"/>
        </w:rPr>
        <w:t>»</w:t>
      </w:r>
      <w:bookmarkEnd w:id="96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الْحَكَمِ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نِصْفِ الْجَلْدَةِ وَ ثُلُثِ الْجَلْدَةِ قَالَ يَأْخُذُ بِنِصْفِ السَّوْطِ وَ بِثُلُثَيِ السَّوْطِ ثُمَّ يَضْرِبُ بِهِ‌</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3" w:name="__RefHeading___Toc462760_1934241801"/>
      <w:bookmarkStart w:id="964" w:name="_Toc442"/>
      <w:bookmarkEnd w:id="963"/>
      <w:r>
        <w:rPr>
          <w:rtl w:val="true"/>
        </w:rPr>
        <w:t>«</w:t>
      </w:r>
      <w:r>
        <w:rPr/>
        <w:t>5</w:t>
      </w:r>
      <w:r>
        <w:rPr>
          <w:rtl w:val="true"/>
        </w:rPr>
        <w:t>»</w:t>
      </w:r>
      <w:bookmarkEnd w:id="964"/>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عَلَي الْمَجْنُونِ حَتَّي يُفِيقَ وَ لَا عَلَي صَبِيٍّ حَتَّي يُدْرِكَ وَ لَا عَلَي النَّائِمِ حَتَّي يَسْتَيْقِظَ</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5" w:name="__RefHeading___Toc462762_1934241801"/>
      <w:bookmarkStart w:id="966" w:name="_Toc443"/>
      <w:bookmarkEnd w:id="965"/>
      <w:r>
        <w:rPr>
          <w:rtl w:val="true"/>
        </w:rPr>
        <w:t>«</w:t>
      </w:r>
      <w:r>
        <w:rPr/>
        <w:t>6</w:t>
      </w:r>
      <w:r>
        <w:rPr>
          <w:rtl w:val="true"/>
        </w:rPr>
        <w:t>»</w:t>
      </w:r>
      <w:bookmarkEnd w:id="966"/>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مَجْنُونَةً عَلَي عَهْدِ عُمَرَ فَجَرَ بِهَا رَجُلٌ فَقَامَتِ الْبَيِّنَةُ عَلَيْهَا بِذَلِكَ فَأَمَرَ عُمَرُ بِجَلْدِهَا الْحَدَّ فَمَرَّ بِهَا عَلَي أَمِيرِ الْمُؤْمِنِينَ عليه السلام لِتُجْلَدَ فَقَالَ مَا بَالُ مَجْنُونَةِ آلِ فُلَانٍ تُعْتَلُ‌</w:t>
      </w:r>
      <w:r>
        <w:rPr>
          <w:rStyle w:val="FootnoteAnchor"/>
          <w:rtl w:val="true"/>
        </w:rPr>
        <w:footnoteReference w:id="623"/>
      </w:r>
      <w:r>
        <w:rPr>
          <w:rFonts w:ascii="Amiri" w:hAnsi="Amiri" w:eastAsia="Amiri" w:cs="Amiri"/>
          <w:color w:val="111111"/>
          <w:sz w:val="28"/>
          <w:sz w:val="28"/>
          <w:szCs w:val="28"/>
          <w:rtl w:val="true"/>
          <w:lang w:bidi="ar-SA"/>
        </w:rPr>
        <w:t>فَقِيلَ إِنَّ رَجُلًا فَجَرَ بِهَا وَ هَرَبَ وَ</w:t>
      </w:r>
    </w:p>
    <w:p>
      <w:pPr>
        <w:pStyle w:val="Heading5"/>
        <w:numPr>
          <w:ilvl w:val="4"/>
          <w:numId w:val="1"/>
        </w:numPr>
        <w:rPr/>
      </w:pPr>
      <w:bookmarkStart w:id="967" w:name="__RefHeading___Toc462764_1934241801"/>
      <w:bookmarkStart w:id="968" w:name="_Toc444"/>
      <w:bookmarkEnd w:id="967"/>
      <w:r>
        <w:rPr>
          <w:rtl w:val="true"/>
        </w:rPr>
        <w:t xml:space="preserve">روایت </w:t>
      </w:r>
      <w:r>
        <w:rPr/>
        <w:t>3</w:t>
      </w:r>
      <w:bookmarkEnd w:id="96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امیرالمؤمنین آمده است که ان حضرت در حدود با تمام یا نصف یا ثلث تازیانه می زدند ،و هر گاه پسر یا دختر نابالغی را نزد ایشان می اوردند ، شلاق را از وسط یا ثلثش می گرفتند و به اندازه سنش می زدند، و حدی از حدود الهی را پایمال نمی کردند</w:t>
      </w:r>
      <w:r>
        <w:rPr>
          <w:rFonts w:eastAsia="IRNazanin" w:cs="IRNazanin"/>
          <w:color w:val="111111"/>
          <w:sz w:val="28"/>
          <w:szCs w:val="28"/>
          <w:rtl w:val="true"/>
          <w:lang w:bidi="fa-IR"/>
        </w:rPr>
        <w:t>.</w:t>
      </w:r>
      <w:r>
        <w:rPr>
          <w:rStyle w:val="FootnoteAnchor"/>
          <w:rtl w:val="true"/>
        </w:rPr>
        <w:footnoteReference w:id="624"/>
      </w:r>
    </w:p>
    <w:p>
      <w:pPr>
        <w:pStyle w:val="Heading5"/>
        <w:numPr>
          <w:ilvl w:val="4"/>
          <w:numId w:val="1"/>
        </w:numPr>
        <w:rPr/>
      </w:pPr>
      <w:bookmarkStart w:id="969" w:name="__RefHeading___Toc462766_1934241801"/>
      <w:bookmarkStart w:id="970" w:name="_Toc445"/>
      <w:bookmarkEnd w:id="969"/>
      <w:r>
        <w:rPr>
          <w:rtl w:val="true"/>
        </w:rPr>
        <w:t xml:space="preserve">روایت </w:t>
      </w:r>
      <w:r>
        <w:rPr/>
        <w:t>4</w:t>
      </w:r>
      <w:bookmarkEnd w:id="970"/>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نصف و ثلث شلاق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از وسط آن یا یک سوم گرفته و زده می شود</w:t>
      </w:r>
      <w:r>
        <w:rPr>
          <w:rFonts w:eastAsia="IRNazanin" w:cs="IRNazanin"/>
          <w:color w:val="111111"/>
          <w:sz w:val="28"/>
          <w:szCs w:val="28"/>
          <w:rtl w:val="true"/>
          <w:lang w:bidi="fa-IR"/>
        </w:rPr>
        <w:t>.</w:t>
      </w:r>
      <w:r>
        <w:rPr>
          <w:rStyle w:val="FootnoteAnchor"/>
          <w:rtl w:val="true"/>
        </w:rPr>
        <w:footnoteReference w:id="625"/>
      </w:r>
    </w:p>
    <w:p>
      <w:pPr>
        <w:pStyle w:val="Heading5"/>
        <w:numPr>
          <w:ilvl w:val="4"/>
          <w:numId w:val="1"/>
        </w:numPr>
        <w:rPr/>
      </w:pPr>
      <w:bookmarkStart w:id="971" w:name="__RefHeading___Toc462768_1934241801"/>
      <w:bookmarkStart w:id="972" w:name="_Toc446"/>
      <w:bookmarkEnd w:id="971"/>
      <w:r>
        <w:rPr>
          <w:rtl w:val="true"/>
        </w:rPr>
        <w:t xml:space="preserve">روایت </w:t>
      </w:r>
      <w:r>
        <w:rPr/>
        <w:t>5</w:t>
      </w:r>
      <w:bookmarkEnd w:id="972"/>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دیوانه حد نیست تا آنکه عاقل شود، بر کودک حد نیست تا وقتی بالغ شود، و بر شخص خواب حد نیست تا زمانی که بیدار شود</w:t>
      </w:r>
      <w:r>
        <w:rPr>
          <w:rFonts w:eastAsia="IRNazanin" w:cs="IRNazanin"/>
          <w:color w:val="111111"/>
          <w:sz w:val="28"/>
          <w:szCs w:val="28"/>
          <w:rtl w:val="true"/>
          <w:lang w:bidi="fa-IR"/>
        </w:rPr>
        <w:t>.</w:t>
      </w:r>
      <w:r>
        <w:rPr>
          <w:rStyle w:val="FootnoteAnchor"/>
          <w:rtl w:val="true"/>
        </w:rPr>
        <w:footnoteReference w:id="626"/>
      </w:r>
    </w:p>
    <w:p>
      <w:pPr>
        <w:pStyle w:val="Heading5"/>
        <w:numPr>
          <w:ilvl w:val="4"/>
          <w:numId w:val="1"/>
        </w:numPr>
        <w:rPr/>
      </w:pPr>
      <w:bookmarkStart w:id="973" w:name="__RefHeading___Toc462770_1934241801"/>
      <w:bookmarkStart w:id="974" w:name="_Toc447"/>
      <w:bookmarkEnd w:id="973"/>
      <w:r>
        <w:rPr>
          <w:rtl w:val="true"/>
        </w:rPr>
        <w:t xml:space="preserve">روایت </w:t>
      </w:r>
      <w:r>
        <w:rPr/>
        <w:t>6</w:t>
      </w:r>
      <w:bookmarkEnd w:id="97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در زمان خلافت عمر مردی با زن دیوانه زنا کرد، و 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زنای آن زن گواهی دادند، عمر دستور داد آن زن را حد بزنند، پس علی علیه السّلام در حالی که آن زن را می‌بردند حد بزنند بآن زن برخورده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دیوانه که از فلان طایفه بود چه کرده بود که او را میکشیدند و می‌بردند؟ به او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مردی با او زنا کرده و گریخته، </w:t>
      </w:r>
      <w:bookmarkStart w:id="975" w:name="pg13511_141513"/>
    </w:p>
    <w:p>
      <w:pPr>
        <w:pStyle w:val="BookText"/>
        <w:rPr/>
      </w:pPr>
      <w:bookmarkEnd w:id="975"/>
      <w:r>
        <w:rPr>
          <w:rFonts w:ascii="Amiri" w:hAnsi="Amiri" w:eastAsia="Amiri" w:cs="Amiri"/>
          <w:color w:val="111111"/>
          <w:sz w:val="28"/>
          <w:sz w:val="28"/>
          <w:szCs w:val="28"/>
          <w:rtl w:val="true"/>
          <w:lang w:bidi="ar-SA"/>
        </w:rPr>
        <w:t>قَامَتِ الْبَيِّنَةُ عَلَيْهَا فَأَمَرَ عُمَرُ بِجَلْدِهَا فَقَالَ لَهُمْ رُدُّوهَا إِلَيْهِ وَ قُولُوا لَهُ أَ مَا عَلِمْتَ بِأَنَّ هَذِهِ مَجْنُونَةُ آلِ فُلَانٍ وَ أَنَّ النَّبِيَّ صلي الله عليه و آله قَدْ رَفَعَ الْقَلَمَ عَنِ الْمَجْنُونِ حَتَّي يُفِيقَ إِنَّهَا مَغْلُوبَةٌ عَلَي عَقْلِهَا وَ نَفْسِهَا فَرُدَّتْ إِلَي عُمَرَ وَ قِيلَ لَهُ مَا قَالَ أَمِيرُ الْمُؤْمِنِينَ عليه السلام فَقَالَ فَرَّجَ اللَّهُ عَنْهُ لَقَدْ كِدْتُ أَنْ أَهْلِكَ فِي جَلْدِهَا وَ دَرَأَ عَنْهَا الْحَدَّ</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6" w:name="__RefHeading___Toc462772_1934241801"/>
      <w:bookmarkStart w:id="977" w:name="_Toc448"/>
      <w:bookmarkEnd w:id="976"/>
      <w:r>
        <w:rPr>
          <w:rtl w:val="true"/>
        </w:rPr>
        <w:t>«</w:t>
      </w:r>
      <w:r>
        <w:rPr/>
        <w:t>7</w:t>
      </w:r>
      <w:r>
        <w:rPr>
          <w:rtl w:val="true"/>
        </w:rPr>
        <w:t>»</w:t>
      </w:r>
      <w:bookmarkEnd w:id="977"/>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يَزِيدَ عَنِ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مُؤْمِنُ الطَّاقِ لِأَبِي حَنِيفَةَ فِي كَلَامٍ طَوِيلٍ جَرَي بَيْنَهُمَا إِنَّ عُمَرَ كَانَ لَا يَعْرِفُ أَحْكَامَ الدِّينِ فَإِنَّهُ أُتِيَ بِامْرَأَةٍ حُبْلَي شَهِدُوا عَلَيْهَا بِالْفَاحِشَةِ فَأَمَرَ بِرَجْمِهَا فَقَالَ لَهُ عَلِيٌّ عليه السلام إِنْ كَانَ لَكَ السَّبِيلُ عَلَيْهَا فَمَا سَبِيلُكَ عَلَي مَا فِي بَطْنِهَا فَقَالَ لَوْ لَا عَلِيٌّ لَهَلَكَ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أُتِيَ بِمَجْنُونَةٍ قَدْ زَنَتْ فَأَمَرَ بِرَجْمِهَا فَقَالَ لَهُ عليه السلام أَ مَا عَلِمْتَ أَنَّ الْقَلَمَ قَدْ رُفِعَ عَنْهَا حَتَّي تَصِحَّ فَقَالَ لَوْ لَا عَلِيٌّ لَهَلَكَ عُمَرُ</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گواهان بر زنای آن زن گواهی داده‌اند و عمر دستور داده است که او را حد بزنند،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بنزد عمر باز گردانید و باو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ندانسته که این زن دیوانه از فلان طایفه است، و پیغمبر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تکلیف از دیوانه برداشته شده است تا آنگاه که عاقل شود، این زن عقل خود را از دست داده و دیگری بر او چیره شده است پس آن زن را بنزد عمر باز گرداندند و آنچه امیر المؤمنین علیه السّلام فرموده بود باو گفتند،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کار علی گشایش دهد براستی نزدیک بود با حد زدن بر این زن هلاک گردم، پس دستور داد حدش نزنند</w:t>
      </w:r>
      <w:r>
        <w:rPr>
          <w:rFonts w:eastAsia="IRNazanin" w:cs="IRNazanin"/>
          <w:color w:val="111111"/>
          <w:sz w:val="28"/>
          <w:szCs w:val="28"/>
          <w:rtl w:val="true"/>
          <w:lang w:bidi="fa-IR"/>
        </w:rPr>
        <w:t>.</w:t>
      </w:r>
      <w:r>
        <w:rPr>
          <w:rStyle w:val="FootnoteAnchor"/>
          <w:rtl w:val="true"/>
        </w:rPr>
        <w:footnoteReference w:id="629"/>
      </w:r>
    </w:p>
    <w:p>
      <w:pPr>
        <w:pStyle w:val="Heading5"/>
        <w:numPr>
          <w:ilvl w:val="4"/>
          <w:numId w:val="1"/>
        </w:numPr>
        <w:rPr/>
      </w:pPr>
      <w:bookmarkStart w:id="978" w:name="__RefHeading___Toc462774_1934241801"/>
      <w:bookmarkStart w:id="979" w:name="_Toc449"/>
      <w:bookmarkEnd w:id="978"/>
      <w:r>
        <w:rPr>
          <w:rtl w:val="true"/>
        </w:rPr>
        <w:t xml:space="preserve">روایت </w:t>
      </w:r>
      <w:r>
        <w:rPr/>
        <w:t>7</w:t>
      </w:r>
      <w:bookmarkEnd w:id="979"/>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مؤمن طاق به أبو حنیفه در ضمن بحثی طولانی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احکام دین را نمی شناخت، زن حامله ای را نزد او اوردند که شهود به زناکاری او شهادت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به سنگسار وی داد،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تو سلطه ای بر این زن به سبب زناکاری است پس سلطه تو بر انچه در شکمش است به چه سبب است؟ ، سپس عمر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عمر نابود شده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دیوانه ای را که زنا داده بود آوردند دستور به سنگسارش داد،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قلم از او برداشته شده تا اینکه عاقل شود؟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عمر نابود شده بود</w:t>
      </w:r>
      <w:r>
        <w:rPr>
          <w:rFonts w:eastAsia="IRNazanin" w:cs="IRNazanin"/>
          <w:color w:val="111111"/>
          <w:sz w:val="28"/>
          <w:szCs w:val="28"/>
          <w:rtl w:val="true"/>
          <w:lang w:bidi="fa-IR"/>
        </w:rPr>
        <w:t>.</w:t>
      </w:r>
      <w:r>
        <w:rPr>
          <w:rStyle w:val="FootnoteAnchor"/>
          <w:rtl w:val="true"/>
        </w:rPr>
        <w:footnoteReference w:id="630"/>
      </w:r>
      <w:bookmarkStart w:id="980" w:name="pg13511_141514"/>
    </w:p>
    <w:p>
      <w:pPr>
        <w:pStyle w:val="Heading3"/>
        <w:numPr>
          <w:ilvl w:val="2"/>
          <w:numId w:val="1"/>
        </w:numPr>
        <w:rPr/>
      </w:pPr>
      <w:bookmarkStart w:id="981" w:name="__RefHeading___Toc462776_1934241801"/>
      <w:bookmarkStart w:id="982" w:name="_Toc450"/>
      <w:bookmarkEnd w:id="980"/>
      <w:bookmarkEnd w:id="981"/>
      <w:r>
        <w:rPr>
          <w:rtl w:val="true"/>
        </w:rPr>
        <w:t xml:space="preserve">باب </w:t>
      </w:r>
      <w:r>
        <w:rPr/>
        <w:t>78</w:t>
      </w:r>
      <w:r>
        <w:rPr>
          <w:rtl w:val="true"/>
        </w:rPr>
        <w:t xml:space="preserve"> </w:t>
      </w:r>
      <w:r>
        <w:rPr>
          <w:rtl w:val="true"/>
        </w:rPr>
        <w:t>الزنا باليهودية و النصرانية و المجوسية و الأمة و وطء الجارية المشتركة</w:t>
      </w:r>
      <w:bookmarkEnd w:id="982"/>
    </w:p>
    <w:p>
      <w:pPr>
        <w:pStyle w:val="Heading4"/>
        <w:numPr>
          <w:ilvl w:val="3"/>
          <w:numId w:val="1"/>
        </w:numPr>
        <w:rPr/>
      </w:pPr>
      <w:bookmarkStart w:id="983" w:name="__RefHeading___Toc462778_1934241801"/>
      <w:bookmarkStart w:id="984" w:name="_Toc451"/>
      <w:bookmarkEnd w:id="983"/>
      <w:r>
        <w:rPr>
          <w:rtl w:val="true"/>
        </w:rPr>
        <w:t>روايات</w:t>
      </w:r>
      <w:bookmarkEnd w:id="984"/>
    </w:p>
    <w:p>
      <w:pPr>
        <w:pStyle w:val="Heading5"/>
        <w:numPr>
          <w:ilvl w:val="4"/>
          <w:numId w:val="1"/>
        </w:numPr>
        <w:rPr/>
      </w:pPr>
      <w:bookmarkStart w:id="985" w:name="__RefHeading___Toc462780_1934241801"/>
      <w:bookmarkStart w:id="986" w:name="_Toc452"/>
      <w:bookmarkEnd w:id="985"/>
      <w:r>
        <w:rPr>
          <w:rtl w:val="true"/>
        </w:rPr>
        <w:t>«</w:t>
      </w:r>
      <w:r>
        <w:rPr/>
        <w:t>1</w:t>
      </w:r>
      <w:r>
        <w:rPr>
          <w:rtl w:val="true"/>
        </w:rPr>
        <w:t>»</w:t>
      </w:r>
      <w:bookmarkEnd w:id="98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فِي مَنَاهِي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مَنْ زَنَي بِامْرَأَةٍ مُسْلِمَةٍ أَوْ يَهُودِيَّةٍ أَوْ مَجُوسِيَّةٍ حُرَّةٍ أَوْ أَمَةٍ ثُمَّ لَمْ يَتُبْ وَ مَاتَ مُصِرّاً عَلَيْهِ فَتَحَ اللَّهُ لَهُ فِي قَبْرِهِ ثَلَاثَ مِائَةِ بَابٍ تَخْرُجُ مِنْهُ حَيَّاتٌ وَ عَقَارِبُ وَ ثُعْبَانُ النَّارِ فَهُوَ يَحْتَرِقُ إِلَي يَوْمِ الْقِيَامَةِ فَإِذَا بُعِثَ مِنْ قَبْرِهِ تَأَذَّي النَّاسُ مِنْ نَتْنِ رِيحِهِ فَيُعْرَفُ بِذَلِكَ وَ بِمَا كَانَ يَعْمَلُ فِي دَارِ الدُّنْيَا حَتَّي يُؤْمَرَ بِهِ إِلَي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حَرَّمَ الْحَرَامَ وَ حَدَّ الْحُدُودَ وَ مَا أَحَدٌ أَغْيَرَ مِنَ اللَّهِ وَ مِنْ غَيْرَتِهِ حَرَّمَ الْفَوَاحِشَ‌</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7" w:name="__RefHeading___Toc462782_1934241801"/>
      <w:bookmarkStart w:id="988" w:name="_Toc453"/>
      <w:bookmarkEnd w:id="987"/>
      <w:r>
        <w:rPr>
          <w:rtl w:val="true"/>
        </w:rPr>
        <w:t>أقول</w:t>
      </w:r>
      <w:bookmarkEnd w:id="988"/>
    </w:p>
    <w:p>
      <w:pPr>
        <w:pStyle w:val="BookText"/>
        <w:rPr/>
      </w:pPr>
      <w:r>
        <w:rPr>
          <w:rFonts w:ascii="Amiri" w:hAnsi="Amiri" w:eastAsia="Amiri" w:cs="Amiri"/>
          <w:color w:val="111111"/>
          <w:sz w:val="28"/>
          <w:sz w:val="28"/>
          <w:szCs w:val="28"/>
          <w:rtl w:val="true"/>
          <w:lang w:bidi="ar-SA"/>
        </w:rPr>
        <w:t>قد مضي بعض الأخبار في باب الحد</w:t>
      </w:r>
      <w:r>
        <w:rPr>
          <w:rFonts w:eastAsia="Amiri" w:cs="Amiri" w:ascii="Amiri" w:hAnsi="Amiri"/>
          <w:color w:val="111111"/>
          <w:sz w:val="28"/>
          <w:szCs w:val="28"/>
          <w:rtl w:val="true"/>
          <w:lang w:bidi="ar-SA"/>
        </w:rPr>
        <w:t>.</w:t>
      </w:r>
    </w:p>
    <w:p>
      <w:pPr>
        <w:pStyle w:val="Heading5"/>
        <w:numPr>
          <w:ilvl w:val="4"/>
          <w:numId w:val="1"/>
        </w:numPr>
        <w:rPr/>
      </w:pPr>
      <w:bookmarkStart w:id="989" w:name="__RefHeading___Toc462784_1934241801"/>
      <w:bookmarkStart w:id="990" w:name="_Toc454"/>
      <w:bookmarkEnd w:id="989"/>
      <w:r>
        <w:rPr>
          <w:rtl w:val="true"/>
        </w:rPr>
        <w:t>«</w:t>
      </w:r>
      <w:r>
        <w:rPr/>
        <w:t>2</w:t>
      </w:r>
      <w:r>
        <w:rPr>
          <w:rtl w:val="true"/>
        </w:rPr>
        <w:t>»</w:t>
      </w:r>
      <w:bookmarkEnd w:id="99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عَنْ أَبِيهِ عَنْ صَالِحِ بْنِ سَعِيدٍ عَنْ يُونُسَ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أَقْوَامٌ اشْتَرَكُوا فِي جَارِيَةٍ وَ ائْتَمَنُوا بَعْضَهُمْ وَ جَعَلُوا الْجَارِيَةَ عِنْدَهُ فَوَطِئَهَا قَالَ يُجْلَدُ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يُدْرَأُ عَنْهُ مِنَ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مَا لَهُ فِيهَا وَ تُقَوَّمُ الْجَارِيَةُ وَ يُغَرَّمُ ثَمَنَهَا لِلشُّرَكَاءِ فَإِنْ كَانَتِ الْقِيمَةُ فِي الْيَوْمِ الَّذِي وَطِئَ أَقَلَّ مِمَّا اشْتُرِيَتْ فَإِنَّهُ يُلْزَمُ أَكْثَرَ الثَّمَنَيْنِ لِأَنَّهُ قَدْ أَفْسَدَ عَلَي شُرَكَائِهِ وَ إِنْ كَانَ الْقِيمَةُ فِي الْيَوْمِ الَّذِي وَطِئَ أَكْثَرَ مِمَّا اشْتُرِيَتْ بِهِ أُلْزِمَ الْأَكْثَرَ لِاسْتِفْسَادِهَا</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1" w:name="__RefHeading___Toc462786_1934241801"/>
      <w:bookmarkStart w:id="992" w:name="_Toc455"/>
      <w:bookmarkEnd w:id="991"/>
      <w:r>
        <w:rPr>
          <w:rtl w:val="true"/>
        </w:rPr>
        <w:t>«</w:t>
      </w:r>
      <w:r>
        <w:rPr/>
        <w:t>3</w:t>
      </w:r>
      <w:r>
        <w:rPr>
          <w:rtl w:val="true"/>
        </w:rPr>
        <w:t>»</w:t>
      </w:r>
      <w:bookmarkEnd w:id="99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الْبَزَّارِ عَنْ أَبِي الْبَخْتَرِيِّ عَنْ جَعْفَرٍ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أُتِيَ بِرَجُلٍ وَقَعَ عَلَي جَارِيَةِ امْرَأَتِهِ فَحَمَلَتْ فَقَالَ الرَّجُلُ وَهَبَتْهَا لِي</w:t>
      </w:r>
    </w:p>
    <w:p>
      <w:pPr>
        <w:pStyle w:val="Heading3"/>
        <w:numPr>
          <w:ilvl w:val="2"/>
          <w:numId w:val="1"/>
        </w:numPr>
        <w:rPr/>
      </w:pPr>
      <w:bookmarkStart w:id="993" w:name="__RefHeading___Toc462788_1934241801"/>
      <w:bookmarkStart w:id="994" w:name="_Toc456"/>
      <w:bookmarkEnd w:id="993"/>
      <w:r>
        <w:rPr>
          <w:rtl w:val="true"/>
        </w:rPr>
        <w:t xml:space="preserve">باب هفتاد و هشتم </w:t>
      </w:r>
      <w:r>
        <w:rPr>
          <w:rtl w:val="true"/>
        </w:rPr>
        <w:t xml:space="preserve">: </w:t>
      </w:r>
      <w:r>
        <w:rPr>
          <w:rtl w:val="true"/>
        </w:rPr>
        <w:t>زنا با زن یهودی، مسیحی، مجوسی</w:t>
      </w:r>
      <w:r>
        <w:rPr>
          <w:rtl w:val="true"/>
        </w:rPr>
        <w:t>[</w:t>
      </w:r>
      <w:r>
        <w:rPr>
          <w:rtl w:val="true"/>
        </w:rPr>
        <w:t>زرتشتی</w:t>
      </w:r>
      <w:r>
        <w:rPr>
          <w:rtl w:val="true"/>
        </w:rPr>
        <w:t>]</w:t>
      </w:r>
      <w:r>
        <w:rPr>
          <w:rtl w:val="true"/>
        </w:rPr>
        <w:t>، کنیز ونزدیکی با کنیز مشترک</w:t>
      </w:r>
      <w:bookmarkEnd w:id="994"/>
    </w:p>
    <w:p>
      <w:pPr>
        <w:pStyle w:val="Heading4"/>
        <w:numPr>
          <w:ilvl w:val="3"/>
          <w:numId w:val="1"/>
        </w:numPr>
        <w:rPr/>
      </w:pPr>
      <w:bookmarkStart w:id="995" w:name="__RefHeading___Toc462790_1934241801"/>
      <w:bookmarkStart w:id="996" w:name="_Toc457"/>
      <w:bookmarkEnd w:id="995"/>
      <w:r>
        <w:rPr>
          <w:rtl w:val="true"/>
        </w:rPr>
        <w:t>روایات</w:t>
      </w:r>
      <w:bookmarkEnd w:id="996"/>
    </w:p>
    <w:p>
      <w:pPr>
        <w:pStyle w:val="Heading5"/>
        <w:numPr>
          <w:ilvl w:val="4"/>
          <w:numId w:val="1"/>
        </w:numPr>
        <w:rPr/>
      </w:pPr>
      <w:bookmarkStart w:id="997" w:name="__RefHeading___Toc462792_1934241801"/>
      <w:bookmarkStart w:id="998" w:name="_Toc458"/>
      <w:bookmarkEnd w:id="997"/>
      <w:r>
        <w:rPr>
          <w:rtl w:val="true"/>
        </w:rPr>
        <w:t xml:space="preserve">روایت </w:t>
      </w:r>
      <w:r>
        <w:rPr/>
        <w:t>1</w:t>
      </w:r>
      <w:bookmarkEnd w:id="998"/>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منهیات پامبر صلی الله علیه و آله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که با زنی مسلمان یا یهودی یا ترسا یا گبر آزاد یا بنده زنا کند و توبه نکند و مصر بر آن بمیرد خدا سیصد در بر گورش باز کند که مار و عقرب و اژدهای دوزخی از آن در آید و بسوزد تا روز قیامت و چون از گورش درآید مردم از گندش در آزار باشند و به سبب بوی بد و گناهی که در دنیا مرتکب می شد شناخته می شود تا دستور بردن به دوزخ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 حرام را غدقن نموده و حدود مقرر ساخته و کسی از خدا غیرتمندتر نیست و از غیرتش هرزگی را منع کرده است</w:t>
      </w:r>
      <w:r>
        <w:rPr>
          <w:rFonts w:eastAsia="IRNazanin" w:cs="IRNazanin"/>
          <w:color w:val="111111"/>
          <w:sz w:val="28"/>
          <w:szCs w:val="28"/>
          <w:rtl w:val="true"/>
          <w:lang w:bidi="fa-IR"/>
        </w:rPr>
        <w:t>.</w:t>
      </w:r>
      <w:r>
        <w:rPr>
          <w:rStyle w:val="FootnoteAnchor"/>
          <w:rtl w:val="true"/>
        </w:rPr>
        <w:footnoteReference w:id="633"/>
      </w:r>
    </w:p>
    <w:p>
      <w:pPr>
        <w:pStyle w:val="Heading5"/>
        <w:numPr>
          <w:ilvl w:val="4"/>
          <w:numId w:val="1"/>
        </w:numPr>
        <w:rPr/>
      </w:pPr>
      <w:bookmarkStart w:id="999" w:name="__RefHeading___Toc462794_1934241801"/>
      <w:bookmarkStart w:id="1000" w:name="_Toc459"/>
      <w:bookmarkEnd w:id="999"/>
      <w:r>
        <w:rPr>
          <w:rtl w:val="true"/>
        </w:rPr>
        <w:t>می گویم</w:t>
      </w:r>
      <w:bookmarkEnd w:id="1000"/>
    </w:p>
    <w:p>
      <w:pPr>
        <w:pStyle w:val="BookText"/>
        <w:rPr/>
      </w:pPr>
      <w:r>
        <w:rPr>
          <w:rFonts w:ascii="IRNazanin" w:hAnsi="IRNazanin" w:eastAsia="IRNazanin"/>
          <w:color w:val="111111"/>
          <w:sz w:val="28"/>
          <w:sz w:val="28"/>
          <w:szCs w:val="28"/>
          <w:rtl w:val="true"/>
          <w:lang w:bidi="fa-IR"/>
        </w:rPr>
        <w:t>بعضی از این روایات در باب حدود گذشت</w:t>
      </w:r>
      <w:r>
        <w:rPr>
          <w:rFonts w:eastAsia="IRNazanin" w:cs="IRNazanin"/>
          <w:color w:val="111111"/>
          <w:sz w:val="28"/>
          <w:szCs w:val="28"/>
          <w:rtl w:val="true"/>
          <w:lang w:bidi="fa-IR"/>
        </w:rPr>
        <w:t>.</w:t>
      </w:r>
    </w:p>
    <w:p>
      <w:pPr>
        <w:pStyle w:val="Heading5"/>
        <w:numPr>
          <w:ilvl w:val="4"/>
          <w:numId w:val="1"/>
        </w:numPr>
        <w:rPr/>
      </w:pPr>
      <w:bookmarkStart w:id="1001" w:name="__RefHeading___Toc462796_1934241801"/>
      <w:bookmarkStart w:id="1002" w:name="_Toc460"/>
      <w:bookmarkEnd w:id="1001"/>
      <w:r>
        <w:rPr>
          <w:rtl w:val="true"/>
        </w:rPr>
        <w:t xml:space="preserve">روایت </w:t>
      </w:r>
      <w:r>
        <w:rPr/>
        <w:t>2</w:t>
      </w:r>
      <w:bookmarkEnd w:id="1002"/>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نقل کرده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صادق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در کنیزی با هم شریک بودند و اعتماد به یکی از شرکاء نموده و کنیز را نزد او گذاردند، وی با کنیز نزدیکی می‌کند حکم او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حدّ بخورد منتهی به مقداری که مالک کنیز هست از حدّش اسقاط می‌گردد بعد باید کنیز را قیمت کنند و قیمت او را به شرکاء بدهد، حال اگر قیمت کنیز در روزی که عمل نزدیکی واقع شده کمتر باشد از قیمتی که به آن قبلا خریده شده بر بزهکار لازم است قیمت بیشتر را بدهد زیرا کنیز را بر شرکاء فاسد نموده و اگر قیمت آن روز بیشتر باشد از قیمت قبلی که کنیز را با آن ابتیاع نموده‌اند باز او را ملزم می‌کنند که قیمت بیشتر را بدهد به همان دلیلی که گفته شد</w:t>
      </w:r>
      <w:r>
        <w:rPr>
          <w:rFonts w:eastAsia="IRNazanin" w:cs="IRNazanin"/>
          <w:color w:val="111111"/>
          <w:sz w:val="28"/>
          <w:szCs w:val="28"/>
          <w:rtl w:val="true"/>
          <w:lang w:bidi="fa-IR"/>
        </w:rPr>
        <w:t>.</w:t>
      </w:r>
      <w:r>
        <w:rPr>
          <w:rStyle w:val="FootnoteAnchor"/>
          <w:rtl w:val="true"/>
        </w:rPr>
        <w:footnoteReference w:id="634"/>
      </w:r>
    </w:p>
    <w:p>
      <w:pPr>
        <w:pStyle w:val="Heading5"/>
        <w:numPr>
          <w:ilvl w:val="4"/>
          <w:numId w:val="1"/>
        </w:numPr>
        <w:rPr/>
      </w:pPr>
      <w:bookmarkStart w:id="1003" w:name="__RefHeading___Toc462798_1934241801"/>
      <w:bookmarkStart w:id="1004" w:name="_Toc461"/>
      <w:bookmarkEnd w:id="1003"/>
      <w:r>
        <w:rPr>
          <w:rtl w:val="true"/>
        </w:rPr>
        <w:t xml:space="preserve">روایت </w:t>
      </w:r>
      <w:r>
        <w:rPr/>
        <w:t>3</w:t>
      </w:r>
      <w:bookmarkEnd w:id="100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از پدرش علیهما السلام روایت کرده که در زمان امیرالمؤمنین علیه السلام مردی را آوردند که با کنیز همسرش همبستر شده بود و او حامله شده بود، مرد میگفت آن را به من بخشیده </w:t>
      </w:r>
    </w:p>
    <w:p>
      <w:pPr>
        <w:pStyle w:val="BookText"/>
        <w:rPr/>
      </w:pPr>
      <w:r>
        <w:rPr>
          <w:rFonts w:ascii="Amiri" w:hAnsi="Amiri" w:eastAsia="Amiri" w:cs="Amiri"/>
          <w:color w:val="111111"/>
          <w:sz w:val="28"/>
          <w:sz w:val="28"/>
          <w:szCs w:val="28"/>
          <w:rtl w:val="true"/>
          <w:lang w:bidi="ar-SA"/>
        </w:rPr>
        <w:t>فَأَنْكَرَتِ الْمَرْأَةُ فَقَالَ عليه السلام لَتَأْتِيَنِّي بِالشُّهُودِ أَوْ لَأَرْجُمَنَّكَ بِالْحِجَارَةِ فَلَمَّا رَأَتِ الْمَرْأَةُ ذَلِكَ اعْتَرَفَتْ فَجَلَدَهَا عَلِيٌّ الْحَدَّ</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و قد مر في الباب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الرقم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بلفظ آخر، راجعه ان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الصدوق في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وهب بن وهب عن جعفر عن أبيه عن آبائه عليهم السلام أن عليّ بن أبي طالب عليه السلام اتي برجل وقع علي جارية امرأته الحديث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هذا الحديث هكذا في رواية وهب بن وهب و هو ضعيف و الذي افتي به و أعتمده في هذا المعني ما رواه الحسن بن محبوب عن العلاء عن محمّد بن مسلم، عن أبي جعفر عليه السلام في الذي يأتي وليدة امرأته بغير اذنها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ما علي 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 مائة جلدة و هو الحديث الذي مر في الباب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الرقم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 قد تكلمنا عليه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رواية وهب في ايجاب الرجم ما رواه في الدعائم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و هكذا ما رواه عن عليّ عليه السلام أنّه قال فيمن جامع وليدة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ما علي الزاني و لا أؤتي برجل زني بوليدة امرأته الا رجمته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الغريب ما رواه الصدوق في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عليّ عليه السلام في امرأة أتته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زوجي وقع علي جاريتي بغير اذني، فقال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وقعت عليها الا باذنها، فقال عليّ عليه السلام ان كنت صادقة رجمناه، و ان كنت كاذبة ضربناك 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أقيمت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عليّ عليه السلام يصلي، ففكرت المرأة في نفسها فلم تر لها في رجم زوجها فرجا، و لا في ضربها الحد، فخرجت و لم تعد، و لم يسأل عنها أمير المؤمنين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زن انکار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شاهدها را بیاورید و یا او را سنگسار کنید، زن تا این را دید اعتراف کرد و حضرت به او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w:t>
      </w:r>
      <w:r>
        <w:rPr>
          <w:rStyle w:val="FootnoteAnchor"/>
          <w:rtl w:val="true"/>
        </w:rPr>
        <w:footnoteReference w:id="636"/>
      </w:r>
      <w:bookmarkStart w:id="1005" w:name="pg13511_141516"/>
    </w:p>
    <w:p>
      <w:pPr>
        <w:pStyle w:val="Heading5"/>
        <w:numPr>
          <w:ilvl w:val="4"/>
          <w:numId w:val="1"/>
        </w:numPr>
        <w:rPr/>
      </w:pPr>
      <w:bookmarkStart w:id="1006" w:name="__RefHeading___Toc462800_1934241801"/>
      <w:bookmarkStart w:id="1007" w:name="_Toc462"/>
      <w:bookmarkEnd w:id="1005"/>
      <w:bookmarkEnd w:id="1006"/>
      <w:r>
        <w:rPr>
          <w:rtl w:val="true"/>
        </w:rPr>
        <w:t>«</w:t>
      </w:r>
      <w:r>
        <w:rPr/>
        <w:t>4</w:t>
      </w:r>
      <w:r>
        <w:rPr>
          <w:rtl w:val="true"/>
        </w:rPr>
        <w:t>»</w:t>
      </w:r>
      <w:bookmarkEnd w:id="1007"/>
    </w:p>
    <w:p>
      <w:pPr>
        <w:pStyle w:val="BookText"/>
        <w:rPr/>
      </w:pPr>
      <w:r>
        <w:rPr>
          <w:rFonts w:ascii="Amiri" w:hAnsi="Amiri" w:eastAsia="Amiri" w:cs="Amiri"/>
          <w:color w:val="111111"/>
          <w:sz w:val="28"/>
          <w:sz w:val="28"/>
          <w:szCs w:val="28"/>
          <w:rtl w:val="true"/>
          <w:lang w:bidi="ar-SA"/>
        </w:rPr>
        <w:t>كِتَابُ الْغَارَاتِ، عَنِ الْحَارِثِ عَنْ أَبِيهِ قَالَ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عَلِيٌّ عليه السلام مُحَمَّدَ بْنَ أَبِي بَكْرٍ أَمِيراً عَلَي مِصْرَ فَكَتَبَ إِلَي عَلِيٍّ عليه السلام يَسْأَلُهُ عَنْ رَجُلٍ مُسْلِمٍ فَجَرَ بِامْرَأَةٍ نَصْرَانِيَّةٍ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عَلِيٌّ أَنْ أَقِمِ الْحَدَّ فِيهِمْ عَلَي الْمُسْلِمِ الَّذِي فَجَرَ بِالنَّصْرَانِيَّةِ وَ ادْفَعِ النَّصْرَانِيَّةَ إِلَي النَّصَارَي يَقْضُونَ فِيهَا مَا شَاءُوا</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نشده</w:t>
      </w:r>
    </w:p>
    <w:p>
      <w:pPr>
        <w:pStyle w:val="Heading5"/>
        <w:numPr>
          <w:ilvl w:val="4"/>
          <w:numId w:val="1"/>
        </w:numPr>
        <w:rPr/>
      </w:pPr>
      <w:bookmarkStart w:id="1008" w:name="__RefHeading___Toc462802_1934241801"/>
      <w:bookmarkStart w:id="1009" w:name="_Toc463"/>
      <w:bookmarkEnd w:id="1008"/>
      <w:r>
        <w:rPr>
          <w:rtl w:val="true"/>
        </w:rPr>
        <w:t xml:space="preserve">روایت </w:t>
      </w:r>
      <w:r>
        <w:rPr/>
        <w:t>4</w:t>
      </w:r>
      <w:bookmarkEnd w:id="1009"/>
    </w:p>
    <w:p>
      <w:pPr>
        <w:pStyle w:val="BookText"/>
        <w:rPr/>
      </w:pPr>
      <w:r>
        <w:rPr>
          <w:rFonts w:ascii="IRNazanin" w:hAnsi="IRNazanin" w:eastAsia="IRNazanin"/>
          <w:color w:val="111111"/>
          <w:sz w:val="28"/>
          <w:sz w:val="28"/>
          <w:szCs w:val="28"/>
          <w:rtl w:val="true"/>
          <w:lang w:bidi="fa-IR"/>
        </w:rPr>
        <w:t>کتاب الغارات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روایتی آمده امیر المؤمنین علیه السلام محمد بن ابو بکر را والی مصر قرار داد، به حضرت نامه نوشت و از مردی پرسید که با زنی مسیحی زنا کرده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بر مرد مسلمان اقامه حد کن و زن مسیحی را میان قوم خودش بفرست تا هرچه می خواهند درباره اش قضاوت کنند</w:t>
      </w:r>
      <w:r>
        <w:rPr>
          <w:rFonts w:eastAsia="IRNazanin" w:cs="IRNazanin"/>
          <w:color w:val="111111"/>
          <w:sz w:val="28"/>
          <w:szCs w:val="28"/>
          <w:rtl w:val="true"/>
          <w:lang w:bidi="fa-IR"/>
        </w:rPr>
        <w:t>].</w:t>
      </w:r>
      <w:r>
        <w:rPr>
          <w:rStyle w:val="FootnoteAnchor"/>
          <w:rtl w:val="true"/>
        </w:rPr>
        <w:footnoteReference w:id="638"/>
      </w:r>
      <w:bookmarkStart w:id="1010" w:name="pg13511_141517"/>
    </w:p>
    <w:p>
      <w:pPr>
        <w:pStyle w:val="Heading3"/>
        <w:numPr>
          <w:ilvl w:val="2"/>
          <w:numId w:val="1"/>
        </w:numPr>
        <w:rPr/>
      </w:pPr>
      <w:bookmarkStart w:id="1011" w:name="__RefHeading___Toc462804_1934241801"/>
      <w:bookmarkStart w:id="1012" w:name="_Toc464"/>
      <w:bookmarkEnd w:id="1010"/>
      <w:bookmarkEnd w:id="1011"/>
      <w:r>
        <w:rPr>
          <w:rtl w:val="true"/>
        </w:rPr>
        <w:t xml:space="preserve">باب </w:t>
      </w:r>
      <w:r>
        <w:rPr/>
        <w:t>79</w:t>
      </w:r>
      <w:r>
        <w:rPr>
          <w:rtl w:val="true"/>
        </w:rPr>
        <w:t xml:space="preserve"> </w:t>
      </w:r>
      <w:r>
        <w:rPr>
          <w:rtl w:val="true"/>
        </w:rPr>
        <w:t>من وجد مع امرأة في بيت أو في لحاف</w:t>
      </w:r>
      <w:bookmarkEnd w:id="1012"/>
    </w:p>
    <w:p>
      <w:pPr>
        <w:pStyle w:val="Heading4"/>
        <w:numPr>
          <w:ilvl w:val="3"/>
          <w:numId w:val="1"/>
        </w:numPr>
        <w:rPr/>
      </w:pPr>
      <w:bookmarkStart w:id="1013" w:name="__RefHeading___Toc462806_1934241801"/>
      <w:bookmarkStart w:id="1014" w:name="_Toc465"/>
      <w:bookmarkEnd w:id="1013"/>
      <w:r>
        <w:rPr>
          <w:rtl w:val="true"/>
        </w:rPr>
        <w:t>روايات</w:t>
      </w:r>
      <w:bookmarkEnd w:id="1014"/>
    </w:p>
    <w:p>
      <w:pPr>
        <w:pStyle w:val="Heading5"/>
        <w:numPr>
          <w:ilvl w:val="4"/>
          <w:numId w:val="1"/>
        </w:numPr>
        <w:rPr/>
      </w:pPr>
      <w:bookmarkStart w:id="1015" w:name="__RefHeading___Toc462808_1934241801"/>
      <w:bookmarkStart w:id="1016" w:name="_Toc466"/>
      <w:bookmarkEnd w:id="1015"/>
      <w:r>
        <w:rPr>
          <w:rtl w:val="true"/>
        </w:rPr>
        <w:t>«</w:t>
      </w:r>
      <w:r>
        <w:rPr/>
        <w:t>1</w:t>
      </w:r>
      <w:r>
        <w:rPr>
          <w:rtl w:val="true"/>
        </w:rPr>
        <w:t>»</w:t>
      </w:r>
      <w:bookmarkEnd w:id="101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مُوسَي الْبَجَلِيِّ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صَلَوَاتُ اللَّهِ عَلَيْهِ ضَرَبَ رَجُلًا وُجِدَ مَعَ امْرَأَةٍ فِي بَيْتٍ وَاحِدٍ مِائَةً إِلَّا سَوْطاً أَوْ سَوْطَيْنِ قُلْتُ بِلَا بَيِّنَةٍ قَالَ أَ لَا تَرَي أَنَّهُ قَالَ ادْرَءُوا لَوْ كَانَتِ الْبَيِّنَةُ لَأُتِمُّهُ‌</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7" w:name="__RefHeading___Toc462810_1934241801"/>
      <w:bookmarkStart w:id="1018" w:name="_Toc467"/>
      <w:bookmarkEnd w:id="1017"/>
      <w:r>
        <w:rPr>
          <w:rtl w:val="true"/>
        </w:rPr>
        <w:t>«</w:t>
      </w:r>
      <w:r>
        <w:rPr/>
        <w:t>2</w:t>
      </w:r>
      <w:r>
        <w:rPr>
          <w:rtl w:val="true"/>
        </w:rPr>
        <w:t>»</w:t>
      </w:r>
      <w:bookmarkEnd w:id="101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أَحْمَدَ بْنِ مُحَمَّدٍ عَنِ الْوَشَّاءِ عَنْ أَحْمَدَ بْنِ عَائِذٍ عَنْ أَبِي خَدِيجَةَ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لِامْرَأَتَيْنِ أَنْ يبيتا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فِرَاشٍ وَاحِدٍ إِلَّا أَنْ يَكُونَ بَيْنَهُمَا حَاجِزٌ فَإِنْ فَعَلَتَا نُهِيَتَا عَنْ ذَلِكَ وَ إِنْ وُجِدَتَا بَعْدَ النَّهْيِ جُلِدَتَا كُلُّ وَاحِدٍ مِنْهُمَا حَدّاً حَدّاً فَإِنْ وُجِدَتَا أَيْضاً فِي لِحَافٍ جُلِدَتَا فَإِنْ وُجِدَتَا الثَّالِثَةَ قُتِلَتَا</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عبد الله عن ابن أبي هاشم عن أبي خديجة عن بعض الصادقين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9" w:name="__RefHeading___Toc462812_1934241801"/>
      <w:bookmarkStart w:id="1020" w:name="_Toc468"/>
      <w:bookmarkEnd w:id="1019"/>
      <w:r>
        <w:rPr>
          <w:rtl w:val="true"/>
        </w:rPr>
        <w:t>«</w:t>
      </w:r>
      <w:r>
        <w:rPr/>
        <w:t>3</w:t>
      </w:r>
      <w:r>
        <w:rPr>
          <w:rtl w:val="true"/>
        </w:rPr>
        <w:t>»</w:t>
      </w:r>
      <w:bookmarkEnd w:id="1020"/>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رَجُلَانِ عُرْيَانَانِ فِي ثَوْبٍ وَاحِدٍ وَ هُمَا مُتَّهَمَانِ فَعَلَي كُلِّ وَاحِدٍ مِنْهُمَا مِائَةُ جَلْدَةٍ وَ كَذَلِكَ امْرَأَتَانِ فِي ثَوْبٍ وَاحِدٍ وَ رَجُلٌ وَ امْرَأَةٌ فِي ثَوْبٍ‌</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1" w:name="__RefHeading___Toc462814_1934241801"/>
      <w:bookmarkStart w:id="1022" w:name="_Toc469"/>
      <w:bookmarkEnd w:id="1021"/>
      <w:r>
        <w:rPr>
          <w:rtl w:val="true"/>
        </w:rPr>
        <w:t xml:space="preserve">باب هفتاد و نهم </w:t>
      </w:r>
      <w:r>
        <w:rPr>
          <w:rtl w:val="true"/>
        </w:rPr>
        <w:t xml:space="preserve">: </w:t>
      </w:r>
      <w:r>
        <w:rPr>
          <w:rtl w:val="true"/>
        </w:rPr>
        <w:t>کسی که با زنی در یک خانه یا زیر لحافی باشد</w:t>
      </w:r>
      <w:bookmarkEnd w:id="1022"/>
    </w:p>
    <w:p>
      <w:pPr>
        <w:pStyle w:val="Heading4"/>
        <w:numPr>
          <w:ilvl w:val="3"/>
          <w:numId w:val="1"/>
        </w:numPr>
        <w:rPr/>
      </w:pPr>
      <w:bookmarkStart w:id="1023" w:name="__RefHeading___Toc462816_1934241801"/>
      <w:bookmarkStart w:id="1024" w:name="_Toc470"/>
      <w:bookmarkEnd w:id="1023"/>
      <w:r>
        <w:rPr>
          <w:rtl w:val="true"/>
        </w:rPr>
        <w:t>روایات</w:t>
      </w:r>
      <w:bookmarkEnd w:id="1024"/>
    </w:p>
    <w:p>
      <w:pPr>
        <w:pStyle w:val="Heading5"/>
        <w:numPr>
          <w:ilvl w:val="4"/>
          <w:numId w:val="1"/>
        </w:numPr>
        <w:rPr/>
      </w:pPr>
      <w:bookmarkStart w:id="1025" w:name="__RefHeading___Toc462818_1934241801"/>
      <w:bookmarkStart w:id="1026" w:name="_Toc471"/>
      <w:bookmarkEnd w:id="1025"/>
      <w:r>
        <w:rPr>
          <w:rtl w:val="true"/>
        </w:rPr>
        <w:t xml:space="preserve">روایت </w:t>
      </w:r>
      <w:r>
        <w:rPr/>
        <w:t>1</w:t>
      </w:r>
      <w:bookmarkEnd w:id="1026"/>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 السّلام نقل شده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مردی را که با زنی در یک اطاق بود نود و نه یا نود و هشت تازیانه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 المؤمنین علیه السّلام بدون بیّنه تازیانه زدند؟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مگر نمی‌بینی که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بیّنه قایم بشود حدّ تمام خواهم زد</w:t>
      </w:r>
      <w:r>
        <w:rPr>
          <w:rFonts w:eastAsia="IRNazanin" w:cs="IRNazanin"/>
          <w:color w:val="111111"/>
          <w:sz w:val="28"/>
          <w:szCs w:val="28"/>
          <w:rtl w:val="true"/>
          <w:lang w:bidi="fa-IR"/>
        </w:rPr>
        <w:t>.</w:t>
      </w:r>
      <w:r>
        <w:rPr>
          <w:rStyle w:val="FootnoteAnchor"/>
          <w:rtl w:val="true"/>
        </w:rPr>
        <w:footnoteReference w:id="643"/>
      </w:r>
    </w:p>
    <w:p>
      <w:pPr>
        <w:pStyle w:val="Heading5"/>
        <w:numPr>
          <w:ilvl w:val="4"/>
          <w:numId w:val="1"/>
        </w:numPr>
        <w:rPr/>
      </w:pPr>
      <w:bookmarkStart w:id="1027" w:name="__RefHeading___Toc462820_1934241801"/>
      <w:bookmarkStart w:id="1028" w:name="_Toc472"/>
      <w:bookmarkEnd w:id="1027"/>
      <w:r>
        <w:rPr>
          <w:rtl w:val="true"/>
        </w:rPr>
        <w:t xml:space="preserve">روایت </w:t>
      </w:r>
      <w:r>
        <w:rPr/>
        <w:t>2</w:t>
      </w:r>
      <w:bookmarkEnd w:id="1028"/>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در یک بستر نمی خوابند مگر آنکه بین آنها مانع و حایلی باشد، اگر چنین کردند ایشان را نهی می کنند و بعد از نهی اگر تکرار کردند هر کدام حد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زیر یک لحاف باشند شلاق می خورند و در مرتبه سوم کشته می شوند</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دیگری نقل کرده است</w:t>
      </w:r>
      <w:r>
        <w:rPr>
          <w:rFonts w:eastAsia="IRNazanin" w:cs="IRNazanin"/>
          <w:color w:val="111111"/>
          <w:sz w:val="28"/>
          <w:szCs w:val="28"/>
          <w:rtl w:val="true"/>
          <w:lang w:bidi="fa-IR"/>
        </w:rPr>
        <w:t>.</w:t>
      </w:r>
      <w:r>
        <w:rPr>
          <w:rStyle w:val="FootnoteAnchor"/>
          <w:rtl w:val="true"/>
        </w:rPr>
        <w:footnoteReference w:id="645"/>
      </w:r>
    </w:p>
    <w:p>
      <w:pPr>
        <w:pStyle w:val="Heading5"/>
        <w:numPr>
          <w:ilvl w:val="4"/>
          <w:numId w:val="1"/>
        </w:numPr>
        <w:rPr/>
      </w:pPr>
      <w:bookmarkStart w:id="1029" w:name="__RefHeading___Toc462822_1934241801"/>
      <w:bookmarkStart w:id="1030" w:name="_Toc473"/>
      <w:bookmarkEnd w:id="1029"/>
      <w:r>
        <w:rPr>
          <w:rtl w:val="true"/>
        </w:rPr>
        <w:t xml:space="preserve">روایت </w:t>
      </w:r>
      <w:r>
        <w:rPr/>
        <w:t>3</w:t>
      </w:r>
      <w:bookmarkEnd w:id="103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مرد لخت در یک رو پوش بودند و متهم، هر کدام از آنها صد شلاق میخورند و نیز دو زن و یک مرد و یک زن اگر چنین بودند</w:t>
      </w:r>
      <w:r>
        <w:rPr>
          <w:rFonts w:eastAsia="IRNazanin" w:cs="IRNazanin"/>
          <w:color w:val="111111"/>
          <w:sz w:val="28"/>
          <w:szCs w:val="28"/>
          <w:rtl w:val="true"/>
          <w:lang w:bidi="fa-IR"/>
        </w:rPr>
        <w:t>.</w:t>
      </w:r>
      <w:r>
        <w:rPr>
          <w:rStyle w:val="FootnoteAnchor"/>
          <w:rtl w:val="true"/>
        </w:rPr>
        <w:footnoteReference w:id="646"/>
      </w:r>
      <w:bookmarkStart w:id="1031" w:name="pg13511_141518"/>
    </w:p>
    <w:p>
      <w:pPr>
        <w:pStyle w:val="Heading5"/>
        <w:numPr>
          <w:ilvl w:val="4"/>
          <w:numId w:val="1"/>
        </w:numPr>
        <w:rPr/>
      </w:pPr>
      <w:bookmarkStart w:id="1032" w:name="__RefHeading___Toc462824_1934241801"/>
      <w:bookmarkStart w:id="1033" w:name="_Toc474"/>
      <w:bookmarkEnd w:id="1031"/>
      <w:bookmarkEnd w:id="1032"/>
      <w:r>
        <w:rPr>
          <w:rtl w:val="true"/>
        </w:rPr>
        <w:t>«</w:t>
      </w:r>
      <w:r>
        <w:rPr/>
        <w:t>4</w:t>
      </w:r>
      <w:r>
        <w:rPr>
          <w:rtl w:val="true"/>
        </w:rPr>
        <w:t>»</w:t>
      </w:r>
      <w:bookmarkEnd w:id="1033"/>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عَلِيٌّ عليه السلام فِي رَجُلَيْنِ وُجِدَا فِي لِحَافٍ يُحَدَّانِ حَدّاً غَيْرَ سَوْطٍ وَ كَذَلِكَ الْمَرْأَتَانِ وَ إِذَا وُجِدَتِ الْمَرْأَةُ مَعَ الرَّجُلِ لَيْلًا فَإِنَّهُ لَا رَجْمَ بَيْنَهُمَا</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الاربعمائة قال أمير المؤمنين عليه السلام لا ينام الرجل مع الرجل في ثوب واحد فمن فعل ذلك وجب عليه الأدب و هو 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عن ابن أبي هاشم عن أبي خديجة عن بعض الصادقين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لامرأتين أن تبيتا في لحاف واحد الا أن يكون بينهما حاجز فان فعلتا نهيتا عن ذلك، فان وجدتا مع النهي جلدت كل واحدة منهما خدا، فان وجدتا أيضا في لحاف جلدتا، فان وجدتا الثالثة قتلتا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عن علي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يباشر رجل رجلا الا و بينهما 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تباشر المرأة المرأة الا و بينهما ثوب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4" w:name="__RefHeading___Toc462826_1934241801"/>
      <w:bookmarkStart w:id="1035" w:name="_Toc475"/>
      <w:bookmarkEnd w:id="1034"/>
      <w:r>
        <w:rPr>
          <w:rtl w:val="true"/>
        </w:rPr>
        <w:t xml:space="preserve">روایت </w:t>
      </w:r>
      <w:r>
        <w:rPr/>
        <w:t>4</w:t>
      </w:r>
      <w:bookmarkEnd w:id="103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علی علیه السلام درباره دو مرد که زیر یک لحاف بودند قضاوت نمود که حدی غیر از تازیانه بخورند، همچنین دو زن، اگر مردی با زنی شب با هم بودند سنگسار نمی شوند</w:t>
      </w:r>
      <w:r>
        <w:rPr>
          <w:rFonts w:eastAsia="IRNazanin" w:cs="IRNazanin"/>
          <w:color w:val="111111"/>
          <w:sz w:val="28"/>
          <w:szCs w:val="28"/>
          <w:rtl w:val="true"/>
          <w:lang w:bidi="fa-IR"/>
        </w:rPr>
        <w:t>.</w:t>
      </w:r>
      <w:r>
        <w:rPr>
          <w:rStyle w:val="FootnoteAnchor"/>
          <w:rtl w:val="true"/>
        </w:rPr>
        <w:footnoteReference w:id="648"/>
      </w:r>
      <w:bookmarkStart w:id="1036" w:name="pg13511_141519"/>
    </w:p>
    <w:p>
      <w:pPr>
        <w:pStyle w:val="Heading3"/>
        <w:numPr>
          <w:ilvl w:val="2"/>
          <w:numId w:val="1"/>
        </w:numPr>
        <w:rPr/>
      </w:pPr>
      <w:bookmarkStart w:id="1037" w:name="__RefHeading___Toc462828_1934241801"/>
      <w:bookmarkStart w:id="1038" w:name="_Toc476"/>
      <w:bookmarkEnd w:id="1036"/>
      <w:bookmarkEnd w:id="1037"/>
      <w:r>
        <w:rPr>
          <w:rtl w:val="true"/>
        </w:rPr>
        <w:t xml:space="preserve">باب </w:t>
      </w:r>
      <w:r>
        <w:rPr/>
        <w:t>80</w:t>
      </w:r>
      <w:r>
        <w:rPr>
          <w:rtl w:val="true"/>
        </w:rPr>
        <w:t xml:space="preserve"> </w:t>
      </w:r>
      <w:r>
        <w:rPr>
          <w:rtl w:val="true"/>
        </w:rPr>
        <w:t>الاستمناء ببعض الجسد</w:t>
      </w:r>
      <w:bookmarkEnd w:id="1038"/>
    </w:p>
    <w:p>
      <w:pPr>
        <w:pStyle w:val="Heading4"/>
        <w:numPr>
          <w:ilvl w:val="3"/>
          <w:numId w:val="1"/>
        </w:numPr>
        <w:rPr/>
      </w:pPr>
      <w:bookmarkStart w:id="1039" w:name="__RefHeading___Toc462830_1934241801"/>
      <w:bookmarkStart w:id="1040" w:name="_Toc477"/>
      <w:bookmarkEnd w:id="1039"/>
      <w:r>
        <w:rPr>
          <w:rtl w:val="true"/>
        </w:rPr>
        <w:t>روايات</w:t>
      </w:r>
      <w:bookmarkEnd w:id="1040"/>
    </w:p>
    <w:p>
      <w:pPr>
        <w:pStyle w:val="Heading5"/>
        <w:numPr>
          <w:ilvl w:val="4"/>
          <w:numId w:val="1"/>
        </w:numPr>
        <w:rPr/>
      </w:pPr>
      <w:bookmarkStart w:id="1041" w:name="__RefHeading___Toc462832_1934241801"/>
      <w:bookmarkStart w:id="1042" w:name="_Toc478"/>
      <w:bookmarkEnd w:id="1041"/>
      <w:r>
        <w:rPr>
          <w:rtl w:val="true"/>
        </w:rPr>
        <w:t>«</w:t>
      </w:r>
      <w:r>
        <w:rPr/>
        <w:t>1</w:t>
      </w:r>
      <w:r>
        <w:rPr>
          <w:rtl w:val="true"/>
        </w:rPr>
        <w:t>»</w:t>
      </w:r>
      <w:bookmarkEnd w:id="104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الطَّيَالِسِيِّ عَنْ عَبْدِ الرَّحْمَنِ بْنِ عَوْفٍ عَنِ ابْنِ أَبِي نَجْرَانَ التَّمِيمِيِّ عَنِ ابْنِ حُمَيْدٍ عَنْ أَبِي بَصِيرٍ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يُكَلِّمُهُمُ اللَّهُ يَوْمَ الْقِيامَةِ وَ لا يَنْظُرُ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يُزَكِّيهِمْ وَ لَهُمْ عَذابٌ أَلِيمٌ النَّاتِفُ شَيْبَهُ وَ النَّاكِحُ نَفْسَهُ وَ الْمَنْكُوحُ فِي دُبُرِهِ‌</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لي يا ابن رسول اللّه من كتاب اللّه فيه، فقال عليه السلام قول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ابْتَغي وَراءَ ذلِكَ فَأُولئِكَ هُمُ العادُونَ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ممّا وراء ذلك،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أكبر؟ الزنا أو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ذنب عظيم، قد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الذنب أهون من بعض، و الذنوب كلها عظيم عند اللّه لأنّها معاصي، و ان اللّه لا يحب من العباد العصيان، و قد نهانا اللّه عن ذلك لانها من عمل الشيطان 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تَعْبُدُوا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لَكُمْ عَدُوٌّ فَاتَّخِذُوهُ عَدُوًّا إِنَّما يَدْعُوا حِزْبَهُ لِيَكُونُوا مِنْ أَصْحابِ السَّعِيرِ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3" w:name="__RefHeading___Toc462834_1934241801"/>
      <w:bookmarkStart w:id="1044" w:name="_Toc479"/>
      <w:bookmarkEnd w:id="1043"/>
      <w:r>
        <w:rPr>
          <w:rtl w:val="true"/>
        </w:rPr>
        <w:t xml:space="preserve">باب هشتادم </w:t>
      </w:r>
      <w:r>
        <w:rPr>
          <w:rtl w:val="true"/>
        </w:rPr>
        <w:t xml:space="preserve">: </w:t>
      </w:r>
      <w:r>
        <w:rPr>
          <w:rtl w:val="true"/>
        </w:rPr>
        <w:t>استمناء با بدن</w:t>
      </w:r>
      <w:bookmarkEnd w:id="1044"/>
    </w:p>
    <w:p>
      <w:pPr>
        <w:pStyle w:val="Heading4"/>
        <w:numPr>
          <w:ilvl w:val="3"/>
          <w:numId w:val="1"/>
        </w:numPr>
        <w:rPr/>
      </w:pPr>
      <w:bookmarkStart w:id="1045" w:name="__RefHeading___Toc462836_1934241801"/>
      <w:bookmarkStart w:id="1046" w:name="_Toc480"/>
      <w:bookmarkEnd w:id="1045"/>
      <w:r>
        <w:rPr>
          <w:rtl w:val="true"/>
        </w:rPr>
        <w:t>روایات</w:t>
      </w:r>
      <w:bookmarkEnd w:id="1046"/>
    </w:p>
    <w:p>
      <w:pPr>
        <w:pStyle w:val="Heading5"/>
        <w:numPr>
          <w:ilvl w:val="4"/>
          <w:numId w:val="1"/>
        </w:numPr>
        <w:rPr/>
      </w:pPr>
      <w:bookmarkStart w:id="1047" w:name="__RefHeading___Toc462838_1934241801"/>
      <w:bookmarkStart w:id="1048" w:name="_Toc481"/>
      <w:bookmarkEnd w:id="1047"/>
      <w:r>
        <w:rPr>
          <w:rtl w:val="true"/>
        </w:rPr>
        <w:t xml:space="preserve">روایت </w:t>
      </w:r>
      <w:r>
        <w:rPr/>
        <w:t>1</w:t>
      </w:r>
      <w:bookmarkEnd w:id="104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هستند که در روز قیامت خداوند با ایشان سخن نمی گوید و به آنها نگاه نمی کند و پاکشان نمی کند عذاب دردناک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موی سفیدش را می کند، کسی که استمناء می کند و کسی که مفعول واقع شود</w:t>
      </w:r>
      <w:r>
        <w:rPr>
          <w:rFonts w:eastAsia="IRNazanin" w:cs="IRNazanin"/>
          <w:color w:val="111111"/>
          <w:sz w:val="28"/>
          <w:szCs w:val="28"/>
          <w:rtl w:val="true"/>
          <w:lang w:bidi="fa-IR"/>
        </w:rPr>
        <w:t>.</w:t>
      </w:r>
      <w:r>
        <w:rPr>
          <w:rStyle w:val="FootnoteAnchor"/>
          <w:rtl w:val="true"/>
        </w:rPr>
        <w:footnoteReference w:id="650"/>
      </w:r>
      <w:bookmarkStart w:id="1049" w:name="pg13511_141520"/>
    </w:p>
    <w:p>
      <w:pPr>
        <w:pStyle w:val="Heading3"/>
        <w:numPr>
          <w:ilvl w:val="2"/>
          <w:numId w:val="1"/>
        </w:numPr>
        <w:rPr/>
      </w:pPr>
      <w:bookmarkStart w:id="1050" w:name="__RefHeading___Toc462840_1934241801"/>
      <w:bookmarkStart w:id="1051" w:name="_Toc482"/>
      <w:bookmarkEnd w:id="1049"/>
      <w:bookmarkEnd w:id="1050"/>
      <w:r>
        <w:rPr>
          <w:rtl w:val="true"/>
        </w:rPr>
        <w:t xml:space="preserve">باب </w:t>
      </w:r>
      <w:r>
        <w:rPr/>
        <w:t>81</w:t>
      </w:r>
      <w:r>
        <w:rPr>
          <w:rtl w:val="true"/>
        </w:rPr>
        <w:t xml:space="preserve"> </w:t>
      </w:r>
      <w:r>
        <w:rPr>
          <w:rtl w:val="true"/>
        </w:rPr>
        <w:t>زمان ضرب الحد و مكانه و حكم من أسلم بعد لزوم الحد و حكم أهل الذمة في ذلك و أنه لا شفاعة في الحدود و فيه نوادر أحكام الحدود</w:t>
      </w:r>
      <w:bookmarkEnd w:id="1051"/>
    </w:p>
    <w:p>
      <w:pPr>
        <w:pStyle w:val="Heading4"/>
        <w:numPr>
          <w:ilvl w:val="3"/>
          <w:numId w:val="1"/>
        </w:numPr>
        <w:rPr/>
      </w:pPr>
      <w:bookmarkStart w:id="1052" w:name="__RefHeading___Toc462842_1934241801"/>
      <w:bookmarkStart w:id="1053" w:name="_Toc483"/>
      <w:bookmarkEnd w:id="1052"/>
      <w:r>
        <w:rPr>
          <w:rtl w:val="true"/>
        </w:rPr>
        <w:t>روايات</w:t>
      </w:r>
      <w:bookmarkEnd w:id="1053"/>
    </w:p>
    <w:p>
      <w:pPr>
        <w:pStyle w:val="Heading5"/>
        <w:numPr>
          <w:ilvl w:val="4"/>
          <w:numId w:val="1"/>
        </w:numPr>
        <w:rPr/>
      </w:pPr>
      <w:bookmarkStart w:id="1054" w:name="__RefHeading___Toc462844_1934241801"/>
      <w:bookmarkStart w:id="1055" w:name="_Toc484"/>
      <w:bookmarkEnd w:id="1054"/>
      <w:r>
        <w:rPr>
          <w:rtl w:val="true"/>
        </w:rPr>
        <w:t>«</w:t>
      </w:r>
      <w:r>
        <w:rPr/>
        <w:t>1</w:t>
      </w:r>
      <w:r>
        <w:rPr>
          <w:rtl w:val="true"/>
        </w:rPr>
        <w:t>»</w:t>
      </w:r>
      <w:bookmarkEnd w:id="1055"/>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رِزْقِ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إِلَي الْمُتَوَكِّلِ رَجُلٌ نَصْرَانِيٌّ فَجَرَ بِامْرَأَةٍ مُسْلِمَةٍ فَأَرَادَ أَنْ يُقِيمَ عَلَيْهِ الْحَدَّ فَأَسْلَمَ فَقَالَ يَحْيَي بْنُ أَكْثَمَ قَدْ هَدَمَ إِيمَانُهُ شِرْكَهُ وَ فِعْلَهُ وَ قَالَ بَعْضُهُمْ يُضْرَبُ ثَلَاثَةَ حُدُودٍ وَ قَالَ بَعْضُهُمْ يُفْعَلُ بِهِ كَذَا وَ كَذَا فَأَمَرَ الْمُتَوَكِّلُ بِالْكِتَابِ إِلَي أَبِي الْحَسَنِ الْعَسْكَرِيِّ وَ سُؤَالِهِ عَنْ ذَلِكَ فَلَمَّا قَرَأَ الْكِتَابَ كَتَبَ يُضْرَبُ حَتَّي يَمُوتَ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فَأَنْكَرَ يَحْيَي وَ أَنْكَرَ فُقَهَاءُ الْعَسْكَرِ ذَلِكَ فَقَالُوا يَا أَمِيرَ الْمُؤْمِنِينَ سَلْ عَنْ هَذَا فَإِنَّ هَذَا شَيْ‌ءٌ لَمْ يَنْطِقْ بِهِ كِتَابٌ وَ لَمْ تَجِئْ بِهِ سُنَّةٌ فَكَتَبَ إِلَيْهِ أَنَّ فُقَهَاءَ الْمُسْلِمِينَ قَدْ أَنْكَرُوا ذَلِكَ وَ قَالُوا لَمْ تَجِئْ بِهِ سُنَّةٌ وَ لَمْ يَنْطِقْ بِهِ كِتَابٌ فَبَيِّنْ لَنَا لِمَ أَوْجَبْتَ عَلَيْهِ الضَّرْبَ حَتَّي يَمُوتَ ؟</w:t>
      </w:r>
    </w:p>
    <w:p>
      <w:pPr>
        <w:pStyle w:val="BookText"/>
        <w:rPr/>
      </w:pPr>
      <w:r>
        <w:rPr>
          <w:rFonts w:ascii="Amiri" w:hAnsi="Amiri" w:eastAsia="Amiri" w:cs="Amiri"/>
          <w:color w:val="111111"/>
          <w:sz w:val="28"/>
          <w:sz w:val="28"/>
          <w:szCs w:val="28"/>
          <w:rtl w:val="true"/>
          <w:lang w:bidi="ar-SA"/>
        </w:rPr>
        <w:t xml:space="preserve">فَكَتَبَ عَلَيْهِ الصَّلَاةُ وَ السَّلَامُ بِسْمِ اللَّهِ الرَّحْمنِ الرَّحِيمِ فَلَمَّا رَأَوْا بَأْسَنا قالُوا آمَنَّا بِاللَّهِ وَحْدَهُ وَ كَفَرْنا بِما كُنَّا بِهِ مُشْرِكِينَ فَلَمْ يَكُ يَنْفَعُهُمْ إِيمانُهُمْ لَمَّا رَأَوْا بَأْسَنا </w:t>
      </w:r>
      <w:r>
        <w:rPr>
          <w:rStyle w:val="FootnoteAnchor"/>
          <w:rtl w:val="true"/>
        </w:rPr>
        <w:footnoteReference w:id="651"/>
      </w:r>
      <w:r>
        <w:rPr>
          <w:rFonts w:ascii="Amiri" w:hAnsi="Amiri" w:eastAsia="Amiri" w:cs="Amiri"/>
          <w:color w:val="111111"/>
          <w:sz w:val="28"/>
          <w:sz w:val="28"/>
          <w:szCs w:val="28"/>
          <w:rtl w:val="true"/>
          <w:lang w:bidi="ar-SA"/>
        </w:rPr>
        <w:t>الْآيَةَ</w:t>
      </w:r>
    </w:p>
    <w:p>
      <w:pPr>
        <w:pStyle w:val="Heading3"/>
        <w:numPr>
          <w:ilvl w:val="2"/>
          <w:numId w:val="1"/>
        </w:numPr>
        <w:rPr/>
      </w:pPr>
      <w:bookmarkStart w:id="1056" w:name="__RefHeading___Toc462846_1934241801"/>
      <w:bookmarkStart w:id="1057" w:name="_Toc485"/>
      <w:bookmarkEnd w:id="1056"/>
      <w:r>
        <w:rPr>
          <w:rtl w:val="true"/>
        </w:rPr>
        <w:t xml:space="preserve">باب هشتاد و یکم </w:t>
      </w:r>
      <w:r>
        <w:rPr>
          <w:rtl w:val="true"/>
        </w:rPr>
        <w:t xml:space="preserve">: </w:t>
      </w:r>
      <w:r>
        <w:rPr>
          <w:rtl w:val="true"/>
        </w:rPr>
        <w:t>زمان و مکان اجرای حد، حکم کسی که بعد از لزوم حد مسلمان شود، حکم اهل ذمه در این باره، اینکه در حدود شفاعت پذیرفته نیست و نوادر احکام حدود</w:t>
      </w:r>
      <w:bookmarkEnd w:id="1057"/>
    </w:p>
    <w:p>
      <w:pPr>
        <w:pStyle w:val="Heading4"/>
        <w:numPr>
          <w:ilvl w:val="3"/>
          <w:numId w:val="1"/>
        </w:numPr>
        <w:rPr/>
      </w:pPr>
      <w:bookmarkStart w:id="1058" w:name="__RefHeading___Toc462848_1934241801"/>
      <w:bookmarkStart w:id="1059" w:name="_Toc486"/>
      <w:bookmarkEnd w:id="1058"/>
      <w:r>
        <w:rPr>
          <w:rtl w:val="true"/>
        </w:rPr>
        <w:t>روایات</w:t>
      </w:r>
      <w:bookmarkEnd w:id="1059"/>
    </w:p>
    <w:p>
      <w:pPr>
        <w:pStyle w:val="Heading5"/>
        <w:numPr>
          <w:ilvl w:val="4"/>
          <w:numId w:val="1"/>
        </w:numPr>
        <w:rPr/>
      </w:pPr>
      <w:bookmarkStart w:id="1060" w:name="__RefHeading___Toc462850_1934241801"/>
      <w:bookmarkStart w:id="1061" w:name="_Toc487"/>
      <w:bookmarkEnd w:id="1060"/>
      <w:r>
        <w:rPr>
          <w:rtl w:val="true"/>
        </w:rPr>
        <w:t xml:space="preserve">روایت </w:t>
      </w:r>
      <w:r>
        <w:rPr/>
        <w:t>1</w:t>
      </w:r>
      <w:bookmarkEnd w:id="1061"/>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رزق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نصرانی که با زنی مسلمان مرتکب زنا شده بود را نزد متوکّل آوردند، و هنگام اجرای حدّ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أکثم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او شرک و کردارش را از میان برد،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حدّ بر او جاری می‌شود،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چنین و چنان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اختلاف متوکّل دستور داد طیّ ارسال نامه‌ای به امام هادی علیه السّلام از او در این زمینه کسب تکلیف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به محض خواندن نامه این گونه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شلّاق می‌خورد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أکثم و باقی فقهای عسکر منکر این فتوی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أمیر المؤمنین، علّت را از او بپرس، زیرا نه آیه‌ای بدان سخن گفته و نه سنّتی بدان عمل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نامه‌ای بدین مضمون به آن حضرت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منکر این فتوا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آیه‌ای بدان سخن گفته و نه سنّتی بدان عمل نموده است، پس برای ما بیان فرما که چرا ضربت شلّاق تا حدّ مرگ را برای او واجب ساختی؟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حضرت علیه السّلام در نامه این مطلب را نگاشت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رَأَوْا بَأْسَنَا قَالُوا آمَنَّا بِاللَّهِ وَحْدَهُ وَکَفَرْنَا بِمَا کُنَّا بِهِ 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 یَنفَعُهُمْ إِیمَانُهُمْ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عذاب سخت ما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یگانه ایمان آوردیم و بدان چه شرک می‌آوردیم کافر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ایمانشان آنگاه که عذاب ما را دیدند آنان را سود نبخشید</w:t>
      </w:r>
      <w:r>
        <w:rPr>
          <w:rFonts w:eastAsia="IRNazanin" w:cs="IRNazanin"/>
          <w:color w:val="111111"/>
          <w:sz w:val="28"/>
          <w:szCs w:val="28"/>
          <w:rtl w:val="true"/>
          <w:lang w:bidi="fa-IR"/>
        </w:rPr>
        <w:t>}</w:t>
      </w:r>
      <w:r>
        <w:rPr>
          <w:rStyle w:val="FootnoteAnchor"/>
          <w:rtl w:val="true"/>
        </w:rPr>
        <w:footnoteReference w:id="652"/>
      </w:r>
      <w:bookmarkStart w:id="1062" w:name="pg13511_141521"/>
    </w:p>
    <w:p>
      <w:pPr>
        <w:pStyle w:val="BookText"/>
        <w:rPr/>
      </w:pPr>
      <w:bookmarkEnd w:id="1062"/>
      <w:r>
        <w:rPr>
          <w:rFonts w:ascii="Amiri" w:hAnsi="Amiri" w:eastAsia="Amiri" w:cs="Amiri"/>
          <w:color w:val="111111"/>
          <w:sz w:val="28"/>
          <w:sz w:val="28"/>
          <w:szCs w:val="28"/>
          <w:rtl w:val="true"/>
          <w:lang w:bidi="ar-SA"/>
        </w:rPr>
        <w:t>قَالَ فَأَمَرَ بِهِ الْمُتَوَكِّلُ فَضُرِبَ حَتَّي مَاتَ‌</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3" w:name="__RefHeading___Toc462852_1934241801"/>
      <w:bookmarkStart w:id="1064" w:name="_Toc488"/>
      <w:bookmarkEnd w:id="1063"/>
      <w:r>
        <w:rPr>
          <w:rtl w:val="true"/>
        </w:rPr>
        <w:t>أقول</w:t>
      </w:r>
      <w:bookmarkEnd w:id="1064"/>
    </w:p>
    <w:p>
      <w:pPr>
        <w:pStyle w:val="BookText"/>
        <w:rPr/>
      </w:pPr>
      <w:r>
        <w:rPr>
          <w:rFonts w:ascii="Amiri" w:hAnsi="Amiri" w:eastAsia="Amiri" w:cs="Amiri"/>
          <w:color w:val="111111"/>
          <w:sz w:val="28"/>
          <w:sz w:val="28"/>
          <w:szCs w:val="28"/>
          <w:rtl w:val="true"/>
          <w:lang w:bidi="ar-SA"/>
        </w:rPr>
        <w:t>قد مضي خبر صفوان بن أمية في باب السرقة في أنه لا شفاعة في الحدود بعد رفعه إلي الإمام عليه السلام‌</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5" w:name="__RefHeading___Toc462854_1934241801"/>
      <w:bookmarkStart w:id="1066" w:name="_Toc489"/>
      <w:bookmarkEnd w:id="1065"/>
      <w:r>
        <w:rPr>
          <w:rtl w:val="true"/>
        </w:rPr>
        <w:t>«</w:t>
      </w:r>
      <w:r>
        <w:rPr/>
        <w:t>2</w:t>
      </w:r>
      <w:r>
        <w:rPr>
          <w:rtl w:val="true"/>
        </w:rPr>
        <w:t>»</w:t>
      </w:r>
      <w:bookmarkEnd w:id="106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يَهُودِيٍّ أَوْ نَصْرَانِيٍّ أَوْ مَجُوسِيٍّ أُخِذَ زَانِياً أَوْ شَارِبَ خَمْرٍ مَا عَلَيْهِ قَالَ يُقَامُ عَلَيْهِ حُدُودُ الْمُسْلِمِينَ إِذَا فَعَلُوا ذَلِكَ فِي مِصْرٍ مِنْ أَمْصَارِ الْمُسْلِمِينَ أَوْ فِي غَيْرِ أَمْصَارِ الْمُسْلِمِينَ إِذَا رُفِعُوا إِلَي حُكَّامِ الْمُسْلِمِينَ‌</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7" w:name="__RefHeading___Toc462856_1934241801"/>
      <w:bookmarkStart w:id="1068" w:name="_Toc490"/>
      <w:bookmarkEnd w:id="1067"/>
      <w:r>
        <w:rPr>
          <w:rtl w:val="true"/>
        </w:rPr>
        <w:t>«</w:t>
      </w:r>
      <w:r>
        <w:rPr/>
        <w:t>3</w:t>
      </w:r>
      <w:r>
        <w:rPr>
          <w:rtl w:val="true"/>
        </w:rPr>
        <w:t>»</w:t>
      </w:r>
      <w:bookmarkEnd w:id="106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الْيَقْطِينِيِّ وَ أَحْمَدَ بْنِ إِسْحَاقَ مَعاً عَنْ سَعْدَانَ بْنِ مُسْلِمٍ قَالَ 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الْحَسَنِ مُوسَي بْنُ جَعْفَرٍ عليه السلام فِي بَعْضِ حَوَائِجِهِ فَمَرَّ عَلَي رَجُلٍ وَ هُوَ يُحَدُّ فِي الشِّتَاءِ فَقَالَ سُبْحَانَ اللَّهِ مَا يَنْبَغِي هَذَا يَنْبَغِي لِمَنْ حُدَّ أَنْ يُسْتَقْبَلَ بِهِ دَفَاءَ النَّهَارِ فَإِنْ كَانَ فِي الصَّيْفِ أَنْ يُسْتَقْبَلَ بِهِ بَرْدَ النَّهَارِ</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9" w:name="__RefHeading___Toc462858_1934241801"/>
      <w:bookmarkStart w:id="1070" w:name="_Toc491"/>
      <w:bookmarkEnd w:id="1069"/>
      <w:r>
        <w:rPr>
          <w:rtl w:val="true"/>
        </w:rPr>
        <w:t>«</w:t>
      </w:r>
      <w:r>
        <w:rPr/>
        <w:t>4</w:t>
      </w:r>
      <w:r>
        <w:rPr>
          <w:rtl w:val="true"/>
        </w:rPr>
        <w:t>»</w:t>
      </w:r>
      <w:bookmarkEnd w:id="107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أَحْمَدَ بْنِ مُحَمَّدٍ عَنْ مُحَمَّدِ بْنِ يَحْيَي الْخَزَّازِ عَنْ غِيَاثِ بْنِ إِبْرَاهِيمَ عَنْ جَعْفَرٍ عَنْ أَبِيهِ عَنْ عَلِيٍّ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أُقِيمُ عَلَي رَجُلٍ حَدّاً بِأَرْضِ الْعَدُوِّ حَتَّي يَخْرُجَ مِنْهَا لِئَلَّا تَلْحَقَهُ الْحَمِيَّةُ فَيَلْحَقَ بِالْعَدُوِّ</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1" w:name="__RefHeading___Toc462860_1934241801"/>
      <w:bookmarkStart w:id="1072" w:name="_Toc492"/>
      <w:bookmarkEnd w:id="1071"/>
      <w:r>
        <w:rPr>
          <w:rtl w:val="true"/>
        </w:rPr>
        <w:t>«</w:t>
      </w:r>
      <w:r>
        <w:rPr/>
        <w:t>5</w:t>
      </w:r>
      <w:r>
        <w:rPr>
          <w:rtl w:val="true"/>
        </w:rPr>
        <w:t>»</w:t>
      </w:r>
      <w:bookmarkEnd w:id="107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عُمَيْرٍ عَنْ أَبِي الْمَغْرَاءِ عَنْ حُمْرَانَ بْنِ أَعْيَنَ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الْحُدُودِ ثُلُثُ جَلْدٍ وَ مَنْ تَعَدَّي ذَلِكَ كَانَ</w:t>
      </w:r>
    </w:p>
    <w:p>
      <w:pPr>
        <w:pStyle w:val="BookText"/>
        <w:rPr/>
      </w:pPr>
      <w:r>
        <w:rPr>
          <w:rFonts w:ascii="IRNazanin" w:hAnsi="IRNazanin" w:eastAsia="IRNazanin"/>
          <w:color w:val="111111"/>
          <w:sz w:val="28"/>
          <w:sz w:val="28"/>
          <w:szCs w:val="28"/>
          <w:rtl w:val="true"/>
          <w:lang w:bidi="fa-IR"/>
        </w:rPr>
        <w:t>پس متوکّل امر کرد آن مجرم نصرانی را آنقدر زدند تا مرد</w:t>
      </w:r>
      <w:r>
        <w:rPr>
          <w:rFonts w:eastAsia="IRNazanin" w:cs="IRNazanin"/>
          <w:color w:val="111111"/>
          <w:sz w:val="28"/>
          <w:szCs w:val="28"/>
          <w:rtl w:val="true"/>
          <w:lang w:bidi="fa-IR"/>
        </w:rPr>
        <w:t>.</w:t>
      </w:r>
      <w:r>
        <w:rPr>
          <w:rStyle w:val="FootnoteAnchor"/>
          <w:rtl w:val="true"/>
        </w:rPr>
        <w:footnoteReference w:id="659"/>
      </w:r>
    </w:p>
    <w:p>
      <w:pPr>
        <w:pStyle w:val="Heading5"/>
        <w:numPr>
          <w:ilvl w:val="4"/>
          <w:numId w:val="1"/>
        </w:numPr>
        <w:rPr/>
      </w:pPr>
      <w:bookmarkStart w:id="1073" w:name="__RefHeading___Toc462862_1934241801"/>
      <w:bookmarkStart w:id="1074" w:name="_Toc493"/>
      <w:bookmarkEnd w:id="1073"/>
      <w:r>
        <w:rPr>
          <w:rtl w:val="true"/>
        </w:rPr>
        <w:t>می گویم</w:t>
      </w:r>
      <w:bookmarkEnd w:id="1074"/>
    </w:p>
    <w:p>
      <w:pPr>
        <w:pStyle w:val="BookText"/>
        <w:rPr/>
      </w:pPr>
      <w:r>
        <w:rPr>
          <w:rFonts w:ascii="IRNazanin" w:hAnsi="IRNazanin" w:eastAsia="IRNazanin"/>
          <w:color w:val="111111"/>
          <w:sz w:val="28"/>
          <w:sz w:val="28"/>
          <w:szCs w:val="28"/>
          <w:rtl w:val="true"/>
          <w:lang w:bidi="fa-IR"/>
        </w:rPr>
        <w:t>در باب سرقت در روایتی گذشت که پس از بردن بزهکار نزد امام شفاعت در حدود پذیرفته نمی شود</w:t>
      </w:r>
      <w:r>
        <w:rPr>
          <w:rFonts w:eastAsia="IRNazanin" w:cs="IRNazanin"/>
          <w:color w:val="111111"/>
          <w:sz w:val="28"/>
          <w:szCs w:val="28"/>
          <w:rtl w:val="true"/>
          <w:lang w:bidi="fa-IR"/>
        </w:rPr>
        <w:t>.</w:t>
      </w:r>
      <w:r>
        <w:rPr>
          <w:rStyle w:val="FootnoteAnchor"/>
          <w:rtl w:val="true"/>
        </w:rPr>
        <w:footnoteReference w:id="660"/>
      </w:r>
    </w:p>
    <w:p>
      <w:pPr>
        <w:pStyle w:val="Heading5"/>
        <w:numPr>
          <w:ilvl w:val="4"/>
          <w:numId w:val="1"/>
        </w:numPr>
        <w:rPr/>
      </w:pPr>
      <w:bookmarkStart w:id="1075" w:name="__RefHeading___Toc462864_1934241801"/>
      <w:bookmarkStart w:id="1076" w:name="_Toc494"/>
      <w:bookmarkEnd w:id="1075"/>
      <w:r>
        <w:rPr>
          <w:rtl w:val="true"/>
        </w:rPr>
        <w:t xml:space="preserve">روایت </w:t>
      </w:r>
      <w:r>
        <w:rPr/>
        <w:t>2</w:t>
      </w:r>
      <w:bookmarkEnd w:id="1076"/>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برادرش علیه السلام نقل کرده که اگر یهودی یا مسیحی یا مجوس را در حال زنا یا شرب خمر گرفتند چه حکمی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یکی از شهرهای مسلمانان یا در شهری غیر آن ولی تحت حکومت حاکمان مسلمان باشد حدود مسلمانان اجرا می شود</w:t>
      </w:r>
      <w:r>
        <w:rPr>
          <w:rFonts w:eastAsia="IRNazanin" w:cs="IRNazanin"/>
          <w:color w:val="111111"/>
          <w:sz w:val="28"/>
          <w:szCs w:val="28"/>
          <w:rtl w:val="true"/>
          <w:lang w:bidi="fa-IR"/>
        </w:rPr>
        <w:t>.</w:t>
      </w:r>
      <w:r>
        <w:rPr>
          <w:rStyle w:val="FootnoteAnchor"/>
          <w:rtl w:val="true"/>
        </w:rPr>
        <w:footnoteReference w:id="661"/>
      </w:r>
    </w:p>
    <w:p>
      <w:pPr>
        <w:pStyle w:val="Heading5"/>
        <w:numPr>
          <w:ilvl w:val="4"/>
          <w:numId w:val="1"/>
        </w:numPr>
        <w:rPr/>
      </w:pPr>
      <w:bookmarkStart w:id="1077" w:name="__RefHeading___Toc462866_1934241801"/>
      <w:bookmarkStart w:id="1078" w:name="_Toc495"/>
      <w:bookmarkEnd w:id="1077"/>
      <w:r>
        <w:rPr>
          <w:rtl w:val="true"/>
        </w:rPr>
        <w:t xml:space="preserve">روایت </w:t>
      </w:r>
      <w:r>
        <w:rPr/>
        <w:t>3</w:t>
      </w:r>
      <w:bookmarkEnd w:id="1078"/>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کاظم علیه السلام برای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مردی گذشت که در زمستان بر او حد جاری می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این کار سزاوار نیست ، سزاوار است کسی که در زمستان حد می خورد درگرمای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تابستان بود منتظر خنکای روز باشند</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را آورده است</w:t>
      </w:r>
      <w:r>
        <w:rPr>
          <w:rFonts w:eastAsia="IRNazanin" w:cs="IRNazanin"/>
          <w:color w:val="111111"/>
          <w:sz w:val="28"/>
          <w:szCs w:val="28"/>
          <w:rtl w:val="true"/>
          <w:lang w:bidi="fa-IR"/>
        </w:rPr>
        <w:t>.</w:t>
      </w:r>
      <w:r>
        <w:rPr>
          <w:rStyle w:val="FootnoteAnchor"/>
          <w:rtl w:val="true"/>
        </w:rPr>
        <w:footnoteReference w:id="663"/>
      </w:r>
    </w:p>
    <w:p>
      <w:pPr>
        <w:pStyle w:val="Heading5"/>
        <w:numPr>
          <w:ilvl w:val="4"/>
          <w:numId w:val="1"/>
        </w:numPr>
        <w:rPr/>
      </w:pPr>
      <w:bookmarkStart w:id="1079" w:name="__RefHeading___Toc462868_1934241801"/>
      <w:bookmarkStart w:id="1080" w:name="_Toc496"/>
      <w:bookmarkEnd w:id="1079"/>
      <w:r>
        <w:rPr>
          <w:rtl w:val="true"/>
        </w:rPr>
        <w:t xml:space="preserve">روایت </w:t>
      </w:r>
      <w:r>
        <w:rPr/>
        <w:t>4</w:t>
      </w:r>
      <w:bookmarkEnd w:id="1080"/>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از پدر بزرگوارش نقل کرده که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احدی در سرزمین دشمن حدّ نخواهم زد مگر از آن جا خارج شود زیرا در صورت اجراء حدّ بر مجرم در ارض دشمن عصبیت او را به دشمن ملحق می‌کند</w:t>
      </w:r>
      <w:r>
        <w:rPr>
          <w:rFonts w:eastAsia="IRNazanin" w:cs="IRNazanin"/>
          <w:color w:val="111111"/>
          <w:sz w:val="28"/>
          <w:szCs w:val="28"/>
          <w:rtl w:val="true"/>
          <w:lang w:bidi="fa-IR"/>
        </w:rPr>
        <w:t>.</w:t>
      </w:r>
      <w:r>
        <w:rPr>
          <w:rStyle w:val="FootnoteAnchor"/>
          <w:rtl w:val="true"/>
        </w:rPr>
        <w:footnoteReference w:id="664"/>
      </w:r>
    </w:p>
    <w:p>
      <w:pPr>
        <w:pStyle w:val="Heading5"/>
        <w:numPr>
          <w:ilvl w:val="4"/>
          <w:numId w:val="1"/>
        </w:numPr>
        <w:rPr/>
      </w:pPr>
      <w:bookmarkStart w:id="1081" w:name="__RefHeading___Toc462870_1934241801"/>
      <w:bookmarkStart w:id="1082" w:name="_Toc497"/>
      <w:bookmarkEnd w:id="1081"/>
      <w:r>
        <w:rPr>
          <w:rtl w:val="true"/>
        </w:rPr>
        <w:t xml:space="preserve">روایت </w:t>
      </w:r>
      <w:r>
        <w:rPr/>
        <w:t>5</w:t>
      </w:r>
      <w:bookmarkEnd w:id="108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حدود یک سوم شلاق زدن است، اگر کسی از آن تعدی کند شلاق کامل می خورد</w:t>
      </w:r>
      <w:r>
        <w:rPr>
          <w:rFonts w:eastAsia="IRNazanin" w:cs="IRNazanin"/>
          <w:color w:val="111111"/>
          <w:sz w:val="28"/>
          <w:szCs w:val="28"/>
          <w:rtl w:val="true"/>
          <w:lang w:bidi="fa-IR"/>
        </w:rPr>
        <w:t>.</w:t>
      </w:r>
      <w:r>
        <w:rPr>
          <w:rStyle w:val="FootnoteAnchor"/>
          <w:rtl w:val="true"/>
        </w:rPr>
        <w:footnoteReference w:id="665"/>
      </w:r>
      <w:bookmarkStart w:id="1083" w:name="pg13511_141522"/>
    </w:p>
    <w:p>
      <w:pPr>
        <w:pStyle w:val="BookText"/>
        <w:rPr/>
      </w:pPr>
      <w:bookmarkEnd w:id="1083"/>
      <w:r>
        <w:rPr>
          <w:rFonts w:ascii="Amiri" w:hAnsi="Amiri" w:eastAsia="Amiri" w:cs="Amiri"/>
          <w:color w:val="111111"/>
          <w:sz w:val="28"/>
          <w:sz w:val="28"/>
          <w:szCs w:val="28"/>
          <w:rtl w:val="true"/>
          <w:lang w:bidi="ar-SA"/>
        </w:rPr>
        <w:t>عَلَيْهِ‌</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4" w:name="__RefHeading___Toc462872_1934241801"/>
      <w:bookmarkStart w:id="1085" w:name="_Toc498"/>
      <w:bookmarkEnd w:id="1084"/>
      <w:r>
        <w:rPr>
          <w:rtl w:val="true"/>
        </w:rPr>
        <w:t>«</w:t>
      </w:r>
      <w:r>
        <w:rPr/>
        <w:t>6</w:t>
      </w:r>
      <w:r>
        <w:rPr>
          <w:rtl w:val="true"/>
        </w:rPr>
        <w:t>»</w:t>
      </w:r>
      <w:bookmarkEnd w:id="1085"/>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الْحُدُودَ فِي الشِّتَاءِ لَا تُقَامُ بِالْغَدَوَاتِ وَ لَا تُقَامُ بَعْدَ الظُّهْرِ لِيَلْحَقَهُ دَفَاءُ الْفِرَاشِ وَ لَا تُقَامُ فِي الصَّيْفِ فِي الْهَاجِرَةِ وَ تُقَامُ إِذَا بَرَدَ النَّهَارُ وَ لَا يُقِيمُ حَدّاً مَنْ فِي جَنْبِهِ حَدٌّ</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6" w:name="__RefHeading___Toc462874_1934241801"/>
      <w:bookmarkStart w:id="1087" w:name="_Toc499"/>
      <w:bookmarkEnd w:id="1086"/>
      <w:r>
        <w:rPr>
          <w:rtl w:val="true"/>
        </w:rPr>
        <w:t>«</w:t>
      </w:r>
      <w:r>
        <w:rPr/>
        <w:t>7</w:t>
      </w:r>
      <w:r>
        <w:rPr>
          <w:rtl w:val="true"/>
        </w:rPr>
        <w:t>»</w:t>
      </w:r>
      <w:bookmarkEnd w:id="1087"/>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الْإِمَامِ بَعْدَ الْحَدِّ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وَضَعَ اللَّهُ فِيهِ حَدّاً فَلَيْسَ مِنَ الْكَبَائِرِ الَّتِي لَا تُغْفَرُ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يُعْفَي عَنِ الْحُدُودِ الَّتِي لِلَّهِ عَزَّ وَ جَلَّ دُونَ الْإِمَامِ فَإِنَّهُ مُخَيَّرٌ إِنْ شَاءَ عَفَا وَ إِنْ شَاءَ عَاقَبَ فَأَمَّا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حَقٍّ بَيْنَ النَّاسِ فَلَا بَأْسَ أَنْ يُعْفَي عَنْهُ دُونَ الْإِمَامِ قَبْلَ أَنْ يَبْلُغَ الْإِمَامَ وَ مَا كَانَ مِنَ الْحُدُودِ لِلَّهِ عَزَّ وَ جَلَّ دُونَ النَّاسِ مِثْلَ الزِّنَا وَ اللِّوَاطِ وَ شُرْبِ الْخَمْرِ فَالْإِمَامُ مُخَيَّرٌ فِيهِ إِنْ شَاءَ عَفَا وَ إِنْ شَاءَ عَاقَبَهُ وَ مَا عَفَا الْإِمَامُ فَقَدْ عَفَا اللَّهُ عَنْهُ وَ مَا كَانَ بَيْنَ النَّاسِ فَالْقِصَاصُ أَوْلَي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أَمِيرُ الْمُؤْمِنِينَ عليه السلام يُوَلِّي الشُّهُودَ فِي إِقَامَةِ الْحُدُودِ وَ إِذَا أَقَرَّ الْإِنْسَانُ بِالْجُرْمِ الَّذِي فِيهِ الرَّجْمُ كَانَ أَوَّلُ مَنْ يَرْجُمُهُ الْإِمَامَ ثُمَّ النَّاسَ وَ إِذَا قَامَتِ الْبَيِّنَةُ كَانَ أَوَّلُ مَنْ يَرْجُمُهُ الْبَيِّنَةَ ثُمَّ الْإِمَامَ ثُمَّ النَّاسَ‌</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8" w:name="__RefHeading___Toc462876_1934241801"/>
      <w:bookmarkStart w:id="1089" w:name="_Toc500"/>
      <w:bookmarkEnd w:id="1088"/>
      <w:r>
        <w:rPr>
          <w:rtl w:val="true"/>
        </w:rPr>
        <w:t>«</w:t>
      </w:r>
      <w:r>
        <w:rPr/>
        <w:t>8</w:t>
      </w:r>
      <w:r>
        <w:rPr>
          <w:rtl w:val="true"/>
        </w:rPr>
        <w:t>»</w:t>
      </w:r>
      <w:bookmarkEnd w:id="108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عليه السلام رَجُلًا مِنْ بَنِي أَسَدٍ فِي حَدٍّ فَاجْتَمَعَ قَوْمُهُ لِيُكَلِّمُوا فِيهِ وَ طَلَبُوا إِلَي الْحَسَنِ عليه السلام أَنْ يَصْحَبَهُمْ فَقَالَ ائْتُوهُ وَ هُوَ أَعْلَي بِكُمْ عَيْناً</w:t>
      </w:r>
      <w:r>
        <w:rPr>
          <w:rStyle w:val="FootnoteAnchor"/>
          <w:rtl w:val="true"/>
        </w:rPr>
        <w:footnoteReference w:id="669"/>
      </w:r>
    </w:p>
    <w:p>
      <w:pPr>
        <w:pStyle w:val="Heading5"/>
        <w:numPr>
          <w:ilvl w:val="4"/>
          <w:numId w:val="1"/>
        </w:numPr>
        <w:rPr/>
      </w:pPr>
      <w:bookmarkStart w:id="1090" w:name="__RefHeading___Toc462878_1934241801"/>
      <w:bookmarkStart w:id="1091" w:name="_Toc501"/>
      <w:bookmarkEnd w:id="1090"/>
      <w:r>
        <w:rPr>
          <w:rtl w:val="true"/>
        </w:rPr>
        <w:t xml:space="preserve">روایت </w:t>
      </w:r>
      <w:r>
        <w:rPr/>
        <w:t>6</w:t>
      </w:r>
      <w:bookmarkEnd w:id="1091"/>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در زمستان حدود در صبح و بعد از ظهر اجرا نمی شود برای اینکه گرمی بستر به او برسد ، در تابستان نیز در ظهر و گرمای شدید انجام نمی شود و در هنگام خنکی روز اقامه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حدی بر گردن دارد حد را جاری نمی کند</w:t>
      </w:r>
      <w:r>
        <w:rPr>
          <w:rFonts w:eastAsia="IRNazanin" w:cs="IRNazanin"/>
          <w:color w:val="111111"/>
          <w:sz w:val="28"/>
          <w:szCs w:val="28"/>
          <w:rtl w:val="true"/>
          <w:lang w:bidi="fa-IR"/>
        </w:rPr>
        <w:t>.</w:t>
      </w:r>
      <w:r>
        <w:rPr>
          <w:rStyle w:val="FootnoteAnchor"/>
          <w:rtl w:val="true"/>
        </w:rPr>
        <w:footnoteReference w:id="670"/>
      </w:r>
    </w:p>
    <w:p>
      <w:pPr>
        <w:pStyle w:val="Heading5"/>
        <w:numPr>
          <w:ilvl w:val="4"/>
          <w:numId w:val="1"/>
        </w:numPr>
        <w:rPr/>
      </w:pPr>
      <w:bookmarkStart w:id="1092" w:name="__RefHeading___Toc462880_1934241801"/>
      <w:bookmarkStart w:id="1093" w:name="_Toc502"/>
      <w:bookmarkEnd w:id="1092"/>
      <w:r>
        <w:rPr>
          <w:rtl w:val="true"/>
        </w:rPr>
        <w:t xml:space="preserve">روایت </w:t>
      </w:r>
      <w:r>
        <w:rPr/>
        <w:t>7</w:t>
      </w:r>
      <w:bookmarkEnd w:id="1093"/>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عالم علیه السلام روایت می کنم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کردن کسی که حد خورده توسط حاکم بعد از اجرای آن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می کنم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که خدا حدی برای ان قرار داده پس از گناهان کبیره ای نیست که بخشیده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غیر از امام حدود الهی را نمی بخشد، او مخیر است ببخشد یا عقوبت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حقی بین مردم باشد ایرادی نیست که یکدیگر را ببخشند قبل از آنکه به امام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حدود هستند که به مردم ربطی ندارد مثل زنا، لواط و شرب خمر که امام مخیر است ببخشد یا عقوبت کند و اگر امام ببخشد خدا بخشیده است و اگر چیزی بین مردم بود قصاص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 اقامه حدود شهود را متصدی ان می کرد، و اگر کسی به جرم خود اقرار می کرد که حکمش سنگسار بود، اولین نفری بود که سنگ می انداخت و بعد مردم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شاهد و بینه ای بود اول شاهد میزد و بعد امام و بعد مردم</w:t>
      </w:r>
      <w:r>
        <w:rPr>
          <w:rFonts w:eastAsia="IRNazanin" w:cs="IRNazanin"/>
          <w:color w:val="111111"/>
          <w:sz w:val="28"/>
          <w:szCs w:val="28"/>
          <w:rtl w:val="true"/>
          <w:lang w:bidi="fa-IR"/>
        </w:rPr>
        <w:t>.</w:t>
      </w:r>
      <w:r>
        <w:rPr>
          <w:rStyle w:val="FootnoteAnchor"/>
          <w:rtl w:val="true"/>
        </w:rPr>
        <w:footnoteReference w:id="671"/>
      </w:r>
    </w:p>
    <w:p>
      <w:pPr>
        <w:pStyle w:val="Heading5"/>
        <w:numPr>
          <w:ilvl w:val="4"/>
          <w:numId w:val="1"/>
        </w:numPr>
        <w:rPr/>
      </w:pPr>
      <w:bookmarkStart w:id="1094" w:name="__RefHeading___Toc462882_1934241801"/>
      <w:bookmarkStart w:id="1095" w:name="_Toc503"/>
      <w:bookmarkEnd w:id="1094"/>
      <w:r>
        <w:rPr>
          <w:rtl w:val="true"/>
        </w:rPr>
        <w:t xml:space="preserve">روایت </w:t>
      </w:r>
      <w:r>
        <w:rPr/>
        <w:t>8</w:t>
      </w:r>
      <w:bookmarkEnd w:id="109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 مردی از بنی اسد را برای اجرای حد بازداشت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ی او جمع شدند تا با حضرت در باره ی ان مرد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علیه السلام درخواست کردند که انان را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بروید و او امیر شما و اگاه تر به احوال شما است</w:t>
      </w:r>
      <w:r>
        <w:rPr>
          <w:rFonts w:eastAsia="IRNazanin" w:cs="IRNazanin"/>
          <w:color w:val="111111"/>
          <w:sz w:val="28"/>
          <w:szCs w:val="28"/>
          <w:rtl w:val="true"/>
          <w:lang w:bidi="fa-IR"/>
        </w:rPr>
        <w:t xml:space="preserve">. </w:t>
      </w:r>
      <w:bookmarkStart w:id="1096" w:name="pg13511_141523"/>
    </w:p>
    <w:p>
      <w:pPr>
        <w:pStyle w:val="BookText"/>
        <w:rPr/>
      </w:pPr>
      <w:bookmarkEnd w:id="1096"/>
      <w:r>
        <w:rPr>
          <w:rFonts w:ascii="Amiri" w:hAnsi="Amiri" w:eastAsia="Amiri" w:cs="Amiri"/>
          <w:color w:val="111111"/>
          <w:sz w:val="28"/>
          <w:sz w:val="28"/>
          <w:szCs w:val="28"/>
          <w:rtl w:val="true"/>
          <w:lang w:bidi="ar-SA"/>
        </w:rPr>
        <w:t>فَدَخَلُوا عَلَيْهِ وَ سَأَلُوهُ فَقَالَ لَا تَسْأَلُونِّي شَيْئاً أَمْلِكُهُ إِلَّا أَعْطَيْتُكُمْ فَخَرَجُوا يَرَوْنَ أَنَّهُمْ قَدْ أَنْجَحُوا فَسَأَلَهُمُ الْحَسَنُ عليه السلام فَقَالُوا أَتَيْنَا خَيْرَ مَأْتِيٍّ وَ حَكَوْا لَهُ قَوْلَهُ فَقَالَ مَا كُنْتُمْ فَاعِلِينَ إِذَا جُلِدَ صَاحِبُكُمْ فَأَصْغَوْهُ‌</w:t>
      </w:r>
      <w:r>
        <w:rPr>
          <w:rStyle w:val="FootnoteAnchor"/>
          <w:rtl w:val="true"/>
        </w:rPr>
        <w:footnoteReference w:id="672"/>
      </w:r>
      <w:r>
        <w:rPr>
          <w:rFonts w:ascii="Amiri" w:hAnsi="Amiri" w:eastAsia="Amiri" w:cs="Amiri"/>
          <w:color w:val="111111"/>
          <w:sz w:val="28"/>
          <w:sz w:val="28"/>
          <w:szCs w:val="28"/>
          <w:rtl w:val="true"/>
          <w:lang w:bidi="ar-SA"/>
        </w:rPr>
        <w:t>فَأَخْرَجَهُ عَلِيٌّ عليه السلام فَحَدَّهُ ثُمَّ قَالَ هَذَا وَ اللَّهِ لَسْتُ أَمْلِكُهُ‌</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7" w:name="__RefHeading___Toc462884_1934241801"/>
      <w:bookmarkStart w:id="1098" w:name="_Toc504"/>
      <w:bookmarkEnd w:id="1097"/>
      <w:r>
        <w:rPr>
          <w:rtl w:val="true"/>
        </w:rPr>
        <w:t>«</w:t>
      </w:r>
      <w:r>
        <w:rPr/>
        <w:t>9</w:t>
      </w:r>
      <w:r>
        <w:rPr>
          <w:rtl w:val="true"/>
        </w:rPr>
        <w:t>»</w:t>
      </w:r>
      <w:bookmarkEnd w:id="109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مَطَرٌ الْوَرَّاقُ وَ ابْنُ شِهَابٍ الزُّهْرِيُّ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شَهِدَ أَبُو زَيْنَبَ الْأَسَدِيُّ وَ أَبُو مُزَرِّعٍ وَ سَعِيدُ بْنُ مَالِكٍ الْأَشْعَرِيُّ وَ عَبْدُ اللَّهِ بْنُ خُنَيْسٍ الْأَزْدِيُّ وَ عَلْقَمَةُ بْنُ زَيْدٍ الْبَكْرِيُّ عَلَي الْوَلِيدِ بْنِ عُقْبَةَ أَنَّهُ شَرِبَ الْخَمْرَ أَمَرَ عُثْمَانُ بِإِقَامَةِ الْحَدِّ عَلَيْهِ جَهْراً وَ نَهَي سِرّاً فَرَأَي أَمِيرُ الْمُؤْمِنِينَ عليه السلام أَنَّهُ يَدْرَأُ عَنْهُ الْحَدَّ</w:t>
      </w:r>
      <w:r>
        <w:rPr>
          <w:rStyle w:val="FootnoteAnchor"/>
          <w:rtl w:val="true"/>
        </w:rPr>
        <w:footnoteReference w:id="674"/>
      </w:r>
      <w:r>
        <w:rPr>
          <w:rFonts w:ascii="Amiri" w:hAnsi="Amiri" w:eastAsia="Amiri" w:cs="Amiri"/>
          <w:color w:val="111111"/>
          <w:sz w:val="28"/>
          <w:sz w:val="28"/>
          <w:szCs w:val="28"/>
          <w:rtl w:val="true"/>
          <w:lang w:bidi="ar-SA"/>
        </w:rPr>
        <w:t>قَامَ وَ الْحَسَنُ مَعَهُ لِيَضْرِبَهُ فَقَالَ نَشَدْتُكَ اللَّهَ وَ الْقَرَابَةَ قَالَ اسْكُتْ أَبَا وَهْبٍ فَإِنَّمَا هَلَكَتْ بَنُو إِسْرَائِيلَ بِتَعْطِيلِهِمُ الْحُدُودَ فَضَرَبَهُ فَقَالَ لَتَدْعُونِّي قُرَيْشٌ بَعْدَ هَذَا جَلَّادَهَا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الرُّشَيْدُ الْوَطْوَاطُ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الْمُصْطَفَي قَالَ فِي رَهْطٍ وَ فِي 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وَاجِدَهُ الْأَكْفَي أَبُو الْحَسَنِ</w:t>
      </w:r>
    </w:p>
    <w:p>
      <w:pPr>
        <w:pStyle w:val="BookText"/>
        <w:rPr/>
      </w:pPr>
      <w:r>
        <w:rPr>
          <w:rFonts w:ascii="Amiri" w:hAnsi="Amiri" w:eastAsia="Amiri" w:cs="Amiri"/>
          <w:color w:val="111111"/>
          <w:sz w:val="28"/>
          <w:sz w:val="28"/>
          <w:szCs w:val="28"/>
          <w:rtl w:val="true"/>
          <w:lang w:bidi="ar-SA"/>
        </w:rPr>
        <w:t xml:space="preserve">هَذَا هُوَ الْمَجْدُ مَنْ تَبْغُونَهُ عِوَجاً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الْعَلِيَّ خَشِنٌ يَنْقَادُ لِلْخَشِنِ‌</w:t>
      </w:r>
      <w:r>
        <w:rPr>
          <w:rStyle w:val="FootnoteAnchor"/>
          <w:rtl w:val="true"/>
        </w:rPr>
        <w:footnoteReference w:id="675"/>
      </w:r>
    </w:p>
    <w:p>
      <w:pPr>
        <w:pStyle w:val="Heading5"/>
        <w:numPr>
          <w:ilvl w:val="4"/>
          <w:numId w:val="1"/>
        </w:numPr>
        <w:rPr/>
      </w:pPr>
      <w:bookmarkStart w:id="1099" w:name="__RefHeading___Toc462886_1934241801"/>
      <w:bookmarkStart w:id="1100" w:name="_Toc505"/>
      <w:bookmarkEnd w:id="1099"/>
      <w:r>
        <w:rPr>
          <w:rtl w:val="true"/>
        </w:rPr>
        <w:t>«</w:t>
      </w:r>
      <w:r>
        <w:rPr/>
        <w:t>10</w:t>
      </w:r>
      <w:r>
        <w:rPr>
          <w:rtl w:val="true"/>
        </w:rPr>
        <w:t>»</w:t>
      </w:r>
      <w:bookmarkEnd w:id="110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عَبْدِ الرَّحْمَنِ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سَارِقاً فَعَفَا عَنْهُ فَإِذَا رُفِعَ إِلَي الْإِمَامِ قَطَعَهُ وَ إِنَّمَا الْهِبَةُ قَبْلَ أَنْ يُرْفَعَ إِلَي الْإِمَامِ</w:t>
      </w:r>
    </w:p>
    <w:p>
      <w:pPr>
        <w:pStyle w:val="BookText"/>
        <w:rPr/>
      </w:pPr>
      <w:r>
        <w:rPr>
          <w:rFonts w:ascii="IRNazanin" w:hAnsi="IRNazanin" w:eastAsia="IRNazanin"/>
          <w:color w:val="111111"/>
          <w:sz w:val="28"/>
          <w:sz w:val="28"/>
          <w:szCs w:val="28"/>
          <w:rtl w:val="true"/>
          <w:lang w:bidi="fa-IR"/>
        </w:rPr>
        <w:t>پس انان بر امیرالمومنین وارد شدند و در خواست خود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که من مالک ان هستم از شما دریغ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انان از پیش ان حضرت بیرون امدند در حالی که گمان می کردند به خواسته خود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از انان پرسید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بهترین کسی که نزد او می ایند امدیم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 حضرت سخن امیرامومنین را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خواسته خود نرسیدید صاحب شما شلاق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امیرالمومنین ان مرد را بیرون اورد و حد را بر او جاری کرد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من مالک حد نبوده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676"/>
      </w:r>
    </w:p>
    <w:p>
      <w:pPr>
        <w:pStyle w:val="Heading5"/>
        <w:numPr>
          <w:ilvl w:val="4"/>
          <w:numId w:val="1"/>
        </w:numPr>
        <w:rPr/>
      </w:pPr>
      <w:bookmarkStart w:id="1101" w:name="__RefHeading___Toc462888_1934241801"/>
      <w:bookmarkStart w:id="1102" w:name="_Toc506"/>
      <w:bookmarkEnd w:id="1101"/>
      <w:r>
        <w:rPr>
          <w:rtl w:val="true"/>
        </w:rPr>
        <w:t xml:space="preserve">روایت </w:t>
      </w:r>
      <w:r>
        <w:rPr/>
        <w:t>9</w:t>
      </w:r>
      <w:bookmarkEnd w:id="1102"/>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زینب اسدی، ابو مزرع، سعید بن مالک اشعری، عبدالله بن خنیس ازدی و علقمة بن زید بکری بر ولید بن عقبه شهادت دادند که شرب خمر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ظاهر دستور داد بر او حد بزنند لیکن در باطن از اجرای حد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دید که عثمان حد را از او دفع می کند</w:t>
      </w:r>
      <w:r>
        <w:rPr>
          <w:rStyle w:val="FootnoteAnchor"/>
          <w:rtl w:val="true"/>
        </w:rPr>
        <w:footnoteReference w:id="677"/>
      </w:r>
      <w:r>
        <w:rPr>
          <w:rFonts w:ascii="IRNazanin" w:hAnsi="IRNazanin" w:eastAsia="IRNazanin"/>
          <w:color w:val="111111"/>
          <w:sz w:val="28"/>
          <w:sz w:val="28"/>
          <w:szCs w:val="28"/>
          <w:rtl w:val="true"/>
          <w:lang w:bidi="fa-IR"/>
        </w:rPr>
        <w:t>، بلند شد و امام حسن علیه السلام با او بود تااو را حد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 دهم بخاطر فامیلی بر من اقامه حد نکنی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ابو وهب، بنی اسرائیل به خاطر تعطیلی حدود نابود شدند، و او را شلاق زد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بعد از این مرا جلاد می خوانند</w:t>
      </w:r>
      <w:r>
        <w:rPr>
          <w:rFonts w:eastAsia="IRNazanin" w:cs="IRNazanin"/>
          <w:color w:val="111111"/>
          <w:sz w:val="28"/>
          <w:szCs w:val="28"/>
          <w:rtl w:val="true"/>
          <w:lang w:bidi="fa-IR"/>
        </w:rPr>
        <w:t>.</w:t>
      </w:r>
      <w:r>
        <w:rPr>
          <w:rStyle w:val="FootnoteAnchor"/>
          <w:rtl w:val="true"/>
        </w:rPr>
        <w:footnoteReference w:id="678"/>
      </w:r>
    </w:p>
    <w:p>
      <w:pPr>
        <w:pStyle w:val="Heading5"/>
        <w:numPr>
          <w:ilvl w:val="4"/>
          <w:numId w:val="1"/>
        </w:numPr>
        <w:rPr/>
      </w:pPr>
      <w:bookmarkStart w:id="1103" w:name="__RefHeading___Toc462890_1934241801"/>
      <w:bookmarkStart w:id="1104" w:name="_Toc507"/>
      <w:bookmarkEnd w:id="1103"/>
      <w:r>
        <w:rPr>
          <w:rtl w:val="true"/>
        </w:rPr>
        <w:t xml:space="preserve">روایت </w:t>
      </w:r>
      <w:r>
        <w:rPr/>
        <w:t>10</w:t>
      </w:r>
      <w:bookmarkEnd w:id="110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دزدی را گرفت و او را بخشید اگر او را نزد امام و حاکم ببرد دستش را قطع می کند، بخشش قبل از بردن پیش امام است</w:t>
      </w:r>
      <w:r>
        <w:rPr>
          <w:rFonts w:eastAsia="IRNazanin" w:cs="IRNazanin"/>
          <w:color w:val="111111"/>
          <w:sz w:val="28"/>
          <w:szCs w:val="28"/>
          <w:rtl w:val="true"/>
          <w:lang w:bidi="fa-IR"/>
        </w:rPr>
        <w:t xml:space="preserve">. </w:t>
      </w:r>
      <w:bookmarkStart w:id="1105" w:name="pg13511_141524"/>
    </w:p>
    <w:p>
      <w:pPr>
        <w:pStyle w:val="BookText"/>
        <w:rPr/>
      </w:pPr>
      <w:bookmarkEnd w:id="1105"/>
      <w:r>
        <w:rPr>
          <w:rFonts w:ascii="Amiri" w:hAnsi="Amiri" w:eastAsia="Amiri" w:cs="Amiri"/>
          <w:color w:val="111111"/>
          <w:sz w:val="28"/>
          <w:sz w:val="28"/>
          <w:szCs w:val="28"/>
          <w:rtl w:val="true"/>
          <w:lang w:bidi="ar-SA"/>
        </w:rPr>
        <w:t>وَ كَذَلِكَ قَوْلُ اللَّهِ وَ الْحافِظُونَ لِحُدُودِ اللَّهِ‌</w:t>
      </w:r>
      <w:r>
        <w:rPr>
          <w:rStyle w:val="FootnoteAnchor"/>
          <w:rtl w:val="true"/>
        </w:rPr>
        <w:footnoteReference w:id="679"/>
      </w:r>
      <w:r>
        <w:rPr>
          <w:rFonts w:ascii="Amiri" w:hAnsi="Amiri" w:eastAsia="Amiri" w:cs="Amiri"/>
          <w:color w:val="111111"/>
          <w:sz w:val="28"/>
          <w:sz w:val="28"/>
          <w:szCs w:val="28"/>
          <w:rtl w:val="true"/>
          <w:lang w:bidi="ar-SA"/>
        </w:rPr>
        <w:t>فَإِذَا انْتَهَي الْحَدُّ إِلَي الْإِمَامِ فَلَيْسَ لِأَحَدٍ أَنْ يَتْرُكَهُ‌</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6" w:name="__RefHeading___Toc462892_1934241801"/>
      <w:bookmarkStart w:id="1107" w:name="_Toc508"/>
      <w:bookmarkEnd w:id="1106"/>
      <w:r>
        <w:rPr>
          <w:rtl w:val="true"/>
        </w:rPr>
        <w:t>«</w:t>
      </w:r>
      <w:r>
        <w:rPr/>
        <w:t>11</w:t>
      </w:r>
      <w:r>
        <w:rPr>
          <w:rtl w:val="true"/>
        </w:rPr>
        <w:t>»</w:t>
      </w:r>
      <w:bookmarkEnd w:id="1107"/>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الزَّانِي أَشَدَّ الْحَدَّيْنِ قُلْتُ فَوْقَ ثِيَابِهِ قَالَ لَا وَ لَكِنْ يُخْلَعُ ثِيَابُهُ قُلْتُ فَالْمُفْتَرِي قَالَ ضُرِبَ بَيْنَ الضَّرْبَيْنِ فَوْقَ الثِّيَابِ يُضْرَبُ جَسَدُهُ كُلُّهُ‌</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8" w:name="__RefHeading___Toc462894_1934241801"/>
      <w:bookmarkStart w:id="1109" w:name="_Toc509"/>
      <w:bookmarkEnd w:id="1108"/>
      <w:r>
        <w:rPr>
          <w:rtl w:val="true"/>
        </w:rPr>
        <w:t>«</w:t>
      </w:r>
      <w:r>
        <w:rPr/>
        <w:t>12</w:t>
      </w:r>
      <w:r>
        <w:rPr>
          <w:rtl w:val="true"/>
        </w:rPr>
        <w:t>»</w:t>
      </w:r>
      <w:bookmarkEnd w:id="1109"/>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أَمِيرُ الْمُؤْمِنِينَ عليه السلام أَنَّ مَنْ جُلِدَ حَدّاً فَمَاتَ فِي الْحَدِّ فَإِنَّهُ لَا دِيَةَ لَهُ‌</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0" w:name="__RefHeading___Toc462896_1934241801"/>
      <w:bookmarkStart w:id="1111" w:name="_Toc510"/>
      <w:bookmarkEnd w:id="1110"/>
      <w:r>
        <w:rPr>
          <w:rtl w:val="true"/>
        </w:rPr>
        <w:t>«</w:t>
      </w:r>
      <w:r>
        <w:rPr/>
        <w:t>13</w:t>
      </w:r>
      <w:r>
        <w:rPr>
          <w:rtl w:val="true"/>
        </w:rPr>
        <w:t>»</w:t>
      </w:r>
      <w:bookmarkEnd w:id="1111"/>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عَلَاءٍ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يُوجَدُ وَ عَلَيْهِ الْحُدُودُ أَحَدُهَا الْقَتْلُ قَالَ كَانَ عَلِيٌّ عليه السلام يُقِيمُ عَلَيْهِ الْحُدُودَ قَبْلَ الْقَتْلِ ثُمَّ يَقْتُلُ وَ لَا تُخَالِفْ عَلِيّاً</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2" w:name="__RefHeading___Toc462898_1934241801"/>
      <w:bookmarkStart w:id="1113" w:name="_Toc511"/>
      <w:bookmarkEnd w:id="1112"/>
      <w:r>
        <w:rPr>
          <w:rtl w:val="true"/>
        </w:rPr>
        <w:t>«</w:t>
      </w:r>
      <w:r>
        <w:rPr/>
        <w:t>14</w:t>
      </w:r>
      <w:r>
        <w:rPr>
          <w:rtl w:val="true"/>
        </w:rPr>
        <w:t>»</w:t>
      </w:r>
      <w:bookmarkEnd w:id="1113"/>
    </w:p>
    <w:p>
      <w:pPr>
        <w:pStyle w:val="BookText"/>
        <w:rPr/>
      </w:pPr>
      <w:r>
        <w:rPr>
          <w:rFonts w:ascii="Amiri" w:hAnsi="Amiri" w:eastAsia="Amiri" w:cs="Amiri"/>
          <w:color w:val="111111"/>
          <w:sz w:val="28"/>
          <w:sz w:val="28"/>
          <w:szCs w:val="28"/>
          <w:rtl w:val="true"/>
          <w:lang w:bidi="ar-SA"/>
        </w:rPr>
        <w:t>نَوَادِرُ الرَّاوَنْدِيِّ، بِإِسْنَادِهِ إِلَي مُوسَي بْنِ جَعْفَرٍ عَنْ آبَائِهِ عَنْ عَلِيٍّ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وُجِدَ رَجُلٌ مَعَ امْرَأَةٍ أَصَابَهَا فَرُفِعَ إِلَي عَلِيِّ بْنِ أَبِي طَالِبٍ عليه السلام فَقَالَ هِيَ امْرَأَتِي تَزَوَّجْتُهَا فَسُئِلَتِ الْمَرْأَةُ فَسَكَتَتْ فَأَوْمَأَ إِلَيْهَا بَعْضُ الْقَوْمِ أَنْ قُولِي نَعَمْ وَ أَوْمَأَ إِلَيْهَا بَعْضُ الْقَوْمِ أَنْ قُولِي لَا فَقَالَتْ نَعَمْ فَدَرَأَ عَلِيٌّ عليه السلام الْحَدَّ عَنْهُمَا وَ عَزَلَ عَنْهُ الْمَرْأَةَ حَتَّي يَجِي‌ءَ بِالْبَيِّنَةِ أَنَّهَا امْرَأَتُهُ‌</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تَزَوَّجَ رَجُلٌ امْرَأَةً ثُمَّ طَلَّقَهَا قَبْلَ أَنْ يَدْخُلَ بِهَا فَجَهِلَ فَوَاقَعَهَا وَ</w:t>
      </w:r>
    </w:p>
    <w:p>
      <w:pPr>
        <w:pStyle w:val="BookText"/>
        <w:rPr/>
      </w:pPr>
      <w:r>
        <w:rPr>
          <w:rFonts w:ascii="IRNazanin" w:hAnsi="IRNazanin" w:eastAsia="IRNazanin"/>
          <w:color w:val="111111"/>
          <w:sz w:val="28"/>
          <w:sz w:val="28"/>
          <w:szCs w:val="28"/>
          <w:rtl w:val="true"/>
          <w:lang w:bidi="fa-IR"/>
        </w:rPr>
        <w:t>از این رو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الحافظون لحدود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حدود الهی را حفظ می کنند</w:t>
      </w:r>
      <w:r>
        <w:rPr>
          <w:rFonts w:eastAsia="IRNazanin" w:cs="IRNazanin"/>
          <w:color w:val="111111"/>
          <w:sz w:val="28"/>
          <w:szCs w:val="28"/>
          <w:rtl w:val="true"/>
          <w:lang w:bidi="fa-IR"/>
        </w:rPr>
        <w:t>}</w:t>
      </w:r>
      <w:r>
        <w:rPr>
          <w:rStyle w:val="FootnoteAnchor"/>
          <w:rtl w:val="true"/>
        </w:rPr>
        <w:footnoteReference w:id="68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وقتی اجرای حد به امام رسید، هیچ کس نمی تواند آن را ترک کند</w:t>
      </w:r>
      <w:r>
        <w:rPr>
          <w:rFonts w:eastAsia="IRNazanin" w:cs="IRNazanin"/>
          <w:color w:val="111111"/>
          <w:sz w:val="28"/>
          <w:szCs w:val="28"/>
          <w:rtl w:val="true"/>
          <w:lang w:bidi="fa-IR"/>
        </w:rPr>
        <w:t>.</w:t>
      </w:r>
      <w:r>
        <w:rPr>
          <w:rStyle w:val="FootnoteAnchor"/>
          <w:rtl w:val="true"/>
        </w:rPr>
        <w:footnoteReference w:id="686"/>
      </w:r>
    </w:p>
    <w:p>
      <w:pPr>
        <w:pStyle w:val="Heading5"/>
        <w:numPr>
          <w:ilvl w:val="4"/>
          <w:numId w:val="1"/>
        </w:numPr>
        <w:rPr/>
      </w:pPr>
      <w:bookmarkStart w:id="1114" w:name="__RefHeading___Toc462900_1934241801"/>
      <w:bookmarkStart w:id="1115" w:name="_Toc512"/>
      <w:bookmarkEnd w:id="1114"/>
      <w:r>
        <w:rPr>
          <w:rtl w:val="true"/>
        </w:rPr>
        <w:t xml:space="preserve">روایت </w:t>
      </w:r>
      <w:r>
        <w:rPr/>
        <w:t>11</w:t>
      </w:r>
      <w:bookmarkEnd w:id="1115"/>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عمار از امام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کار شدید ترین دو حد را می خورد،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لباس؟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لباسش را در می آورد،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تهمت زننده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ای بین دو ضربه، از روی لباس به همه بدنش</w:t>
      </w:r>
      <w:r>
        <w:rPr>
          <w:rFonts w:eastAsia="IRNazanin" w:cs="IRNazanin"/>
          <w:color w:val="111111"/>
          <w:sz w:val="28"/>
          <w:szCs w:val="28"/>
          <w:rtl w:val="true"/>
          <w:lang w:bidi="fa-IR"/>
        </w:rPr>
        <w:t>.</w:t>
      </w:r>
      <w:r>
        <w:rPr>
          <w:rStyle w:val="FootnoteAnchor"/>
          <w:rtl w:val="true"/>
        </w:rPr>
        <w:footnoteReference w:id="687"/>
      </w:r>
    </w:p>
    <w:p>
      <w:pPr>
        <w:pStyle w:val="Heading5"/>
        <w:numPr>
          <w:ilvl w:val="4"/>
          <w:numId w:val="1"/>
        </w:numPr>
        <w:rPr/>
      </w:pPr>
      <w:bookmarkStart w:id="1116" w:name="__RefHeading___Toc462902_1934241801"/>
      <w:bookmarkStart w:id="1117" w:name="_Toc513"/>
      <w:bookmarkEnd w:id="1116"/>
      <w:r>
        <w:rPr>
          <w:rtl w:val="true"/>
        </w:rPr>
        <w:t xml:space="preserve">روایت </w:t>
      </w:r>
      <w:r>
        <w:rPr/>
        <w:t>12</w:t>
      </w:r>
      <w:bookmarkEnd w:id="1117"/>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قضاوت کرد که کسی که حد می خورد، اگر به واسطه آن بمیرد، دیه ندارد</w:t>
      </w:r>
      <w:r>
        <w:rPr>
          <w:rFonts w:eastAsia="IRNazanin" w:cs="IRNazanin"/>
          <w:color w:val="111111"/>
          <w:sz w:val="28"/>
          <w:szCs w:val="28"/>
          <w:rtl w:val="true"/>
          <w:lang w:bidi="fa-IR"/>
        </w:rPr>
        <w:t>.</w:t>
      </w:r>
      <w:r>
        <w:rPr>
          <w:rStyle w:val="FootnoteAnchor"/>
          <w:rtl w:val="true"/>
        </w:rPr>
        <w:footnoteReference w:id="688"/>
      </w:r>
    </w:p>
    <w:p>
      <w:pPr>
        <w:pStyle w:val="Heading5"/>
        <w:numPr>
          <w:ilvl w:val="4"/>
          <w:numId w:val="1"/>
        </w:numPr>
        <w:rPr/>
      </w:pPr>
      <w:bookmarkStart w:id="1118" w:name="__RefHeading___Toc462904_1934241801"/>
      <w:bookmarkStart w:id="1119" w:name="_Toc514"/>
      <w:bookmarkEnd w:id="1118"/>
      <w:r>
        <w:rPr>
          <w:rtl w:val="true"/>
        </w:rPr>
        <w:t xml:space="preserve">روایت </w:t>
      </w:r>
      <w:r>
        <w:rPr/>
        <w:t>13</w:t>
      </w:r>
      <w:bookmarkEnd w:id="1119"/>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که چند حد بر او بود و یکی از آنها قتل بود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همه حدود را اجرا می کرد و سپس 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هیچ مخالفتی نمی کرد</w:t>
      </w:r>
      <w:r>
        <w:rPr>
          <w:rFonts w:eastAsia="IRNazanin" w:cs="IRNazanin"/>
          <w:color w:val="111111"/>
          <w:sz w:val="28"/>
          <w:szCs w:val="28"/>
          <w:rtl w:val="true"/>
          <w:lang w:bidi="fa-IR"/>
        </w:rPr>
        <w:t>.</w:t>
      </w:r>
      <w:r>
        <w:rPr>
          <w:rStyle w:val="FootnoteAnchor"/>
          <w:rtl w:val="true"/>
        </w:rPr>
        <w:footnoteReference w:id="689"/>
      </w:r>
    </w:p>
    <w:p>
      <w:pPr>
        <w:pStyle w:val="Heading5"/>
        <w:numPr>
          <w:ilvl w:val="4"/>
          <w:numId w:val="1"/>
        </w:numPr>
        <w:rPr/>
      </w:pPr>
      <w:bookmarkStart w:id="1120" w:name="__RefHeading___Toc462906_1934241801"/>
      <w:bookmarkStart w:id="1121" w:name="_Toc515"/>
      <w:bookmarkEnd w:id="1120"/>
      <w:r>
        <w:rPr>
          <w:rtl w:val="true"/>
        </w:rPr>
        <w:t xml:space="preserve">روایت </w:t>
      </w:r>
      <w:r>
        <w:rPr/>
        <w:t>14</w:t>
      </w:r>
      <w:bookmarkEnd w:id="1121"/>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مردی را یافتند که با زنی نزدیکی کرده بود، او را نزد علی علیه السلام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من است که با او ازدواج کرده ام، از زن سوال کرد،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قوم به زن اشاره کردند 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گروهی دیگر گفتند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حد را بر ان دو جاری نکرد وزن را از مرد جدا کرد تا مرد شاهد بیاورد که او زنش است</w:t>
      </w:r>
      <w:r>
        <w:rPr>
          <w:rFonts w:eastAsia="IRNazanin" w:cs="IRNazanin"/>
          <w:color w:val="111111"/>
          <w:sz w:val="28"/>
          <w:szCs w:val="28"/>
          <w:rtl w:val="true"/>
          <w:lang w:bidi="fa-IR"/>
        </w:rPr>
        <w:t>.</w:t>
      </w:r>
      <w:r>
        <w:rPr>
          <w:rStyle w:val="FootnoteAnchor"/>
          <w:rtl w:val="true"/>
        </w:rPr>
        <w:footnoteReference w:id="69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 زنی ازدواج کرد و قبل از دخول او را طلاق داد، پس غافل شد و با او نزدیکی کرد </w:t>
      </w:r>
    </w:p>
    <w:p>
      <w:pPr>
        <w:pStyle w:val="BookText"/>
        <w:rPr/>
      </w:pPr>
      <w:r>
        <w:rPr>
          <w:rFonts w:ascii="Amiri" w:hAnsi="Amiri" w:eastAsia="Amiri" w:cs="Amiri"/>
          <w:color w:val="111111"/>
          <w:sz w:val="28"/>
          <w:sz w:val="28"/>
          <w:szCs w:val="28"/>
          <w:rtl w:val="true"/>
          <w:lang w:bidi="ar-SA"/>
        </w:rPr>
        <w:t>ظَنَّ أَنَّ عَلَيْهَا الرَّجْعَةَ فَرُفِعَ إِلَي عَلِيٍّ عليه السلام فَدَرَأَ عَنْهُ الْحَدَّ بِالشُّبْهَةِ الْخَبَرَ</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الْمُكْرَهِ لَا حَدَّ عَلَيْهَا وَ عَلَيْهِ مَهْرُ مِثْلِهَا</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جَعْفَرٌ الصَّادِقُ عَنْ أَبِيهِ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الْحُكْمُ وَ لَا الْحَدُّ وَ لَا الْجُمُعَةُ إِلَّا بِإِمَامٍ‌</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گمان کرد که بر زن رجوع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واسطه شبهه از اجرای حد گذشت</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حضرت درباره زن مجبور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بر او نیست و مستحق مهر المثل می باشد</w:t>
      </w:r>
      <w:r>
        <w:rPr>
          <w:rFonts w:eastAsia="IRNazanin" w:cs="IRNazanin"/>
          <w:color w:val="111111"/>
          <w:sz w:val="28"/>
          <w:szCs w:val="28"/>
          <w:rtl w:val="true"/>
          <w:lang w:bidi="fa-IR"/>
        </w:rPr>
        <w:t>.</w:t>
      </w:r>
      <w:r>
        <w:rPr>
          <w:rStyle w:val="FootnoteAnchor"/>
          <w:rtl w:val="true"/>
        </w:rPr>
        <w:footnoteReference w:id="69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از پدرش از پدرانش از امیرالمؤمنین علیهم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و اجرای حد و اقامه نماز جمعه جز برای امام شایسته</w:t>
      </w:r>
      <w:r>
        <w:rPr>
          <w:rFonts w:eastAsia="IRNazanin" w:cs="IRNazanin"/>
          <w:color w:val="111111"/>
          <w:sz w:val="28"/>
          <w:szCs w:val="28"/>
          <w:rtl w:val="true"/>
          <w:lang w:bidi="fa-IR"/>
        </w:rPr>
        <w:t>.</w:t>
      </w:r>
      <w:r>
        <w:rPr>
          <w:rStyle w:val="FootnoteAnchor"/>
          <w:rtl w:val="true"/>
        </w:rPr>
        <w:footnoteReference w:id="696"/>
      </w:r>
      <w:bookmarkStart w:id="1122" w:name="pg13511_141526"/>
    </w:p>
    <w:p>
      <w:pPr>
        <w:pStyle w:val="Heading3"/>
        <w:numPr>
          <w:ilvl w:val="2"/>
          <w:numId w:val="1"/>
        </w:numPr>
        <w:rPr/>
      </w:pPr>
      <w:bookmarkStart w:id="1123" w:name="__RefHeading___Toc462908_1934241801"/>
      <w:bookmarkStart w:id="1124" w:name="_Toc516"/>
      <w:bookmarkEnd w:id="1122"/>
      <w:bookmarkEnd w:id="1123"/>
      <w:r>
        <w:rPr>
          <w:rtl w:val="true"/>
        </w:rPr>
        <w:t xml:space="preserve">باب </w:t>
      </w:r>
      <w:r>
        <w:rPr/>
        <w:t>82</w:t>
      </w:r>
      <w:r>
        <w:rPr>
          <w:rtl w:val="true"/>
        </w:rPr>
        <w:t xml:space="preserve"> </w:t>
      </w:r>
      <w:r>
        <w:rPr>
          <w:rtl w:val="true"/>
        </w:rPr>
        <w:t>التعزير و حده و التأديب و حده</w:t>
      </w:r>
      <w:bookmarkEnd w:id="1124"/>
    </w:p>
    <w:p>
      <w:pPr>
        <w:pStyle w:val="Heading4"/>
        <w:numPr>
          <w:ilvl w:val="3"/>
          <w:numId w:val="1"/>
        </w:numPr>
        <w:rPr/>
      </w:pPr>
      <w:bookmarkStart w:id="1125" w:name="__RefHeading___Toc462910_1934241801"/>
      <w:bookmarkStart w:id="1126" w:name="_Toc517"/>
      <w:bookmarkEnd w:id="1125"/>
      <w:r>
        <w:rPr>
          <w:rtl w:val="true"/>
        </w:rPr>
        <w:t>روايات</w:t>
      </w:r>
      <w:bookmarkEnd w:id="1126"/>
    </w:p>
    <w:p>
      <w:pPr>
        <w:pStyle w:val="Heading5"/>
        <w:numPr>
          <w:ilvl w:val="4"/>
          <w:numId w:val="1"/>
        </w:numPr>
        <w:rPr/>
      </w:pPr>
      <w:bookmarkStart w:id="1127" w:name="__RefHeading___Toc462912_1934241801"/>
      <w:bookmarkStart w:id="1128" w:name="_Toc518"/>
      <w:bookmarkEnd w:id="1127"/>
      <w:r>
        <w:rPr>
          <w:rtl w:val="true"/>
        </w:rPr>
        <w:t>«</w:t>
      </w:r>
      <w:r>
        <w:rPr/>
        <w:t>1</w:t>
      </w:r>
      <w:r>
        <w:rPr>
          <w:rtl w:val="true"/>
        </w:rPr>
        <w:t>»</w:t>
      </w:r>
      <w:bookmarkEnd w:id="112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ابْنِ مَعْرُوفٍ عَنْ عَلِيِّ بْنِ مَهْزِيَارَ عَنْ مُحَمَّدِ بْنِ يَحْيَي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التَّعْزِيرُ فَقَالَ دُونَ الْحَدِّ قَالَ قُلْتُ دُونَ ثَمَانِينَ قَالَ فَقَالَ لَا وَ لَكِنَّهُ دُونَ الْأَرْبَعِينَ فَإِنَّهَا حَدُّ الْمَمْلُوكِ قَالَ قُلْتُ وَ كَمْ ذَاكَ قَالَ عَلَي قَدْرِ مَا يَرَاهُ الْوَالِي مِنْ ذَنْبِ الرَّجُلِ وَ قُوَّةِ بَدَنِهِ‌</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9" w:name="__RefHeading___Toc462914_1934241801"/>
      <w:bookmarkStart w:id="1130" w:name="_Toc519"/>
      <w:bookmarkEnd w:id="1129"/>
      <w:r>
        <w:rPr>
          <w:rtl w:val="true"/>
        </w:rPr>
        <w:t>«</w:t>
      </w:r>
      <w:r>
        <w:rPr/>
        <w:t>2</w:t>
      </w:r>
      <w:r>
        <w:rPr>
          <w:rtl w:val="true"/>
        </w:rPr>
        <w:t>»</w:t>
      </w:r>
      <w:bookmarkEnd w:id="113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عَنْ عَلِيِّ بْنِ أَسْبَاطٍ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رَسُولُ اللَّهِ صلي الله عليه و آله عَنِ الْأَدَبِ عِنْدَ الْغَضَبِ‌</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1" w:name="__RefHeading___Toc462916_1934241801"/>
      <w:bookmarkStart w:id="1132" w:name="_Toc520"/>
      <w:bookmarkEnd w:id="1131"/>
      <w:r>
        <w:rPr>
          <w:rtl w:val="true"/>
        </w:rPr>
        <w:t>«</w:t>
      </w:r>
      <w:r>
        <w:rPr/>
        <w:t>3</w:t>
      </w:r>
      <w:r>
        <w:rPr>
          <w:rtl w:val="true"/>
        </w:rPr>
        <w:t>»</w:t>
      </w:r>
      <w:bookmarkEnd w:id="113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النَّوْفَلِيِّ عَنِ السَّكُونِيِّ عَنْ أَبِي عَبْدِ اللَّهِ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 حَدّاً فِي غَيْرِ حَدٍّ فَهُوَ مِنَ الْمُعْتَدِينَ‌</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3" w:name="__RefHeading___Toc462918_1934241801"/>
      <w:bookmarkStart w:id="1134" w:name="_Toc521"/>
      <w:bookmarkEnd w:id="1133"/>
      <w:r>
        <w:rPr>
          <w:rtl w:val="true"/>
        </w:rPr>
        <w:t>«</w:t>
      </w:r>
      <w:r>
        <w:rPr/>
        <w:t>4</w:t>
      </w:r>
      <w:r>
        <w:rPr>
          <w:rtl w:val="true"/>
        </w:rPr>
        <w:t>»</w:t>
      </w:r>
      <w:bookmarkEnd w:id="1134"/>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التَّعْزِيرُ مَا بَيْنَ بِضْعَةَ عَشَرَ سَوْطاً إِلَي تِسْعَةٍ وَ ثَلَاثِينَ وَ التَّأْدِيبُ مَا بَيْنَ ثَلَاثَةٍ إِلَي عَشَرَةٍ</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5" w:name="__RefHeading___Toc462920_1934241801"/>
      <w:bookmarkStart w:id="1136" w:name="_Toc522"/>
      <w:bookmarkEnd w:id="1135"/>
      <w:r>
        <w:rPr>
          <w:rtl w:val="true"/>
        </w:rPr>
        <w:t>«</w:t>
      </w:r>
      <w:r>
        <w:rPr/>
        <w:t>5</w:t>
      </w:r>
      <w:r>
        <w:rPr>
          <w:rtl w:val="true"/>
        </w:rPr>
        <w:t>»</w:t>
      </w:r>
      <w:bookmarkEnd w:id="1136"/>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إِبْرَاهِيمَ عليه السلام عَنِ التَّعْزِيرِ قُلْتُ كَمْ هُوَ قَالَ مَا بَيْنَ الْعَشَرَةِ إِلَي الْعِشْرِينَ‌</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7" w:name="__RefHeading___Toc462922_1934241801"/>
      <w:bookmarkStart w:id="1138" w:name="_Toc523"/>
      <w:bookmarkEnd w:id="1137"/>
      <w:r>
        <w:rPr>
          <w:rtl w:val="true"/>
        </w:rPr>
        <w:t>«</w:t>
      </w:r>
      <w:r>
        <w:rPr/>
        <w:t>6</w:t>
      </w:r>
      <w:r>
        <w:rPr>
          <w:rtl w:val="true"/>
        </w:rPr>
        <w:t>»</w:t>
      </w:r>
      <w:bookmarkEnd w:id="1138"/>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آكِلُ الْمَيْتَةِ وَ الدَّمِ وَ لَحْمِ الْخِنْزِيرِ يُؤَدَّبُ فَإِنْ عَادَ</w:t>
      </w:r>
    </w:p>
    <w:p>
      <w:pPr>
        <w:pStyle w:val="Heading3"/>
        <w:numPr>
          <w:ilvl w:val="2"/>
          <w:numId w:val="1"/>
        </w:numPr>
        <w:rPr/>
      </w:pPr>
      <w:bookmarkStart w:id="1139" w:name="__RefHeading___Toc462924_1934241801"/>
      <w:bookmarkStart w:id="1140" w:name="_Toc524"/>
      <w:bookmarkEnd w:id="1139"/>
      <w:r>
        <w:rPr>
          <w:rtl w:val="true"/>
        </w:rPr>
        <w:t xml:space="preserve">باب هشتاد و دوم </w:t>
      </w:r>
      <w:r>
        <w:rPr>
          <w:rtl w:val="true"/>
        </w:rPr>
        <w:t xml:space="preserve">: </w:t>
      </w:r>
      <w:r>
        <w:rPr>
          <w:rtl w:val="true"/>
        </w:rPr>
        <w:t>تعزیر و میزان آن، تأدیب و میزان آن</w:t>
      </w:r>
      <w:bookmarkEnd w:id="1140"/>
    </w:p>
    <w:p>
      <w:pPr>
        <w:pStyle w:val="Heading4"/>
        <w:numPr>
          <w:ilvl w:val="3"/>
          <w:numId w:val="1"/>
        </w:numPr>
        <w:rPr/>
      </w:pPr>
      <w:bookmarkStart w:id="1141" w:name="__RefHeading___Toc462926_1934241801"/>
      <w:bookmarkStart w:id="1142" w:name="_Toc525"/>
      <w:bookmarkEnd w:id="1141"/>
      <w:r>
        <w:rPr>
          <w:rtl w:val="true"/>
        </w:rPr>
        <w:t>روایات</w:t>
      </w:r>
      <w:bookmarkEnd w:id="1142"/>
    </w:p>
    <w:p>
      <w:pPr>
        <w:pStyle w:val="Heading5"/>
        <w:numPr>
          <w:ilvl w:val="4"/>
          <w:numId w:val="1"/>
        </w:numPr>
        <w:rPr/>
      </w:pPr>
      <w:bookmarkStart w:id="1143" w:name="__RefHeading___Toc462928_1934241801"/>
      <w:bookmarkStart w:id="1144" w:name="_Toc526"/>
      <w:bookmarkEnd w:id="1143"/>
      <w:r>
        <w:rPr>
          <w:rtl w:val="true"/>
        </w:rPr>
        <w:t xml:space="preserve">روایت </w:t>
      </w:r>
      <w:r>
        <w:rPr/>
        <w:t>1</w:t>
      </w:r>
      <w:bookmarkEnd w:id="1144"/>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حد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هشتاد ضربه؟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کمتر از چهل ضربه که حد عبد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مقدارش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مقداری که حاکم متناسب با گناه و قوه بدنی شخص می بیند </w:t>
      </w:r>
      <w:r>
        <w:rPr>
          <w:rFonts w:eastAsia="IRNazanin" w:cs="IRNazanin"/>
          <w:color w:val="111111"/>
          <w:sz w:val="28"/>
          <w:szCs w:val="28"/>
          <w:rtl w:val="true"/>
          <w:lang w:bidi="fa-IR"/>
        </w:rPr>
        <w:t>.</w:t>
      </w:r>
      <w:r>
        <w:rPr>
          <w:rStyle w:val="FootnoteAnchor"/>
          <w:rtl w:val="true"/>
        </w:rPr>
        <w:footnoteReference w:id="702"/>
      </w:r>
    </w:p>
    <w:p>
      <w:pPr>
        <w:pStyle w:val="Heading5"/>
        <w:numPr>
          <w:ilvl w:val="4"/>
          <w:numId w:val="1"/>
        </w:numPr>
        <w:rPr/>
      </w:pPr>
      <w:bookmarkStart w:id="1145" w:name="__RefHeading___Toc462930_1934241801"/>
      <w:bookmarkStart w:id="1146" w:name="_Toc527"/>
      <w:bookmarkEnd w:id="1145"/>
      <w:r>
        <w:rPr>
          <w:rtl w:val="true"/>
        </w:rPr>
        <w:t xml:space="preserve">روایت </w:t>
      </w:r>
      <w:r>
        <w:rPr/>
        <w:t>2</w:t>
      </w:r>
      <w:bookmarkEnd w:id="114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رسول خدا صلی الله علیه و آله از تنبیه هنگام خشم، نهی فرموده اند</w:t>
      </w:r>
      <w:r>
        <w:rPr>
          <w:rFonts w:eastAsia="IRNazanin" w:cs="IRNazanin"/>
          <w:color w:val="111111"/>
          <w:sz w:val="28"/>
          <w:szCs w:val="28"/>
          <w:rtl w:val="true"/>
          <w:lang w:bidi="fa-IR"/>
        </w:rPr>
        <w:t>.</w:t>
      </w:r>
      <w:r>
        <w:rPr>
          <w:rStyle w:val="FootnoteAnchor"/>
          <w:rtl w:val="true"/>
        </w:rPr>
        <w:footnoteReference w:id="703"/>
      </w:r>
    </w:p>
    <w:p>
      <w:pPr>
        <w:pStyle w:val="Heading5"/>
        <w:numPr>
          <w:ilvl w:val="4"/>
          <w:numId w:val="1"/>
        </w:numPr>
        <w:rPr/>
      </w:pPr>
      <w:bookmarkStart w:id="1147" w:name="__RefHeading___Toc462932_1934241801"/>
      <w:bookmarkStart w:id="1148" w:name="_Toc528"/>
      <w:bookmarkEnd w:id="1147"/>
      <w:r>
        <w:rPr>
          <w:rtl w:val="true"/>
        </w:rPr>
        <w:t xml:space="preserve">روایت </w:t>
      </w:r>
      <w:r>
        <w:rPr/>
        <w:t>3</w:t>
      </w:r>
      <w:bookmarkEnd w:id="114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روایت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گناهی که موجب حد نیست، به مقدار حد بزند ، از تعدی کنندگان و متجاوزان محسوب می شود</w:t>
      </w:r>
      <w:r>
        <w:rPr>
          <w:rFonts w:eastAsia="IRNazanin" w:cs="IRNazanin"/>
          <w:color w:val="111111"/>
          <w:sz w:val="28"/>
          <w:szCs w:val="28"/>
          <w:rtl w:val="true"/>
          <w:lang w:bidi="fa-IR"/>
        </w:rPr>
        <w:t>.</w:t>
      </w:r>
      <w:r>
        <w:rPr>
          <w:rStyle w:val="FootnoteAnchor"/>
          <w:rtl w:val="true"/>
        </w:rPr>
        <w:footnoteReference w:id="704"/>
      </w:r>
    </w:p>
    <w:p>
      <w:pPr>
        <w:pStyle w:val="Heading5"/>
        <w:numPr>
          <w:ilvl w:val="4"/>
          <w:numId w:val="1"/>
        </w:numPr>
        <w:rPr/>
      </w:pPr>
      <w:bookmarkStart w:id="1149" w:name="__RefHeading___Toc462934_1934241801"/>
      <w:bookmarkStart w:id="1150" w:name="_Toc529"/>
      <w:bookmarkEnd w:id="1149"/>
      <w:r>
        <w:rPr>
          <w:rtl w:val="true"/>
        </w:rPr>
        <w:t xml:space="preserve">روایت </w:t>
      </w:r>
      <w:r>
        <w:rPr/>
        <w:t>4</w:t>
      </w:r>
      <w:bookmarkEnd w:id="1150"/>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از بیشتر از ده ضربه تا سی و نه شلاق و تأدیب از سه تا ده ضربه است</w:t>
      </w:r>
      <w:r>
        <w:rPr>
          <w:rFonts w:eastAsia="IRNazanin" w:cs="IRNazanin"/>
          <w:color w:val="111111"/>
          <w:sz w:val="28"/>
          <w:szCs w:val="28"/>
          <w:rtl w:val="true"/>
          <w:lang w:bidi="fa-IR"/>
        </w:rPr>
        <w:t>.</w:t>
      </w:r>
      <w:r>
        <w:rPr>
          <w:rStyle w:val="FootnoteAnchor"/>
          <w:rtl w:val="true"/>
        </w:rPr>
        <w:footnoteReference w:id="705"/>
      </w:r>
    </w:p>
    <w:p>
      <w:pPr>
        <w:pStyle w:val="Heading5"/>
        <w:numPr>
          <w:ilvl w:val="4"/>
          <w:numId w:val="1"/>
        </w:numPr>
        <w:rPr/>
      </w:pPr>
      <w:bookmarkStart w:id="1151" w:name="__RefHeading___Toc462936_1934241801"/>
      <w:bookmarkStart w:id="1152" w:name="_Toc530"/>
      <w:bookmarkEnd w:id="1151"/>
      <w:r>
        <w:rPr>
          <w:rtl w:val="true"/>
        </w:rPr>
        <w:t xml:space="preserve">روایت </w:t>
      </w:r>
      <w:r>
        <w:rPr/>
        <w:t>5</w:t>
      </w:r>
      <w:bookmarkEnd w:id="1152"/>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 از امام کاظم علیه السلام درباره تعزیر 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ده تا بیست</w:t>
      </w:r>
      <w:r>
        <w:rPr>
          <w:rFonts w:eastAsia="IRNazanin" w:cs="IRNazanin"/>
          <w:color w:val="111111"/>
          <w:sz w:val="28"/>
          <w:szCs w:val="28"/>
          <w:rtl w:val="true"/>
          <w:lang w:bidi="fa-IR"/>
        </w:rPr>
        <w:t>.</w:t>
      </w:r>
      <w:r>
        <w:rPr>
          <w:rStyle w:val="FootnoteAnchor"/>
          <w:rtl w:val="true"/>
        </w:rPr>
        <w:footnoteReference w:id="706"/>
      </w:r>
    </w:p>
    <w:p>
      <w:pPr>
        <w:pStyle w:val="Heading5"/>
        <w:numPr>
          <w:ilvl w:val="4"/>
          <w:numId w:val="1"/>
        </w:numPr>
        <w:rPr/>
      </w:pPr>
      <w:bookmarkStart w:id="1153" w:name="__RefHeading___Toc462938_1934241801"/>
      <w:bookmarkStart w:id="1154" w:name="_Toc531"/>
      <w:bookmarkEnd w:id="1153"/>
      <w:r>
        <w:rPr>
          <w:rtl w:val="true"/>
        </w:rPr>
        <w:t xml:space="preserve">روایت </w:t>
      </w:r>
      <w:r>
        <w:rPr/>
        <w:t>6</w:t>
      </w:r>
      <w:bookmarkEnd w:id="115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خورنده مردار و خون و گوشت خوک، تنبیه و تأدیب می شود، اگر تکرار شد </w:t>
      </w:r>
      <w:bookmarkStart w:id="1155" w:name="pg13511_141527"/>
    </w:p>
    <w:p>
      <w:pPr>
        <w:pStyle w:val="BookText"/>
        <w:rPr/>
      </w:pPr>
      <w:bookmarkEnd w:id="1155"/>
      <w:r>
        <w:rPr>
          <w:rFonts w:ascii="Amiri" w:hAnsi="Amiri" w:eastAsia="Amiri" w:cs="Amiri"/>
          <w:color w:val="111111"/>
          <w:sz w:val="28"/>
          <w:sz w:val="28"/>
          <w:szCs w:val="28"/>
          <w:rtl w:val="true"/>
          <w:lang w:bidi="ar-SA"/>
        </w:rPr>
        <w:t>يُؤَدَّبُ وَ لَيْسَ عَلَيْهِ الْقَتْلُ وَ آكِلُ الرِّبَا بَعْدَ الْبَيِّنَةِ يُؤَدَّبُ فَإِنْ عَادَ أُدِّبَ فَإِنْ عَادَ قُتِلَ‌</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6" w:name="__RefHeading___Toc462940_1934241801"/>
      <w:bookmarkStart w:id="1157" w:name="_Toc532"/>
      <w:bookmarkEnd w:id="1156"/>
      <w:r>
        <w:rPr>
          <w:rtl w:val="true"/>
        </w:rPr>
        <w:t xml:space="preserve">باب </w:t>
      </w:r>
      <w:r>
        <w:rPr/>
        <w:t>83</w:t>
      </w:r>
      <w:r>
        <w:rPr>
          <w:rtl w:val="true"/>
        </w:rPr>
        <w:t xml:space="preserve"> </w:t>
      </w:r>
      <w:r>
        <w:rPr>
          <w:rtl w:val="true"/>
        </w:rPr>
        <w:t>القذف و البذاء و الفحش</w:t>
      </w:r>
      <w:bookmarkEnd w:id="1157"/>
    </w:p>
    <w:p>
      <w:pPr>
        <w:pStyle w:val="Heading4"/>
        <w:numPr>
          <w:ilvl w:val="3"/>
          <w:numId w:val="1"/>
        </w:numPr>
        <w:rPr/>
      </w:pPr>
      <w:bookmarkStart w:id="1158" w:name="__RefHeading___Toc462942_1934241801"/>
      <w:bookmarkStart w:id="1159" w:name="_Toc533"/>
      <w:bookmarkEnd w:id="1158"/>
      <w:r>
        <w:rPr>
          <w:rtl w:val="true"/>
        </w:rPr>
        <w:t>الآيات</w:t>
      </w:r>
      <w:bookmarkEnd w:id="1159"/>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جاؤُ بِالْإِفْكِ عُصْبَةٌ مِنْكُمْ إلي قوله تعالي أُولئِكَ مُبَرَّؤُنَ مِمَّا يَقُولُونَ لَهُمْ مَغْفِرَةٌ وَ رِزْقٌ كَرِيمٌ‌</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 المؤلّف العلامة قدّس سرّه هذه الآيات بتمامها في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قصة الافك ثمّ فسر الآيات اقتباسا من كلام الطبرسيّ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البيضاوي في أنوار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نزلت في افك المنافقين بعائشة و صفوان بن معطل السهمي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عن 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العامّة روت أنّها نزلت في عائشة و ما رميت به في غزوة بني المصطلق من خزاعة و أمّا الخاصّة فانهم رووا أنّها نزلت في مارية القبطية و ما رمتها به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بعده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عيسي عن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هلك إبراهيم بن رسول اللّه صلّي اللّه عليه و آله حزن عليه رسول اللّه صلّي اللّه عليه و آله حزنا شديدا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يحزنك عليه؟ فما هو الا ابن جريج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رسول اللّه صلّي اللّه عليه و آله عليا عليه السلام و أمره بقتله، فذهب عليّ عليه السلام إليه و معه السيف و كان جريج القبطي في حائط فضرب عليّ عليه السلام باب البستان فأقبل إليه جريج ليفتح له الباب، فلما رأي عليا عرف في وجهه الشر فأدبر راجعا و لم يفتح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عليّ عليه السلام علي الحائط و نزل الي البستان و أتبعه و ولي جريج مدبرا، فلما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 أن يرهقه صعد في نخلة و صعد عليّ عليه السلام في اثره، فلما دنا منه رمي جريج بنفسه من فوق النخلة فبدت عورته، فإذا ليس له ما للرجال و لا له ما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عليّ عليه السلام الي النبيّ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إذا بعثتني في الامر اكون فيه كالمسمار المحمي أم أثبت؟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أثبت،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ما له ما للرجال و ما له ما للنساء،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صرف عنا السوء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ذكر القصة في ص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جاءَكُمْ فاسِقٌ بِنَبَإٍ فَتَبَيَّنُوا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في سورة 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الخاصّة روت أنّها نزلت في افك عائشة بمارية القبطية، فقد روي الصدوق في الخصال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مناشدة عليّ عليه السلام برواية عامر بن واثلة و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علمتم أن عائشة قالت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إبراهيم ليس منك و أنّه ابن فلان القبطي،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فاقتله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إذا بعثتني اكون كالمسمار المحمي في الوبر أو أتثبت؟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تثبت، فذهبت فلما نظر اليّ استند الي حائط فطرح نفسه فيه، فطرحت نفسي علي أثره، فصعد علي نخل و صعدت خلفه، فلما رآني قد صعدت رمي بازاره فإذا ليس له شي‌ء ممّا يكون للرجال فجئت فأخبرت رسول اللّه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صرف عنا السوء أهل البيت؟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ذكر القصة السيّد المرتضي علم الهدي في الغرر و الدرر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الحنفية عن أبيه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كثر علي مارية القبطية أم إبراهيم في ابن عم لها قبطي كان يزورها و يختلف إليها فقال لي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السيف و انطلق، فان وجدته عندها فاقتله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أكون في أمرك إذا أرسلتني كالسكة المحماة أمضي لما أمرتني؟ أم الشاهد يري ما لا يري الغائب؟ فقال لي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الشاهد يري ما لا يري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الصدوق في علل الشرائع باب نوادر العلل تحت الرقم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ماجيلويه عن عمه عن البرقي، عن محمّد بن سليمان، عن داود بن النعمان، 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قد قام قائمنا عليه السلام لقد ردت إليه الحميراء حتّي يجلدها الحد، و حتّي ينتقم لابنة محمّد فاطمة عليها السلام منها،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لم يجلدها الحد؟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لفريتها علي أم إبراهيم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أخره اللّه للقائم؟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اللّه تبارك و تعالي بعث محمّدا صلي الله عليه و آله رحمة و بعث القائم عليه السلام 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أصل هذا الافك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الافك بمارية القبطية و ابن عم لها يقال له مأبور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مسلم عند العامّة مشهور عندهم، و ممن صرّح بذلك ابن حجر في الإصابة ترجمة مأبور الخصي و أبو عمر في الاستيعاب ترجمة مارية القبطية و ابن الأثير في أسد الغابة ترجمة مارية و مأبور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ابن الأثير، عن محمّد بن إسحاق أن المقوقس أهدي الي رسول اللّه جواري أربعا منهن مارية أم إبراهيم و أختها سيرين التي وهبها النبيّ صلّي اللّه عليه و آله لحسان بن ثابت فولدت له عبد الرحمن، و أمّا مأبور فهو الخصي الذي أهداه المقوقس مع مارية، و هو الذي اتهم بمارية فأمر النبيّ صلّي اللّه عليه و آله عليا أن يقتله،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أكون كالسكة المحماة أو الشاهد يري ما لا يري الغائب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حجر عن ابن سعد أن مارية كانت بيضاء جميلة فأنزلها رسول اللّه صلّي اللّه عليه و آله في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مشربة أم إبراهيم و كان يختلف إليها هناك و كان يطؤها بملك اليمين و ضرب عليها مع ذلك الحجاب فحملت منه و وضعت هناك في ذي الحجة سنة ثمان، و من طريق عمرة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عزت عليّ امرأة الا دون ما عزت علي مارية، و ذلك أنّها كانت جميلة جعدة، فأعجب بها رسول اللّه صلّي اللّه عليه و آله و كان أنزلها أول ما قدم بها في بيت الحارثة بن النعمان فكانت جارتنا، فكان عامة الليل و النهار عندها حتّي تعني أو عناها، فجزعت فحولها الي العالية، و كان يختلف إليها هناك، فكان ذلك أشدّ علينا،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الرجل كان اسمه جريجا و المأبور وصف له غلب عليه و معناه الخصي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أصلح ابرته و هي كناية عن عضو الإنسان كما عن التاج، أو هو بمعني المتهم،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ليس بمأبور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بمتهم، 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لست بمأبور في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بمتهم في ديني فيتألفني النبيّ صلّي اللّه عليه و آله بتزويجي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فالمسلم من روايات الفريقين أن الرجل كان متّهما بذلك لاختلافه عند مارية و كونه نديما لها نسيبا منها، و كان اتهامه شايعا عند المنافقين و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يتلقونه بألسنتهم من لدن أن حبلت مارية بابراهيم زعما منهم أن رسول اللّه قد عقم لعلة و لذلك لا يلدن نساؤه حتّي صرح بذلك عائشة في وجه النبيّ صلّي اللّه عليه و آله تسلية له بوفاة إبراهيم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رسول اللّه و أمر عليا بما انتهي الي براءة مارية و مأبور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فآيات الافك المعنونة في صدر الباب تنطبق بلا ريب علي افك مارية و مأبور أكمل انطباق، مضافا الي ان السورة نزلت في سنة تسع بشهادة آيات اللعان الواقعة في صدرها قبل آيات الافك، كما عرفت سابقا؛ و قد كان وفاة إبراهيم بن رسول اللّه صلّي اللّه عليه و آله في سنة تسع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العامّة روت أنّها نزلت في عائشة و ما رميت به في غزوة بني المصطلق من 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رووا في ذلك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قهرمانة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متعدّدة تعلو عليها آثار الاختلاق و الاسطورة ملخصها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 آله اذا أراد سفرا أقرع بين نسائه فأيتهن خرج سهمها خرج بها معه، فلما كانت غزوة بني المصطلق أقرع بينهن فخرج سهمي فخرج بي، فلما فرغ رسول اللّه من سفره وجه قافلا حتّي إذا كان قريبا من المدينة نزل منزلا فبات به بعض الليل ثمّ أذن بالرحيل فارتحل الناس و خرجت لبعض حاجتي و في عنقي عقد لي فيه جزع ظفار، فلما فرغت انسل من عنقي و لا ادري، فلما رجعت الي الرحل ذهبت ألتمسه في عنقي فلم أجده وفد أخذ الناس في الرحيل؛ فرجعت الي مكاني فالتمسته حتّي وجدته؛ ثم جئت الي الرحل و قد أقبل الرهط الذين كانوا يرحلون بي فاحتملوا هودجي و هم يحسبون أني فيه؛ و شدوه علي البعير و انطلقوا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فتلففت بجلبابي و اضطجعت و نمت في مكاني اذ مر بي صفوان بن المعطل السلمي و قد كان تخلف عن العسكر، فلما رآني قرب البعير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اركبي و استأخر عني و انطلق سريعا يطلب الناس حتّي أتينا الجيش و قد نزلوا موغرين في نحر الظهيرة، فلما رأوني يقود بي صفوان قال أهل الافك ما قالوا، و كان الذي تولي الافك عبد اللّه بن أبي بن سلول في رجال من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علمت بذلك استأذنت رسول اللّه أن آتي أبوي، فأذن لي فجئت و قلت 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أمتاه ما يتحدث الناس؟ قالت يا بنية هوني عليك قلما كانت امرأة وضيئة عند رجل يحبها و لها ضرائر، الا أكثرن عليها،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تحدث الناس بهذا دعا رسول اللّه عليّ بن أبي طالب و أسامة بن زيد فاستشارهما فأما أسامة فأثني علي خيرا و أمّا علي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النساء لكثير و انك لقادر علي أن تستخلف، سل الجارية فانها ستصدقك، فدعا رسول اللّه صلّي اللّه عليه و آله بريرة ليسألها، فقام إليها علي بن أبي طالب فضربها ضربا شديدا،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اصدقي رسول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أعلم الا خيرا الا أنّها جارية حديثة السن تنام عن عجين أهلها فتأتي الداجن فتأكله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فاستعذر رسول اللّه يومئذ في خطبة قصيرة خطبها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يعذرني من رجل بلغني أذاه في أهل بيتي فقام سعد بن معاذ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أعذرك ان كان من الاوس ضربت عنقه، و ان كان من الخزرج أمرت ففعلنا أمرك، فقام سعد بن عبادة سيد الخزرج و كان قبل ذلك رجلا صالحا و لكن احتملته الحمية فقال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لعمرو اللّه ما تقتله و لا تقدر علي قتله، فتثاور الحيان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الاوس و الخزرج، فسكتهم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رسول اللّه علي و عندي ابواي، فجلس و حمد اللّه و 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ما بلغك من قول الناس، فاتقي اللّه و ان كنت قد قارفت سوءا فتوبي الي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أتوب و اللّه يعلم اني لبريئة، فما برح رسول اللّه صلّي اللّه عليه و آله حتّي نزل عليه الوحي ببراءتي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حسانا هجا صفوان بن المعطل، فاعترضه صفوان و ضربه بذباب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به الي رسول اللّه استوهبه من حسان فوهبه له و أعطاه عوضا منها بئر حاء و سيرين أمة قبطية فولدت له عبد الرحمن بن حسان، و لقد سئل عن ابن المعطل فوجدوه رجلا حصورا ما يأتي النساء، و في لفظ أنّه لما بلغه خبز الافك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اللّه ما كشفت كنف أنثي قط، فقتل بعد ذلك شهيدا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ملخص القصة، و قد كان الغالب عليها طنطنة القصاصين، فأعرضنا عن ذكرها بتفصيلها، لان العارف بسبك الآثار المختلقة قليل؛ و انما ذكرنا منها ما يمكننا النقد عليها و يصحّ تمسك العموم بها،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راوية هذا الافك نفس عائشة، و قد تفرد بنقله، و لم يرد في سرد غزوة المريسيع ذكر من ذلك، و كل من ذكر القصة أفرد لها فصلا علي حدة بعد ذكره غزوة المريسيع برواية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صلّي اللّه عليه و آله لم يكن ليخرج معه نساءه في الغزوات، و لم يرد ذكر من ذلك في غزوة من غزواته حتّي في غزوة بني المصطلق الا من عائشة في حديثه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رسول اللّه صلّي اللّه عليه و آله بني المصطلق مغيرا يسرع السير اليهم فهجم عليهم، لما بلغه أنهم يجمعون له؛ فلم يكن يناسب له مع هذا أن يخرج معه عائشة و لا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نزل بالجيش فبات به بعض الليل ثمّ ارتحل بالليل، و لم تكن عائشة تحتاج بالليل أن تبعد عن الجيش لقضاء حاجتها، فكيف لم تسمع همهمة الركبان و قعقعة السلاح و صهيل الافراس حين قفلوا و أبعدوا، و كيف لم تعد حتّي تدرك القافلة، و كيف غلبتها عينها فنامت و الحال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عائشة في هذه الغزوة وحدها؛ لم تكن معه امرأة أخري من خادم و غيره؟ كيف يكون ذلك؟ و لو كان معها غيرها كيف لم يخبر الرحالين أن عائشة راحت لتفقد عقدها، و الهودج خالية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علي علي رسول اللّه أن يسأل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بريرة مولاة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هي عندها في سفرتها هذه فكيف لم تخبر الناس أن الهودج خالية، و إذا لم تكن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أشار عليّ ليسألها رسول اللّه، ثمّ ضربها ضربا شديدا ليصدق و لم سألها رسول اللّه عن ذلك و هي لم تكن في السفرة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تكلمت عائشة مع امها أم رومان، و قد رووا أنّها توفيت سنة أربع و قيل سنة خمس، لكنهم قالوا بوفاتها آخر سنة ست تحكما ليتوافق مع خبر الافك، و هو كما 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معاذ استشهد بعد غزوة بني قريظة سنة خمس فكيف تثاور مع سعد بن عبادة بعد غزوة بني المصطلق في سنة ست؟ حكموا بأن الغزوة كانت قبل الخندق ليتوافق مع خبر الافك و هو تحكم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سيرين أخت مارية القبطية أهديت الي النبيّ صلّي اللّه عليه و آله في سنة سبع و قيل سنة ثمان، فوهبها النبيّ صلّي اللّه عليه و آله 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 نص ذلك في كتب التراجم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صفوان؛ و سيرين و مارية و عبد الرحمن بن حسان فكيف تقول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وهبها رسول اللّه لحسان في هذه القصة و هي حينئذ بالاسكندرية عند مالكها المقوقس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أن صفوان كان حصورا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الحصور ان كان بمعني حبس النفس عن الشهوات؛ فهو وصف اختياري؛ لا ينفع تبرئة لها، مع أنّه لا يصحّ التعبير بأنهم وجدوه كذلك؛ و ان كان وصفا لخلقته؛ فقد روي في حديث صححه ابن حجر عند ترجمة صفوان أنه جاءت امرأة صفوان بن المعطل الي النبيّ صلّي اللّه عليه و آله فقالت يا رسول اللّه ان زوجي صفوان يضربني الحديث، قال ابن حجر، و قد أورد هذا الاشكال قديما البخاري و مال الي تضعيف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فتري أنهم يضعفون الحديث الصحيح ليصح لهم حديث الافك، ان هذا لشي‌ء عجاب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صحّ ان رسول اللّه صلّي اللّه عليه و آله بعد ما قال عبد اللّه بن أبي ما قال، رحل من المريسيع و لم ينزل بهم الا في اليوم الثاني حين آذتهم الشمس، فوقعوا نياما، و انما فعل ذلك ليشغل الناس عن الحديث الذي كان بالامس، ثمّ راح بعد يقظتهم حتّي سلك الحجاز و نزل بقعاء ثمّ رحل مسرعا حتّي قدم المدينة، فلم ينزل ليلا أو بعض ليل حتّي يصحّ قولها في رواحها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لقضاء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تصدي القرآن العزيز ردا علي ابن أبي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لَيُخْرِجَنَّ الْأَعَزُّ مِنْهَا الْأَذَلَّ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سورة المنافقون و ذكر فيها مقاله و خبث نيته و لم يذكر قصة الافك و ظرفها سورة المنافقون، ثمّ ذكرها في سورة النور؛ و قد نزل في سنة تسع بعد ثلاث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آية الافك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يَرْمُونَ الْمُحْصَناتِ الْغافِلاتِ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فوصفها أولا بالغفلة عن هذا الافك، و هو يناسب مارية القبطية حيث كانت خارجة عن المدينة نازلة في مشربتها لا يختلف عندها الا رسول اللّه صلّي اللّه عليه و آله و نسيبها المأبور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عائشة فقد كانت قهرمانة الافك و حيث بقيت مع صفوان وحدها، و لم يدركا الجيش الا في نحر الظهيرة فلتذهب نفسها كل مذهب؛ و كيف كانت غافلة عن ذلك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فارتعج العسكر؛ لما رأوا أن طلع الرجل يقود 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وصفها آية الافك بالايمان، و الحال أن القرآن العزيز يعرض بعدم ايمان عائشة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عَسي رَبُّهُ إِنْ طَلَّقَكُنَّ أَنْ يُبْدِلَهُ أَزْواجاً خَيْراً مِنْكُنَّ مُسْلِماتٍ 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هكذا يؤذن بتظاهرها علي النبيّ صلّي اللّه عليه و آله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تَتُوبا إِلَي اللَّهِ فَقَدْ صَغَتْ قُلُوبُكُما وَ إِنْ تَظاهَرا عَلَيْهِ فَإِنَّ اللَّهَ هُوَ مَوْلاهُ وَ جِبْرِيلُ وَ صالِحُ الْمُؤْمِنِينَ وَ الْمَلائِكَةُ بَعْدَ ذلِكَ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يعرض بخيانتها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لِلَّذِينَ كَفَرُوا امْرَأَتَ نُوحٍ وَ امْرَأَتَ لُوطٍ كانَتا تَحْتَ عَبْدَيْنِ مِنْ عِبادِنا صالِحَيْنِ فَخانَتاهُما، فَلَمْ يُغْنِيا عَنْهُما مِنَ اللَّهِ شَيْئاً وَ قِيلَ ادْخُلَا النَّارَ مَعَ الدَّاخِلِينَ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هم تأدیب می شود، و برای او حد قتل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خورنده ربا بعد از اگاهی از حکم آن هم تأدیب می شود، اگر تکرار شد باز هم تأدیب، اگر تکرار شد کشته می شود</w:t>
      </w:r>
      <w:r>
        <w:rPr>
          <w:rFonts w:eastAsia="IRNazanin" w:cs="IRNazanin"/>
          <w:color w:val="111111"/>
          <w:sz w:val="28"/>
          <w:szCs w:val="28"/>
          <w:rtl w:val="true"/>
          <w:lang w:bidi="fa-IR"/>
        </w:rPr>
        <w:t>].</w:t>
      </w:r>
      <w:r>
        <w:rPr>
          <w:rStyle w:val="FootnoteAnchor"/>
          <w:rtl w:val="true"/>
        </w:rPr>
        <w:footnoteReference w:id="709"/>
      </w:r>
    </w:p>
    <w:p>
      <w:pPr>
        <w:pStyle w:val="Heading3"/>
        <w:numPr>
          <w:ilvl w:val="2"/>
          <w:numId w:val="1"/>
        </w:numPr>
        <w:rPr/>
      </w:pPr>
      <w:bookmarkStart w:id="1160" w:name="__RefHeading___Toc462944_1934241801"/>
      <w:bookmarkStart w:id="1161" w:name="_Toc534"/>
      <w:bookmarkEnd w:id="1160"/>
      <w:r>
        <w:rPr>
          <w:rtl w:val="true"/>
        </w:rPr>
        <w:t xml:space="preserve">باب هشتاد و سوم </w:t>
      </w:r>
      <w:r>
        <w:rPr>
          <w:rtl w:val="true"/>
        </w:rPr>
        <w:t xml:space="preserve">: </w:t>
      </w:r>
      <w:r>
        <w:rPr>
          <w:rtl w:val="true"/>
        </w:rPr>
        <w:t>قذف</w:t>
      </w:r>
      <w:r>
        <w:rPr>
          <w:rtl w:val="true"/>
        </w:rPr>
        <w:t>(</w:t>
      </w:r>
      <w:r>
        <w:rPr>
          <w:rtl w:val="true"/>
        </w:rPr>
        <w:t>تهمت</w:t>
      </w:r>
      <w:r>
        <w:rPr>
          <w:rtl w:val="true"/>
        </w:rPr>
        <w:t xml:space="preserve">) </w:t>
      </w:r>
      <w:r>
        <w:rPr>
          <w:rtl w:val="true"/>
        </w:rPr>
        <w:t>و بدزبانی و دشنام</w:t>
      </w:r>
      <w:bookmarkEnd w:id="1161"/>
    </w:p>
    <w:p>
      <w:pPr>
        <w:pStyle w:val="Heading4"/>
        <w:numPr>
          <w:ilvl w:val="3"/>
          <w:numId w:val="1"/>
        </w:numPr>
        <w:rPr/>
      </w:pPr>
      <w:bookmarkStart w:id="1162" w:name="__RefHeading___Toc462946_1934241801"/>
      <w:bookmarkStart w:id="1163" w:name="_Toc535"/>
      <w:bookmarkEnd w:id="1162"/>
      <w:r>
        <w:rPr>
          <w:rtl w:val="true"/>
        </w:rPr>
        <w:t>آیات</w:t>
      </w:r>
      <w:bookmarkEnd w:id="11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جَاؤُوا بِالْإِفْکِ عُصْبَةٌ مِّنکُمْ لَا تَحْسَبُوهُ شَرًّا لَّکُم بَلْ هُوَ خَیْرٌ لَّکُمْ لِکُلِّ امْرِئٍ مِّنْهُم مَّا اکْتَسَبَ مِنَ الْإِثْمِ وَالَّذِی تَوَلَّی کِبْرَهُ مِنْهُمْ لَهُ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إِذْ سَمِعْتُمُوهُ ظَنَّ الْمُؤْمِنُونَ وَالْمُؤْمِنَاتُ بِأَنفُسِهِمْ خَیْرًا وَقَالُوا هَذَا إِفْکٌ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جَاؤُوا عَلَیْهِ بِأَرْبَعَةِ شُهَدَاء فَإِذْ لَمْ یَأْتُوا بِالشُّهَدَاء فَأُوْلَئِکَ عِندَ اللَّهِ هُمُ الْکَاذِبُونَ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فَضْلُ اللَّهِ عَلَیْکُمْ وَرَحْمَتُهُ فِی الدُّنْیَا وَالْآخِرَةِ لَمَسَّکُمْ فِی مَا أَفَضْتُمْ فِیهِ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تَلَقَّوْنَهُ بِأَلْسِنَتِکُمْ وَتَقُولُونَ بِأَفْوَاهِکُم مَّا لَیْسَ لَکُم بِهِ عِلْمٌ وَتَحْسَبُونَهُ هَیِّنًا وَهُوَ عِندَ اللَّهِ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إِذْ سَمِعْتُمُوهُ قُلْتُم مَّا یَکُونُ لَنَا أَن نَّتَکَلَّمَ بِهَذَا سُبْحَانَکَ هَذَا بُهْتَانٌ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یَعِظُکُمُ اللَّهُ أَن تَعُودُوا لِمِثْلِهِ أَبَدًا 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وَیُبَیِّنُ اللَّهُ لَکُمُ الْآیَاتِ وَاللَّهُ عَلِیمٌ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یُحِبُّونَ أَن تَشِیعَ الْفَاحِشَةُ فِی الَّذِینَ آمَنُوا لَهُمْ عَذَابٌ أَلِیمٌ فِی الدُّنْیَا وَالْآخِرَةِ وَاللَّهُ یَعْلَمُ وَأَنتُمْ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فَضْلُ اللَّهِ عَلَیْکُمْ وَرَحْمَتُهُ وَأَنَّ اللَّه رَؤُوفٌ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لَا تَتَّبِعُوا خُطُوَاتِ الشَّیْطَانِ وَمَن یَتَّبِعْ خُطُوَاتِ الشَّیْطَانِ فَإِنَّهُ یَأْمُرُ بِالْفَحْشَاء وَالْمُنکَرِ وَلَوْلَا فَضْلُ اللَّهِ عَلَیْکُمْ وَرَحْمَتُهُ مَا زَکَا مِنکُم مِّنْ أَحَدٍ أَبَدًا وَلَکِنَّ اللَّهَ یُزَکِّی مَن یَشَاءُ وَاللَّهُ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یَأْتَلِ أُوْلُوا الْفَضْلِ مِنکُمْ وَالسَّعَةِ أَن یُؤْتُوا أُوْلِی الْقُرْبَی وَالْمَسَاکِینَ وَالْمُهَاجِرِینَ فِی سَبِیلِ اللَّهِ وَلْیَعْفُوا وَلْیَصْفَحُوا أَلَا تُحِبُّونَ أَن یَغْفِرَ اللَّهُ لَکُمْ وَاللَّهُ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یَرْمُونَ الْمُحْصَنَاتِ الْغَافِلَاتِ الْمُؤْمِنَاتِ لُعِنُوا فِی الدُّنْیَا وَالْآخِرَةِ وَلَهُمْ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تَشْهَدُ عَلَیْهِمْ أَلْسِنَتُهُمْ وَأَیْدِیهِمْ وَأَرْجُلُهُم بِمَا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یُوَفِّیهِمُ اللَّهُ دِینَهُمُ الْحَقَّ وَیَعْلَمُونَ أَنَّ اللَّهَ هُوَ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الْخَبِیثَاتُ لِلْخَبِیثِینَ وَالْخَبِیثُونَ لِلْخَبِیثَاتِ وَالطَّیِّبَاتُ لِلطَّیِّبِینَ وَالطَّیِّبُونَ لِلطَّیِّبَاتِ أُوْلَئِکَ مُبَرَّؤُونَ مِمَّا یَقُولُونَ لَهُم مَّغْفِرَةٌ وَرِزْقٌ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کسانی که آن بهتان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دسته‌ای از شما بودند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شری برای خود تصور مکنید بلکه برای شما در آن مصلحتی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هر مردی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کار دست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گناهی است که مرتکب شده است و آن کس از ایشان که قسمت عمده آن را به گردن گرفته است عذابی سخت‌خواهد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هنگامی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شنیدید مردان و زنان مؤمن گمان نیک به خود نبردند و نگفتند این بهتانی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چهار گواه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نیاوردند پس چون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نیاورده‌اند اینانند که نزد خدا دروغگویانند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فضل خدا و رحمتش در دنیا و آخرت بر شما نبود قطعا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آن به دخالت پرداختید به شما عذابی بزرگ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زبان یکدیگر می‌گرفتید و با زبانهای خود چیزی را که بدان علم نداشتید می‌گفتید و می‌پنداشتید که کاری سهل و ساده است با اینکه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بس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وقتی آن را شنیدید نگفتید برای ما سزاوار نیست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 این بهتانی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اندرزتان می‌دهد که هیچ گاه دیگر مثل آن را اگر مؤمنید تکرار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برای شما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 و خدا دانای سنجیده‌کار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دوست دارند که زشتکاری در میان آنان که ایمان آورده‌اند شیوع پیدا کند برای آنان در دنیا و آخرت عذابی پر درد خواهد بود 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فضل و رحمت‌خدا بر شما نبود و اینکه خدا رئوف و 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سختی در انتظارتان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پای از پی گامهای شیطان منهید و هر کس پای بر جای گامهای شیطان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زشتکاری و ناپسند وامی‌دارد و اگر فضل خدا و رحمتش بر شما نبود هرگز هیچ کس از شما پاک نمی‌شد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هر کس را بخواهد پاک می‌گرداند 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سرمایه‌داران و فراخ‌دولتان شما نباید از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خویشاوندان و تهیدستان و مهاجران راه خدا دریغ ورزند و باید عفو کنند و گذشت نمایند مگر دوست ندارید که خدا بر شما ببخشاید و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کسانی که به زنان پاکدامن بی‌خبر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ایمان نسبت زنا می‌دهند در دنیا و آخرت لعنت‌شده‌اند و برای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سخت‌خواهد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زبان و دستها و پاهایشان بر ضد آنان برای آنچه انجام می‌دادند شهادت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خدا جزای شایسته آنان را به طور کامل می‌دهد و خواهند دانست که خدا همان حقیقت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پلید برای مردان پلیدند و مردان پلید برای زنان پلید و زنان پاک برای مردان پاکند و مردان پاک برای زنان پاک اینان از آنچه در باره ایشان می‌گویند بر کنارند برای آنان آمرزش و روزی نیکو خواهد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4" w:name="pg13511_141534"/>
      <w:bookmarkStart w:id="1165" w:name="pg13511_141534"/>
      <w:bookmarkEnd w:id="1165"/>
    </w:p>
    <w:p>
      <w:pPr>
        <w:pStyle w:val="Heading4"/>
        <w:numPr>
          <w:ilvl w:val="3"/>
          <w:numId w:val="1"/>
        </w:numPr>
        <w:rPr/>
      </w:pPr>
      <w:bookmarkStart w:id="1166" w:name="pg13511_141534"/>
      <w:bookmarkStart w:id="1167" w:name="__RefHeading___Toc462948_1934241801"/>
      <w:bookmarkStart w:id="1168" w:name="_Toc536"/>
      <w:bookmarkEnd w:id="1166"/>
      <w:bookmarkEnd w:id="1167"/>
      <w:r>
        <w:rPr>
          <w:rtl w:val="true"/>
        </w:rPr>
        <w:t>الأخبار</w:t>
      </w:r>
      <w:bookmarkEnd w:id="1168"/>
    </w:p>
    <w:p>
      <w:pPr>
        <w:pStyle w:val="Heading5"/>
        <w:numPr>
          <w:ilvl w:val="4"/>
          <w:numId w:val="1"/>
        </w:numPr>
        <w:rPr/>
      </w:pPr>
      <w:bookmarkStart w:id="1169" w:name="__RefHeading___Toc462950_1934241801"/>
      <w:bookmarkStart w:id="1170" w:name="_Toc537"/>
      <w:bookmarkEnd w:id="1169"/>
      <w:r>
        <w:rPr>
          <w:rtl w:val="true"/>
        </w:rPr>
        <w:t>«</w:t>
      </w:r>
      <w:r>
        <w:rPr/>
        <w:t>1</w:t>
      </w:r>
      <w:r>
        <w:rPr>
          <w:rtl w:val="true"/>
        </w:rPr>
        <w:t>»</w:t>
      </w:r>
      <w:bookmarkEnd w:id="117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الْفُحْشَ فَإِنَّ اللَّهَ عَزَّ وَ جَلَّ لَا يُحِبُّ الْفَاحِشَ الْمُتَفَحِّشَ‌</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1" w:name="__RefHeading___Toc462952_1934241801"/>
      <w:bookmarkStart w:id="1172" w:name="_Toc538"/>
      <w:bookmarkEnd w:id="1171"/>
      <w:r>
        <w:rPr>
          <w:rtl w:val="true"/>
        </w:rPr>
        <w:t>«</w:t>
      </w:r>
      <w:r>
        <w:rPr/>
        <w:t>2</w:t>
      </w:r>
      <w:r>
        <w:rPr>
          <w:rtl w:val="true"/>
        </w:rPr>
        <w:t>»</w:t>
      </w:r>
      <w:bookmarkEnd w:id="117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أَحْمَدَ بْنِ إِدْرِيسَ عَنِ الْأَشْعَرِيِّ قَالَ رُوِيَ عَنِ ابْنِ أَبِي عُثْمَانَ عَنْ مُوسَي الْمَرْوَزِيِّ عَنْ أَبِي الْحَسَنِ الْأَوَّلِ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يُفْسِدْنَ الْقَلْبَ وَ يُنْبِتْنَ النِّفَاقَ فِي الْقَلْبِ كَمَا يُنْبِتُ الْمَاءُ الشَّجَرَ اسْتِمَاعُ اللَّهْوِ وَ الْبَذَاءُ وَ إِتْيَانُ بَابِ السُّلْطَانِ وَ طَلَبُ الصَّيْدِ</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3" w:name="__RefHeading___Toc462954_1934241801"/>
      <w:bookmarkStart w:id="1174" w:name="_Toc539"/>
      <w:bookmarkEnd w:id="1173"/>
      <w:r>
        <w:rPr>
          <w:rtl w:val="true"/>
        </w:rPr>
        <w:t>روایات</w:t>
      </w:r>
      <w:bookmarkEnd w:id="1174"/>
    </w:p>
    <w:p>
      <w:pPr>
        <w:pStyle w:val="Heading5"/>
        <w:numPr>
          <w:ilvl w:val="4"/>
          <w:numId w:val="1"/>
        </w:numPr>
        <w:rPr/>
      </w:pPr>
      <w:bookmarkStart w:id="1175" w:name="__RefHeading___Toc462956_1934241801"/>
      <w:bookmarkStart w:id="1176" w:name="_Toc540"/>
      <w:bookmarkEnd w:id="1175"/>
      <w:r>
        <w:rPr>
          <w:rtl w:val="true"/>
        </w:rPr>
        <w:t xml:space="preserve">روایت </w:t>
      </w:r>
      <w:r>
        <w:rPr/>
        <w:t>1</w:t>
      </w:r>
      <w:bookmarkEnd w:id="117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زشت و فحش بپرهیزید، همانا خداوند فحش دهنده ای را که بسیار کلام زشت می گوید دوست نمی‌دارد</w:t>
      </w:r>
      <w:r>
        <w:rPr>
          <w:rFonts w:eastAsia="IRNazanin" w:cs="IRNazanin"/>
          <w:color w:val="111111"/>
          <w:sz w:val="28"/>
          <w:szCs w:val="28"/>
          <w:rtl w:val="true"/>
          <w:lang w:bidi="fa-IR"/>
        </w:rPr>
        <w:t>.</w:t>
      </w:r>
      <w:r>
        <w:rPr>
          <w:rStyle w:val="FootnoteAnchor"/>
          <w:rtl w:val="true"/>
        </w:rPr>
        <w:footnoteReference w:id="712"/>
      </w:r>
    </w:p>
    <w:p>
      <w:pPr>
        <w:pStyle w:val="Heading5"/>
        <w:numPr>
          <w:ilvl w:val="4"/>
          <w:numId w:val="1"/>
        </w:numPr>
        <w:rPr/>
      </w:pPr>
      <w:bookmarkStart w:id="1177" w:name="__RefHeading___Toc462958_1934241801"/>
      <w:bookmarkStart w:id="1178" w:name="_Toc541"/>
      <w:bookmarkEnd w:id="1177"/>
      <w:r>
        <w:rPr>
          <w:rtl w:val="true"/>
        </w:rPr>
        <w:t xml:space="preserve">روایت </w:t>
      </w:r>
      <w:r>
        <w:rPr/>
        <w:t>2</w:t>
      </w:r>
      <w:bookmarkEnd w:id="117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اول علیه السلام نقل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قلب را فاسد می کند و نفاق را در دل ها می رویاند آنطور که آب درخت را می 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لهو و لعب، بد دهانی، رفتن در خانه سلطان و شکار حیوانات</w:t>
      </w:r>
      <w:r>
        <w:rPr>
          <w:rFonts w:eastAsia="IRNazanin" w:cs="IRNazanin"/>
          <w:color w:val="111111"/>
          <w:sz w:val="28"/>
          <w:szCs w:val="28"/>
          <w:rtl w:val="true"/>
          <w:lang w:bidi="fa-IR"/>
        </w:rPr>
        <w:t>.</w:t>
      </w:r>
      <w:r>
        <w:rPr>
          <w:rStyle w:val="FootnoteAnchor"/>
          <w:rtl w:val="true"/>
        </w:rPr>
        <w:footnoteReference w:id="713"/>
      </w:r>
      <w:bookmarkStart w:id="1179" w:name="pg13511_141535"/>
    </w:p>
    <w:p>
      <w:pPr>
        <w:pStyle w:val="Heading5"/>
        <w:numPr>
          <w:ilvl w:val="4"/>
          <w:numId w:val="1"/>
        </w:numPr>
        <w:rPr/>
      </w:pPr>
      <w:bookmarkStart w:id="1180" w:name="__RefHeading___Toc462960_1934241801"/>
      <w:bookmarkStart w:id="1181" w:name="_Toc542"/>
      <w:bookmarkEnd w:id="1179"/>
      <w:bookmarkEnd w:id="1180"/>
      <w:r>
        <w:rPr>
          <w:rtl w:val="true"/>
        </w:rPr>
        <w:t>«</w:t>
      </w:r>
      <w:r>
        <w:rPr/>
        <w:t>3</w:t>
      </w:r>
      <w:r>
        <w:rPr>
          <w:rtl w:val="true"/>
        </w:rPr>
        <w:t>»</w:t>
      </w:r>
      <w:bookmarkEnd w:id="118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الْفَاحِشَ الْبَذِيَّ السَّائِلَ الْمُلْحِفَ‌</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2" w:name="__RefHeading___Toc462962_1934241801"/>
      <w:bookmarkStart w:id="1183" w:name="_Toc543"/>
      <w:bookmarkEnd w:id="1182"/>
      <w:r>
        <w:rPr>
          <w:rtl w:val="true"/>
        </w:rPr>
        <w:t>«</w:t>
      </w:r>
      <w:r>
        <w:rPr/>
        <w:t>4</w:t>
      </w:r>
      <w:r>
        <w:rPr>
          <w:rtl w:val="true"/>
        </w:rPr>
        <w:t>»</w:t>
      </w:r>
      <w:bookmarkEnd w:id="118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أَوْصَي بِهِ أَمِيرُ الْمُؤْمِنِينَ عليه السلام عِنْدَ وَفَاتِهِ كُنْ لِلَّهِ يَا بُنَيَّ عَامِلًا وَ عَنِ الْخَنَاءِ زَجُوراً</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4" w:name="__RefHeading___Toc462964_1934241801"/>
      <w:bookmarkStart w:id="1185" w:name="_Toc544"/>
      <w:bookmarkEnd w:id="1184"/>
      <w:r>
        <w:rPr>
          <w:rtl w:val="true"/>
        </w:rPr>
        <w:t>«</w:t>
      </w:r>
      <w:r>
        <w:rPr/>
        <w:t>5</w:t>
      </w:r>
      <w:r>
        <w:rPr>
          <w:rtl w:val="true"/>
        </w:rPr>
        <w:t>»</w:t>
      </w:r>
      <w:bookmarkEnd w:id="118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ابْنِ عُمَرَ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الْحَيِيَّ الْمُتَعَفِّفَ وَ يُبْغِضُ الْبَذِيَّ السَّائِلَ الْمُلْحِفَ </w:t>
      </w:r>
      <w:r>
        <w:rPr>
          <w:rFonts w:eastAsia="Amiri" w:cs="Amiri" w:ascii="Amiri" w:hAnsi="Amiri"/>
          <w:color w:val="111111"/>
          <w:sz w:val="28"/>
          <w:szCs w:val="28"/>
          <w:rtl w:val="true"/>
          <w:lang w:bidi="ar-SA"/>
        </w:rPr>
        <w:t>.</w:t>
      </w:r>
      <w:r>
        <w:rPr>
          <w:rStyle w:val="FootnoteAnchor"/>
          <w:rtl w:val="true"/>
        </w:rPr>
        <w:footnoteReference w:id="716"/>
      </w:r>
    </w:p>
    <w:p>
      <w:pPr>
        <w:pStyle w:val="Heading5"/>
        <w:numPr>
          <w:ilvl w:val="4"/>
          <w:numId w:val="1"/>
        </w:numPr>
        <w:rPr/>
      </w:pPr>
      <w:bookmarkStart w:id="1186" w:name="__RefHeading___Toc462966_1934241801"/>
      <w:bookmarkStart w:id="1187" w:name="_Toc545"/>
      <w:bookmarkEnd w:id="1186"/>
      <w:r>
        <w:rPr>
          <w:rtl w:val="true"/>
        </w:rPr>
        <w:t>«</w:t>
      </w:r>
      <w:r>
        <w:rPr/>
        <w:t>6</w:t>
      </w:r>
      <w:r>
        <w:rPr>
          <w:rtl w:val="true"/>
        </w:rPr>
        <w:t>»</w:t>
      </w:r>
      <w:bookmarkEnd w:id="118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أَنَسِ بْنِ مَالِكٍ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الْفُحْشُ فِي شَيْ‌ءٍ قَطُّ إِلَّا شَانَهُ وَ لَا كَانَ الْحَيَاءُ فِي شَيْ‌ءٍ قَطُّ إِلَّا زَانَهُ </w:t>
      </w:r>
      <w:r>
        <w:rPr>
          <w:rFonts w:eastAsia="Amiri" w:cs="Amiri" w:ascii="Amiri" w:hAnsi="Amiri"/>
          <w:color w:val="111111"/>
          <w:sz w:val="28"/>
          <w:szCs w:val="28"/>
          <w:rtl w:val="true"/>
          <w:lang w:bidi="ar-SA"/>
        </w:rPr>
        <w:t>.</w:t>
      </w:r>
      <w:r>
        <w:rPr>
          <w:rStyle w:val="FootnoteAnchor"/>
          <w:rtl w:val="true"/>
        </w:rPr>
        <w:footnoteReference w:id="717"/>
      </w:r>
    </w:p>
    <w:p>
      <w:pPr>
        <w:pStyle w:val="Heading5"/>
        <w:numPr>
          <w:ilvl w:val="4"/>
          <w:numId w:val="1"/>
        </w:numPr>
        <w:rPr/>
      </w:pPr>
      <w:bookmarkStart w:id="1188" w:name="__RefHeading___Toc462968_1934241801"/>
      <w:bookmarkStart w:id="1189" w:name="_Toc546"/>
      <w:bookmarkEnd w:id="1188"/>
      <w:r>
        <w:rPr>
          <w:rtl w:val="true"/>
        </w:rPr>
        <w:t>«</w:t>
      </w:r>
      <w:r>
        <w:rPr/>
        <w:t>7</w:t>
      </w:r>
      <w:r>
        <w:rPr>
          <w:rtl w:val="true"/>
        </w:rPr>
        <w:t>»</w:t>
      </w:r>
      <w:bookmarkEnd w:id="118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فَاطِمَةَ صَلَوَاتُ اللَّهِ عَلَيْهَا فَرَضَ اللَّهُ اجْتِنَابَ قَذْفِ الْمُحْصَنَاتِ حَجْباً عَنِ اللَّعْنَةِ </w:t>
      </w:r>
      <w:r>
        <w:rPr>
          <w:rFonts w:eastAsia="Amiri" w:cs="Amiri" w:ascii="Amiri" w:hAnsi="Amiri"/>
          <w:color w:val="111111"/>
          <w:sz w:val="28"/>
          <w:szCs w:val="28"/>
          <w:rtl w:val="true"/>
          <w:lang w:bidi="ar-SA"/>
        </w:rPr>
        <w:t>.</w:t>
      </w:r>
      <w:r>
        <w:rPr>
          <w:rStyle w:val="FootnoteAnchor"/>
          <w:rtl w:val="true"/>
        </w:rPr>
        <w:footnoteReference w:id="718"/>
      </w:r>
    </w:p>
    <w:p>
      <w:pPr>
        <w:pStyle w:val="Heading5"/>
        <w:numPr>
          <w:ilvl w:val="4"/>
          <w:numId w:val="1"/>
        </w:numPr>
        <w:rPr/>
      </w:pPr>
      <w:bookmarkStart w:id="1190" w:name="__RefHeading___Toc462970_1934241801"/>
      <w:bookmarkStart w:id="1191" w:name="_Toc547"/>
      <w:bookmarkEnd w:id="1190"/>
      <w:r>
        <w:rPr>
          <w:rtl w:val="true"/>
        </w:rPr>
        <w:t>«</w:t>
      </w:r>
      <w:r>
        <w:rPr/>
        <w:t>8</w:t>
      </w:r>
      <w:r>
        <w:rPr>
          <w:rtl w:val="true"/>
        </w:rPr>
        <w:t>»</w:t>
      </w:r>
      <w:bookmarkEnd w:id="1191"/>
    </w:p>
    <w:p>
      <w:pPr>
        <w:pStyle w:val="BookText"/>
        <w:rPr/>
      </w:pPr>
      <w:r>
        <w:rPr>
          <w:rFonts w:ascii="IRNazanin" w:hAnsi="IRNazanin" w:eastAsia="IRNazanin"/>
          <w:color w:val="111111"/>
          <w:sz w:val="28"/>
          <w:sz w:val="28"/>
          <w:szCs w:val="28"/>
          <w:rtl w:val="true"/>
          <w:lang w:bidi="fa-IR"/>
        </w:rPr>
        <w:t>ع‌</w:t>
      </w:r>
      <w:r>
        <w:rPr>
          <w:rStyle w:val="FootnoteAnchor"/>
          <w:rtl w:val="true"/>
        </w:rPr>
        <w:footnoteReference w:id="7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عِلَلِ مُحَمَّدِ بْنِ سِنَانٍ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قَذْفَ الْمُحْصَنَاتِ‌</w:t>
      </w:r>
      <w:r>
        <w:rPr>
          <w:rStyle w:val="FootnoteAnchor"/>
          <w:rtl w:val="true"/>
        </w:rPr>
        <w:footnoteReference w:id="720"/>
      </w:r>
      <w:r>
        <w:rPr>
          <w:rFonts w:ascii="Amiri" w:hAnsi="Amiri" w:eastAsia="Amiri" w:cs="Amiri"/>
          <w:color w:val="111111"/>
          <w:sz w:val="28"/>
          <w:sz w:val="28"/>
          <w:szCs w:val="28"/>
          <w:rtl w:val="true"/>
          <w:lang w:bidi="ar-SA"/>
        </w:rPr>
        <w:t>لِمَا فِيهِ مِنْ إِفْسَادِ الْأَنْسَابِ وَ نَفْيِ الْوَلَدِ وَ إِبْطَالِ الْمَوَارِيثِ وَ تَرْكِ التَّرْبِيَةِ وَ ذَهَابِ الْمَعَارِفِ وَ مَا فِيهِ مِنَ الْمَسَاوِي وَ الْعِلَلِ الَّتِي تُؤَدِّي إِلَي فَسَادِ</w:t>
      </w:r>
    </w:p>
    <w:p>
      <w:pPr>
        <w:pStyle w:val="Heading5"/>
        <w:numPr>
          <w:ilvl w:val="4"/>
          <w:numId w:val="1"/>
        </w:numPr>
        <w:rPr/>
      </w:pPr>
      <w:bookmarkStart w:id="1192" w:name="__RefHeading___Toc462972_1934241801"/>
      <w:bookmarkStart w:id="1193" w:name="_Toc548"/>
      <w:bookmarkEnd w:id="1192"/>
      <w:r>
        <w:rPr>
          <w:rtl w:val="true"/>
        </w:rPr>
        <w:t xml:space="preserve">روایت </w:t>
      </w:r>
      <w:r>
        <w:rPr/>
        <w:t>3</w:t>
      </w:r>
      <w:bookmarkEnd w:id="1193"/>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فحش دادن بپرهیزید، همانا خداوند فحش دهنده بد دهان و گدای سمج را دوست ندارد</w:t>
      </w:r>
      <w:r>
        <w:rPr>
          <w:rFonts w:eastAsia="IRNazanin" w:cs="IRNazanin"/>
          <w:color w:val="111111"/>
          <w:sz w:val="28"/>
          <w:szCs w:val="28"/>
          <w:rtl w:val="true"/>
          <w:lang w:bidi="fa-IR"/>
        </w:rPr>
        <w:t>.</w:t>
      </w:r>
      <w:r>
        <w:rPr>
          <w:rStyle w:val="FootnoteAnchor"/>
          <w:rtl w:val="true"/>
        </w:rPr>
        <w:footnoteReference w:id="721"/>
      </w:r>
    </w:p>
    <w:p>
      <w:pPr>
        <w:pStyle w:val="Heading5"/>
        <w:numPr>
          <w:ilvl w:val="4"/>
          <w:numId w:val="1"/>
        </w:numPr>
        <w:rPr/>
      </w:pPr>
      <w:bookmarkStart w:id="1194" w:name="__RefHeading___Toc462974_1934241801"/>
      <w:bookmarkStart w:id="1195" w:name="_Toc549"/>
      <w:bookmarkEnd w:id="1194"/>
      <w:r>
        <w:rPr>
          <w:rtl w:val="true"/>
        </w:rPr>
        <w:t xml:space="preserve">روایت </w:t>
      </w:r>
      <w:r>
        <w:rPr/>
        <w:t>4</w:t>
      </w:r>
      <w:bookmarkEnd w:id="1195"/>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وصیتش به امیرالمؤمنین علیه السلام هنگام رحلتش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برای خدا عمل کن و از شخص بددهان منزجر باش</w:t>
      </w:r>
      <w:r>
        <w:rPr>
          <w:rFonts w:eastAsia="IRNazanin" w:cs="IRNazanin"/>
          <w:color w:val="111111"/>
          <w:sz w:val="28"/>
          <w:szCs w:val="28"/>
          <w:rtl w:val="true"/>
          <w:lang w:bidi="fa-IR"/>
        </w:rPr>
        <w:t>.</w:t>
      </w:r>
      <w:r>
        <w:rPr>
          <w:rStyle w:val="FootnoteAnchor"/>
          <w:rtl w:val="true"/>
        </w:rPr>
        <w:footnoteReference w:id="722"/>
      </w:r>
    </w:p>
    <w:p>
      <w:pPr>
        <w:pStyle w:val="Heading5"/>
        <w:numPr>
          <w:ilvl w:val="4"/>
          <w:numId w:val="1"/>
        </w:numPr>
        <w:rPr/>
      </w:pPr>
      <w:bookmarkStart w:id="1196" w:name="__RefHeading___Toc462976_1934241801"/>
      <w:bookmarkStart w:id="1197" w:name="_Toc550"/>
      <w:bookmarkEnd w:id="1196"/>
      <w:r>
        <w:rPr>
          <w:rtl w:val="true"/>
        </w:rPr>
        <w:t xml:space="preserve">روایت </w:t>
      </w:r>
      <w:r>
        <w:rPr/>
        <w:t>5</w:t>
      </w:r>
      <w:bookmarkEnd w:id="1197"/>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شخص با حیا و پاکدامن را دوست و گدای بددهان و سمج را دشمن می دارد</w:t>
      </w:r>
      <w:r>
        <w:rPr>
          <w:rFonts w:eastAsia="IRNazanin" w:cs="IRNazanin"/>
          <w:color w:val="111111"/>
          <w:sz w:val="28"/>
          <w:szCs w:val="28"/>
          <w:rtl w:val="true"/>
          <w:lang w:bidi="fa-IR"/>
        </w:rPr>
        <w:t>.</w:t>
      </w:r>
      <w:r>
        <w:rPr>
          <w:rStyle w:val="FootnoteAnchor"/>
          <w:rtl w:val="true"/>
        </w:rPr>
        <w:footnoteReference w:id="723"/>
      </w:r>
    </w:p>
    <w:p>
      <w:pPr>
        <w:pStyle w:val="Heading5"/>
        <w:numPr>
          <w:ilvl w:val="4"/>
          <w:numId w:val="1"/>
        </w:numPr>
        <w:rPr/>
      </w:pPr>
      <w:bookmarkStart w:id="1198" w:name="__RefHeading___Toc462978_1934241801"/>
      <w:bookmarkStart w:id="1199" w:name="_Toc551"/>
      <w:bookmarkEnd w:id="1198"/>
      <w:r>
        <w:rPr>
          <w:rtl w:val="true"/>
        </w:rPr>
        <w:t xml:space="preserve">روایت </w:t>
      </w:r>
      <w:r>
        <w:rPr/>
        <w:t>6</w:t>
      </w:r>
      <w:bookmarkEnd w:id="1199"/>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هرگز در چیزی نیست مگر انکه ان را زشت می کند، حیا نیز هرگز در چیزی نیست مگر انکه ان را زینت می دهد</w:t>
      </w:r>
      <w:r>
        <w:rPr>
          <w:rFonts w:eastAsia="IRNazanin" w:cs="IRNazanin"/>
          <w:color w:val="111111"/>
          <w:sz w:val="28"/>
          <w:szCs w:val="28"/>
          <w:rtl w:val="true"/>
          <w:lang w:bidi="fa-IR"/>
        </w:rPr>
        <w:t>.</w:t>
      </w:r>
      <w:r>
        <w:rPr>
          <w:rStyle w:val="FootnoteAnchor"/>
          <w:rtl w:val="true"/>
        </w:rPr>
        <w:footnoteReference w:id="724"/>
      </w:r>
    </w:p>
    <w:p>
      <w:pPr>
        <w:pStyle w:val="Heading5"/>
        <w:numPr>
          <w:ilvl w:val="4"/>
          <w:numId w:val="1"/>
        </w:numPr>
        <w:rPr/>
      </w:pPr>
      <w:bookmarkStart w:id="1200" w:name="__RefHeading___Toc462980_1934241801"/>
      <w:bookmarkStart w:id="1201" w:name="_Toc552"/>
      <w:bookmarkEnd w:id="1200"/>
      <w:r>
        <w:rPr>
          <w:rtl w:val="true"/>
        </w:rPr>
        <w:t xml:space="preserve">روایت </w:t>
      </w:r>
      <w:r>
        <w:rPr/>
        <w:t>7</w:t>
      </w:r>
      <w:bookmarkEnd w:id="1201"/>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فاطمه سلام الله علیها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پرهیز از تهمت به زنان شوهر دار را برای دوری از لعن و نفرین، واجب کرده است</w:t>
      </w:r>
      <w:r>
        <w:rPr>
          <w:rFonts w:eastAsia="IRNazanin" w:cs="IRNazanin"/>
          <w:color w:val="111111"/>
          <w:sz w:val="28"/>
          <w:szCs w:val="28"/>
          <w:rtl w:val="true"/>
          <w:lang w:bidi="fa-IR"/>
        </w:rPr>
        <w:t>.</w:t>
      </w:r>
      <w:r>
        <w:rPr>
          <w:rStyle w:val="FootnoteAnchor"/>
          <w:rtl w:val="true"/>
        </w:rPr>
        <w:footnoteReference w:id="725"/>
      </w:r>
    </w:p>
    <w:p>
      <w:pPr>
        <w:pStyle w:val="Heading5"/>
        <w:numPr>
          <w:ilvl w:val="4"/>
          <w:numId w:val="1"/>
        </w:numPr>
        <w:rPr/>
      </w:pPr>
      <w:bookmarkStart w:id="1202" w:name="__RefHeading___Toc462982_1934241801"/>
      <w:bookmarkStart w:id="1203" w:name="_Toc553"/>
      <w:bookmarkEnd w:id="1202"/>
      <w:r>
        <w:rPr>
          <w:rtl w:val="true"/>
        </w:rPr>
        <w:t xml:space="preserve">روایت </w:t>
      </w:r>
      <w:r>
        <w:rPr/>
        <w:t>8</w:t>
      </w:r>
      <w:bookmarkEnd w:id="1203"/>
    </w:p>
    <w:p>
      <w:pPr>
        <w:pStyle w:val="BookText"/>
        <w:rPr/>
      </w:pPr>
      <w:r>
        <w:rPr>
          <w:rFonts w:ascii="IRNazanin" w:hAnsi="IRNazanin" w:eastAsia="IRNazanin"/>
          <w:color w:val="111111"/>
          <w:sz w:val="28"/>
          <w:sz w:val="28"/>
          <w:szCs w:val="28"/>
          <w:rtl w:val="true"/>
          <w:lang w:bidi="fa-IR"/>
        </w:rPr>
        <w:t>علل الشرایع</w:t>
      </w:r>
      <w:r>
        <w:rPr>
          <w:rStyle w:val="FootnoteAnchor"/>
          <w:rtl w:val="true"/>
        </w:rPr>
        <w:footnoteReference w:id="726"/>
      </w:r>
      <w:r>
        <w:rPr>
          <w:rFonts w:ascii="IRNazanin" w:hAnsi="IRNazanin" w:eastAsia="IRNazanin"/>
          <w:color w:val="111111"/>
          <w:sz w:val="28"/>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نسبت ناروا به زنان عفیف را حرام کرده زیرا در آن مفاسدی است باین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تباه شدن 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و سلب کردن فرزند از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و از بین بردن 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تربیت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شدن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و شرور و علّت‌های دیگری که جملگی موجب فساد خلق می‌باشند</w:t>
      </w:r>
      <w:r>
        <w:rPr>
          <w:rFonts w:eastAsia="IRNazanin" w:cs="IRNazanin"/>
          <w:color w:val="111111"/>
          <w:sz w:val="28"/>
          <w:szCs w:val="28"/>
          <w:rtl w:val="true"/>
          <w:lang w:bidi="fa-IR"/>
        </w:rPr>
        <w:t>.</w:t>
      </w:r>
      <w:r>
        <w:rPr>
          <w:rStyle w:val="FootnoteAnchor"/>
          <w:rtl w:val="true"/>
        </w:rPr>
        <w:footnoteReference w:id="727"/>
      </w:r>
      <w:bookmarkStart w:id="1204" w:name="pg13511_141536"/>
    </w:p>
    <w:p>
      <w:pPr>
        <w:pStyle w:val="BookText"/>
        <w:rPr/>
      </w:pPr>
      <w:bookmarkEnd w:id="1204"/>
      <w:r>
        <w:rPr>
          <w:rFonts w:ascii="Amiri" w:hAnsi="Amiri" w:eastAsia="Amiri" w:cs="Amiri"/>
          <w:color w:val="111111"/>
          <w:sz w:val="28"/>
          <w:sz w:val="28"/>
          <w:szCs w:val="28"/>
          <w:rtl w:val="true"/>
          <w:lang w:bidi="ar-SA"/>
        </w:rPr>
        <w:t>الْخَلْقِ‌</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5" w:name="__RefHeading___Toc462984_1934241801"/>
      <w:bookmarkStart w:id="1206" w:name="_Toc554"/>
      <w:bookmarkEnd w:id="1205"/>
      <w:r>
        <w:rPr>
          <w:rtl w:val="true"/>
        </w:rPr>
        <w:t>«</w:t>
      </w:r>
      <w:r>
        <w:rPr/>
        <w:t>9</w:t>
      </w:r>
      <w:r>
        <w:rPr>
          <w:rtl w:val="true"/>
        </w:rPr>
        <w:t>»</w:t>
      </w:r>
      <w:bookmarkEnd w:id="120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الْحَلَبِيِّ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يَنْظُرُ اللَّهُ إِلَيْهِمْ يَوْمَ الْقِيَامَةِ وَ لَا يُزَكِّيهِمْ وَ لَهُمْ عَذَابٌ أَلِيمٌ الدَّيُّوثُ مِنَ الرِّجَالِ وَ الْفَاحِشُ الْمُتَفَحِّشُ وَ الَّذِي يَسْأَلُ النَّاسَ وَ فِي يَدِهِ ظَهْرُ غِنًي‌</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7" w:name="__RefHeading___Toc462986_1934241801"/>
      <w:bookmarkStart w:id="1208" w:name="_Toc555"/>
      <w:bookmarkEnd w:id="1207"/>
      <w:r>
        <w:rPr>
          <w:rtl w:val="true"/>
        </w:rPr>
        <w:t>«</w:t>
      </w:r>
      <w:r>
        <w:rPr/>
        <w:t>10</w:t>
      </w:r>
      <w:r>
        <w:rPr>
          <w:rtl w:val="true"/>
        </w:rPr>
        <w:t>»</w:t>
      </w:r>
      <w:bookmarkEnd w:id="120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بْنِ قَيْسٍ الْهِلَالِيِّ عَنْ أَمِيرِ الْمُؤْمِنِينَ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الْجَنَّةَ عَلَي كُلِّ فَاحِشٍ بَذِيٍّ قَلِيلِ الْحَيَاءِ لَا يُبَالِي مَا قَالَ وَ لَا مَا قِيلَ لَهُ فَإِنَّكَ إِنْ فَتَّشْتَهُ لَمْ تَجِدْهُ إِلَّا لِغَيَّةٍ</w:t>
      </w:r>
      <w:r>
        <w:rPr>
          <w:rStyle w:val="FootnoteAnchor"/>
          <w:rtl w:val="true"/>
        </w:rPr>
        <w:footnoteReference w:id="730"/>
      </w:r>
      <w:r>
        <w:rPr>
          <w:rFonts w:ascii="Amiri" w:hAnsi="Amiri" w:eastAsia="Amiri" w:cs="Amiri"/>
          <w:color w:val="111111"/>
          <w:sz w:val="28"/>
          <w:sz w:val="28"/>
          <w:szCs w:val="28"/>
          <w:rtl w:val="true"/>
          <w:lang w:bidi="ar-SA"/>
        </w:rPr>
        <w:t xml:space="preserve">أَوْ شِرْكِ 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يَا رَسُولَ اللَّهِ صلي الله عليه و آله وَ فِي النَّاسِ شِرْكُ شَيْطَانٍ قَالَ أَ وَ مَا تَقْرَأُ قَوْلَ اللَّهِ تَعَالَي وَ شارِكْهُمْ فِي الْأَمْوالِ وَ الْأَوْلادِ</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9" w:name="__RefHeading___Toc462988_1934241801"/>
      <w:bookmarkStart w:id="1210" w:name="_Toc556"/>
      <w:bookmarkEnd w:id="1209"/>
      <w:r>
        <w:rPr>
          <w:rtl w:val="true"/>
        </w:rPr>
        <w:t>«</w:t>
      </w:r>
      <w:r>
        <w:rPr/>
        <w:t>11</w:t>
      </w:r>
      <w:r>
        <w:rPr>
          <w:rtl w:val="true"/>
        </w:rPr>
        <w:t>»</w:t>
      </w:r>
      <w:bookmarkEnd w:id="1210"/>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عُثْمَانَ بْنِ عِيسَي عَنْ عُمَرَ بْنِ أُذَيْنَةَ عَنِ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 آخِرِهِ قِيلَ أَ يَكُونُ مَنْ لَا يُبَالِي مَا قَالَ وَ مَا قِيلَ لَهُ فَقَالَ نَعَمْ مَنْ تَعَرَّضَ لِلنَّاسِ فَقَالَ فِيهِمْ وَ هُوَ يَعْلَمُ أَنَّهُمْ لَا يَتْرُكُونَهُ فَذَلِكَ الَّذِي لَا يُبَالِي مَا قَالَ وَ مَا قِيلَ لَهُ‌</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1" w:name="__RefHeading___Toc462990_1934241801"/>
      <w:bookmarkStart w:id="1212" w:name="_Toc557"/>
      <w:bookmarkEnd w:id="1211"/>
      <w:r>
        <w:rPr>
          <w:rtl w:val="true"/>
        </w:rPr>
        <w:t>«</w:t>
      </w:r>
      <w:r>
        <w:rPr/>
        <w:t>12</w:t>
      </w:r>
      <w:r>
        <w:rPr>
          <w:rtl w:val="true"/>
        </w:rPr>
        <w:t>»</w:t>
      </w:r>
      <w:bookmarkEnd w:id="1212"/>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ابْنِ مَحْبُوبٍ عَنِ ابْنِ رِئَابٍ عَنِ الْحَذَّاءِ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مِنَ الْإِيمَانِ وَ الْإِيمَانُ فِي الْجَنَّةِ وَ الْبَذَاءُ مِنَ الْجَفَا وَ الْجَفَا فِي النَّارِ</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3" w:name="__RefHeading___Toc462992_1934241801"/>
      <w:bookmarkStart w:id="1214" w:name="_Toc558"/>
      <w:bookmarkEnd w:id="1213"/>
      <w:r>
        <w:rPr>
          <w:rtl w:val="true"/>
        </w:rPr>
        <w:t>«</w:t>
      </w:r>
      <w:r>
        <w:rPr/>
        <w:t>13</w:t>
      </w:r>
      <w:r>
        <w:rPr>
          <w:rtl w:val="true"/>
        </w:rPr>
        <w:t>»</w:t>
      </w:r>
      <w:bookmarkEnd w:id="1214"/>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عَلِيِّ بْنِ النُّعْمَانِ عَنِ ابْنِ شِمْرٍ عَنْ جَابِرٍ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الْحَيِيَّ الْحَلِيمَ الْغَنِيَّ الْمُتَعَفِّفَ</w:t>
      </w:r>
    </w:p>
    <w:p>
      <w:pPr>
        <w:pStyle w:val="Heading5"/>
        <w:numPr>
          <w:ilvl w:val="4"/>
          <w:numId w:val="1"/>
        </w:numPr>
        <w:rPr/>
      </w:pPr>
      <w:bookmarkStart w:id="1215" w:name="__RefHeading___Toc462994_1934241801"/>
      <w:bookmarkStart w:id="1216" w:name="_Toc559"/>
      <w:bookmarkEnd w:id="1215"/>
      <w:r>
        <w:rPr>
          <w:rtl w:val="true"/>
        </w:rPr>
        <w:t xml:space="preserve">روایت </w:t>
      </w:r>
      <w:r>
        <w:rPr/>
        <w:t>9</w:t>
      </w:r>
      <w:bookmarkEnd w:id="121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خداوند به سه گروه نگاه نمی کند و پاکشان نمی کند و عذاب دردناک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مرد نامحرم را بر زنانشان داخل می کنند، فحش دهنده ای که بسیار فحش می دهد و کسی که گدایی می کند و در دستش آثار ثروت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توانایی بر کار است</w:t>
      </w:r>
      <w:r>
        <w:rPr>
          <w:rFonts w:eastAsia="IRNazanin" w:cs="IRNazanin"/>
          <w:color w:val="111111"/>
          <w:sz w:val="28"/>
          <w:szCs w:val="28"/>
          <w:rtl w:val="true"/>
          <w:lang w:bidi="fa-IR"/>
        </w:rPr>
        <w:t>).</w:t>
      </w:r>
      <w:r>
        <w:rPr>
          <w:rStyle w:val="FootnoteAnchor"/>
          <w:rtl w:val="true"/>
        </w:rPr>
        <w:footnoteReference w:id="734"/>
      </w:r>
    </w:p>
    <w:p>
      <w:pPr>
        <w:pStyle w:val="Heading5"/>
        <w:numPr>
          <w:ilvl w:val="4"/>
          <w:numId w:val="1"/>
        </w:numPr>
        <w:rPr/>
      </w:pPr>
      <w:bookmarkStart w:id="1217" w:name="__RefHeading___Toc462996_1934241801"/>
      <w:bookmarkStart w:id="1218" w:name="_Toc560"/>
      <w:bookmarkEnd w:id="1217"/>
      <w:r>
        <w:rPr>
          <w:rtl w:val="true"/>
        </w:rPr>
        <w:t xml:space="preserve">روایت </w:t>
      </w:r>
      <w:r>
        <w:rPr/>
        <w:t>10</w:t>
      </w:r>
      <w:bookmarkEnd w:id="121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از امیرالمؤمنین علیه السلام روایت می 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بر هر دشنام گوی بددهان و کم حیا و بی مبالات به گفته هایش و آنچه درباره اش می گویند،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تحقیق کنی او را فرزند زنا می یابی ویا شیطان در نطفه او مشارکت کرده است</w:t>
      </w:r>
      <w:r>
        <w:rPr>
          <w:rFonts w:eastAsia="IRNazanin" w:cs="IRNazanin"/>
          <w:color w:val="111111"/>
          <w:sz w:val="28"/>
          <w:szCs w:val="28"/>
          <w:rtl w:val="true"/>
          <w:lang w:bidi="fa-IR"/>
        </w:rPr>
        <w:t>.</w:t>
      </w:r>
      <w:r>
        <w:rPr>
          <w:rStyle w:val="FootnoteAnchor"/>
          <w:rtl w:val="true"/>
        </w:rPr>
        <w:footnoteReference w:id="735"/>
      </w:r>
    </w:p>
    <w:p>
      <w:pPr>
        <w:pStyle w:val="Heading5"/>
        <w:numPr>
          <w:ilvl w:val="4"/>
          <w:numId w:val="1"/>
        </w:numPr>
        <w:rPr/>
      </w:pPr>
      <w:bookmarkStart w:id="1219" w:name="__RefHeading___Toc462998_1934241801"/>
      <w:bookmarkStart w:id="1220" w:name="_Toc561"/>
      <w:bookmarkEnd w:id="1219"/>
      <w:r>
        <w:rPr>
          <w:rtl w:val="true"/>
        </w:rPr>
        <w:t xml:space="preserve">روایت </w:t>
      </w:r>
      <w:r>
        <w:rPr/>
        <w:t>11</w:t>
      </w:r>
      <w:bookmarkEnd w:id="1220"/>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حدیث قبلی و در آخر اضافه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نسبت به آنچه می گوید و آنچه درباره اش می گویند بی تفاوت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آنکه متعرض مردم می شود و در باره ی انان حرف می زند و می داند که مردم هم او را رها نمی کنند، این کسی است که نسبت به آنچه می گوید و آنچه درباره اش می گویند بی تفاوت و بی مبالات است</w:t>
      </w:r>
      <w:r>
        <w:rPr>
          <w:rFonts w:eastAsia="IRNazanin" w:cs="IRNazanin"/>
          <w:color w:val="111111"/>
          <w:sz w:val="28"/>
          <w:szCs w:val="28"/>
          <w:rtl w:val="true"/>
          <w:lang w:bidi="fa-IR"/>
        </w:rPr>
        <w:t>.</w:t>
      </w:r>
      <w:r>
        <w:rPr>
          <w:rStyle w:val="FootnoteAnchor"/>
          <w:rtl w:val="true"/>
        </w:rPr>
        <w:footnoteReference w:id="736"/>
      </w:r>
    </w:p>
    <w:p>
      <w:pPr>
        <w:pStyle w:val="Heading5"/>
        <w:numPr>
          <w:ilvl w:val="4"/>
          <w:numId w:val="1"/>
        </w:numPr>
        <w:rPr/>
      </w:pPr>
      <w:bookmarkStart w:id="1221" w:name="__RefHeading___Toc463000_1934241801"/>
      <w:bookmarkStart w:id="1222" w:name="_Toc562"/>
      <w:bookmarkEnd w:id="1221"/>
      <w:r>
        <w:rPr>
          <w:rtl w:val="true"/>
        </w:rPr>
        <w:t xml:space="preserve">روایت </w:t>
      </w:r>
      <w:r>
        <w:rPr/>
        <w:t>12</w:t>
      </w:r>
      <w:bookmarkEnd w:id="1222"/>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از ایمان است و ایمان در بهشت، بد زبانی از جفا است و جفا در جهنم</w:t>
      </w:r>
      <w:r>
        <w:rPr>
          <w:rFonts w:eastAsia="IRNazanin" w:cs="IRNazanin"/>
          <w:color w:val="111111"/>
          <w:sz w:val="28"/>
          <w:szCs w:val="28"/>
          <w:rtl w:val="true"/>
          <w:lang w:bidi="fa-IR"/>
        </w:rPr>
        <w:t>.</w:t>
      </w:r>
      <w:r>
        <w:rPr>
          <w:rStyle w:val="FootnoteAnchor"/>
          <w:rtl w:val="true"/>
        </w:rPr>
        <w:footnoteReference w:id="737"/>
      </w:r>
    </w:p>
    <w:p>
      <w:pPr>
        <w:pStyle w:val="Heading5"/>
        <w:numPr>
          <w:ilvl w:val="4"/>
          <w:numId w:val="1"/>
        </w:numPr>
        <w:rPr/>
      </w:pPr>
      <w:bookmarkStart w:id="1223" w:name="__RefHeading___Toc463002_1934241801"/>
      <w:bookmarkStart w:id="1224" w:name="_Toc563"/>
      <w:bookmarkEnd w:id="1223"/>
      <w:r>
        <w:rPr>
          <w:rtl w:val="true"/>
        </w:rPr>
        <w:t xml:space="preserve">روایت </w:t>
      </w:r>
      <w:r>
        <w:rPr/>
        <w:t>13</w:t>
      </w:r>
      <w:bookmarkEnd w:id="122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شخص با حیاو بردبار و بی نیاز پاکدامن را دوست دارد، </w:t>
      </w:r>
      <w:bookmarkStart w:id="1225" w:name="pg13511_141537"/>
    </w:p>
    <w:p>
      <w:pPr>
        <w:pStyle w:val="BookText"/>
        <w:rPr/>
      </w:pPr>
      <w:bookmarkEnd w:id="1225"/>
      <w:r>
        <w:rPr>
          <w:rFonts w:ascii="Amiri" w:hAnsi="Amiri" w:eastAsia="Amiri" w:cs="Amiri"/>
          <w:color w:val="111111"/>
          <w:sz w:val="28"/>
          <w:sz w:val="28"/>
          <w:szCs w:val="28"/>
          <w:rtl w:val="true"/>
          <w:lang w:bidi="ar-SA"/>
        </w:rPr>
        <w:t>أَلَا وَ إِنَّ اللَّهَ يُبْغِضُ الْفَاحِشَ الْبَذِيَّ السَّائِلَ الْمُلْحِفَ</w:t>
      </w:r>
      <w:r>
        <w:rPr>
          <w:rFonts w:eastAsia="Amiri" w:cs="Amiri" w:ascii="Amiri" w:hAnsi="Amiri"/>
          <w:color w:val="111111"/>
          <w:sz w:val="28"/>
          <w:szCs w:val="28"/>
          <w:rtl w:val="true"/>
          <w:lang w:bidi="ar-SA"/>
        </w:rPr>
        <w:t>.</w:t>
      </w:r>
    </w:p>
    <w:p>
      <w:pPr>
        <w:pStyle w:val="Heading5"/>
        <w:numPr>
          <w:ilvl w:val="4"/>
          <w:numId w:val="1"/>
        </w:numPr>
        <w:rPr/>
      </w:pPr>
      <w:bookmarkStart w:id="1226" w:name="__RefHeading___Toc463004_1934241801"/>
      <w:bookmarkStart w:id="1227" w:name="_Toc564"/>
      <w:bookmarkEnd w:id="1226"/>
      <w:r>
        <w:rPr>
          <w:rtl w:val="true"/>
        </w:rPr>
        <w:t>«</w:t>
      </w:r>
      <w:r>
        <w:rPr/>
        <w:t>14</w:t>
      </w:r>
      <w:r>
        <w:rPr>
          <w:rtl w:val="true"/>
        </w:rPr>
        <w:t>»</w:t>
      </w:r>
      <w:bookmarkEnd w:id="1227"/>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مُحَمَّدِ بْنِ سِنَانٍ عَنِ ابْنِ مُسْكَانَ عَنِ الصَّيْقَلِ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الْحَيَاءَ وَ الْعَفَافَ وَ الْعِيَّ عِيُّ اللِّسَانِ لَا عِيُّ الْقَلْبِ مِنَ الْإِيمَانِ وَ الْفُحْشَ وَ الْبَذَاءَ وَ السَّلَاطَةَ مِنَ النِّفَاقِ‌</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رأيته لا يتعبر لسانه و لا يفهمه، ظننت أن أبا عبد اللّه عليه السلام سيغضب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أحد أبو عبد اللّه عليه السلام النظر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لئن كنت عيي اللسان فما أنت بعيي القلب،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الحياء الحديث، راجع كتاب الزهد أول باب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الصمت الا بخير و ترك الرجل ما لا يعنيه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الحديث في آخر الباب، و أخرجه المؤلّف في ج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بيان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8" w:name="__RefHeading___Toc463006_1934241801"/>
      <w:bookmarkStart w:id="1229" w:name="_Toc565"/>
      <w:bookmarkEnd w:id="1228"/>
      <w:r>
        <w:rPr>
          <w:rtl w:val="true"/>
        </w:rPr>
        <w:t>«</w:t>
      </w:r>
      <w:r>
        <w:rPr/>
        <w:t>15</w:t>
      </w:r>
      <w:r>
        <w:rPr>
          <w:rtl w:val="true"/>
        </w:rPr>
        <w:t>»</w:t>
      </w:r>
      <w:bookmarkEnd w:id="1229"/>
    </w:p>
    <w:p>
      <w:pPr>
        <w:pStyle w:val="BookText"/>
        <w:rPr/>
      </w:pPr>
      <w:r>
        <w:rPr>
          <w:rFonts w:ascii="Amiri" w:hAnsi="Amiri" w:eastAsia="Amiri" w:cs="Amiri"/>
          <w:color w:val="111111"/>
          <w:sz w:val="28"/>
          <w:sz w:val="28"/>
          <w:szCs w:val="28"/>
          <w:rtl w:val="true"/>
          <w:lang w:bidi="ar-SA"/>
        </w:rPr>
        <w:t>الْهِدَايَةُ،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السَّبْعَ الْمُوبِقَاتِ الشِّرْكَ بِاللَّهِ إِلَي أَنْ قَالَ وَ قَذْفَ الْمُحْصَنَاتِ الْغَافِلَاتِ الْمُؤْمِنَاتِ‌</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 خداوند، دشنام گوی بد دهان و گدای سمج را دشمن می دارد</w:t>
      </w:r>
      <w:r>
        <w:rPr>
          <w:rFonts w:eastAsia="IRNazanin" w:cs="IRNazanin"/>
          <w:color w:val="111111"/>
          <w:sz w:val="28"/>
          <w:szCs w:val="28"/>
          <w:rtl w:val="true"/>
          <w:lang w:bidi="fa-IR"/>
        </w:rPr>
        <w:t>.</w:t>
      </w:r>
    </w:p>
    <w:p>
      <w:pPr>
        <w:pStyle w:val="Heading5"/>
        <w:numPr>
          <w:ilvl w:val="4"/>
          <w:numId w:val="1"/>
        </w:numPr>
        <w:rPr/>
      </w:pPr>
      <w:bookmarkStart w:id="1230" w:name="__RefHeading___Toc463008_1934241801"/>
      <w:bookmarkStart w:id="1231" w:name="_Toc566"/>
      <w:bookmarkEnd w:id="1230"/>
      <w:r>
        <w:rPr>
          <w:rtl w:val="true"/>
        </w:rPr>
        <w:t xml:space="preserve">روایت </w:t>
      </w:r>
      <w:r>
        <w:rPr/>
        <w:t>14</w:t>
      </w:r>
      <w:bookmarkEnd w:id="1231"/>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و پاک دامنی و عجز و ناتوانی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زبان نه قلب – از ایمان است، و دشنام و بد زبانی و گستاخی از نفاق</w:t>
      </w:r>
      <w:r>
        <w:rPr>
          <w:rFonts w:eastAsia="IRNazanin" w:cs="IRNazanin"/>
          <w:color w:val="111111"/>
          <w:sz w:val="28"/>
          <w:szCs w:val="28"/>
          <w:rtl w:val="true"/>
          <w:lang w:bidi="fa-IR"/>
        </w:rPr>
        <w:t>.</w:t>
      </w:r>
    </w:p>
    <w:p>
      <w:pPr>
        <w:pStyle w:val="Heading5"/>
        <w:numPr>
          <w:ilvl w:val="4"/>
          <w:numId w:val="1"/>
        </w:numPr>
        <w:rPr/>
      </w:pPr>
      <w:bookmarkStart w:id="1232" w:name="__RefHeading___Toc463010_1934241801"/>
      <w:bookmarkStart w:id="1233" w:name="_Toc567"/>
      <w:bookmarkEnd w:id="1232"/>
      <w:r>
        <w:rPr>
          <w:rtl w:val="true"/>
        </w:rPr>
        <w:t xml:space="preserve">روایت </w:t>
      </w:r>
      <w:r>
        <w:rPr/>
        <w:t>15</w:t>
      </w:r>
      <w:bookmarkEnd w:id="123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 گناهی که موجب هلاکت می شودبپرهیزید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 تا جایی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تهمت ناروا به زنان شوهردار بی خبر با ایمان</w:t>
      </w:r>
      <w:r>
        <w:rPr>
          <w:rFonts w:eastAsia="IRNazanin" w:cs="IRNazanin"/>
          <w:color w:val="111111"/>
          <w:sz w:val="28"/>
          <w:szCs w:val="28"/>
          <w:rtl w:val="true"/>
          <w:lang w:bidi="fa-IR"/>
        </w:rPr>
        <w:t>].</w:t>
      </w:r>
      <w:r>
        <w:rPr>
          <w:rStyle w:val="FootnoteAnchor"/>
          <w:rtl w:val="true"/>
        </w:rPr>
        <w:footnoteReference w:id="740"/>
      </w:r>
      <w:bookmarkStart w:id="1234" w:name="pg13511_141538"/>
    </w:p>
    <w:p>
      <w:pPr>
        <w:pStyle w:val="Heading3"/>
        <w:numPr>
          <w:ilvl w:val="2"/>
          <w:numId w:val="1"/>
        </w:numPr>
        <w:rPr/>
      </w:pPr>
      <w:bookmarkStart w:id="1235" w:name="__RefHeading___Toc463012_1934241801"/>
      <w:bookmarkStart w:id="1236" w:name="_Toc568"/>
      <w:bookmarkEnd w:id="1234"/>
      <w:bookmarkEnd w:id="1235"/>
      <w:r>
        <w:rPr>
          <w:rtl w:val="true"/>
        </w:rPr>
        <w:t xml:space="preserve">باب </w:t>
      </w:r>
      <w:r>
        <w:rPr/>
        <w:t>84</w:t>
      </w:r>
      <w:r>
        <w:rPr>
          <w:rtl w:val="true"/>
        </w:rPr>
        <w:t xml:space="preserve"> </w:t>
      </w:r>
      <w:r>
        <w:rPr>
          <w:rtl w:val="true"/>
        </w:rPr>
        <w:t>الدياثة و القيادة</w:t>
      </w:r>
      <w:bookmarkEnd w:id="1236"/>
    </w:p>
    <w:p>
      <w:pPr>
        <w:pStyle w:val="Heading4"/>
        <w:numPr>
          <w:ilvl w:val="3"/>
          <w:numId w:val="1"/>
        </w:numPr>
        <w:rPr/>
      </w:pPr>
      <w:bookmarkStart w:id="1237" w:name="__RefHeading___Toc463014_1934241801"/>
      <w:bookmarkStart w:id="1238" w:name="_Toc569"/>
      <w:bookmarkEnd w:id="1237"/>
      <w:r>
        <w:rPr>
          <w:rtl w:val="true"/>
        </w:rPr>
        <w:t>روايات</w:t>
      </w:r>
      <w:bookmarkEnd w:id="1238"/>
    </w:p>
    <w:p>
      <w:pPr>
        <w:pStyle w:val="Heading5"/>
        <w:numPr>
          <w:ilvl w:val="4"/>
          <w:numId w:val="1"/>
        </w:numPr>
        <w:rPr/>
      </w:pPr>
      <w:bookmarkStart w:id="1239" w:name="__RefHeading___Toc463016_1934241801"/>
      <w:bookmarkStart w:id="1240" w:name="_Toc570"/>
      <w:bookmarkEnd w:id="1239"/>
      <w:r>
        <w:rPr>
          <w:rtl w:val="true"/>
        </w:rPr>
        <w:t>«</w:t>
      </w:r>
      <w:r>
        <w:rPr/>
        <w:t>1</w:t>
      </w:r>
      <w:r>
        <w:rPr>
          <w:rtl w:val="true"/>
        </w:rPr>
        <w:t>»</w:t>
      </w:r>
      <w:bookmarkEnd w:id="124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أَحْمَدَ بْنِ إِدْرِيسَ عَنِ الْأَشْعَرِيِّ عَنْ مُحَمَّدِ بْنِ السِّنْدِيِّ عَنْ عَلِيِّ بْنِ الْحَكَمِ عَنْ مُحَمَّدِ بْنِ فُضَيْلٍ عَنْ شُرَيْسٍ الْوَابِشِيِّ عَنْ جَابِرٍ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لَيُوجَدُ رِيحُهَا مِنْ مَسِيرَةِ خَمْسِمِائَةِ عَامٍ وَ لَا يَجِدُهَا عَاقٌّ وَ لَا دَيُّوثٌ قِيلَ يَا رَسُولَ اللَّهِ وَ مَا الدَّيُّوثُ قَالَ الَّذِي تَزْنِي امْرَأَتُهُ وَ هُوَ يَعْلَمُ‌</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1" w:name="__RefHeading___Toc463018_1934241801"/>
      <w:bookmarkStart w:id="1242" w:name="_Toc571"/>
      <w:bookmarkEnd w:id="1241"/>
      <w:r>
        <w:rPr>
          <w:rtl w:val="true"/>
        </w:rPr>
        <w:t>«</w:t>
      </w:r>
      <w:r>
        <w:rPr/>
        <w:t>2</w:t>
      </w:r>
      <w:r>
        <w:rPr>
          <w:rtl w:val="true"/>
        </w:rPr>
        <w:t>»</w:t>
      </w:r>
      <w:bookmarkEnd w:id="124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لِعَلِيٍّ عليه السلام يَا عَلِيُّ كَفَرَ بِاللَّهِ الْعَظِيمِ مِنْ هَذِهِ الْأُمَّةِ عَشَرَةٌ الْقَتَّاتُ وَ السَّاحِرُ وَ الدَّيُّوثُ الْخَبَرَ</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3" w:name="__RefHeading___Toc463020_1934241801"/>
      <w:bookmarkStart w:id="1244" w:name="_Toc572"/>
      <w:bookmarkEnd w:id="1243"/>
      <w:r>
        <w:rPr>
          <w:rtl w:val="true"/>
        </w:rPr>
        <w:t>«</w:t>
      </w:r>
      <w:r>
        <w:rPr/>
        <w:t>3</w:t>
      </w:r>
      <w:r>
        <w:rPr>
          <w:rtl w:val="true"/>
        </w:rPr>
        <w:t>»</w:t>
      </w:r>
      <w:bookmarkEnd w:id="124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الْوَرَّاقِ عَنِ الْأَسَدِيِّ عَنْ سَهْلٍ عَنْ عَبْدِ الْعَظِيمِ الْحَسَنِيِّ عَنْ أَبِي جَعْفَرٍ الثَّانِي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رَأَيْتُ امْرَأَةً يُحْرَقُ وَجْهُهَا وَ يَدَاهَا وَ هِيَ تَأْكُلُ أَمْعَاءَهَا وَ أَنَّهَا كَانَتْ قَوَّادَةً الْخَبَرَ</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5" w:name="__RefHeading___Toc463022_1934241801"/>
      <w:bookmarkStart w:id="1246" w:name="_Toc573"/>
      <w:bookmarkEnd w:id="1245"/>
      <w:r>
        <w:rPr>
          <w:rtl w:val="true"/>
        </w:rPr>
        <w:t>«</w:t>
      </w:r>
      <w:r>
        <w:rPr/>
        <w:t>4</w:t>
      </w:r>
      <w:r>
        <w:rPr>
          <w:rtl w:val="true"/>
        </w:rPr>
        <w:t>»</w:t>
      </w:r>
      <w:bookmarkEnd w:id="124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الْبَرْقِيِّ عَنْ عِدَّةٍ مِنْ أَصْحَابِنَا عَنِ ابْنِ أَسْبَاطٍ عَنْ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الْجَنَّةُ عَلَي ثَلَاثَةٍ النَّمَّامِ وَ مُدْمِنِ الْخَمْرِ وَ الدَّيُّوثِ وَ هُوَ الْفَاجِرُ</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و قد تقدم في ج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ثواب الأعمال أن من قاود بين رجل و امرأة حراما حرم اللّه عليه الجنة و مأواه جهنم و ساءت مصيرا، و لم يزل في سخط اللّه 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يموت، و في ج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جوامع مناهي النبيّ صلّي اللّه عليه و آله و متفرقاتها شطر كثير يتعلق بهذه الأبواب فلا تغفل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7" w:name="__RefHeading___Toc463024_1934241801"/>
      <w:bookmarkStart w:id="1248" w:name="_Toc574"/>
      <w:bookmarkEnd w:id="1247"/>
      <w:r>
        <w:rPr>
          <w:rtl w:val="true"/>
        </w:rPr>
        <w:t xml:space="preserve">باب هشتاد و چهارم </w:t>
      </w:r>
      <w:r>
        <w:rPr>
          <w:rtl w:val="true"/>
        </w:rPr>
        <w:t xml:space="preserve">: </w:t>
      </w:r>
      <w:r>
        <w:rPr>
          <w:rtl w:val="true"/>
        </w:rPr>
        <w:t>دیاثت</w:t>
      </w:r>
      <w:r>
        <w:rPr>
          <w:rtl w:val="true"/>
        </w:rPr>
        <w:t>(</w:t>
      </w:r>
      <w:r>
        <w:rPr>
          <w:rtl w:val="true"/>
        </w:rPr>
        <w:t>مردی که مرد نامحرم بر زنش داخل می کند</w:t>
      </w:r>
      <w:r>
        <w:rPr>
          <w:rtl w:val="true"/>
        </w:rPr>
        <w:t xml:space="preserve">) </w:t>
      </w:r>
      <w:r>
        <w:rPr>
          <w:rtl w:val="true"/>
        </w:rPr>
        <w:t>و قوادی</w:t>
      </w:r>
      <w:r>
        <w:rPr>
          <w:rtl w:val="true"/>
        </w:rPr>
        <w:t>(</w:t>
      </w:r>
      <w:r>
        <w:rPr>
          <w:rtl w:val="true"/>
        </w:rPr>
        <w:t>کسی که به زنا راهنمایی کند</w:t>
      </w:r>
      <w:r>
        <w:rPr>
          <w:rtl w:val="true"/>
        </w:rPr>
        <w:t>)</w:t>
      </w:r>
      <w:bookmarkEnd w:id="1248"/>
    </w:p>
    <w:p>
      <w:pPr>
        <w:pStyle w:val="Heading4"/>
        <w:numPr>
          <w:ilvl w:val="3"/>
          <w:numId w:val="1"/>
        </w:numPr>
        <w:rPr/>
      </w:pPr>
      <w:bookmarkStart w:id="1249" w:name="__RefHeading___Toc463026_1934241801"/>
      <w:bookmarkStart w:id="1250" w:name="_Toc575"/>
      <w:bookmarkEnd w:id="1249"/>
      <w:r>
        <w:rPr>
          <w:rtl w:val="true"/>
        </w:rPr>
        <w:t>روایات</w:t>
      </w:r>
      <w:bookmarkEnd w:id="1250"/>
    </w:p>
    <w:p>
      <w:pPr>
        <w:pStyle w:val="Heading5"/>
        <w:numPr>
          <w:ilvl w:val="4"/>
          <w:numId w:val="1"/>
        </w:numPr>
        <w:rPr/>
      </w:pPr>
      <w:bookmarkStart w:id="1251" w:name="__RefHeading___Toc463028_1934241801"/>
      <w:bookmarkStart w:id="1252" w:name="_Toc576"/>
      <w:bookmarkEnd w:id="1251"/>
      <w:r>
        <w:rPr>
          <w:rtl w:val="true"/>
        </w:rPr>
        <w:t xml:space="preserve">روایت </w:t>
      </w:r>
      <w:r>
        <w:rPr/>
        <w:t>1</w:t>
      </w:r>
      <w:bookmarkEnd w:id="125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از مسافت پانصد ساله می رسد، و به عاق والدین و دیوث نمی رسد،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دیوث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زنش زنا می دهد و او می داند</w:t>
      </w:r>
      <w:r>
        <w:rPr>
          <w:rFonts w:eastAsia="IRNazanin" w:cs="IRNazanin"/>
          <w:color w:val="111111"/>
          <w:sz w:val="28"/>
          <w:szCs w:val="28"/>
          <w:rtl w:val="true"/>
          <w:lang w:bidi="fa-IR"/>
        </w:rPr>
        <w:t>.</w:t>
      </w:r>
      <w:r>
        <w:rPr>
          <w:rStyle w:val="FootnoteAnchor"/>
          <w:rtl w:val="true"/>
        </w:rPr>
        <w:footnoteReference w:id="745"/>
      </w:r>
    </w:p>
    <w:p>
      <w:pPr>
        <w:pStyle w:val="Heading5"/>
        <w:numPr>
          <w:ilvl w:val="4"/>
          <w:numId w:val="1"/>
        </w:numPr>
        <w:rPr/>
      </w:pPr>
      <w:bookmarkStart w:id="1253" w:name="__RefHeading___Toc463030_1934241801"/>
      <w:bookmarkStart w:id="1254" w:name="_Toc577"/>
      <w:bookmarkEnd w:id="1253"/>
      <w:r>
        <w:rPr>
          <w:rtl w:val="true"/>
        </w:rPr>
        <w:t xml:space="preserve">روایت </w:t>
      </w:r>
      <w:r>
        <w:rPr/>
        <w:t>2</w:t>
      </w:r>
      <w:bookmarkEnd w:id="125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به علی علیه السلام وصیت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امت ده چیز، کفر به خدای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بهتان زن، جادوگر و دیوث و </w:t>
      </w:r>
      <w:r>
        <w:rPr>
          <w:rFonts w:eastAsia="IRNazanin" w:cs="IRNazanin"/>
          <w:color w:val="111111"/>
          <w:sz w:val="28"/>
          <w:szCs w:val="28"/>
          <w:rtl w:val="true"/>
          <w:lang w:bidi="fa-IR"/>
        </w:rPr>
        <w:t>... .</w:t>
      </w:r>
      <w:r>
        <w:rPr>
          <w:rStyle w:val="FootnoteAnchor"/>
          <w:rtl w:val="true"/>
        </w:rPr>
        <w:footnoteReference w:id="746"/>
      </w:r>
    </w:p>
    <w:p>
      <w:pPr>
        <w:pStyle w:val="Heading5"/>
        <w:numPr>
          <w:ilvl w:val="4"/>
          <w:numId w:val="1"/>
        </w:numPr>
        <w:rPr/>
      </w:pPr>
      <w:bookmarkStart w:id="1255" w:name="__RefHeading___Toc463032_1934241801"/>
      <w:bookmarkStart w:id="1256" w:name="_Toc578"/>
      <w:bookmarkEnd w:id="1255"/>
      <w:r>
        <w:rPr>
          <w:rtl w:val="true"/>
        </w:rPr>
        <w:t xml:space="preserve">روایت </w:t>
      </w:r>
      <w:r>
        <w:rPr/>
        <w:t>3</w:t>
      </w:r>
      <w:bookmarkEnd w:id="1256"/>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ثانی علیه السلام از پدرانش نقل کرده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به معراج رفتم زنی را دیدم که سر و رویش آتش گرفته بود و مشغول خوردن روده‌های خود بود آن کسی بود که دلّالی جنسی به حرام میکرد</w:t>
      </w:r>
      <w:r>
        <w:rPr>
          <w:rFonts w:eastAsia="IRNazanin" w:cs="IRNazanin"/>
          <w:color w:val="111111"/>
          <w:sz w:val="28"/>
          <w:szCs w:val="28"/>
          <w:rtl w:val="true"/>
          <w:lang w:bidi="fa-IR"/>
        </w:rPr>
        <w:t>.</w:t>
      </w:r>
      <w:r>
        <w:rPr>
          <w:rStyle w:val="FootnoteAnchor"/>
          <w:rtl w:val="true"/>
        </w:rPr>
        <w:footnoteReference w:id="747"/>
      </w:r>
    </w:p>
    <w:p>
      <w:pPr>
        <w:pStyle w:val="Heading5"/>
        <w:numPr>
          <w:ilvl w:val="4"/>
          <w:numId w:val="1"/>
        </w:numPr>
        <w:rPr/>
      </w:pPr>
      <w:bookmarkStart w:id="1257" w:name="__RefHeading___Toc463034_1934241801"/>
      <w:bookmarkStart w:id="1258" w:name="_Toc579"/>
      <w:bookmarkEnd w:id="1257"/>
      <w:r>
        <w:rPr>
          <w:rtl w:val="true"/>
        </w:rPr>
        <w:t xml:space="preserve">روایت </w:t>
      </w:r>
      <w:r>
        <w:rPr/>
        <w:t>4</w:t>
      </w:r>
      <w:bookmarkEnd w:id="125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امام کاظم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سه کس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 معتاد به شراب و دیوث که او فاسق و فاجر است</w:t>
      </w:r>
      <w:r>
        <w:rPr>
          <w:rFonts w:eastAsia="IRNazanin" w:cs="IRNazanin"/>
          <w:color w:val="111111"/>
          <w:sz w:val="28"/>
          <w:szCs w:val="28"/>
          <w:rtl w:val="true"/>
          <w:lang w:bidi="fa-IR"/>
        </w:rPr>
        <w:t>.</w:t>
      </w:r>
      <w:r>
        <w:rPr>
          <w:rStyle w:val="FootnoteAnchor"/>
          <w:rtl w:val="true"/>
        </w:rPr>
        <w:footnoteReference w:id="748"/>
      </w:r>
      <w:bookmarkStart w:id="1259" w:name="pg13511_141539"/>
    </w:p>
    <w:p>
      <w:pPr>
        <w:pStyle w:val="Heading5"/>
        <w:numPr>
          <w:ilvl w:val="4"/>
          <w:numId w:val="1"/>
        </w:numPr>
        <w:rPr/>
      </w:pPr>
      <w:bookmarkStart w:id="1260" w:name="__RefHeading___Toc463036_1934241801"/>
      <w:bookmarkStart w:id="1261" w:name="_Toc580"/>
      <w:bookmarkEnd w:id="1259"/>
      <w:bookmarkEnd w:id="1260"/>
      <w:r>
        <w:rPr>
          <w:rtl w:val="true"/>
        </w:rPr>
        <w:t>«</w:t>
      </w:r>
      <w:r>
        <w:rPr/>
        <w:t>5</w:t>
      </w:r>
      <w:r>
        <w:rPr>
          <w:rtl w:val="true"/>
        </w:rPr>
        <w:t>»</w:t>
      </w:r>
      <w:bookmarkEnd w:id="126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عَبْدِ اللَّهِ وَ أَظُنُّ مُحَمَّدَ بْنَ عَبْدِ اللَّهِ عَنْ عَبْدِ الرَّحْمَنِ بْنِ أَبِي هَاشِمٍ عَنْ أَبِي خَدِيجَةَ عَنْ سَعْدٍ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بَلَغَنَا أَنَّ رَسُولَ اللَّهِ صلي الله عليه و آله لَعَنَ الْوَاصِلَةَ وَ الْمَوْصُولَةَ قَالَ إِنَّمَا لَعَنَ رَسُولُ اللَّهِ صلي الله عليه و آله الْوَاصِلَةَ الَّتِي تَزْنِي فِي شَبَابِهَا فَلَمَّا أَنْ كَبِرَتْ كَانَتْ تَقُودُ النِّسَاءَ إِلَي الرِّجَالِ فَتِلْكَ الْوَاصِلَةُ وَ الْمَوْصُولَةُ</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2" w:name="__RefHeading___Toc463038_1934241801"/>
      <w:bookmarkStart w:id="1263" w:name="_Toc581"/>
      <w:bookmarkEnd w:id="1262"/>
      <w:r>
        <w:rPr>
          <w:rtl w:val="true"/>
        </w:rPr>
        <w:t>«</w:t>
      </w:r>
      <w:r>
        <w:rPr/>
        <w:t>6</w:t>
      </w:r>
      <w:r>
        <w:rPr>
          <w:rtl w:val="true"/>
        </w:rPr>
        <w:t>»</w:t>
      </w:r>
      <w:bookmarkEnd w:id="126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وَ غَيْرِهِ عَنِ ابْنِ فَضَّالٍ عَنْ مُحَمَّدِ بْنِ يَحْيَي عَنْ غِيَاثٍ عَنْ أَبِي عَبْدِ اللَّهِ عَنْ أَبِيهِ عليهما السلام قَالَ قَالَ 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يَغَارُ لِلْمُؤْمِنِ فَلْيَغَرْ مَنْ لَا يَغَارُ فَإِنَّهُ مَنْكُوسُ الْقَلْبِ‌</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4" w:name="__RefHeading___Toc463040_1934241801"/>
      <w:bookmarkStart w:id="1265" w:name="_Toc582"/>
      <w:bookmarkEnd w:id="1264"/>
      <w:r>
        <w:rPr>
          <w:rtl w:val="true"/>
        </w:rPr>
        <w:t>«</w:t>
      </w:r>
      <w:r>
        <w:rPr/>
        <w:t>7</w:t>
      </w:r>
      <w:r>
        <w:rPr>
          <w:rtl w:val="true"/>
        </w:rPr>
        <w:t>»</w:t>
      </w:r>
      <w:bookmarkEnd w:id="126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غِيَاثِ بْنِ إِبْرَاهِيمَ عَنْ أَبِي عَبْدِ اللَّهِ عليه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نُبِّئْتُ أَنَّ نِسَاءَكُمْ يُوَافِينَ الرِّجَالَ فِي الطَّرِيقِ أَ مَا تَسْتَحْيُونَ وَ قَالَ لَعَنَ اللَّهُ مَنْ لَا يَغَارُ</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6" w:name="__RefHeading___Toc463042_1934241801"/>
      <w:bookmarkStart w:id="1267" w:name="_Toc583"/>
      <w:bookmarkEnd w:id="1266"/>
      <w:r>
        <w:rPr>
          <w:rtl w:val="true"/>
        </w:rPr>
        <w:t>«</w:t>
      </w:r>
      <w:r>
        <w:rPr/>
        <w:t>8</w:t>
      </w:r>
      <w:r>
        <w:rPr>
          <w:rtl w:val="true"/>
        </w:rPr>
        <w:t>»</w:t>
      </w:r>
      <w:bookmarkEnd w:id="126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رَجُلٍ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عليه السلام غَيُوراً وَ جَدَعَ اللَّهُ أَنْفَ مَنْ لَا يَغَارُ</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8" w:name="__RefHeading___Toc463044_1934241801"/>
      <w:bookmarkStart w:id="1269" w:name="_Toc584"/>
      <w:bookmarkEnd w:id="1268"/>
      <w:r>
        <w:rPr>
          <w:rtl w:val="true"/>
        </w:rPr>
        <w:t>«</w:t>
      </w:r>
      <w:r>
        <w:rPr/>
        <w:t>9</w:t>
      </w:r>
      <w:r>
        <w:rPr>
          <w:rtl w:val="true"/>
        </w:rPr>
        <w:t>»</w:t>
      </w:r>
      <w:bookmarkEnd w:id="126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عُرْوَةَ عَنْ عَبْدِ الْحَمِيدِ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يَقْبَلُ اللَّهُ لَهُمْ صَلَاةً مِنْهُمُ الدَّيُّوثُ الَّذِي يُفْجَرُ بِامْرَأَتِهِ‌</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0" w:name="__RefHeading___Toc463046_1934241801"/>
      <w:bookmarkStart w:id="1271" w:name="_Toc585"/>
      <w:bookmarkEnd w:id="1270"/>
      <w:r>
        <w:rPr>
          <w:rtl w:val="true"/>
        </w:rPr>
        <w:t>«</w:t>
      </w:r>
      <w:r>
        <w:rPr/>
        <w:t>10</w:t>
      </w:r>
      <w:r>
        <w:rPr>
          <w:rtl w:val="true"/>
        </w:rPr>
        <w:t>»</w:t>
      </w:r>
      <w:bookmarkEnd w:id="127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مُحَمَّدِ بْنِ قَيْسٍ عَنْ أَبِي جَعْفَرٍ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إِبْلِيسُ لِنُوحٍ عليه السلام وَ هُوَ قَائِمٌ يُصَلِّي فَحَسَدَهُ عَلَي حُسْنِ صَلَاتِهِ فَقَالَ</w:t>
      </w:r>
      <w:r>
        <w:rPr>
          <w:rFonts w:eastAsia="Amiri" w:cs="Amiri" w:ascii="Amiri" w:hAnsi="Amiri"/>
          <w:color w:val="111111"/>
          <w:sz w:val="28"/>
          <w:szCs w:val="28"/>
          <w:rtl w:val="true"/>
          <w:lang w:bidi="ar-SA"/>
        </w:rPr>
        <w:t>:</w:t>
      </w:r>
    </w:p>
    <w:p>
      <w:pPr>
        <w:pStyle w:val="Heading5"/>
        <w:numPr>
          <w:ilvl w:val="4"/>
          <w:numId w:val="1"/>
        </w:numPr>
        <w:rPr/>
      </w:pPr>
      <w:bookmarkStart w:id="1272" w:name="__RefHeading___Toc463048_1934241801"/>
      <w:bookmarkStart w:id="1273" w:name="_Toc586"/>
      <w:bookmarkEnd w:id="1272"/>
      <w:r>
        <w:rPr>
          <w:rtl w:val="true"/>
        </w:rPr>
        <w:t xml:space="preserve">روایت </w:t>
      </w:r>
      <w:r>
        <w:rPr/>
        <w:t>5</w:t>
      </w:r>
      <w:bookmarkEnd w:id="1273"/>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سوال شد به ما بگو از واصله و موصوله که پیامبر لعن فرموده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نفرین کرد واصله را یعنی کسی که در جوانی زنا می داده و وقتی پیر شد زنان را به مردان می رساند، این واصله و موصوله است</w:t>
      </w:r>
      <w:r>
        <w:rPr>
          <w:rFonts w:eastAsia="IRNazanin" w:cs="IRNazanin"/>
          <w:color w:val="111111"/>
          <w:sz w:val="28"/>
          <w:szCs w:val="28"/>
          <w:rtl w:val="true"/>
          <w:lang w:bidi="fa-IR"/>
        </w:rPr>
        <w:t>.</w:t>
      </w:r>
      <w:r>
        <w:rPr>
          <w:rStyle w:val="FootnoteAnchor"/>
          <w:rtl w:val="true"/>
        </w:rPr>
        <w:footnoteReference w:id="754"/>
      </w:r>
    </w:p>
    <w:p>
      <w:pPr>
        <w:pStyle w:val="Heading5"/>
        <w:numPr>
          <w:ilvl w:val="4"/>
          <w:numId w:val="1"/>
        </w:numPr>
        <w:rPr/>
      </w:pPr>
      <w:bookmarkStart w:id="1274" w:name="__RefHeading___Toc463050_1934241801"/>
      <w:bookmarkStart w:id="1275" w:name="_Toc587"/>
      <w:bookmarkEnd w:id="1274"/>
      <w:r>
        <w:rPr>
          <w:rtl w:val="true"/>
        </w:rPr>
        <w:t xml:space="preserve">روایت </w:t>
      </w:r>
      <w:r>
        <w:rPr/>
        <w:t>6</w:t>
      </w:r>
      <w:bookmarkEnd w:id="1275"/>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نقل کرد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مؤمن غیرت دارد پس غیرت به خرج بده، و کسی که غیرت نداشته باشد دلش واژگونه است</w:t>
      </w:r>
      <w:r>
        <w:rPr>
          <w:rFonts w:eastAsia="IRNazanin" w:cs="IRNazanin"/>
          <w:color w:val="111111"/>
          <w:sz w:val="28"/>
          <w:szCs w:val="28"/>
          <w:rtl w:val="true"/>
          <w:lang w:bidi="fa-IR"/>
        </w:rPr>
        <w:t>.</w:t>
      </w:r>
      <w:r>
        <w:rPr>
          <w:rStyle w:val="FootnoteAnchor"/>
          <w:rtl w:val="true"/>
        </w:rPr>
        <w:footnoteReference w:id="755"/>
      </w:r>
    </w:p>
    <w:p>
      <w:pPr>
        <w:pStyle w:val="Heading5"/>
        <w:numPr>
          <w:ilvl w:val="4"/>
          <w:numId w:val="1"/>
        </w:numPr>
        <w:rPr/>
      </w:pPr>
      <w:bookmarkStart w:id="1276" w:name="__RefHeading___Toc463052_1934241801"/>
      <w:bookmarkStart w:id="1277" w:name="_Toc588"/>
      <w:bookmarkEnd w:id="1276"/>
      <w:r>
        <w:rPr>
          <w:rtl w:val="true"/>
        </w:rPr>
        <w:t xml:space="preserve">روایت </w:t>
      </w:r>
      <w:r>
        <w:rPr/>
        <w:t>7</w:t>
      </w:r>
      <w:bookmarkEnd w:id="1277"/>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کرد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عراق، زنان شما در راه با مردان به هم می رسند و برخورد دارند، آیا شرم نمی کنید؟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مردی را که غیرت ندارد</w:t>
      </w:r>
      <w:r>
        <w:rPr>
          <w:rFonts w:eastAsia="IRNazanin" w:cs="IRNazanin"/>
          <w:color w:val="111111"/>
          <w:sz w:val="28"/>
          <w:szCs w:val="28"/>
          <w:rtl w:val="true"/>
          <w:lang w:bidi="fa-IR"/>
        </w:rPr>
        <w:t>.</w:t>
      </w:r>
      <w:r>
        <w:rPr>
          <w:rStyle w:val="FootnoteAnchor"/>
          <w:rtl w:val="true"/>
        </w:rPr>
        <w:footnoteReference w:id="756"/>
      </w:r>
    </w:p>
    <w:p>
      <w:pPr>
        <w:pStyle w:val="Heading5"/>
        <w:numPr>
          <w:ilvl w:val="4"/>
          <w:numId w:val="1"/>
        </w:numPr>
        <w:rPr/>
      </w:pPr>
      <w:bookmarkStart w:id="1278" w:name="__RefHeading___Toc463054_1934241801"/>
      <w:bookmarkStart w:id="1279" w:name="_Toc589"/>
      <w:bookmarkEnd w:id="1278"/>
      <w:r>
        <w:rPr>
          <w:rtl w:val="true"/>
        </w:rPr>
        <w:t xml:space="preserve">روایت </w:t>
      </w:r>
      <w:r>
        <w:rPr/>
        <w:t>8</w:t>
      </w:r>
      <w:bookmarkEnd w:id="127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غیرتمند بود، خدا بینی کسی را که غیرت ندارد قطع گرداند</w:t>
      </w:r>
      <w:r>
        <w:rPr>
          <w:rFonts w:eastAsia="IRNazanin" w:cs="IRNazanin"/>
          <w:color w:val="111111"/>
          <w:sz w:val="28"/>
          <w:szCs w:val="28"/>
          <w:rtl w:val="true"/>
          <w:lang w:bidi="fa-IR"/>
        </w:rPr>
        <w:t>.</w:t>
      </w:r>
      <w:r>
        <w:rPr>
          <w:rStyle w:val="FootnoteAnchor"/>
          <w:rtl w:val="true"/>
        </w:rPr>
        <w:footnoteReference w:id="757"/>
      </w:r>
    </w:p>
    <w:p>
      <w:pPr>
        <w:pStyle w:val="Heading5"/>
        <w:numPr>
          <w:ilvl w:val="4"/>
          <w:numId w:val="1"/>
        </w:numPr>
        <w:rPr/>
      </w:pPr>
      <w:bookmarkStart w:id="1280" w:name="__RefHeading___Toc463056_1934241801"/>
      <w:bookmarkStart w:id="1281" w:name="_Toc590"/>
      <w:bookmarkEnd w:id="1280"/>
      <w:r>
        <w:rPr>
          <w:rtl w:val="true"/>
        </w:rPr>
        <w:t xml:space="preserve">روایت </w:t>
      </w:r>
      <w:r>
        <w:rPr/>
        <w:t>9</w:t>
      </w:r>
      <w:bookmarkEnd w:id="128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هستند که نمازشان قبول نیست، از ایشان دیوث است که با زنش زنا می کنند</w:t>
      </w:r>
      <w:r>
        <w:rPr>
          <w:rFonts w:eastAsia="IRNazanin" w:cs="IRNazanin"/>
          <w:color w:val="111111"/>
          <w:sz w:val="28"/>
          <w:szCs w:val="28"/>
          <w:rtl w:val="true"/>
          <w:lang w:bidi="fa-IR"/>
        </w:rPr>
        <w:t>.</w:t>
      </w:r>
      <w:r>
        <w:rPr>
          <w:rStyle w:val="FootnoteAnchor"/>
          <w:rtl w:val="true"/>
        </w:rPr>
        <w:footnoteReference w:id="758"/>
      </w:r>
    </w:p>
    <w:p>
      <w:pPr>
        <w:pStyle w:val="Heading5"/>
        <w:numPr>
          <w:ilvl w:val="4"/>
          <w:numId w:val="1"/>
        </w:numPr>
        <w:rPr/>
      </w:pPr>
      <w:bookmarkStart w:id="1282" w:name="__RefHeading___Toc463058_1934241801"/>
      <w:bookmarkStart w:id="1283" w:name="_Toc591"/>
      <w:bookmarkEnd w:id="1282"/>
      <w:r>
        <w:rPr>
          <w:rtl w:val="true"/>
        </w:rPr>
        <w:t xml:space="preserve">روایت </w:t>
      </w:r>
      <w:r>
        <w:rPr/>
        <w:t>10</w:t>
      </w:r>
      <w:bookmarkEnd w:id="128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از امام باقر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بر نوح علیه السلام رسید که در حال نماز بود، بر نماز نیکوی او حسادت کرد، ابلیس گفت</w:t>
      </w:r>
      <w:r>
        <w:rPr>
          <w:rFonts w:eastAsia="IRNazanin" w:cs="IRNazanin"/>
          <w:color w:val="111111"/>
          <w:sz w:val="28"/>
          <w:szCs w:val="28"/>
          <w:rtl w:val="true"/>
          <w:lang w:bidi="fa-IR"/>
        </w:rPr>
        <w:t xml:space="preserve">: </w:t>
      </w:r>
      <w:bookmarkStart w:id="1284" w:name="pg13511_141540"/>
    </w:p>
    <w:p>
      <w:pPr>
        <w:pStyle w:val="BookText"/>
        <w:rPr/>
      </w:pPr>
      <w:bookmarkEnd w:id="1284"/>
      <w:r>
        <w:rPr>
          <w:rFonts w:ascii="Amiri" w:hAnsi="Amiri" w:eastAsia="Amiri" w:cs="Amiri"/>
          <w:color w:val="111111"/>
          <w:sz w:val="28"/>
          <w:sz w:val="28"/>
          <w:szCs w:val="28"/>
          <w:rtl w:val="true"/>
          <w:lang w:bidi="ar-SA"/>
        </w:rPr>
        <w:t>يَا نُوحُ إِنَّ اللَّهَ عَزَّ وَ جَلَّ خَلَقَ جَنَّةَ عَدْنٍ وَ غَرَسَ أَشْجَارَهَا وَ اتَّخَذَ قُصُورَهَا وَ شَقَّ أَنْهَارَهَا ثُمَّ اطَّلَعَ عَلَيْهَا فَقَالَ قَدْ أَفْلَحَ الْمُؤْمِنُونَ أَلَا وَ عِزَّتِي لَا يَسْكُنُهَا دَيُّوثٌ‌</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5" w:name="__RefHeading___Toc463060_1934241801"/>
      <w:bookmarkStart w:id="1286" w:name="_Toc592"/>
      <w:bookmarkEnd w:id="1285"/>
      <w:r>
        <w:rPr>
          <w:rtl w:val="true"/>
        </w:rPr>
        <w:t>«</w:t>
      </w:r>
      <w:r>
        <w:rPr/>
        <w:t>11</w:t>
      </w:r>
      <w:r>
        <w:rPr>
          <w:rtl w:val="true"/>
        </w:rPr>
        <w:t>»</w:t>
      </w:r>
      <w:bookmarkEnd w:id="1286"/>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النَّبِيُّ صلي الله عليه و آله الْمُتَغَافِلَ عَنْ زَوْجَتِهِ وَ هُوَ الدَّيُّوثُ وَ قَالَ صلي الله عليه و آله اقْتُلُوا الدَّيُّوثَ</w:t>
      </w:r>
      <w:r>
        <w:rPr>
          <w:rFonts w:eastAsia="Amiri" w:cs="Amiri" w:ascii="Amiri" w:hAnsi="Amiri"/>
          <w:color w:val="111111"/>
          <w:sz w:val="28"/>
          <w:szCs w:val="28"/>
          <w:rtl w:val="true"/>
          <w:lang w:bidi="ar-SA"/>
        </w:rPr>
        <w:t>.</w:t>
      </w:r>
    </w:p>
    <w:p>
      <w:pPr>
        <w:pStyle w:val="Heading5"/>
        <w:numPr>
          <w:ilvl w:val="4"/>
          <w:numId w:val="1"/>
        </w:numPr>
        <w:rPr/>
      </w:pPr>
      <w:bookmarkStart w:id="1287" w:name="__RefHeading___Toc463062_1934241801"/>
      <w:bookmarkStart w:id="1288" w:name="_Toc593"/>
      <w:bookmarkEnd w:id="1287"/>
      <w:r>
        <w:rPr>
          <w:rtl w:val="true"/>
        </w:rPr>
        <w:t>«</w:t>
      </w:r>
      <w:r>
        <w:rPr/>
        <w:t>12</w:t>
      </w:r>
      <w:r>
        <w:rPr>
          <w:rtl w:val="true"/>
        </w:rPr>
        <w:t>»</w:t>
      </w:r>
      <w:bookmarkEnd w:id="1288"/>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قَامَتِ الْبَيِّنَةُ عَلَي قَوَّادٍ جُلِدَ خَمْسَةً وَ سَبْعِينَ وَ نُفِيَ عَنِ الْمِصْرِ الَّذِي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هُوَ الْحَبْسُ سَنَةً أَوْ يَتُوبَ‌</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9" w:name="__RefHeading___Toc463064_1934241801"/>
      <w:bookmarkStart w:id="1290" w:name="_Toc594"/>
      <w:bookmarkEnd w:id="1289"/>
      <w:r>
        <w:rPr>
          <w:rtl w:val="true"/>
        </w:rPr>
        <w:t>«</w:t>
      </w:r>
      <w:r>
        <w:rPr/>
        <w:t>13</w:t>
      </w:r>
      <w:r>
        <w:rPr>
          <w:rtl w:val="true"/>
        </w:rPr>
        <w:t>»</w:t>
      </w:r>
      <w:bookmarkEnd w:id="129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الْحَلَبِيِّ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يَنْظُرُ اللَّهُ إِلَيْهِمْ يَوْمَ الْقِيامَةِ وَ لا يُزَكِّيهِمْ وَ لَهُمْ عَذابٌ أَلِيمٌ الدَّيُّوثُ مِنَ الرِّجَالِ وَ الْفَاحِشُ الْمُتَفَحِّشُ وَ الَّذِي يَسْأَلُ النَّاسَ وَ فِي يَدِهِ ظَهْرُ غِنًي‌</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1" w:name="__RefHeading___Toc463066_1934241801"/>
      <w:bookmarkStart w:id="1292" w:name="_Toc595"/>
      <w:bookmarkEnd w:id="1291"/>
      <w:r>
        <w:rPr>
          <w:rtl w:val="true"/>
        </w:rPr>
        <w:t>«</w:t>
      </w:r>
      <w:r>
        <w:rPr/>
        <w:t>14</w:t>
      </w:r>
      <w:r>
        <w:rPr>
          <w:rtl w:val="true"/>
        </w:rPr>
        <w:t>»</w:t>
      </w:r>
      <w:bookmarkEnd w:id="1292"/>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عَزَّ وَ جَلَّ جَنَّةَ عَدْنٍ خَلَقَ لَبِنَهَا مِنْ ذَهَبٍ يَتَلَأْلَأُ وَ مِسْكٍ مَدُوفٍ ثُمَّ أَمَرَهَا فَاهْتَزَّتْ وَ نَطَقَتْ فَقَالَتْ أَنْتَ اللَّهُ لَا إِلَهَ إِلَّا أَنْتَ الْحَيُّ الْقَيُّومُ فَطُوبَي لِمَنْ قُدِّرَ لَهُ دُخُولِي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تَعَالَي وَ عِزَّتِي وَ جَلَالِي وَ ارْتِفَاعِ مَكَانِي لَا يَدْخُلُكِ مُدْمِنُ خَمْرٍ وَ لَا مُصِرٌّ عَلَي رِبًا وَ لَا قَتَّاتٌ وَ هُوَ النَّمَّامُ وَ لَا دَيُّوثٌ وَ هُوَ الَّذِي لَا يَغَارُ وَ يُجْتَمَعُ فِي بَيْتِهِ عَلَي الْفُجُورِ الْحَدِيثَ‌</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نوح، خدای عز و جل بهشت جاودان را آفرید و درختانش را کاشت، قصر هایش را بنا کرد و نهر هایش را جاری ساخت، سپس بر آن مطلع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 به عزتم که در آن دیوث ساکن نمی شود</w:t>
      </w:r>
      <w:r>
        <w:rPr>
          <w:rFonts w:eastAsia="IRNazanin" w:cs="IRNazanin"/>
          <w:color w:val="111111"/>
          <w:sz w:val="28"/>
          <w:szCs w:val="28"/>
          <w:rtl w:val="true"/>
          <w:lang w:bidi="fa-IR"/>
        </w:rPr>
        <w:t>.</w:t>
      </w:r>
      <w:r>
        <w:rPr>
          <w:rStyle w:val="FootnoteAnchor"/>
          <w:rtl w:val="true"/>
        </w:rPr>
        <w:footnoteReference w:id="763"/>
      </w:r>
    </w:p>
    <w:p>
      <w:pPr>
        <w:pStyle w:val="Heading5"/>
        <w:numPr>
          <w:ilvl w:val="4"/>
          <w:numId w:val="1"/>
        </w:numPr>
        <w:rPr/>
      </w:pPr>
      <w:bookmarkStart w:id="1293" w:name="__RefHeading___Toc463068_1934241801"/>
      <w:bookmarkStart w:id="1294" w:name="_Toc596"/>
      <w:bookmarkEnd w:id="1293"/>
      <w:r>
        <w:rPr>
          <w:rtl w:val="true"/>
        </w:rPr>
        <w:t xml:space="preserve">روایت </w:t>
      </w:r>
      <w:r>
        <w:rPr/>
        <w:t>11</w:t>
      </w:r>
      <w:bookmarkEnd w:id="1294"/>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کسی را که خود را نسبت به اعمال بد زنش بی خبر نشان می دهد نفرین کرد، او دیوث است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w:t>
      </w:r>
      <w:r>
        <w:rPr>
          <w:rFonts w:eastAsia="IRNazanin" w:cs="IRNazanin"/>
          <w:color w:val="111111"/>
          <w:sz w:val="28"/>
          <w:szCs w:val="28"/>
          <w:rtl w:val="true"/>
          <w:lang w:bidi="fa-IR"/>
        </w:rPr>
        <w:t>.</w:t>
      </w:r>
    </w:p>
    <w:p>
      <w:pPr>
        <w:pStyle w:val="Heading5"/>
        <w:numPr>
          <w:ilvl w:val="4"/>
          <w:numId w:val="1"/>
        </w:numPr>
        <w:rPr/>
      </w:pPr>
      <w:bookmarkStart w:id="1295" w:name="__RefHeading___Toc463070_1934241801"/>
      <w:bookmarkStart w:id="1296" w:name="_Toc597"/>
      <w:bookmarkEnd w:id="1295"/>
      <w:r>
        <w:rPr>
          <w:rtl w:val="true"/>
        </w:rPr>
        <w:t xml:space="preserve">روایت </w:t>
      </w:r>
      <w:r>
        <w:rPr/>
        <w:t>12</w:t>
      </w:r>
      <w:bookmarkEnd w:id="1296"/>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قواد بینه و شاهد اقامه شد، هفتاد و پنج ضربه بزنید، و از شهری که در آن است تبعیدش کنید</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روایت شده نفی، همان زندانی کردن به مدت یک سال است و یا توبه کند</w:t>
      </w:r>
      <w:r>
        <w:rPr>
          <w:rFonts w:eastAsia="IRNazanin" w:cs="IRNazanin"/>
          <w:color w:val="111111"/>
          <w:sz w:val="28"/>
          <w:szCs w:val="28"/>
          <w:rtl w:val="true"/>
          <w:lang w:bidi="fa-IR"/>
        </w:rPr>
        <w:t>.</w:t>
      </w:r>
    </w:p>
    <w:p>
      <w:pPr>
        <w:pStyle w:val="Heading5"/>
        <w:numPr>
          <w:ilvl w:val="4"/>
          <w:numId w:val="1"/>
        </w:numPr>
        <w:rPr/>
      </w:pPr>
      <w:bookmarkStart w:id="1297" w:name="__RefHeading___Toc463072_1934241801"/>
      <w:bookmarkStart w:id="1298" w:name="_Toc598"/>
      <w:bookmarkEnd w:id="1297"/>
      <w:r>
        <w:rPr>
          <w:rtl w:val="true"/>
        </w:rPr>
        <w:t xml:space="preserve">روایت </w:t>
      </w:r>
      <w:r>
        <w:rPr/>
        <w:t>13</w:t>
      </w:r>
      <w:bookmarkEnd w:id="129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خداوند به سه گروه نگاه نمی کند و پاکشان نمی کند و عذاب دردناک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مرد نامحرم را بر زنانشان داخل می کنند، کسی که عادت به دشنام دادن کرده و کسی که گدایی می کند و در دستش آثار ثروت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توانایی بر کار است</w:t>
      </w:r>
      <w:r>
        <w:rPr>
          <w:rFonts w:eastAsia="IRNazanin" w:cs="IRNazanin"/>
          <w:color w:val="111111"/>
          <w:sz w:val="28"/>
          <w:szCs w:val="28"/>
          <w:rtl w:val="true"/>
          <w:lang w:bidi="fa-IR"/>
        </w:rPr>
        <w:t>).</w:t>
      </w:r>
      <w:r>
        <w:rPr>
          <w:rStyle w:val="FootnoteAnchor"/>
          <w:rtl w:val="true"/>
        </w:rPr>
        <w:footnoteReference w:id="765"/>
      </w:r>
    </w:p>
    <w:p>
      <w:pPr>
        <w:pStyle w:val="Heading5"/>
        <w:numPr>
          <w:ilvl w:val="4"/>
          <w:numId w:val="1"/>
        </w:numPr>
        <w:rPr/>
      </w:pPr>
      <w:bookmarkStart w:id="1299" w:name="__RefHeading___Toc463074_1934241801"/>
      <w:bookmarkStart w:id="1300" w:name="_Toc599"/>
      <w:bookmarkEnd w:id="1299"/>
      <w:r>
        <w:rPr>
          <w:rtl w:val="true"/>
        </w:rPr>
        <w:t xml:space="preserve">روایت </w:t>
      </w:r>
      <w:r>
        <w:rPr/>
        <w:t>14</w:t>
      </w:r>
      <w:bookmarkEnd w:id="1300"/>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کاظم از پدرانش علیهم السلام نقل می کند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خدای متعال بهشت جاودان را آفرید، شیرش را از طلای درخشان و مشک آنرا مخلوط به آب قرار داد، سپس بهشت را برپاداشت و آن به سخن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 هستی که خدایی غیر تو نیست، زنده و پابرجا، خوشا به حال کس که مقدر شود در من وارد 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جلالم و بلندی جایگاهم، در تو معتاد به شراب، کسی که اصرار بر ربا دارد، هرزه گو که همان سخن چین است، دیوث، واو کسی است که غیرت ندارد و در خانه او بر ارتکاب فسق و فجور جمع می شوند، داخل نمی شود</w:t>
      </w:r>
      <w:r>
        <w:rPr>
          <w:rFonts w:eastAsia="IRNazanin" w:cs="IRNazanin"/>
          <w:color w:val="111111"/>
          <w:sz w:val="28"/>
          <w:szCs w:val="28"/>
          <w:rtl w:val="true"/>
          <w:lang w:bidi="fa-IR"/>
        </w:rPr>
        <w:t>].</w:t>
      </w:r>
      <w:r>
        <w:rPr>
          <w:rStyle w:val="FootnoteAnchor"/>
          <w:rtl w:val="true"/>
        </w:rPr>
        <w:footnoteReference w:id="766"/>
      </w:r>
      <w:bookmarkStart w:id="1301" w:name="pg13511_141541"/>
    </w:p>
    <w:p>
      <w:pPr>
        <w:pStyle w:val="Heading3"/>
        <w:numPr>
          <w:ilvl w:val="2"/>
          <w:numId w:val="1"/>
        </w:numPr>
        <w:rPr/>
      </w:pPr>
      <w:bookmarkStart w:id="1302" w:name="__RefHeading___Toc463076_1934241801"/>
      <w:bookmarkStart w:id="1303" w:name="_Toc600"/>
      <w:bookmarkEnd w:id="1301"/>
      <w:bookmarkEnd w:id="1302"/>
      <w:r>
        <w:rPr>
          <w:rtl w:val="true"/>
        </w:rPr>
        <w:t xml:space="preserve">باب </w:t>
      </w:r>
      <w:r>
        <w:rPr/>
        <w:t>85</w:t>
      </w:r>
      <w:r>
        <w:rPr>
          <w:rtl w:val="true"/>
        </w:rPr>
        <w:t xml:space="preserve"> </w:t>
      </w:r>
      <w:r>
        <w:rPr>
          <w:rtl w:val="true"/>
        </w:rPr>
        <w:t>حد القذف و التأديب في الشتم و أحكامهما</w:t>
      </w:r>
      <w:bookmarkEnd w:id="1303"/>
    </w:p>
    <w:p>
      <w:pPr>
        <w:pStyle w:val="Heading4"/>
        <w:numPr>
          <w:ilvl w:val="3"/>
          <w:numId w:val="1"/>
        </w:numPr>
        <w:rPr/>
      </w:pPr>
      <w:bookmarkStart w:id="1304" w:name="__RefHeading___Toc463078_1934241801"/>
      <w:bookmarkStart w:id="1305" w:name="_Toc601"/>
      <w:bookmarkEnd w:id="1304"/>
      <w:r>
        <w:rPr>
          <w:rtl w:val="true"/>
        </w:rPr>
        <w:t>الآيات</w:t>
      </w:r>
      <w:bookmarkEnd w:id="1305"/>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يَرْمُونَ الْمُحْصَناتِ ثُمَّ لَمْ يَأْتُوا بِأَرْبَعَةِ شُهَداءَ</w:t>
      </w:r>
      <w:r>
        <w:rPr>
          <w:rStyle w:val="FootnoteAnchor"/>
          <w:rtl w:val="true"/>
        </w:rPr>
        <w:footnoteReference w:id="767"/>
      </w:r>
      <w:r>
        <w:rPr>
          <w:rFonts w:ascii="Amiri" w:hAnsi="Amiri" w:eastAsia="Amiri" w:cs="Amiri"/>
          <w:color w:val="111111"/>
          <w:sz w:val="28"/>
          <w:sz w:val="28"/>
          <w:szCs w:val="28"/>
          <w:rtl w:val="true"/>
          <w:lang w:bidi="ar-SA"/>
        </w:rPr>
        <w:t>إلي قوله تعالي هُمُ الْكاذِبُونَ</w:t>
      </w:r>
      <w:r>
        <w:rPr>
          <w:rFonts w:eastAsia="Amiri" w:cs="Amiri" w:ascii="Amiri" w:hAnsi="Amiri"/>
          <w:color w:val="111111"/>
          <w:sz w:val="28"/>
          <w:szCs w:val="28"/>
          <w:rtl w:val="true"/>
          <w:lang w:bidi="ar-SA"/>
        </w:rPr>
        <w:t>.</w:t>
      </w:r>
    </w:p>
    <w:p>
      <w:pPr>
        <w:pStyle w:val="Heading4"/>
        <w:numPr>
          <w:ilvl w:val="3"/>
          <w:numId w:val="1"/>
        </w:numPr>
        <w:rPr/>
      </w:pPr>
      <w:bookmarkStart w:id="1306" w:name="__RefHeading___Toc463080_1934241801"/>
      <w:bookmarkStart w:id="1307" w:name="_Toc602"/>
      <w:bookmarkEnd w:id="1306"/>
      <w:r>
        <w:rPr>
          <w:rtl w:val="true"/>
        </w:rPr>
        <w:t>الأخبار</w:t>
      </w:r>
      <w:bookmarkEnd w:id="1307"/>
    </w:p>
    <w:p>
      <w:pPr>
        <w:pStyle w:val="Heading5"/>
        <w:numPr>
          <w:ilvl w:val="4"/>
          <w:numId w:val="1"/>
        </w:numPr>
        <w:rPr/>
      </w:pPr>
      <w:bookmarkStart w:id="1308" w:name="__RefHeading___Toc463082_1934241801"/>
      <w:bookmarkStart w:id="1309" w:name="_Toc603"/>
      <w:bookmarkEnd w:id="1308"/>
      <w:r>
        <w:rPr>
          <w:rtl w:val="true"/>
        </w:rPr>
        <w:t>«</w:t>
      </w:r>
      <w:r>
        <w:rPr/>
        <w:t>1</w:t>
      </w:r>
      <w:r>
        <w:rPr>
          <w:rtl w:val="true"/>
        </w:rPr>
        <w:t>»</w:t>
      </w:r>
      <w:bookmarkEnd w:id="1309"/>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حَمَّادٍ عَنْ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الْقَاذِفُ يُجْلَدُ ثَمَانِينَ جَلْدَةً وَ لَا تُقْبَلُ لَهُمْ شَهَادَةٌ أَبَداً إِلَّا بَعْدَ التَّوْبَةِ أَوْ يُكَذِّبَ نَفْسَهُ وَ إِنْ شَهِدَ ثَلَاثَةٌ وَ أَبَي وَاحِدٌ يُجْلَدُ الثَّلَاثَةُ وَ لَا يُقْبَلُ شَهَادَتُهُمْ حَتَّي يَقُولَ أَرْبَعَةٌ رَأَيْنَا مِثْلَ الْمِيلِ فِي الْمُكْحُلَةِ وَ مَنْ شَهِدَ عَلَي نَفْسِهِ أَنَّهُ زَنَي لَمْ تُقْبَلْ شَهَادَتُهُ حَتَّي يُعِيدَهَا أَرْبَعَ مَرَّاتٍ‌</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0" w:name="__RefHeading___Toc463084_1934241801"/>
      <w:bookmarkStart w:id="1311" w:name="_Toc604"/>
      <w:bookmarkEnd w:id="1310"/>
      <w:r>
        <w:rPr>
          <w:rtl w:val="true"/>
        </w:rPr>
        <w:t>«</w:t>
      </w:r>
      <w:r>
        <w:rPr/>
        <w:t>2</w:t>
      </w:r>
      <w:r>
        <w:rPr>
          <w:rtl w:val="true"/>
        </w:rPr>
        <w:t>»</w:t>
      </w:r>
      <w:bookmarkEnd w:id="131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الْبَزَّازِ عَنْ أَبِي الْبَخْتَرِيِّ عَنْ جَعْفَرٍ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أُتِيَ بِرَجُلٍ وَقَعَ عَلَي جَارِيَةِ امْرَأَتِهِ فَحَمَلَتْ فَقَالَ الرَّجُلُ وَهَبَتْهَا لِي فَأَنْكَرَتِ الْمَرْأَةُ فَقَالَ عليه السلام لَتَأْتِيَنِّي بِالشُّهُودِ أَوْ لَأَرْجُمَنَّكَ بِالْحِجَارَةِ فَلَمَّا رَأَتِ الْمَرْأَةُ ذَلِكَ اعْتَرَفَتْ فَجَلَدَهَا عَلِيٌّ الْحَدَّ</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2" w:name="__RefHeading___Toc463086_1934241801"/>
      <w:bookmarkStart w:id="1313" w:name="_Toc605"/>
      <w:bookmarkEnd w:id="1312"/>
      <w:r>
        <w:rPr>
          <w:rtl w:val="true"/>
        </w:rPr>
        <w:t>«</w:t>
      </w:r>
      <w:r>
        <w:rPr/>
        <w:t>3</w:t>
      </w:r>
      <w:r>
        <w:rPr>
          <w:rtl w:val="true"/>
        </w:rPr>
        <w:t>»</w:t>
      </w:r>
      <w:bookmarkEnd w:id="131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لَمْ يَكُنْ يَحُدُّ بِالتَّعْرِيضِ حَتَّي يَأْتِيَ بِالْفِرْيَةِ الْمُصَرَّحَةِ يَا 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يَا ابْنَ الزَّانِيَةِ أَوْ لَسْتَ لِأَبِيكَ‌</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4" w:name="__RefHeading___Toc463088_1934241801"/>
      <w:bookmarkStart w:id="1315" w:name="_Toc606"/>
      <w:bookmarkEnd w:id="1314"/>
      <w:r>
        <w:rPr>
          <w:rtl w:val="true"/>
        </w:rPr>
        <w:t>«</w:t>
      </w:r>
      <w:r>
        <w:rPr/>
        <w:t>4</w:t>
      </w:r>
      <w:r>
        <w:rPr>
          <w:rtl w:val="true"/>
        </w:rPr>
        <w:t>»</w:t>
      </w:r>
      <w:bookmarkEnd w:id="131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الْبَزَّازِ عَنْ أَبِي الْبَخْتَرِيِّ عَنْ جَعْفَرٍ عَنْ أَبِيهِ عَنْ عَلِيٍّ عليهم السلام</w:t>
      </w:r>
    </w:p>
    <w:p>
      <w:pPr>
        <w:pStyle w:val="Heading3"/>
        <w:numPr>
          <w:ilvl w:val="2"/>
          <w:numId w:val="1"/>
        </w:numPr>
        <w:rPr/>
      </w:pPr>
      <w:bookmarkStart w:id="1316" w:name="__RefHeading___Toc463090_1934241801"/>
      <w:bookmarkStart w:id="1317" w:name="_Toc607"/>
      <w:bookmarkEnd w:id="1316"/>
      <w:r>
        <w:rPr>
          <w:rtl w:val="true"/>
        </w:rPr>
        <w:t xml:space="preserve">باب هشتاد و پنجم </w:t>
      </w:r>
      <w:r>
        <w:rPr>
          <w:rtl w:val="true"/>
        </w:rPr>
        <w:t xml:space="preserve">: </w:t>
      </w:r>
      <w:r>
        <w:rPr>
          <w:rtl w:val="true"/>
        </w:rPr>
        <w:t>حد قذف</w:t>
      </w:r>
      <w:r>
        <w:rPr>
          <w:rtl w:val="true"/>
        </w:rPr>
        <w:t>(</w:t>
      </w:r>
      <w:r>
        <w:rPr>
          <w:rtl w:val="true"/>
        </w:rPr>
        <w:t>تهمت</w:t>
      </w:r>
      <w:r>
        <w:rPr>
          <w:rtl w:val="true"/>
        </w:rPr>
        <w:t xml:space="preserve">) </w:t>
      </w:r>
      <w:r>
        <w:rPr>
          <w:rtl w:val="true"/>
        </w:rPr>
        <w:t>و تأدیب در ضرب و شتم و احکام آن</w:t>
      </w:r>
      <w:bookmarkEnd w:id="1317"/>
    </w:p>
    <w:p>
      <w:pPr>
        <w:pStyle w:val="Heading4"/>
        <w:numPr>
          <w:ilvl w:val="3"/>
          <w:numId w:val="1"/>
        </w:numPr>
        <w:rPr/>
      </w:pPr>
      <w:bookmarkStart w:id="1318" w:name="__RefHeading___Toc463092_1934241801"/>
      <w:bookmarkStart w:id="1319" w:name="_Toc608"/>
      <w:bookmarkEnd w:id="1318"/>
      <w:r>
        <w:rPr>
          <w:rtl w:val="true"/>
        </w:rPr>
        <w:t>آیات</w:t>
      </w:r>
      <w:bookmarkEnd w:id="13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یَرْمُونَ الْمُحْصَنَاتِ ثُمَّ لَمْ یَأْتُوا بِأَرْبَعَةِ شُهَدَاء فَاجْلِدُوهُمْ ثَمَانِینَ جَلْدَةً وَلَا تَقْبَلُوا لَهُمْ شَهَادَةً أَبَدًا وَأُوْلَئِکَ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 مِن بَعْدِ ذَلِکَ وَأَصْلَحُوا فَإِنَّ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یَرْمُونَ أَزْوَاجَهُمْ وَلَمْ یَکُن لَّهُمْ شُهَدَاء إِلَّا أَنفُسُهُمْ فَشَهَادَةُ أَحَدِهِمْ أَرْبَعُ شَهَادَاتٍ بِاللَّهِ إِنَّهُ لَمِنَ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وَالْخَامِسَةُ أَنَّ لَعْنَتَ اللَّهِ عَلَیْهِ إِن کَانَ مِنَ الْکَاذِبِینَ وَیَدْرَأُ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الْعَذَابَ أَنْ تَشْهَدَ أَرْبَعَ شَهَادَاتٍ بِاللَّهِ إِنَّهُ لَمِنَ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وَالْخَامِسَةَ أَنَّ غَضَبَ اللَّهِ عَلَیْهَا إِن کَانَ مِنَ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فَضْلُ اللَّهِ عَلَیْکُمْ وَرَحْمَتُهُ وَأَنَّ اللَّهَ تَوَّابٌ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جَاؤُوا بِالْإِفْکِ عُصْبَةٌ مِّنکُمْ لَا تَحْسَبُوهُ شَرًّا لَّکُم بَلْ هُوَ خَیْرٌ لَّکُمْ لِکُلِّ امْرِئٍ مِّنْهُم مَّا اکْتَسَبَ مِنَ الْإِثْمِ وَالَّذِی تَوَلَّی کِبْرَهُ مِنْهُمْ لَهُ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إِذْ سَمِعْتُمُوهُ ظَنَّ الْمُؤْمِنُونَ وَالْمُؤْمِنَاتُ بِأَنفُسِهِمْ خَیْرًا وَقَالُوا هَذَا إِفْکٌ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جَاؤُوا عَلَیْهِ بِأَرْبَعَةِ شُهَدَاء فَإِذْ لَمْ یَأْتُوا بِالشُّهَدَاء فَأُوْلَئِکَ عِندَ اللَّهِ هُمُ الْکَاذِبُونَ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نسبت زنا به زنان شوهردار می‌دهند سپس چهار گواه نمی‌آورند هشتاد تازیانه به آنان بزنید و هیچگاه شهادتی از آنها نپذیرید و اینانند که خود فاسقند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کسانی که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کرده و به صلاح آمده باشند که خدا البته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به همسران خود نسبت زنا می‌دهند و جز خودشان گواهانی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هر یک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 به خدا سوگند یاد کند که او قطعا از راستگویان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در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لعنت‌خدا بر او باد اگر از دروغگویان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ساقط می‌شود در صورتی که چهار بار به خدا سوگند یاد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جدا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آنکه خشم خدا بر او باد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راستگویان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فضل و رحمت‌خدا بر شما نبود و اینکه خدا توبه‌پذیر سنجیده‌کار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 می‌شدید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کسانی که آن بهتان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دسته‌ای از شما بودند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شری برای خود تصور مکنید بلکه برای شما در آن مصلحتی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هر مردی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کار دست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گناهی است که مرتکب شده است و آن کس از ایشان که قسمت عمده آن را به گردن گرفته است عذابی سخت‌خواهد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هنگامی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شنیدید مردان و زنان مؤمن گمان نیک به خود نبردند و نگفتند این بهتانی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چهار گواه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نیاوردند پس چون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نیاورده‌اند اینانند که نزد خدا دروغگویانند</w:t>
      </w:r>
      <w:r>
        <w:rPr>
          <w:rFonts w:eastAsia="IRNazanin" w:cs="IRNazanin"/>
          <w:color w:val="111111"/>
          <w:sz w:val="28"/>
          <w:szCs w:val="28"/>
          <w:rtl w:val="true"/>
          <w:lang w:bidi="fa-IR"/>
        </w:rPr>
        <w:t>}</w:t>
      </w:r>
      <w:r>
        <w:rPr>
          <w:rStyle w:val="FootnoteAnchor"/>
          <w:rtl w:val="true"/>
        </w:rPr>
        <w:footnoteReference w:id="771"/>
      </w:r>
    </w:p>
    <w:p>
      <w:pPr>
        <w:pStyle w:val="Heading4"/>
        <w:numPr>
          <w:ilvl w:val="3"/>
          <w:numId w:val="1"/>
        </w:numPr>
        <w:rPr/>
      </w:pPr>
      <w:bookmarkStart w:id="1320" w:name="__RefHeading___Toc463094_1934241801"/>
      <w:bookmarkStart w:id="1321" w:name="_Toc609"/>
      <w:bookmarkEnd w:id="1320"/>
      <w:r>
        <w:rPr>
          <w:rtl w:val="true"/>
        </w:rPr>
        <w:t>روایات</w:t>
      </w:r>
      <w:bookmarkEnd w:id="1321"/>
    </w:p>
    <w:p>
      <w:pPr>
        <w:pStyle w:val="Heading5"/>
        <w:numPr>
          <w:ilvl w:val="4"/>
          <w:numId w:val="1"/>
        </w:numPr>
        <w:rPr/>
      </w:pPr>
      <w:bookmarkStart w:id="1322" w:name="__RefHeading___Toc463096_1934241801"/>
      <w:bookmarkStart w:id="1323" w:name="_Toc610"/>
      <w:bookmarkEnd w:id="1322"/>
      <w:r>
        <w:rPr>
          <w:rtl w:val="true"/>
        </w:rPr>
        <w:t xml:space="preserve">روایت </w:t>
      </w:r>
      <w:r>
        <w:rPr/>
        <w:t>1</w:t>
      </w:r>
      <w:bookmarkEnd w:id="1323"/>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دیگری نسبت زنا یا لواط می دهد هشتاد ضربه شلاق می خوردو هیچ گاه شهادتش قبول نمی شود مگر بعد از توبه، یا انکه خود را تکذیب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نفر شهادت دهند و یک نفر نیاید آن سه نفر حد می خورند و شهادت چهار نفر قبول نمی شود مگر انکه هر چهار نفر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مانند میله در سرمه دان، و کسی که بر زنای خود شهادت دهد قبول نیست تا آنکه چهار مرتبه تکرار کند</w:t>
      </w:r>
      <w:r>
        <w:rPr>
          <w:rFonts w:eastAsia="IRNazanin" w:cs="IRNazanin"/>
          <w:color w:val="111111"/>
          <w:sz w:val="28"/>
          <w:szCs w:val="28"/>
          <w:rtl w:val="true"/>
          <w:lang w:bidi="fa-IR"/>
        </w:rPr>
        <w:t>.</w:t>
      </w:r>
      <w:r>
        <w:rPr>
          <w:rStyle w:val="FootnoteAnchor"/>
          <w:rtl w:val="true"/>
        </w:rPr>
        <w:footnoteReference w:id="772"/>
      </w:r>
    </w:p>
    <w:p>
      <w:pPr>
        <w:pStyle w:val="Heading5"/>
        <w:numPr>
          <w:ilvl w:val="4"/>
          <w:numId w:val="1"/>
        </w:numPr>
        <w:rPr/>
      </w:pPr>
      <w:bookmarkStart w:id="1324" w:name="__RefHeading___Toc463098_1934241801"/>
      <w:bookmarkStart w:id="1325" w:name="_Toc611"/>
      <w:bookmarkEnd w:id="1324"/>
      <w:r>
        <w:rPr>
          <w:rtl w:val="true"/>
        </w:rPr>
        <w:t xml:space="preserve">روایت </w:t>
      </w:r>
      <w:r>
        <w:rPr/>
        <w:t>2</w:t>
      </w:r>
      <w:bookmarkEnd w:id="132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از پدرش علیهما السلام روایت شده در زمان علی علیه السلام مردی را آوردند که با کنیز همسرش نزدیکی کرده و او حامله شده بود و او ادعا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به من بخشیده و زن انکار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شاهد بیاور یا سنگسارت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این را دید اعتراف کرد و حضرت بر او حد جاری کرد</w:t>
      </w:r>
      <w:r>
        <w:rPr>
          <w:rFonts w:eastAsia="IRNazanin" w:cs="IRNazanin"/>
          <w:color w:val="111111"/>
          <w:sz w:val="28"/>
          <w:szCs w:val="28"/>
          <w:rtl w:val="true"/>
          <w:lang w:bidi="fa-IR"/>
        </w:rPr>
        <w:t>.</w:t>
      </w:r>
      <w:r>
        <w:rPr>
          <w:rStyle w:val="FootnoteAnchor"/>
          <w:rtl w:val="true"/>
        </w:rPr>
        <w:footnoteReference w:id="773"/>
      </w:r>
    </w:p>
    <w:p>
      <w:pPr>
        <w:pStyle w:val="Heading5"/>
        <w:numPr>
          <w:ilvl w:val="4"/>
          <w:numId w:val="1"/>
        </w:numPr>
        <w:rPr/>
      </w:pPr>
      <w:bookmarkStart w:id="1326" w:name="__RefHeading___Toc463100_1934241801"/>
      <w:bookmarkStart w:id="1327" w:name="_Toc612"/>
      <w:bookmarkEnd w:id="1326"/>
      <w:r>
        <w:rPr>
          <w:rtl w:val="true"/>
        </w:rPr>
        <w:t xml:space="preserve">روایت </w:t>
      </w:r>
      <w:r>
        <w:rPr/>
        <w:t>3</w:t>
      </w:r>
      <w:bookmarkEnd w:id="132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قبلی، امیرالؤمنین علیه السلام با کنایه و گوشه زدن حد نمی زد مگر آنکه تهمت صریحی زده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زنا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زنا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فرزند پدرت نیستی</w:t>
      </w:r>
      <w:r>
        <w:rPr>
          <w:rFonts w:eastAsia="IRNazanin" w:cs="IRNazanin"/>
          <w:color w:val="111111"/>
          <w:sz w:val="28"/>
          <w:szCs w:val="28"/>
          <w:rtl w:val="true"/>
          <w:lang w:bidi="fa-IR"/>
        </w:rPr>
        <w:t>).</w:t>
      </w:r>
      <w:r>
        <w:rPr>
          <w:rStyle w:val="FootnoteAnchor"/>
          <w:rtl w:val="true"/>
        </w:rPr>
        <w:footnoteReference w:id="774"/>
      </w:r>
    </w:p>
    <w:p>
      <w:pPr>
        <w:pStyle w:val="Heading5"/>
        <w:numPr>
          <w:ilvl w:val="4"/>
          <w:numId w:val="1"/>
        </w:numPr>
        <w:rPr/>
      </w:pPr>
      <w:bookmarkStart w:id="1328" w:name="__RefHeading___Toc463102_1934241801"/>
      <w:bookmarkStart w:id="1329" w:name="_Toc613"/>
      <w:bookmarkEnd w:id="1328"/>
      <w:r>
        <w:rPr>
          <w:rtl w:val="true"/>
        </w:rPr>
        <w:t xml:space="preserve">روایت </w:t>
      </w:r>
      <w:r>
        <w:rPr/>
        <w:t>4</w:t>
      </w:r>
      <w:bookmarkEnd w:id="132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از پدرش علیهما السلام روایت شده علی علیه السلام فرمود</w:t>
      </w:r>
      <w:r>
        <w:rPr>
          <w:rFonts w:eastAsia="IRNazanin" w:cs="IRNazanin"/>
          <w:color w:val="111111"/>
          <w:sz w:val="28"/>
          <w:szCs w:val="28"/>
          <w:rtl w:val="true"/>
          <w:lang w:bidi="fa-IR"/>
        </w:rPr>
        <w:t xml:space="preserve">: </w:t>
      </w:r>
      <w:bookmarkStart w:id="1330" w:name="pg13511_141542"/>
    </w:p>
    <w:p>
      <w:pPr>
        <w:pStyle w:val="BookText"/>
        <w:rPr/>
      </w:pPr>
      <w:bookmarkEnd w:id="133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الزَّانِي أَشَدُّ مِنْ حَدِّ الْقَاذِفِ وَ حَدُّ الشَّارِبِ أَشَدُّ مِنْ حَدِّ الْقَاذِفِ‌</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1" w:name="__RefHeading___Toc463104_1934241801"/>
      <w:bookmarkStart w:id="1332" w:name="_Toc614"/>
      <w:bookmarkEnd w:id="1331"/>
      <w:r>
        <w:rPr>
          <w:rtl w:val="true"/>
        </w:rPr>
        <w:t>«</w:t>
      </w:r>
      <w:r>
        <w:rPr/>
        <w:t>5</w:t>
      </w:r>
      <w:r>
        <w:rPr>
          <w:rtl w:val="true"/>
        </w:rPr>
        <w:t>»</w:t>
      </w:r>
      <w:bookmarkEnd w:id="133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كَلَامٍ قِصَاصٌ‌</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3" w:name="__RefHeading___Toc463106_1934241801"/>
      <w:bookmarkStart w:id="1334" w:name="_Toc615"/>
      <w:bookmarkEnd w:id="1333"/>
      <w:r>
        <w:rPr>
          <w:rtl w:val="true"/>
        </w:rPr>
        <w:t>«</w:t>
      </w:r>
      <w:r>
        <w:rPr/>
        <w:t>6</w:t>
      </w:r>
      <w:r>
        <w:rPr>
          <w:rtl w:val="true"/>
        </w:rPr>
        <w:t>»</w:t>
      </w:r>
      <w:bookmarkEnd w:id="133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الزَّانِي أَشَدَّ الْجَلْدِ وَ جَلْدُ الْمُفْتَرِي بَيْنَ الْجَلْدَيْنِ‌</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5" w:name="__RefHeading___Toc463108_1934241801"/>
      <w:bookmarkStart w:id="1336" w:name="_Toc616"/>
      <w:bookmarkEnd w:id="1335"/>
      <w:r>
        <w:rPr>
          <w:rtl w:val="true"/>
        </w:rPr>
        <w:t>«</w:t>
      </w:r>
      <w:r>
        <w:rPr/>
        <w:t>7</w:t>
      </w:r>
      <w:r>
        <w:rPr>
          <w:rtl w:val="true"/>
        </w:rPr>
        <w:t>»</w:t>
      </w:r>
      <w:bookmarkEnd w:id="133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سُئِلَتِ الْمَرْأَةُ مَنْ فَجَرَ بِكِ فَقَالَتْ فُلَانٌ ضُرِبَتْ حَدَّيْنِ حَدّاً لِفِرْيَتِهَا عَلَي الرَّجُلِ وَ حَدّاً لِمَا أَقَرَّتْ عَلَي نَفْسِهَا</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7" w:name="__RefHeading___Toc463110_1934241801"/>
      <w:bookmarkStart w:id="1338" w:name="_Toc617"/>
      <w:bookmarkEnd w:id="1337"/>
      <w:r>
        <w:rPr>
          <w:rtl w:val="true"/>
        </w:rPr>
        <w:t>«</w:t>
      </w:r>
      <w:r>
        <w:rPr/>
        <w:t>8</w:t>
      </w:r>
      <w:r>
        <w:rPr>
          <w:rtl w:val="true"/>
        </w:rPr>
        <w:t>»</w:t>
      </w:r>
      <w:bookmarkEnd w:id="133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الْحِمْيَرِيِّ عَنِ ابْنِ هَاشِمٍ عَنْ صَفْوَانَ عَنْ مُوسَي بْنِ بَكْرٍ عَنْ زُرَارَةَ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قَالَ لِامْرَأَتِهِ مَا أَتَيْتِنِي وَ أَنْتِ عَذْرَاءُ قَالَ لَيْسَ عَلَيْهِ شَيْ‌ءٌ قَدْ تَذْهَبُ الْعُذْرَةُ مِنْ غَيْرِ جِمَاعٍ‌</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9" w:name="__RefHeading___Toc463112_1934241801"/>
      <w:bookmarkStart w:id="1340" w:name="_Toc618"/>
      <w:bookmarkEnd w:id="1339"/>
      <w:r>
        <w:rPr>
          <w:rtl w:val="true"/>
        </w:rPr>
        <w:t>«</w:t>
      </w:r>
      <w:r>
        <w:rPr/>
        <w:t>9</w:t>
      </w:r>
      <w:r>
        <w:rPr>
          <w:rtl w:val="true"/>
        </w:rPr>
        <w:t>»</w:t>
      </w:r>
      <w:bookmarkEnd w:id="134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ابْنِ عِيسَي عَنِ ابْنِ مَحْبُوبٍ عَنْ بَعْضِ أَصْحَابِهِ رَفَعَهُ إِلَي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وَقَعَ عَلَي جَارِيَةٍ لِأُمِّهِ فَأَوْلَدَهَا فَقَذَفَ رَجُلٌ ابْنَهَا فَقَالَ يُضْرَبُ الْقَاذِفُ الْحَدَّ لِأَنَّهَا مُسْتَكْرَهَةٌ</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1" w:name="__RefHeading___Toc463114_1934241801"/>
      <w:bookmarkStart w:id="1342" w:name="_Toc619"/>
      <w:bookmarkEnd w:id="1341"/>
      <w:r>
        <w:rPr>
          <w:rtl w:val="true"/>
        </w:rPr>
        <w:t>«</w:t>
      </w:r>
      <w:r>
        <w:rPr/>
        <w:t>10</w:t>
      </w:r>
      <w:r>
        <w:rPr>
          <w:rtl w:val="true"/>
        </w:rPr>
        <w:t>»</w:t>
      </w:r>
      <w:bookmarkEnd w:id="134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قَذْفِ مُحْصَنَةٍ حُرَّةٍ قَالَ يُجْلَدُ ثَمَانِينَ لِأَنَّهُ إِنَّمَا يُجْلَدُ بِحَقِّهَا</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3" w:name="__RefHeading___Toc463116_1934241801"/>
      <w:bookmarkStart w:id="1344" w:name="_Toc620"/>
      <w:bookmarkEnd w:id="1343"/>
      <w:r>
        <w:rPr>
          <w:rtl w:val="true"/>
        </w:rPr>
        <w:t>«</w:t>
      </w:r>
      <w:r>
        <w:rPr/>
        <w:t>11</w:t>
      </w:r>
      <w:r>
        <w:rPr>
          <w:rtl w:val="true"/>
        </w:rPr>
        <w:t>»</w:t>
      </w:r>
      <w:bookmarkEnd w:id="134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عَنْ أَبِيهِ عَنِ ابْنِ أَبِي عُمَيْرٍ عَنْ أَبِي الْحَسَنِ الْحَذَّاءِ</w:t>
      </w:r>
    </w:p>
    <w:p>
      <w:pPr>
        <w:pStyle w:val="BookText"/>
        <w:rPr/>
      </w:pPr>
      <w:r>
        <w:rPr>
          <w:rFonts w:ascii="IRNazanin" w:hAnsi="IRNazanin" w:eastAsia="IRNazanin"/>
          <w:color w:val="111111"/>
          <w:sz w:val="28"/>
          <w:sz w:val="28"/>
          <w:szCs w:val="28"/>
          <w:rtl w:val="true"/>
          <w:lang w:bidi="fa-IR"/>
        </w:rPr>
        <w:t>حد زنا کار از حد قذف شدیدتر است، و نیز حد شرابخوار از آن شدید تر است</w:t>
      </w:r>
      <w:r>
        <w:rPr>
          <w:rFonts w:eastAsia="IRNazanin" w:cs="IRNazanin"/>
          <w:color w:val="111111"/>
          <w:sz w:val="28"/>
          <w:szCs w:val="28"/>
          <w:rtl w:val="true"/>
          <w:lang w:bidi="fa-IR"/>
        </w:rPr>
        <w:t>.</w:t>
      </w:r>
      <w:r>
        <w:rPr>
          <w:rStyle w:val="FootnoteAnchor"/>
          <w:rtl w:val="true"/>
        </w:rPr>
        <w:footnoteReference w:id="783"/>
      </w:r>
    </w:p>
    <w:p>
      <w:pPr>
        <w:pStyle w:val="Heading5"/>
        <w:numPr>
          <w:ilvl w:val="4"/>
          <w:numId w:val="1"/>
        </w:numPr>
        <w:rPr/>
      </w:pPr>
      <w:bookmarkStart w:id="1345" w:name="__RefHeading___Toc463118_1934241801"/>
      <w:bookmarkStart w:id="1346" w:name="_Toc621"/>
      <w:bookmarkEnd w:id="1345"/>
      <w:r>
        <w:rPr>
          <w:rtl w:val="true"/>
        </w:rPr>
        <w:t xml:space="preserve">روایت </w:t>
      </w:r>
      <w:r>
        <w:rPr/>
        <w:t>5</w:t>
      </w:r>
      <w:bookmarkEnd w:id="1346"/>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قبلی، امیرالؤمنین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و کلام قصاص نیست</w:t>
      </w:r>
      <w:r>
        <w:rPr>
          <w:rFonts w:eastAsia="IRNazanin" w:cs="IRNazanin"/>
          <w:color w:val="111111"/>
          <w:sz w:val="28"/>
          <w:szCs w:val="28"/>
          <w:rtl w:val="true"/>
          <w:lang w:bidi="fa-IR"/>
        </w:rPr>
        <w:t>.</w:t>
      </w:r>
      <w:r>
        <w:rPr>
          <w:rStyle w:val="FootnoteAnchor"/>
          <w:rtl w:val="true"/>
        </w:rPr>
        <w:footnoteReference w:id="784"/>
      </w:r>
    </w:p>
    <w:p>
      <w:pPr>
        <w:pStyle w:val="Heading5"/>
        <w:numPr>
          <w:ilvl w:val="4"/>
          <w:numId w:val="1"/>
        </w:numPr>
        <w:rPr/>
      </w:pPr>
      <w:bookmarkStart w:id="1347" w:name="__RefHeading___Toc463120_1934241801"/>
      <w:bookmarkStart w:id="1348" w:name="_Toc622"/>
      <w:bookmarkEnd w:id="1347"/>
      <w:r>
        <w:rPr>
          <w:rtl w:val="true"/>
        </w:rPr>
        <w:t xml:space="preserve">روایت </w:t>
      </w:r>
      <w:r>
        <w:rPr/>
        <w:t>6</w:t>
      </w:r>
      <w:bookmarkEnd w:id="1348"/>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کار را به شدید ترین شلاق بزنید، حد افترا زننده بین دو حد شلاق است</w:t>
      </w:r>
      <w:r>
        <w:rPr>
          <w:rFonts w:eastAsia="IRNazanin" w:cs="IRNazanin"/>
          <w:color w:val="111111"/>
          <w:sz w:val="28"/>
          <w:szCs w:val="28"/>
          <w:rtl w:val="true"/>
          <w:lang w:bidi="fa-IR"/>
        </w:rPr>
        <w:t>.</w:t>
      </w:r>
      <w:r>
        <w:rPr>
          <w:rStyle w:val="FootnoteAnchor"/>
          <w:rtl w:val="true"/>
        </w:rPr>
        <w:footnoteReference w:id="785"/>
      </w:r>
    </w:p>
    <w:p>
      <w:pPr>
        <w:pStyle w:val="Heading5"/>
        <w:numPr>
          <w:ilvl w:val="4"/>
          <w:numId w:val="1"/>
        </w:numPr>
        <w:rPr/>
      </w:pPr>
      <w:bookmarkStart w:id="1349" w:name="__RefHeading___Toc463122_1934241801"/>
      <w:bookmarkStart w:id="1350" w:name="_Toc623"/>
      <w:bookmarkEnd w:id="1349"/>
      <w:r>
        <w:rPr>
          <w:rtl w:val="true"/>
        </w:rPr>
        <w:t xml:space="preserve">روایت </w:t>
      </w:r>
      <w:r>
        <w:rPr/>
        <w:t>7</w:t>
      </w:r>
      <w:bookmarkEnd w:id="1350"/>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پدرانش از امیرالمؤمنین علیهم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زنی سوال شد که چه کسی با تو زنا کرده؟ و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دو حد به او می زنند، یکی برای بهتان به آن مرد و یکی حد اقرار خودش</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را نقل کرده است</w:t>
      </w:r>
      <w:r>
        <w:rPr>
          <w:rFonts w:eastAsia="IRNazanin" w:cs="IRNazanin"/>
          <w:color w:val="111111"/>
          <w:sz w:val="28"/>
          <w:szCs w:val="28"/>
          <w:rtl w:val="true"/>
          <w:lang w:bidi="fa-IR"/>
        </w:rPr>
        <w:t>.</w:t>
      </w:r>
      <w:r>
        <w:rPr>
          <w:rStyle w:val="FootnoteAnchor"/>
          <w:rtl w:val="true"/>
        </w:rPr>
        <w:footnoteReference w:id="787"/>
      </w:r>
    </w:p>
    <w:p>
      <w:pPr>
        <w:pStyle w:val="Heading5"/>
        <w:numPr>
          <w:ilvl w:val="4"/>
          <w:numId w:val="1"/>
        </w:numPr>
        <w:rPr/>
      </w:pPr>
      <w:bookmarkStart w:id="1351" w:name="__RefHeading___Toc463124_1934241801"/>
      <w:bookmarkStart w:id="1352" w:name="_Toc624"/>
      <w:bookmarkEnd w:id="1351"/>
      <w:r>
        <w:rPr>
          <w:rtl w:val="true"/>
        </w:rPr>
        <w:t xml:space="preserve">روایت </w:t>
      </w:r>
      <w:r>
        <w:rPr/>
        <w:t>8</w:t>
      </w:r>
      <w:bookmarkEnd w:id="1352"/>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باقر علیه السّلام در باره مردی که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 من آمدی باکره نبودی، نقل شده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مرد حدّی نیست زیرا گاهی پرده بکارت بدون جماع و عمل نزدیکی زائل می‌شود پس کلام مرد دلالت بر نسبت ناروا به زن ندارد تا حدّ بر او ثابت شود</w:t>
      </w:r>
      <w:r>
        <w:rPr>
          <w:rFonts w:eastAsia="IRNazanin" w:cs="IRNazanin"/>
          <w:color w:val="111111"/>
          <w:sz w:val="28"/>
          <w:szCs w:val="28"/>
          <w:rtl w:val="true"/>
          <w:lang w:bidi="fa-IR"/>
        </w:rPr>
        <w:t>.</w:t>
      </w:r>
      <w:r>
        <w:rPr>
          <w:rStyle w:val="FootnoteAnchor"/>
          <w:rtl w:val="true"/>
        </w:rPr>
        <w:footnoteReference w:id="788"/>
      </w:r>
    </w:p>
    <w:p>
      <w:pPr>
        <w:pStyle w:val="Heading5"/>
        <w:numPr>
          <w:ilvl w:val="4"/>
          <w:numId w:val="1"/>
        </w:numPr>
        <w:rPr/>
      </w:pPr>
      <w:bookmarkStart w:id="1353" w:name="__RefHeading___Toc463126_1934241801"/>
      <w:bookmarkStart w:id="1354" w:name="_Toc625"/>
      <w:bookmarkEnd w:id="1353"/>
      <w:r>
        <w:rPr>
          <w:rtl w:val="true"/>
        </w:rPr>
        <w:t xml:space="preserve">روایت </w:t>
      </w:r>
      <w:r>
        <w:rPr/>
        <w:t>9</w:t>
      </w:r>
      <w:bookmarkEnd w:id="1354"/>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ازحضرت صادق علیه السّلام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کنیز مادرش نزدیکی کرده و او را صاحب فرزند نموده حال شخصی به فرزند کنیز نسبت ناروا می‌دهد حکمش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دهنده را باید حدّ زد زیرا کنیز مورد اکراه واقع شده و از روی میل اقدام به زنا نکرده</w:t>
      </w:r>
      <w:r>
        <w:rPr>
          <w:rFonts w:eastAsia="IRNazanin" w:cs="IRNazanin"/>
          <w:color w:val="111111"/>
          <w:sz w:val="28"/>
          <w:szCs w:val="28"/>
          <w:rtl w:val="true"/>
          <w:lang w:bidi="fa-IR"/>
        </w:rPr>
        <w:t>.</w:t>
      </w:r>
      <w:r>
        <w:rPr>
          <w:rStyle w:val="FootnoteAnchor"/>
          <w:rtl w:val="true"/>
        </w:rPr>
        <w:footnoteReference w:id="789"/>
      </w:r>
    </w:p>
    <w:p>
      <w:pPr>
        <w:pStyle w:val="Heading5"/>
        <w:numPr>
          <w:ilvl w:val="4"/>
          <w:numId w:val="1"/>
        </w:numPr>
        <w:rPr/>
      </w:pPr>
      <w:bookmarkStart w:id="1355" w:name="__RefHeading___Toc463128_1934241801"/>
      <w:bookmarkStart w:id="1356" w:name="_Toc626"/>
      <w:bookmarkEnd w:id="1355"/>
      <w:r>
        <w:rPr>
          <w:rtl w:val="true"/>
        </w:rPr>
        <w:t xml:space="preserve">روایت </w:t>
      </w:r>
      <w:r>
        <w:rPr/>
        <w:t>10</w:t>
      </w:r>
      <w:bookmarkEnd w:id="1356"/>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در مورد نسبت ناروا دادن به زن محصنه آزاد روایت شده که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دهنده را هشتاد تازیانه باید زد؛ زیرا این مقدار از تازیانه حق آن زن می‌باشد</w:t>
      </w:r>
      <w:r>
        <w:rPr>
          <w:rFonts w:eastAsia="IRNazanin" w:cs="IRNazanin"/>
          <w:color w:val="111111"/>
          <w:sz w:val="28"/>
          <w:szCs w:val="28"/>
          <w:rtl w:val="true"/>
          <w:lang w:bidi="fa-IR"/>
        </w:rPr>
        <w:t>.</w:t>
      </w:r>
      <w:r>
        <w:rPr>
          <w:rStyle w:val="FootnoteAnchor"/>
          <w:rtl w:val="true"/>
        </w:rPr>
        <w:footnoteReference w:id="790"/>
      </w:r>
    </w:p>
    <w:p>
      <w:pPr>
        <w:pStyle w:val="Heading5"/>
        <w:numPr>
          <w:ilvl w:val="4"/>
          <w:numId w:val="1"/>
        </w:numPr>
        <w:rPr/>
      </w:pPr>
      <w:bookmarkStart w:id="1357" w:name="__RefHeading___Toc463130_1934241801"/>
      <w:bookmarkStart w:id="1358" w:name="_Toc627"/>
      <w:bookmarkEnd w:id="1357"/>
      <w:r>
        <w:rPr>
          <w:rtl w:val="true"/>
        </w:rPr>
        <w:t xml:space="preserve">روایت </w:t>
      </w:r>
      <w:r>
        <w:rPr/>
        <w:t>11</w:t>
      </w:r>
      <w:bookmarkEnd w:id="135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الحسن حذّاء نقل شده</w:t>
      </w:r>
      <w:r>
        <w:rPr>
          <w:rFonts w:eastAsia="IRNazanin" w:cs="IRNazanin"/>
          <w:color w:val="111111"/>
          <w:sz w:val="28"/>
          <w:szCs w:val="28"/>
          <w:rtl w:val="true"/>
          <w:lang w:bidi="fa-IR"/>
        </w:rPr>
        <w:t xml:space="preserve">: </w:t>
      </w:r>
      <w:bookmarkStart w:id="1359" w:name="pg13511_141543"/>
    </w:p>
    <w:p>
      <w:pPr>
        <w:pStyle w:val="BookText"/>
        <w:rPr/>
      </w:pPr>
      <w:bookmarkEnd w:id="135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فَسَأَلَنِي رَجُلٌ فَقَالَ يَا أَبَا الْحَسَنِ مَا فَعَلَ غَرِيمُكَ قُلْتُ ذَاكَ ابْنُ الْفَاعِلَةِ فَنَظَرَ إِلَيَّ أَبُو عَبْدِ اللَّهِ عليه السلام نَظَراً شَدِيداً فَقُلْتُ جُعِلْتُ فِدَاكَ إِنَّهُ مَجُوسِيٌّ يَنْكِحُ أُمَّهُ وَ أُخْتَهُ قَالَ أَ وَ لَيْسَ ذَلِكَ فِي دِينِهِمْ نِكَاحاً</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0" w:name="__RefHeading___Toc463132_1934241801"/>
      <w:bookmarkStart w:id="1361" w:name="_Toc628"/>
      <w:bookmarkEnd w:id="1360"/>
      <w:r>
        <w:rPr>
          <w:rtl w:val="true"/>
        </w:rPr>
        <w:t>«</w:t>
      </w:r>
      <w:r>
        <w:rPr/>
        <w:t>12</w:t>
      </w:r>
      <w:r>
        <w:rPr>
          <w:rtl w:val="true"/>
        </w:rPr>
        <w:t>»</w:t>
      </w:r>
      <w:bookmarkEnd w:id="136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ابْنِ مَعْرُوفٍ عَنْ عَلِيِّ بْنِ مَهْزِيَارَ عَنِ الْحَسَنِ بْنِ سَعِيدٍ عَنِ النَّضْرِ عَنِ الْقَاسِمِ بْنِ سُلَيْمَانَ عَنْ أَبِي مَرْيَمَ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الْغُلَامِ لَمْ يَحْتَلِمْ يَقْذِفُ الرَّجُلَ هَلْ يُجْلَدُ قَالَ لَا وَ ذَلِكَ لَوْ أَنَّ رَجُلًا قَذَفَ الْغُلَامَ لَمْ يُجْلَدْ</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2" w:name="__RefHeading___Toc463134_1934241801"/>
      <w:bookmarkStart w:id="1363" w:name="_Toc629"/>
      <w:bookmarkEnd w:id="1362"/>
      <w:r>
        <w:rPr>
          <w:rtl w:val="true"/>
        </w:rPr>
        <w:t>«</w:t>
      </w:r>
      <w:r>
        <w:rPr/>
        <w:t>13</w:t>
      </w:r>
      <w:r>
        <w:rPr>
          <w:rtl w:val="true"/>
        </w:rPr>
        <w:t>»</w:t>
      </w:r>
      <w:bookmarkEnd w:id="136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النَّضْرِ عَنِ ابْنِ حُمَيْدٍ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يَقْذِفُ الْجَارِيَةَ الصَّغِيرَةَ فَقَالَ لَا يُجْلَدُ إِلَّا أَنْ تَكُونَ قَدْ أَدْرَكَتْ أَوْ قَارَبَتْ‌</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4" w:name="__RefHeading___Toc463136_1934241801"/>
      <w:bookmarkStart w:id="1365" w:name="_Toc630"/>
      <w:bookmarkEnd w:id="1364"/>
      <w:r>
        <w:rPr>
          <w:rtl w:val="true"/>
        </w:rPr>
        <w:t>«</w:t>
      </w:r>
      <w:r>
        <w:rPr/>
        <w:t>14</w:t>
      </w:r>
      <w:r>
        <w:rPr>
          <w:rtl w:val="true"/>
        </w:rPr>
        <w:t>»</w:t>
      </w:r>
      <w:bookmarkEnd w:id="136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الْبَزَّازِ عَنْ أَبِي الْبَخْتَرِيِّ عَنْ جَعْفَرٍ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قَالَ لِرَجُلٍ يَا شَارِبَ الْخَمْرِ يَا آكِلَ الْخِنْزِيرِ قَالَ لَا حَدَّ عَلَيْهِ وَ لَكِنْ يُضْرَبُ أَسْوَاطاً</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6" w:name="__RefHeading___Toc463138_1934241801"/>
      <w:bookmarkStart w:id="1367" w:name="_Toc631"/>
      <w:bookmarkEnd w:id="1366"/>
      <w:r>
        <w:rPr>
          <w:rtl w:val="true"/>
        </w:rPr>
        <w:t>«</w:t>
      </w:r>
      <w:r>
        <w:rPr/>
        <w:t>15</w:t>
      </w:r>
      <w:r>
        <w:rPr>
          <w:rtl w:val="true"/>
        </w:rPr>
        <w:t>»</w:t>
      </w:r>
      <w:bookmarkEnd w:id="1367"/>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إِبْرَاهِيمَ بْنِ مَهْزِيَارَ عَنْ أَخِيهِ عَلِيٍّ عَنِ الْحُسَيْنِ بْنِ سَعِيدٍ عَنْ صَفْوَانَ عَنْ إِسْحَاقَ بْنِ عَمَّارٍ عَنْ أَبِي بَصِيرٍ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افْتَرَي عَلَي مَمْلُوكٍ عُزِّرَ لِحُرْمَةِ الْإِسْلَامِ‌</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8" w:name="__RefHeading___Toc463140_1934241801"/>
      <w:bookmarkStart w:id="1369" w:name="_Toc632"/>
      <w:bookmarkEnd w:id="1368"/>
      <w:r>
        <w:rPr>
          <w:rtl w:val="true"/>
        </w:rPr>
        <w:t>«</w:t>
      </w:r>
      <w:r>
        <w:rPr/>
        <w:t>16</w:t>
      </w:r>
      <w:r>
        <w:rPr>
          <w:rtl w:val="true"/>
        </w:rPr>
        <w:t>»</w:t>
      </w:r>
      <w:bookmarkEnd w:id="136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عَلِيِّ بْنِ مَهْزِيَارَ عَنْ عُثْمَانَ بْنِ عِيسَي عَنْ سَمَاعَةَ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لَقِيَ رَجُلًا عَلَي عَهْدِ أَمِيرِ الْمُؤْمِنِينَ عليه السلام فَقَالَ لَهُ إِنِّي احْتَلَمْتُ بِأُمِّكَ فَرَفَعَ إِلَي أَمِيرِ الْمُؤْمِنِينَ عليه السلام فَقَالَ إِنَّ هَذَا افْتَرَي عَلَيَّ فَقَالَ وَ مَا قَالَ لَكَ قَالَ زَعَمَ أَنَّهُ احْتَلَمَ بِأُمِّي فَقَالَ أَمِيرُ الْمُؤْمِنِينَ عليه السلام فِي الْعَدْلِ إِنْ شِئْتَ أَقَمْتُهُ لَكَ فِي الشَّمْسِ وَ جَلَدْتَ ظِلَّهُ فَإِنَّ الْحُلُمَ مِثْلُ الظِّلِّ وَ لَكِنَّا</w:t>
      </w:r>
    </w:p>
    <w:p>
      <w:pPr>
        <w:pStyle w:val="BookText"/>
        <w:rPr/>
      </w:pPr>
      <w:r>
        <w:rPr>
          <w:rFonts w:ascii="IRNazanin" w:hAnsi="IRNazanin" w:eastAsia="IRNazanin"/>
          <w:color w:val="111111"/>
          <w:sz w:val="28"/>
          <w:sz w:val="28"/>
          <w:szCs w:val="28"/>
          <w:rtl w:val="true"/>
          <w:lang w:bidi="fa-IR"/>
        </w:rPr>
        <w:t>محضر مبارک حضرت صادق علیه السّلام بودم، مردی از من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غریم و بدهکارت چه کرد؟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زانیه بدهکارم او است، در این هنگام حضرت نظر تندی به من فرمود،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زرتشتی بوده و با مادر و خواهر ازدواج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ازدواج در دین ایشان ازدواج محسوب نمی شود ؟</w:t>
      </w:r>
      <w:r>
        <w:rPr>
          <w:rFonts w:eastAsia="IRNazanin" w:cs="IRNazanin"/>
          <w:color w:val="111111"/>
          <w:sz w:val="28"/>
          <w:szCs w:val="28"/>
          <w:rtl w:val="true"/>
          <w:lang w:bidi="fa-IR"/>
        </w:rPr>
        <w:t>!</w:t>
      </w:r>
      <w:r>
        <w:rPr>
          <w:rStyle w:val="FootnoteAnchor"/>
          <w:rtl w:val="true"/>
        </w:rPr>
        <w:footnoteReference w:id="796"/>
      </w:r>
    </w:p>
    <w:p>
      <w:pPr>
        <w:pStyle w:val="Heading5"/>
        <w:numPr>
          <w:ilvl w:val="4"/>
          <w:numId w:val="1"/>
        </w:numPr>
        <w:rPr/>
      </w:pPr>
      <w:bookmarkStart w:id="1370" w:name="__RefHeading___Toc463142_1934241801"/>
      <w:bookmarkStart w:id="1371" w:name="_Toc633"/>
      <w:bookmarkEnd w:id="1370"/>
      <w:r>
        <w:rPr>
          <w:rtl w:val="true"/>
        </w:rPr>
        <w:t xml:space="preserve">روایت </w:t>
      </w:r>
      <w:r>
        <w:rPr/>
        <w:t>12</w:t>
      </w:r>
      <w:bookmarkEnd w:id="1371"/>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مریم انصاری نقل شده از حضرت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جوان نابالغی که به مردی نسبت ناروا داده است را حدّ می‌زنند؟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اگر آن مرد به این جوان نسبت ناروا می‌داد حدّ نمی‌خورد</w:t>
      </w:r>
      <w:r>
        <w:rPr>
          <w:rFonts w:eastAsia="IRNazanin" w:cs="IRNazanin"/>
          <w:color w:val="111111"/>
          <w:sz w:val="28"/>
          <w:szCs w:val="28"/>
          <w:rtl w:val="true"/>
          <w:lang w:bidi="fa-IR"/>
        </w:rPr>
        <w:t>.</w:t>
      </w:r>
      <w:r>
        <w:rPr>
          <w:rStyle w:val="FootnoteAnchor"/>
          <w:rtl w:val="true"/>
        </w:rPr>
        <w:footnoteReference w:id="797"/>
      </w:r>
    </w:p>
    <w:p>
      <w:pPr>
        <w:pStyle w:val="Heading5"/>
        <w:numPr>
          <w:ilvl w:val="4"/>
          <w:numId w:val="1"/>
        </w:numPr>
        <w:rPr/>
      </w:pPr>
      <w:bookmarkStart w:id="1372" w:name="__RefHeading___Toc463144_1934241801"/>
      <w:bookmarkStart w:id="1373" w:name="_Toc634"/>
      <w:bookmarkEnd w:id="1372"/>
      <w:r>
        <w:rPr>
          <w:rtl w:val="true"/>
        </w:rPr>
        <w:t xml:space="preserve">روایت </w:t>
      </w:r>
      <w:r>
        <w:rPr/>
        <w:t>13</w:t>
      </w:r>
      <w:bookmarkEnd w:id="1373"/>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ابو بصیر نقل شده از حضرت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دختر بچه نابالغی را قذف کند و مورد نسبت ناروا قرار دهد آیا حدّ می‌خورد؟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حدّ نمی‌زنند مگر آنکه آن دختر بالغ شده یا نزدیک به بلوغ رسیده باشد</w:t>
      </w:r>
      <w:r>
        <w:rPr>
          <w:rFonts w:eastAsia="IRNazanin" w:cs="IRNazanin"/>
          <w:color w:val="111111"/>
          <w:sz w:val="28"/>
          <w:szCs w:val="28"/>
          <w:rtl w:val="true"/>
          <w:lang w:bidi="fa-IR"/>
        </w:rPr>
        <w:t>.</w:t>
      </w:r>
      <w:r>
        <w:rPr>
          <w:rStyle w:val="FootnoteAnchor"/>
          <w:rtl w:val="true"/>
        </w:rPr>
        <w:footnoteReference w:id="798"/>
      </w:r>
    </w:p>
    <w:p>
      <w:pPr>
        <w:pStyle w:val="Heading5"/>
        <w:numPr>
          <w:ilvl w:val="4"/>
          <w:numId w:val="1"/>
        </w:numPr>
        <w:rPr/>
      </w:pPr>
      <w:bookmarkStart w:id="1374" w:name="__RefHeading___Toc463146_1934241801"/>
      <w:bookmarkStart w:id="1375" w:name="_Toc635"/>
      <w:bookmarkEnd w:id="1374"/>
      <w:r>
        <w:rPr>
          <w:rtl w:val="true"/>
        </w:rPr>
        <w:t xml:space="preserve">روایت </w:t>
      </w:r>
      <w:r>
        <w:rPr/>
        <w:t>14</w:t>
      </w:r>
      <w:bookmarkEnd w:id="137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از پدرش علیهما السلام درباره مردی که به کسی گفته ای شرابخوار، ای گوشت خوک خور، سوال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بر او نیست، لکن چند شلاق به او می زنند</w:t>
      </w:r>
      <w:r>
        <w:rPr>
          <w:rFonts w:eastAsia="IRNazanin" w:cs="IRNazanin"/>
          <w:color w:val="111111"/>
          <w:sz w:val="28"/>
          <w:szCs w:val="28"/>
          <w:rtl w:val="true"/>
          <w:lang w:bidi="fa-IR"/>
        </w:rPr>
        <w:t>.</w:t>
      </w:r>
      <w:r>
        <w:rPr>
          <w:rStyle w:val="FootnoteAnchor"/>
          <w:rtl w:val="true"/>
        </w:rPr>
        <w:footnoteReference w:id="799"/>
      </w:r>
    </w:p>
    <w:p>
      <w:pPr>
        <w:pStyle w:val="Heading5"/>
        <w:numPr>
          <w:ilvl w:val="4"/>
          <w:numId w:val="1"/>
        </w:numPr>
        <w:rPr/>
      </w:pPr>
      <w:bookmarkStart w:id="1376" w:name="__RefHeading___Toc463148_1934241801"/>
      <w:bookmarkStart w:id="1377" w:name="_Toc636"/>
      <w:bookmarkEnd w:id="1376"/>
      <w:r>
        <w:rPr>
          <w:rtl w:val="true"/>
        </w:rPr>
        <w:t xml:space="preserve">روایت </w:t>
      </w:r>
      <w:r>
        <w:rPr/>
        <w:t>15</w:t>
      </w:r>
      <w:bookmarkEnd w:id="1377"/>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 شنیدم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عبدی تهمت زده بزند، به حرمت اسلام تعزیر می شود</w:t>
      </w:r>
      <w:r>
        <w:rPr>
          <w:rFonts w:eastAsia="IRNazanin" w:cs="IRNazanin"/>
          <w:color w:val="111111"/>
          <w:sz w:val="28"/>
          <w:szCs w:val="28"/>
          <w:rtl w:val="true"/>
          <w:lang w:bidi="fa-IR"/>
        </w:rPr>
        <w:t>.</w:t>
      </w:r>
      <w:r>
        <w:rPr>
          <w:rStyle w:val="FootnoteAnchor"/>
          <w:rtl w:val="true"/>
        </w:rPr>
        <w:footnoteReference w:id="800"/>
      </w:r>
    </w:p>
    <w:p>
      <w:pPr>
        <w:pStyle w:val="Heading5"/>
        <w:numPr>
          <w:ilvl w:val="4"/>
          <w:numId w:val="1"/>
        </w:numPr>
        <w:rPr/>
      </w:pPr>
      <w:bookmarkStart w:id="1378" w:name="__RefHeading___Toc463150_1934241801"/>
      <w:bookmarkStart w:id="1379" w:name="_Toc637"/>
      <w:bookmarkEnd w:id="1378"/>
      <w:r>
        <w:rPr>
          <w:rtl w:val="true"/>
        </w:rPr>
        <w:t xml:space="preserve">روایت </w:t>
      </w:r>
      <w:r>
        <w:rPr/>
        <w:t>16</w:t>
      </w:r>
      <w:bookmarkEnd w:id="137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علی علیه السّلام مردی با شخصی مواجه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مادرت در خواب محتلم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نزد امیر المؤمنین علیه السّلام شکایت کرد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به من افتراء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تو گفته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 که با مادرم در خواب محتلم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 او را در آفتاب نگه می‌دارم و بر سایه‌اش تازیانه می‌زنم، زیرا خواب مانند سایه است </w:t>
      </w:r>
      <w:bookmarkStart w:id="1380" w:name="pg13511_141544"/>
    </w:p>
    <w:p>
      <w:pPr>
        <w:pStyle w:val="BookText"/>
        <w:rPr/>
      </w:pPr>
      <w:bookmarkEnd w:id="1380"/>
      <w:r>
        <w:rPr>
          <w:rFonts w:ascii="Amiri" w:hAnsi="Amiri" w:eastAsia="Amiri" w:cs="Amiri"/>
          <w:color w:val="111111"/>
          <w:sz w:val="28"/>
          <w:sz w:val="28"/>
          <w:szCs w:val="28"/>
          <w:rtl w:val="true"/>
          <w:lang w:bidi="ar-SA"/>
        </w:rPr>
        <w:t>سَنَضْرِبُهُ إِذْ ذَاكَ حَتَّي لَا يَعُودَ يُؤْذِي الْمُسْلِمِينَ‌</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1" w:name="__RefHeading___Toc463152_1934241801"/>
      <w:bookmarkStart w:id="1382" w:name="_Toc638"/>
      <w:bookmarkEnd w:id="1381"/>
      <w:r>
        <w:rPr>
          <w:rtl w:val="true"/>
        </w:rPr>
        <w:t>«</w:t>
      </w:r>
      <w:r>
        <w:rPr/>
        <w:t>17</w:t>
      </w:r>
      <w:r>
        <w:rPr>
          <w:rtl w:val="true"/>
        </w:rPr>
        <w:t>»</w:t>
      </w:r>
      <w:bookmarkEnd w:id="138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مُحَمَّدِ بْنِ أَسْلَمَ عَنِ الْفَضْلِ بْنِ إِسْمَاعِيلَ الْهَاشِمِيِّ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أَوْ أَبَا الْحَسَنِ عليه السلام عَنِ امْرَأَةٍ زَنَتْ فَأَتَتْ بِوَلَدٍ وَ أَقَرَّتْ عِنْدَ إِمَامِ الْمُسْلِمِينَ بِأَنَّهَا زَانِيَةٌ وَ أَنَّ وَلَدَهَا ذَلِكَ مِنَ الزِّنَا وَ أَنَّ ذَلِكَ الْوَلَدَ نَشَأَ حَتَّي صَارَ رَجُلًا فَافْتَرَي عَلَيْهِ رَجُلٌ فَكَمْ يُجْلَدُ مَنِ افْتَرَي عَلَيْهِ قَالَ يُجْلَدُ وَ لَا يُجْلَدُ قُلْتُ كَيْفَ يُجْلَدُ وَ لَا يُجْلَدُ قَالَ مَنْ قَالَ لَهُ يَا وَلَدَ الزِّنَا لَا يُجْلَدُ إِنَّمَا يُعَزَّرُ وَ هُوَ دُونَ الْحَدِّ وَ مَنْ قَالَ يَا ابْنَ الزَّانِيَةِ جُلِدَ الْحَدَّ تَامّاً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كَيْفَ صَارَ هَكَذَا قَالَ لِأَنَّهُ إِذَا قَالَ يَا وَلَدَ الزِّنَا فَقَدْ صَدَقَ فِيهِ وَ إِذَا قَالَ يَا ابْنَ الزَّانِيَةِ جُلِدَ الْحَدَّ تَامّاً لِفِرْيَتِهِ عَلَيْهَا بَعْدَ إِظْهَارِ التَّوْبَةِ وَ إِقَامَةِ الْإِمَامِ عَلَيْهَا الْحَدَّ</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3" w:name="__RefHeading___Toc463154_1934241801"/>
      <w:bookmarkStart w:id="1384" w:name="_Toc639"/>
      <w:bookmarkEnd w:id="1383"/>
      <w:r>
        <w:rPr>
          <w:rtl w:val="true"/>
        </w:rPr>
        <w:t>«</w:t>
      </w:r>
      <w:r>
        <w:rPr/>
        <w:t>18</w:t>
      </w:r>
      <w:r>
        <w:rPr>
          <w:rtl w:val="true"/>
        </w:rPr>
        <w:t>»</w:t>
      </w:r>
      <w:bookmarkEnd w:id="1384"/>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يَرْحَمُكَ اللَّهُ إِذَا قَذَفَ مُسْلِمٌ مُسْلِماً فَعَلَي الْقَاذِفِ ثَمَانُونَ جَلْدَةً فَإِذَا قَذَفَ ذِمِّيٌّ مُسْلِماً جُلِدَ حَدَّيْنِ حَدّاً لِلْقَذْفِ وَ الْحَدُّ الْآخَرُ بِحُرْمَةِ الْإِسْلَامِ وَ إِذَا زَنَي الذِّمِّيُّ بِمُسْلِمَةٍ قُتِلَا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قَذَفَ رَجُلٌ رَجُلًا فِي دَارِ الْكُفْرِ وَ هُوَ لَا يَعْرِفُهُ فَلَا شَيْ‌ءَ عَلَيْهِ لِأَنَّهُ لَا يَحِلُّ أَنْ يُحْسِنَ الظَّنَّ فِيهَا بِأَحَدٍ إِلَّا مَنْ عَرَفْتَ إِيمَانَهُ وَ إِذَا قَذَفَ رَجُلًا فِي دَارِ الْإِيمَانِ وَ هُوَ لَا يَعْرِفُهُ فَعَلَيْهِ الْحَدُّ لِأَنَّهُ لَا يَنْبَغِي أَنْ يَظُنَّ بِأَحَدٍ فِيهَا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ذَكَرَ السَّيِّدَ مُحَمَّداً صلي الله عليه و آله أَوْ وَاحِداً مِنْ أَهْلِ بَيْتِهِ الطَّاهِرِينَ عليهم السلام بِالسُّوءِ وَ بِمَا لَا يَلِيقُ بِهِمْ وَ الطَّعْنِ فِيهِمْ صَلَوَاتُ اللَّهِ عَلَيْهِمْ وَجَبَ عَلَيْهِ الْقَتْلُ‌</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قَذَفَ حُرٌّ عَبْداً وَ كَانَتْ أُمُّهُ مُسْلِمَةً فَأَتَتْ إِلَي دَارِ الْهِجْرَةِ وَ طَالَبَتْ بِحَقِّهَا جُلِدَ وَ إِنْ لَمْ تُطَالِبْ فَلَا شَيْ‌ءَ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او را به خاطر ایذاء تو خواهم زد تا بار دیگر مسلمانان را اذیّت نکند</w:t>
      </w:r>
      <w:r>
        <w:rPr>
          <w:rFonts w:eastAsia="IRNazanin" w:cs="IRNazanin"/>
          <w:color w:val="111111"/>
          <w:sz w:val="28"/>
          <w:szCs w:val="28"/>
          <w:rtl w:val="true"/>
          <w:lang w:bidi="fa-IR"/>
        </w:rPr>
        <w:t>.</w:t>
      </w:r>
      <w:r>
        <w:rPr>
          <w:rStyle w:val="FootnoteAnchor"/>
          <w:rtl w:val="true"/>
        </w:rPr>
        <w:footnoteReference w:id="804"/>
      </w:r>
    </w:p>
    <w:p>
      <w:pPr>
        <w:pStyle w:val="Heading5"/>
        <w:numPr>
          <w:ilvl w:val="4"/>
          <w:numId w:val="1"/>
        </w:numPr>
        <w:rPr/>
      </w:pPr>
      <w:bookmarkStart w:id="1385" w:name="__RefHeading___Toc463156_1934241801"/>
      <w:bookmarkStart w:id="1386" w:name="_Toc640"/>
      <w:bookmarkEnd w:id="1385"/>
      <w:r>
        <w:rPr>
          <w:rtl w:val="true"/>
        </w:rPr>
        <w:t xml:space="preserve">روایت </w:t>
      </w:r>
      <w:r>
        <w:rPr/>
        <w:t>17</w:t>
      </w:r>
      <w:bookmarkEnd w:id="138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یا امام کاظم علیهما السلام در باره زنی پرسیدم که زنا کرده و فرزندی آورده بود، نزد حاکم مسلمانان اقرار کرده که زناکار است و فرزندش از زناست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فرزند بزرگ شد تا مردی شد، کس دیگری به او تهمت زد، کسی که به او تهمت زده چه مقدار شلاق می خورد؟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شلاق می خورد و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او گفته ای زنازاده، تعزیر می شود که کمتر از حد است پس شلاق نمی خورد، و کسی که گفته ای پسر زن زناکار، حد کامل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اینطور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زنازاده درست گفته و 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زناکار، حد تمام می خورد به دلیل تهمت زدن بعد از توبه و اجرای حد توسط حاکم بر او</w:t>
      </w:r>
      <w:r>
        <w:rPr>
          <w:rFonts w:eastAsia="IRNazanin" w:cs="IRNazanin"/>
          <w:color w:val="111111"/>
          <w:sz w:val="28"/>
          <w:szCs w:val="28"/>
          <w:rtl w:val="true"/>
          <w:lang w:bidi="fa-IR"/>
        </w:rPr>
        <w:t>.</w:t>
      </w:r>
      <w:r>
        <w:rPr>
          <w:rStyle w:val="FootnoteAnchor"/>
          <w:rtl w:val="true"/>
        </w:rPr>
        <w:footnoteReference w:id="805"/>
      </w:r>
    </w:p>
    <w:p>
      <w:pPr>
        <w:pStyle w:val="Heading5"/>
        <w:numPr>
          <w:ilvl w:val="4"/>
          <w:numId w:val="1"/>
        </w:numPr>
        <w:rPr/>
      </w:pPr>
      <w:bookmarkStart w:id="1387" w:name="__RefHeading___Toc463158_1934241801"/>
      <w:bookmarkStart w:id="1388" w:name="_Toc641"/>
      <w:bookmarkEnd w:id="1387"/>
      <w:r>
        <w:rPr>
          <w:rtl w:val="true"/>
        </w:rPr>
        <w:t xml:space="preserve">روایت </w:t>
      </w:r>
      <w:r>
        <w:rPr/>
        <w:t>18</w:t>
      </w:r>
      <w:bookmarkEnd w:id="1388"/>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مشمول رحمت کند، بدان که وقتی مسلمانی به مسلمان دیگر تهمت ناروا می زند برای تهمت زننده هشتاد ضربه است، اگر ذمی به مسلمانی تهمت بزند، دو حد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قذف و تهمت و یکی به حرمت اسلام، و اگر ذمی با زن مسلمانی زنا کند هر دو کشته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اگر در سرزمین کفر کسی به کسی تهمت زند و او را نشناسند حدی بر او نیست، زیرا جایز نیست نسبت به کسی حسن ظن داشته باشد مگر آنکه ایمانش را بشناسد، و اگر در سرزمین مسلمانان به مردی تهمت زده شد و او را نمی شناخت حد بر او جاری می شود زیرا سزاوار نیست که در آنجا گمانی برده شود مگر به خیر و نیکی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کسی که آقای ما رسول خدا صلی الله علیه و آله و یکی از اهل بیت پاکش علیهم السلام را به بدی و آنچه که سزاوارشان نیست یاد کند و به ایشان طعن و کنایه زند کشتنش واجب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آزادی بنده ای را تهمت زند و مادرش مسلمان باشد پس مادرش به سرزمین اسلامی بیاید و از حاکم مسلمان حقش را بخواهد او را تازیانه می زنند و اگر چیزی نخواهد، چیزی بر او نیست</w:t>
      </w:r>
      <w:r>
        <w:rPr>
          <w:rFonts w:eastAsia="IRNazanin" w:cs="IRNazanin"/>
          <w:color w:val="111111"/>
          <w:sz w:val="28"/>
          <w:szCs w:val="28"/>
          <w:rtl w:val="true"/>
          <w:lang w:bidi="fa-IR"/>
        </w:rPr>
        <w:t xml:space="preserve">. </w:t>
      </w:r>
      <w:bookmarkStart w:id="1389" w:name="pg13511_141545"/>
    </w:p>
    <w:p>
      <w:pPr>
        <w:pStyle w:val="BookText"/>
        <w:rPr/>
      </w:pPr>
      <w:bookmarkEnd w:id="1389"/>
      <w:r>
        <w:rPr>
          <w:rFonts w:ascii="Amiri" w:hAnsi="Amiri" w:eastAsia="Amiri" w:cs="Amiri"/>
          <w:color w:val="111111"/>
          <w:sz w:val="28"/>
          <w:sz w:val="28"/>
          <w:szCs w:val="28"/>
          <w:rtl w:val="true"/>
          <w:lang w:bidi="ar-SA"/>
        </w:rPr>
        <w:t xml:space="preserve">فَإِذَا قَذَفَ الْعَبْدُ الْحُرَّ جُلِدَ ثَمَانِينَ جَلْدَةً وَ إِذَا تَقَاذَفَ رَجُلَانِ لَمْ يُجْلَدْ أَحَدٌ مِنْهُمَا لِأَنَّ لِكُلِّ وَاحِدٍ مِنْهُمَا مِثْلَ مَا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قَذَفَ الرَّجُلُ الْمُسْلِمُ الذِّمِّيَّ لَمْ يُجْلَدْ وَ إِذَا قَذَفَتِ المَرْأَةُ الرَّجُلَ جُلِدَتْ ثَمَانِينَ جَلْدَةً</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0" w:name="__RefHeading___Toc463160_1934241801"/>
      <w:bookmarkStart w:id="1391" w:name="_Toc642"/>
      <w:bookmarkEnd w:id="1390"/>
      <w:r>
        <w:rPr>
          <w:rtl w:val="true"/>
        </w:rPr>
        <w:t>«</w:t>
      </w:r>
      <w:r>
        <w:rPr/>
        <w:t>19</w:t>
      </w:r>
      <w:r>
        <w:rPr>
          <w:rtl w:val="true"/>
        </w:rPr>
        <w:t>»</w:t>
      </w:r>
      <w:bookmarkEnd w:id="139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إِلَي عُمَرَ بِرَجُلٍ وَ امْرَأَةٍ فَقَالَ الرَّجُلُ لَهَا يَا زَانِيَةُ فَقَالَتْ أَنْتَ أَزْنَي مِنِّي فَأَمَرَ بِأَنْ يُجْلَدَا فَقَالَ عَلِيٌّ عليه السلام لَا تَعْجَلُوا عَلَي الْمَرْأَةِ حَدَّانِ وَ لَيْسَ عَلَي الرَّجُلِ شَيْ‌ءٌ مِنْهَا حَدٌّ لِفِرْيَتِهَا وَ حَدٌّ لِإِقْرَارِهَا عَلَي نَفْسِهَا لِأَنَّهَا قَذَفَتْهُ إِلَّا أَنَّهَا تُضْرَبُ وَ لَا تُضْرَبُ بِهَا الْغَايَةَ</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2" w:name="__RefHeading___Toc463162_1934241801"/>
      <w:bookmarkStart w:id="1393" w:name="_Toc643"/>
      <w:bookmarkEnd w:id="1392"/>
      <w:r>
        <w:rPr>
          <w:rtl w:val="true"/>
        </w:rPr>
        <w:t>«</w:t>
      </w:r>
      <w:r>
        <w:rPr/>
        <w:t>20</w:t>
      </w:r>
      <w:r>
        <w:rPr>
          <w:rtl w:val="true"/>
        </w:rPr>
        <w:t>»</w:t>
      </w:r>
      <w:bookmarkEnd w:id="1393"/>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ابْنِ يَسَارٍ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الْأَنْصَارِ أَتَي رَسُولَ اللَّهِ صلي الله عليه و آله فَقَالَ إِنَّ امْرَأَتِي قَذَفَتْ جَارِيَتِي فَقَالَ مُرْهَا تُصَبِّرُ نَفْسَهَا لَهَا وَ إِلَّا اقْتَدَتْ مِنْهَا قَالَ فَحَدَّثَ الرَّجُلُ امْرَأَتَهُ بِقَوْلِ رَسُولِ اللَّهِ فَأَعْطَتْ خَادِمَهَا السَّوْطَ وَ جَلَسَتْ لَهَا فَعَفَتْ عَنْهَا الْوَلِيدَةُ فَأَعْتَقَهَا وَ أَتَي الرَّجُلُ رَسُولَ اللَّهِ فَخَبَّرَهُ فَقَالَ لَعَلَّهُ يُكَفِّرُ عَنْهَا وَ مَنْ قَذَفَ جَارِيَةً صَغِيرَةً لَمْ يُجْلَدْ</w:t>
      </w:r>
      <w:r>
        <w:rPr>
          <w:rFonts w:eastAsia="Amiri" w:cs="Amiri" w:ascii="Amiri" w:hAnsi="Amiri"/>
          <w:color w:val="111111"/>
          <w:sz w:val="28"/>
          <w:szCs w:val="28"/>
          <w:rtl w:val="true"/>
          <w:lang w:bidi="ar-SA"/>
        </w:rPr>
        <w:t>.</w:t>
      </w:r>
    </w:p>
    <w:p>
      <w:pPr>
        <w:pStyle w:val="Heading5"/>
        <w:numPr>
          <w:ilvl w:val="4"/>
          <w:numId w:val="1"/>
        </w:numPr>
        <w:rPr/>
      </w:pPr>
      <w:bookmarkStart w:id="1394" w:name="__RefHeading___Toc463164_1934241801"/>
      <w:bookmarkStart w:id="1395" w:name="_Toc644"/>
      <w:bookmarkEnd w:id="1394"/>
      <w:r>
        <w:rPr>
          <w:rtl w:val="true"/>
        </w:rPr>
        <w:t>«</w:t>
      </w:r>
      <w:r>
        <w:rPr/>
        <w:t>21</w:t>
      </w:r>
      <w:r>
        <w:rPr>
          <w:rtl w:val="true"/>
        </w:rPr>
        <w:t>»</w:t>
      </w:r>
      <w:bookmarkEnd w:id="1395"/>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قَذَفَ الْعَبْدُ الْحُرَّ جُلِدَ ثَمَانِينَ أَحَدَّ الْحَدِّ</w:t>
      </w:r>
      <w:r>
        <w:rPr>
          <w:rFonts w:eastAsia="Amiri" w:cs="Amiri" w:ascii="Amiri" w:hAnsi="Amiri"/>
          <w:color w:val="111111"/>
          <w:sz w:val="28"/>
          <w:szCs w:val="28"/>
          <w:rtl w:val="true"/>
          <w:lang w:bidi="ar-SA"/>
        </w:rPr>
        <w:t>.</w:t>
      </w:r>
    </w:p>
    <w:p>
      <w:pPr>
        <w:pStyle w:val="Heading5"/>
        <w:numPr>
          <w:ilvl w:val="4"/>
          <w:numId w:val="1"/>
        </w:numPr>
        <w:rPr/>
      </w:pPr>
      <w:bookmarkStart w:id="1396" w:name="__RefHeading___Toc463166_1934241801"/>
      <w:bookmarkStart w:id="1397" w:name="_Toc645"/>
      <w:bookmarkEnd w:id="1396"/>
      <w:r>
        <w:rPr>
          <w:rtl w:val="true"/>
        </w:rPr>
        <w:t>«</w:t>
      </w:r>
      <w:r>
        <w:rPr/>
        <w:t>22</w:t>
      </w:r>
      <w:r>
        <w:rPr>
          <w:rtl w:val="true"/>
        </w:rPr>
        <w:t>»</w:t>
      </w:r>
      <w:bookmarkEnd w:id="1397"/>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أَمِيرُ الْمُؤْمِنِينَ عليه السلام أَنَّ الْفِرْيَةَ ثَلَاثٌ إِذَا رَمَي الرَّجُلَ بِالزِّنَا وَ إِذَا قَالَ إِنَّ أُمَّهُ زَانِيَةٌ وَ إِذَا ادُّعِيَ لِغَيْرِ أَبِيهِ وَ حَدُّهُ ثَمَانُونَ</w:t>
      </w:r>
      <w:r>
        <w:rPr>
          <w:rFonts w:eastAsia="Amiri" w:cs="Amiri" w:ascii="Amiri" w:hAnsi="Amiri"/>
          <w:color w:val="111111"/>
          <w:sz w:val="28"/>
          <w:szCs w:val="28"/>
          <w:rtl w:val="true"/>
          <w:lang w:bidi="ar-SA"/>
        </w:rPr>
        <w:t>.</w:t>
      </w:r>
    </w:p>
    <w:p>
      <w:pPr>
        <w:pStyle w:val="Heading5"/>
        <w:numPr>
          <w:ilvl w:val="4"/>
          <w:numId w:val="1"/>
        </w:numPr>
        <w:rPr/>
      </w:pPr>
      <w:bookmarkStart w:id="1398" w:name="__RefHeading___Toc463168_1934241801"/>
      <w:bookmarkStart w:id="1399" w:name="_Toc646"/>
      <w:bookmarkEnd w:id="1398"/>
      <w:r>
        <w:rPr>
          <w:rtl w:val="true"/>
        </w:rPr>
        <w:t>«</w:t>
      </w:r>
      <w:r>
        <w:rPr/>
        <w:t>23</w:t>
      </w:r>
      <w:r>
        <w:rPr>
          <w:rtl w:val="true"/>
        </w:rPr>
        <w:t>»</w:t>
      </w:r>
      <w:bookmarkEnd w:id="1399"/>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قَذَفَ قَوْماً وَ هُمْ جُلُوسٌ فِي مَجْلِسٍ وَاحِدٍ يُجْلَدُ حَدّاً وَاحِداً وَ لَيْسَ لِمَنْ عَفَا عَنِ الْمُفْتَرِي عَلَيْهِ الرُّجُوعُ فِي الْحَدِّ وَ الْمُفْتَرِي عَلَي الْجَمَاعَةِ إِنْ أَتَوْا بِهِ مُجْتَمِعِينَ جُلِدَ حَدّاً وَاحِداً وَ إِنِ ادَّعَوْا عَلَيْهِ مُتَفَرِّقِينَ جَلَدَ كُلُّ مُدَّعٍ حَدّاً وَ الْيَهُودِيُّ وَ النَّصْرَانِيُّ وَ الْمَجُوسِيُّ مَتَي قَذَفُوا الْمُسْلِمَ كَانَ عَلَيْهِمُ</w:t>
      </w:r>
    </w:p>
    <w:p>
      <w:pPr>
        <w:pStyle w:val="BookText"/>
        <w:rPr/>
      </w:pPr>
      <w:r>
        <w:rPr>
          <w:rFonts w:ascii="IRNazanin" w:hAnsi="IRNazanin" w:eastAsia="IRNazanin"/>
          <w:color w:val="111111"/>
          <w:sz w:val="28"/>
          <w:sz w:val="28"/>
          <w:szCs w:val="28"/>
          <w:rtl w:val="true"/>
          <w:lang w:bidi="fa-IR"/>
        </w:rPr>
        <w:t>اگر بنده ای آزادی را تهمت بزند هشتاد ضربه شلاق دارد، اگر دو نفر متقابلا به هم تهمت بزنند هیچ کدام حد نمی خورند چون برای هرکدام از آنها مانند آن حد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مسلمانی به ذمی تهمت زند حد نمی خورد و اگر زنی به مردی تهمت زند هشتاد ضربه دارد</w:t>
      </w:r>
      <w:r>
        <w:rPr>
          <w:rFonts w:eastAsia="IRNazanin" w:cs="IRNazanin"/>
          <w:color w:val="111111"/>
          <w:sz w:val="28"/>
          <w:szCs w:val="28"/>
          <w:rtl w:val="true"/>
          <w:lang w:bidi="fa-IR"/>
        </w:rPr>
        <w:t>.</w:t>
      </w:r>
      <w:r>
        <w:rPr>
          <w:rStyle w:val="FootnoteAnchor"/>
          <w:rtl w:val="true"/>
        </w:rPr>
        <w:footnoteReference w:id="808"/>
      </w:r>
    </w:p>
    <w:p>
      <w:pPr>
        <w:pStyle w:val="Heading5"/>
        <w:numPr>
          <w:ilvl w:val="4"/>
          <w:numId w:val="1"/>
        </w:numPr>
        <w:rPr/>
      </w:pPr>
      <w:bookmarkStart w:id="1400" w:name="__RefHeading___Toc463170_1934241801"/>
      <w:bookmarkStart w:id="1401" w:name="_Toc647"/>
      <w:bookmarkEnd w:id="1400"/>
      <w:r>
        <w:rPr>
          <w:rtl w:val="true"/>
        </w:rPr>
        <w:t xml:space="preserve">روایت </w:t>
      </w:r>
      <w:r>
        <w:rPr/>
        <w:t>19</w:t>
      </w:r>
      <w:bookmarkEnd w:id="1401"/>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زنی را نزد عمر آوردند که آن مرد به زن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زناکار، زن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زناکار تری، دستور داد شلاقشان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نکنید، بر زن دو حد است و بر مرد چیزی نیست، یکی برای تهمت زدنش و یکی اقرارش بر عمل خودش، چون زن تهمت زده است الا اینکه زن تازیانه زده می شود نه به شدت</w:t>
      </w:r>
      <w:r>
        <w:rPr>
          <w:rFonts w:eastAsia="IRNazanin" w:cs="IRNazanin"/>
          <w:color w:val="111111"/>
          <w:sz w:val="28"/>
          <w:szCs w:val="28"/>
          <w:rtl w:val="true"/>
          <w:lang w:bidi="fa-IR"/>
        </w:rPr>
        <w:t>.</w:t>
      </w:r>
      <w:r>
        <w:rPr>
          <w:rStyle w:val="FootnoteAnchor"/>
          <w:rtl w:val="true"/>
        </w:rPr>
        <w:footnoteReference w:id="809"/>
      </w:r>
    </w:p>
    <w:p>
      <w:pPr>
        <w:pStyle w:val="Heading5"/>
        <w:numPr>
          <w:ilvl w:val="4"/>
          <w:numId w:val="1"/>
        </w:numPr>
        <w:rPr/>
      </w:pPr>
      <w:bookmarkStart w:id="1402" w:name="__RefHeading___Toc463172_1934241801"/>
      <w:bookmarkStart w:id="1403" w:name="_Toc648"/>
      <w:bookmarkEnd w:id="1402"/>
      <w:r>
        <w:rPr>
          <w:rtl w:val="true"/>
        </w:rPr>
        <w:t xml:space="preserve">روایت </w:t>
      </w:r>
      <w:r>
        <w:rPr/>
        <w:t>20</w:t>
      </w:r>
      <w:bookmarkEnd w:id="1403"/>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من به کنیزم تهمت زده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کن او را که بر نفسش مسلط باشد و الا تو هم مانند او می شوی، مرد نزد همسرش رفت و سخن پیامبر را بازگو کرد، زن شلاق را به خادمش داد و در برابر کنیزش نشست، پس کنیزش او را عفو کرد و ان زن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پیامبر خبر 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کار موجب بخشیده شدن گناهش گردیده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به کنیز نابالغ تهمت زند، حد ندارد</w:t>
      </w:r>
      <w:r>
        <w:rPr>
          <w:rFonts w:eastAsia="IRNazanin" w:cs="IRNazanin"/>
          <w:color w:val="111111"/>
          <w:sz w:val="28"/>
          <w:szCs w:val="28"/>
          <w:rtl w:val="true"/>
          <w:lang w:bidi="fa-IR"/>
        </w:rPr>
        <w:t>.</w:t>
      </w:r>
    </w:p>
    <w:p>
      <w:pPr>
        <w:pStyle w:val="Heading5"/>
        <w:numPr>
          <w:ilvl w:val="4"/>
          <w:numId w:val="1"/>
        </w:numPr>
        <w:rPr/>
      </w:pPr>
      <w:bookmarkStart w:id="1404" w:name="__RefHeading___Toc463174_1934241801"/>
      <w:bookmarkStart w:id="1405" w:name="_Toc649"/>
      <w:bookmarkEnd w:id="1404"/>
      <w:r>
        <w:rPr>
          <w:rtl w:val="true"/>
        </w:rPr>
        <w:t xml:space="preserve">روایت </w:t>
      </w:r>
      <w:r>
        <w:rPr/>
        <w:t>21</w:t>
      </w:r>
      <w:bookmarkEnd w:id="1405"/>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آزادی را تهمت زند هشتاد ضربه، سخت ترین حد را می خورد</w:t>
      </w:r>
      <w:r>
        <w:rPr>
          <w:rFonts w:eastAsia="IRNazanin" w:cs="IRNazanin"/>
          <w:color w:val="111111"/>
          <w:sz w:val="28"/>
          <w:szCs w:val="28"/>
          <w:rtl w:val="true"/>
          <w:lang w:bidi="fa-IR"/>
        </w:rPr>
        <w:t>.</w:t>
      </w:r>
    </w:p>
    <w:p>
      <w:pPr>
        <w:pStyle w:val="Heading5"/>
        <w:numPr>
          <w:ilvl w:val="4"/>
          <w:numId w:val="1"/>
        </w:numPr>
        <w:rPr/>
      </w:pPr>
      <w:bookmarkStart w:id="1406" w:name="__RefHeading___Toc463176_1934241801"/>
      <w:bookmarkStart w:id="1407" w:name="_Toc650"/>
      <w:bookmarkEnd w:id="1406"/>
      <w:r>
        <w:rPr>
          <w:rtl w:val="true"/>
        </w:rPr>
        <w:t xml:space="preserve">روایت </w:t>
      </w:r>
      <w:r>
        <w:rPr/>
        <w:t>22</w:t>
      </w:r>
      <w:bookmarkEnd w:id="1407"/>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تهمت زنا زده شود، وقتی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زنا کار است، و اگر فردی به غیر پدرش نسبت داده شود، حد همه همان هشتاد ضربه است</w:t>
      </w:r>
      <w:r>
        <w:rPr>
          <w:rFonts w:eastAsia="IRNazanin" w:cs="IRNazanin"/>
          <w:color w:val="111111"/>
          <w:sz w:val="28"/>
          <w:szCs w:val="28"/>
          <w:rtl w:val="true"/>
          <w:lang w:bidi="fa-IR"/>
        </w:rPr>
        <w:t>.</w:t>
      </w:r>
    </w:p>
    <w:p>
      <w:pPr>
        <w:pStyle w:val="Heading5"/>
        <w:numPr>
          <w:ilvl w:val="4"/>
          <w:numId w:val="1"/>
        </w:numPr>
        <w:rPr/>
      </w:pPr>
      <w:bookmarkStart w:id="1408" w:name="__RefHeading___Toc463178_1934241801"/>
      <w:bookmarkStart w:id="1409" w:name="_Toc651"/>
      <w:bookmarkEnd w:id="1408"/>
      <w:r>
        <w:rPr>
          <w:rtl w:val="true"/>
        </w:rPr>
        <w:t xml:space="preserve">روایت </w:t>
      </w:r>
      <w:r>
        <w:rPr/>
        <w:t>23</w:t>
      </w:r>
      <w:bookmarkEnd w:id="140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گروهی را که در یک جا هستند با هم تهمت می زند یک حد می خورد، کسی که تهمت زننده اش را بخشیده برگشتی در حدش نیست، کسی که به جماعتی افترا بسته اگر همه با هم او را بیاورند، یک حد می خورد ولی اگر جدا جدا بیاورند، برای هر مدعی یک حد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مسیحی و مجوس اگر مسلمانی را تهمت زنند، </w:t>
      </w:r>
      <w:bookmarkStart w:id="1410" w:name="pg13511_141546"/>
    </w:p>
    <w:p>
      <w:pPr>
        <w:pStyle w:val="BookText"/>
        <w:rPr/>
      </w:pPr>
      <w:bookmarkEnd w:id="1410"/>
      <w:r>
        <w:rPr>
          <w:rFonts w:ascii="Amiri" w:hAnsi="Amiri" w:eastAsia="Amiri" w:cs="Amiri"/>
          <w:color w:val="111111"/>
          <w:sz w:val="28"/>
          <w:sz w:val="28"/>
          <w:szCs w:val="28"/>
          <w:rtl w:val="true"/>
          <w:lang w:bidi="ar-SA"/>
        </w:rPr>
        <w:t>الْحَدُّ وَ الْيَهُودِيَّةُ وَ النَّصْرَانِيَّةُ مَتَي كَانَتْ تَحْتَ الْمُسْلِمِ فَقُذِفَ ابْنُهَا يُحَدُّ الْقَاذِفُ لِأَنَّ الْمُسْلِمَ قَدْ حَصَّنَهَا وَ مَنْ قَذَفَ امْرَأَةً قَبْلَ أَنْ يَدْخُلَ بِهَا ضُرِبَ الْحَدَّ وَ هِيَ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عَرَّضَ بِالْقَذْفِ وَ لَمْ يُصَرِّحْ بِهِ عُزِّرَ وَ الْمَمْلُوكُ إِذَا قَذَفَ الْحُرَّ حُدَّ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رَجُلَيْنِ افْتَرَي كُلُّ وَاحِدٍ مِنْهُمَا عَلَي الْآخَرِ فَقَدْ سَقَطَ عَنْهُمَا الْحَدُّ وَ يُعَزَّرَانِ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قَالَ أَبُو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رَجُلٌ عَلَي رَجُلٍ بِحَضْرَةِ أَمِيرِ الْمُؤْمِنِينَ عليه السلام أَنَّهُ افْتَرَي عَلَيْهِ وَ لَمْ يَكُنْ لَهُ بَيِّنَةٌ فَقَالَ يَا أَمِيرَ الْمُؤْمِنِينَ حَلِّفْهُ فَقَالَ أَمِيرُ الْمُؤْمِنِينَ عليه السلام لَا يَمِينَ فِي حَدٍّ وَ لَا فِي قِصَاصٍ فِي عَظْمٍ</w:t>
      </w:r>
      <w:r>
        <w:rPr>
          <w:rFonts w:eastAsia="Amiri" w:cs="Amiri" w:ascii="Amiri" w:hAnsi="Amiri"/>
          <w:color w:val="111111"/>
          <w:sz w:val="28"/>
          <w:szCs w:val="28"/>
          <w:rtl w:val="true"/>
          <w:lang w:bidi="ar-SA"/>
        </w:rPr>
        <w:t>.</w:t>
      </w:r>
    </w:p>
    <w:p>
      <w:pPr>
        <w:pStyle w:val="Heading5"/>
        <w:numPr>
          <w:ilvl w:val="4"/>
          <w:numId w:val="1"/>
        </w:numPr>
        <w:rPr/>
      </w:pPr>
      <w:bookmarkStart w:id="1411" w:name="__RefHeading___Toc463180_1934241801"/>
      <w:bookmarkStart w:id="1412" w:name="_Toc652"/>
      <w:bookmarkEnd w:id="1411"/>
      <w:r>
        <w:rPr>
          <w:rtl w:val="true"/>
        </w:rPr>
        <w:t>«</w:t>
      </w:r>
      <w:r>
        <w:rPr/>
        <w:t>24</w:t>
      </w:r>
      <w:r>
        <w:rPr>
          <w:rtl w:val="true"/>
        </w:rPr>
        <w:t>»</w:t>
      </w:r>
      <w:bookmarkEnd w:id="1412"/>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أَبِي بَصِيرٍ عَنْ أَبِي عَبْدِ اللَّهِ عليه السلام فِي الرَّجُلِ يَقُولُ لِامْرَأَتِهِ لَمْ أَجِدْكِ عَذْرَاءَ قَالَ يُضْرَبُ قُلْتُ فَإِنَّهُ عَادَ قَالَ يُضْرَبُ قُلْتُ فَإِنَّهُ عَادَ قَالَ يُضْرَبُ فَإِنَّهُ أَوْشَكَ أَنْ يَنْتَهِيَ وَ مَنْ قَذَفَ امْرَأَتَهُ مِنْ غَيْرِ لِعَانٍ فَلَيْسَ عَلَيْهِ رَجْمٌ</w:t>
      </w:r>
      <w:r>
        <w:rPr>
          <w:rFonts w:eastAsia="Amiri" w:cs="Amiri" w:ascii="Amiri" w:hAnsi="Amiri"/>
          <w:color w:val="111111"/>
          <w:sz w:val="28"/>
          <w:szCs w:val="28"/>
          <w:rtl w:val="true"/>
          <w:lang w:bidi="ar-SA"/>
        </w:rPr>
        <w:t>.</w:t>
      </w:r>
    </w:p>
    <w:p>
      <w:pPr>
        <w:pStyle w:val="Heading5"/>
        <w:numPr>
          <w:ilvl w:val="4"/>
          <w:numId w:val="1"/>
        </w:numPr>
        <w:rPr/>
      </w:pPr>
      <w:bookmarkStart w:id="1413" w:name="__RefHeading___Toc463182_1934241801"/>
      <w:bookmarkStart w:id="1414" w:name="_Toc653"/>
      <w:bookmarkEnd w:id="1413"/>
      <w:r>
        <w:rPr>
          <w:rtl w:val="true"/>
        </w:rPr>
        <w:t>«</w:t>
      </w:r>
      <w:r>
        <w:rPr/>
        <w:t>25</w:t>
      </w:r>
      <w:r>
        <w:rPr>
          <w:rtl w:val="true"/>
        </w:rPr>
        <w:t>»</w:t>
      </w:r>
      <w:bookmarkEnd w:id="1414"/>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أَحْمَدَ بْنِ مُحَمَّدٍ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أَنْ يُقْذَفَ مَنْ لَيْسَ عَلَي الْإِسْلَامِ إِلَّا أَنْ يُطَّلَعَ عَلَي ذَلِكَ مِنْهُمْ وَ قَالَ أَيْسَرُ مَا فِيهِ أَنْ يَكُونَ كَاذِباً</w:t>
      </w:r>
      <w:r>
        <w:rPr>
          <w:rFonts w:eastAsia="Amiri" w:cs="Amiri" w:ascii="Amiri" w:hAnsi="Amiri"/>
          <w:color w:val="111111"/>
          <w:sz w:val="28"/>
          <w:szCs w:val="28"/>
          <w:rtl w:val="true"/>
          <w:lang w:bidi="ar-SA"/>
        </w:rPr>
        <w:t>.</w:t>
      </w:r>
    </w:p>
    <w:p>
      <w:pPr>
        <w:pStyle w:val="Heading5"/>
        <w:numPr>
          <w:ilvl w:val="4"/>
          <w:numId w:val="1"/>
        </w:numPr>
        <w:rPr/>
      </w:pPr>
      <w:bookmarkStart w:id="1415" w:name="__RefHeading___Toc463184_1934241801"/>
      <w:bookmarkStart w:id="1416" w:name="_Toc654"/>
      <w:bookmarkEnd w:id="1415"/>
      <w:r>
        <w:rPr>
          <w:rtl w:val="true"/>
        </w:rPr>
        <w:t>«</w:t>
      </w:r>
      <w:r>
        <w:rPr/>
        <w:t>26</w:t>
      </w:r>
      <w:r>
        <w:rPr>
          <w:rtl w:val="true"/>
        </w:rPr>
        <w:t>»</w:t>
      </w:r>
      <w:bookmarkEnd w:id="1416"/>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قَذَفَ عَبْدَهُ أَوْ أَمَتَهُ قِيدَ مِنْهُ يَوْمَ الْقِيَامَةِ وَ إِذَا قَذَفَ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فَأَكْذَبَ نَفْسَهُ جُلِدَ حَدّاً وَ كَانَتِ الْمَرْأَةُ امْرَأَتَهُ فَإِنْ لَمْ يُكْذِبْ نَفْسَهُ تُلَاعِنُهُ وَ فُرِّقَ بَيْنَهُمَا</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7" w:name="__RefHeading___Toc463186_1934241801"/>
      <w:bookmarkStart w:id="1418" w:name="_Toc655"/>
      <w:bookmarkEnd w:id="1417"/>
      <w:r>
        <w:rPr>
          <w:rtl w:val="true"/>
        </w:rPr>
        <w:t>«</w:t>
      </w:r>
      <w:r>
        <w:rPr/>
        <w:t>27</w:t>
      </w:r>
      <w:r>
        <w:rPr>
          <w:rtl w:val="true"/>
        </w:rPr>
        <w:t>»</w:t>
      </w:r>
      <w:bookmarkEnd w:id="1418"/>
    </w:p>
    <w:p>
      <w:pPr>
        <w:pStyle w:val="BookText"/>
        <w:rPr/>
      </w:pPr>
      <w:r>
        <w:rPr>
          <w:rFonts w:ascii="Amiri" w:hAnsi="Amiri" w:eastAsia="Amiri" w:cs="Amiri"/>
          <w:color w:val="111111"/>
          <w:sz w:val="28"/>
          <w:sz w:val="28"/>
          <w:szCs w:val="28"/>
          <w:rtl w:val="true"/>
          <w:lang w:bidi="ar-SA"/>
        </w:rPr>
        <w:t>الدرة الباهرة</w:t>
      </w:r>
      <w:r>
        <w:rPr>
          <w:rStyle w:val="FootnoteAnchor"/>
          <w:rtl w:val="true"/>
        </w:rPr>
        <w:footnoteReference w:id="81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یهودی و مسیحی که همسرش مسلمان است، به پسرش تهمت زده شود، به تهمت زننده حد جاری می شود، چون مسلمان شوهر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زنی را قبل از دخول به او، تهمت زند، حد می خورد در حالی که او زنش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کسی که با تهمت کنایه زده ولی با صراحت نگفته، تعزیر می شود، بنده اگر آزادی را تهمت زند، هشتاد ضربه می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نفری که هر کدام به یکدیگر بهتان زده اند، حد از آنها ساقط می شود و تعزیر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امیرالمؤمنین علیه السلام آمد و ادعا کرد کسی به او تهمت زده است، و دلیلی هم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او را قسم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قسم نیست، در قصاص استخوان نیز قسم خوردن نیست</w:t>
      </w:r>
      <w:r>
        <w:rPr>
          <w:rFonts w:eastAsia="IRNazanin" w:cs="IRNazanin"/>
          <w:color w:val="111111"/>
          <w:sz w:val="28"/>
          <w:szCs w:val="28"/>
          <w:rtl w:val="true"/>
          <w:lang w:bidi="fa-IR"/>
        </w:rPr>
        <w:t>.</w:t>
      </w:r>
    </w:p>
    <w:p>
      <w:pPr>
        <w:pStyle w:val="Heading5"/>
        <w:numPr>
          <w:ilvl w:val="4"/>
          <w:numId w:val="1"/>
        </w:numPr>
        <w:rPr/>
      </w:pPr>
      <w:bookmarkStart w:id="1419" w:name="__RefHeading___Toc463188_1934241801"/>
      <w:bookmarkStart w:id="1420" w:name="_Toc656"/>
      <w:bookmarkEnd w:id="1419"/>
      <w:r>
        <w:rPr>
          <w:rtl w:val="true"/>
        </w:rPr>
        <w:t xml:space="preserve">روایت </w:t>
      </w:r>
      <w:r>
        <w:rPr/>
        <w:t>24</w:t>
      </w:r>
      <w:bookmarkEnd w:id="1420"/>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که به زنش می گوید من تو را پاک و باکره نیافتم، سوال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حدش بزنید، راوی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تکرار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تکرار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بزنید، نزدیک است که تمام شود، کسی که به زنش تهمت بزند غیر از 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نفرین کردن و 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سنگسارش نمی کنند</w:t>
      </w:r>
      <w:r>
        <w:rPr>
          <w:rFonts w:eastAsia="IRNazanin" w:cs="IRNazanin"/>
          <w:color w:val="111111"/>
          <w:sz w:val="28"/>
          <w:szCs w:val="28"/>
          <w:rtl w:val="true"/>
          <w:lang w:bidi="fa-IR"/>
        </w:rPr>
        <w:t>.</w:t>
      </w:r>
    </w:p>
    <w:p>
      <w:pPr>
        <w:pStyle w:val="Heading5"/>
        <w:numPr>
          <w:ilvl w:val="4"/>
          <w:numId w:val="1"/>
        </w:numPr>
        <w:rPr/>
      </w:pPr>
      <w:bookmarkStart w:id="1421" w:name="__RefHeading___Toc463190_1934241801"/>
      <w:bookmarkStart w:id="1422" w:name="_Toc657"/>
      <w:bookmarkEnd w:id="1421"/>
      <w:r>
        <w:rPr>
          <w:rtl w:val="true"/>
        </w:rPr>
        <w:t xml:space="preserve">روایت </w:t>
      </w:r>
      <w:r>
        <w:rPr/>
        <w:t>25</w:t>
      </w:r>
      <w:bookmarkEnd w:id="1422"/>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تهمت زدن به غیر مسلمان نهی شده است مگر آنکه از آن با خبر باشیم،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تر از آن است که شخص دروغگو باشد</w:t>
      </w:r>
      <w:r>
        <w:rPr>
          <w:rFonts w:eastAsia="IRNazanin" w:cs="IRNazanin"/>
          <w:color w:val="111111"/>
          <w:sz w:val="28"/>
          <w:szCs w:val="28"/>
          <w:rtl w:val="true"/>
          <w:lang w:bidi="fa-IR"/>
        </w:rPr>
        <w:t>.</w:t>
      </w:r>
    </w:p>
    <w:p>
      <w:pPr>
        <w:pStyle w:val="Heading5"/>
        <w:numPr>
          <w:ilvl w:val="4"/>
          <w:numId w:val="1"/>
        </w:numPr>
        <w:rPr/>
      </w:pPr>
      <w:bookmarkStart w:id="1423" w:name="__RefHeading___Toc463192_1934241801"/>
      <w:bookmarkStart w:id="1424" w:name="_Toc658"/>
      <w:bookmarkEnd w:id="1423"/>
      <w:r>
        <w:rPr>
          <w:rtl w:val="true"/>
        </w:rPr>
        <w:t xml:space="preserve">روایت </w:t>
      </w:r>
      <w:r>
        <w:rPr/>
        <w:t>26</w:t>
      </w:r>
      <w:bookmarkEnd w:id="1424"/>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عبد یا کنیزش را بهتان زند، در روز قیامت در بند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تهمت بزند و بعد خودش تکذیب کند، باز هم حد می خورد، و کانت المرأة امرءته فان لم یکذب نفسه تلا عنه و فرّق بینهما</w:t>
      </w:r>
      <w:r>
        <w:rPr>
          <w:rFonts w:eastAsia="IRNazanin" w:cs="IRNazanin"/>
          <w:color w:val="111111"/>
          <w:sz w:val="28"/>
          <w:szCs w:val="28"/>
          <w:rtl w:val="true"/>
          <w:lang w:bidi="fa-IR"/>
        </w:rPr>
        <w:t>.</w:t>
      </w:r>
      <w:r>
        <w:rPr>
          <w:rStyle w:val="FootnoteAnchor"/>
          <w:rtl w:val="true"/>
        </w:rPr>
        <w:footnoteReference w:id="812"/>
      </w:r>
    </w:p>
    <w:p>
      <w:pPr>
        <w:pStyle w:val="Heading5"/>
        <w:numPr>
          <w:ilvl w:val="4"/>
          <w:numId w:val="1"/>
        </w:numPr>
        <w:rPr/>
      </w:pPr>
      <w:bookmarkStart w:id="1425" w:name="__RefHeading___Toc463194_1934241801"/>
      <w:bookmarkStart w:id="1426" w:name="_Toc659"/>
      <w:bookmarkEnd w:id="1425"/>
      <w:r>
        <w:rPr>
          <w:rtl w:val="true"/>
        </w:rPr>
        <w:t xml:space="preserve">روایت </w:t>
      </w:r>
      <w:r>
        <w:rPr/>
        <w:t>27</w:t>
      </w:r>
      <w:bookmarkEnd w:id="142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درة الباهرة</w:t>
      </w:r>
      <w:r>
        <w:rPr>
          <w:rStyle w:val="FootnoteAnchor"/>
          <w:rtl w:val="true"/>
        </w:rPr>
        <w:footnoteReference w:id="813"/>
      </w:r>
      <w:bookmarkStart w:id="1427" w:name="pg13511_141547"/>
    </w:p>
    <w:p>
      <w:pPr>
        <w:pStyle w:val="Heading3"/>
        <w:numPr>
          <w:ilvl w:val="2"/>
          <w:numId w:val="1"/>
        </w:numPr>
        <w:rPr/>
      </w:pPr>
      <w:bookmarkStart w:id="1428" w:name="__RefHeading___Toc463196_1934241801"/>
      <w:bookmarkStart w:id="1429" w:name="_Toc660"/>
      <w:bookmarkEnd w:id="1427"/>
      <w:bookmarkEnd w:id="1428"/>
      <w:r>
        <w:rPr>
          <w:rtl w:val="true"/>
        </w:rPr>
        <w:t xml:space="preserve">باب </w:t>
      </w:r>
      <w:r>
        <w:rPr/>
        <w:t>86</w:t>
      </w:r>
      <w:r>
        <w:rPr>
          <w:rtl w:val="true"/>
        </w:rPr>
        <w:t xml:space="preserve"> </w:t>
      </w:r>
      <w:r>
        <w:rPr>
          <w:rtl w:val="true"/>
        </w:rPr>
        <w:t>حرمة شرب الخمر و علتها و النهي عن التداوي بها و الجلوس علي مائدة يشرب عليها و أحكامها</w:t>
      </w:r>
      <w:bookmarkEnd w:id="1429"/>
    </w:p>
    <w:p>
      <w:pPr>
        <w:pStyle w:val="Heading4"/>
        <w:numPr>
          <w:ilvl w:val="3"/>
          <w:numId w:val="1"/>
        </w:numPr>
        <w:rPr/>
      </w:pPr>
      <w:bookmarkStart w:id="1430" w:name="__RefHeading___Toc463198_1934241801"/>
      <w:bookmarkStart w:id="1431" w:name="_Toc661"/>
      <w:bookmarkEnd w:id="1430"/>
      <w:r>
        <w:rPr>
          <w:rtl w:val="true"/>
        </w:rPr>
        <w:t>الآيات</w:t>
      </w:r>
      <w:bookmarkEnd w:id="1431"/>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الْخَمْرِ وَ الْمَيْسِرِ قُلْ فِيهِما إِثْمٌ كَبِيرٌ وَ مَنافِعُ لِلنَّاسِ وَ إِثْمُهُما أَكْبَرُ مِنْ نَفْعِهِما</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الْخَمْرُ وَ الْمَيْسِرُ وَ الْأَنْصابُ إلي قوله تعالي مُنْتَهُونَ‌</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ثَمَراتِ النَّخِيلِ وَ الْأَعْنابِ تَتَّخِذُونَ مِنْهُ سَكَراً وَ رِزْقاً حَسَناً</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ثَمَراتِ النَّخِيلِ وَ الْأَعْنابِ تَتَّخِذُونَ مِنْهُ سَكَراً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معناه من ثمرات النخيل و الاعناب ما تتخذون منه سكرا، و قيل أن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ثمرات النخيل و الاعناب شي‌ء تتخذون منه سكرا و هو كل ما يسكر من الشراب و الخمر، و الرزق الحسن ما أحل منهما كالخل و الزبيب و الرب و الرطب و التمر، و روي الحاكم في صحيحه بالاسناد عن ابن عبّاس أنّه سئل عن هذه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 ما حرم من ثمنها و الرزق الحسن ما أحل من ثمرها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الآية قبل تحريم الخمر و نزل تحريمها بعد ذلك في سورة المائدة قال 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حاجة الي ذلك سواء كان الخمر حراما أم لم يكن، لانه تعالي خاطب المشركين و عدد انعامه عليهم بهذه الثمرات، و الخمر من أشربتهم فكانت نعمة عليهم،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بالسكر ما يشرب من أنواع الاشربة ممّا يحل و الرزق الحسن ما يؤكل 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أخطأ من تعلق بهذه الآية في تحليل النبيذ، لانه سبحانه انما أخبر عن فعل كانوا يتعاطونه، فأي رخصة في هذا اللفظ، و الوجه فيه أنّه سبحانه أخبر أنّه خلق هذه الثمار لينتفعوا بها، فاتخذوا منها ما هو محرم عليهم، و لا فرق بين قوله هذا و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تَتَّخِذُونَ أَيْمانَكُمْ دَخَلًا بَيْنَكُمْ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بينهما لان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تَتَّخِذُونَ مِنْهُ سَكَراً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الامتنان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تَتَّخِذُونَ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الإنكار 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كَالَّتِي نَقَضَتْ غَزْلَها مِنْ بَعْدِ قُوَّةٍ أَنْكاثاً تَتَّخِذُونَ أَيْمانَكُمْ دَخَلًا بَيْنَكُمْ أَنْ تَكُونَ أُمَّةٌ هِيَ أَرْبي مِنْ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مثله في مقام الامتنان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تَتَّخِذُونَ مِنْ سُهُولِها قُصُوراً وَ تَنْحِتُونَ الْجِبالَ بُيُوتاً فَاذْكُرُوا آلاءَ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ابن عبّاس و من تبعه بأن الرزق الحسن ما أحل منها؛ و في مقابله السكر ما حرم منها يأباه المقام فانه في مقام الامتنان بالطيبات، يشهد بذلك آيات قبله بانزال الماء من السماء و اسقاء اللبن من بين فرث و دم، و آيات بعده بإخراج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مختلف ألوانه فيه شفاء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السكر 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الشكر هو ماء قصب يؤخذ و يغلي بالنار حتّي يقوم كالعسل فيؤتدم به هكذا صقر التمر و سقر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و يغلي بالنار حتّي يقوم، ليؤتدم به، و هو الدبس و كلها رزق حسن اتخذها البشر بالهام اللّه عزّ و جلّ فعملها كذلك، لئلا يطرأها فساد الحموضة، و تبقي للائتدام بها و الارتزاق سنين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كثيرا ما يغلي دبس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شيره 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زائدا حتّي يعلوه رغوة و زبد يتحجر كاللوح فتؤخذ علي حدة و تسمي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سموه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كقبرة أو هي لغة حبشية علي ما يظن، و يسمي دبس التمر و العنب صقرا و سقرا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بفتحتين بالسين و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يشبهان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و معنا، و لعلهما تعريبان 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أخري، و قد سمي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تشبيها لموادها المذابة الدائمة الغليان بالشيرج المغلية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هذا الرزق الحسن هو الخل في مقابل السكر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2" w:name="__RefHeading___Toc463200_1934241801"/>
      <w:bookmarkStart w:id="1433" w:name="_Toc662"/>
      <w:bookmarkEnd w:id="1432"/>
      <w:r>
        <w:rPr>
          <w:rtl w:val="true"/>
        </w:rPr>
        <w:t xml:space="preserve">باب هشتاد و ششم </w:t>
      </w:r>
      <w:r>
        <w:rPr>
          <w:rtl w:val="true"/>
        </w:rPr>
        <w:t xml:space="preserve">: </w:t>
      </w:r>
      <w:r>
        <w:rPr>
          <w:rtl w:val="true"/>
        </w:rPr>
        <w:t>حرمت شراب خواری و علت آن، نهی از درمان به وسیله آن و نشستن بر سفره ای که آن را می نوشند و احکام آن</w:t>
      </w:r>
      <w:bookmarkEnd w:id="1433"/>
    </w:p>
    <w:p>
      <w:pPr>
        <w:pStyle w:val="Heading4"/>
        <w:numPr>
          <w:ilvl w:val="3"/>
          <w:numId w:val="1"/>
        </w:numPr>
        <w:rPr/>
      </w:pPr>
      <w:bookmarkStart w:id="1434" w:name="__RefHeading___Toc463202_1934241801"/>
      <w:bookmarkStart w:id="1435" w:name="_Toc663"/>
      <w:bookmarkEnd w:id="1434"/>
      <w:r>
        <w:rPr>
          <w:rtl w:val="true"/>
        </w:rPr>
        <w:t>آیات</w:t>
      </w:r>
      <w:bookmarkEnd w:id="14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عَنِ الْخَمْرِ وَالْمَیْسِرِ قُلْ فِیهِمَا إِثْمٌ کَبِیرٌ وَمَنَافِعُ لِلنَّاسِ وَإِثْمُهُمَآ أَکْبَرُ مِن نَّفْعِهِمَا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شراب و قمار از تو می‌پرسند بگو در آن دوگناهی بزرک و سودهایی برای مردم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گناهشان از سودشان بزرگتر است</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إِنَّمَا الْخَمْرُ وَالْمَیْسِرُ وَالأَنصَابُ وَالأَزْلاَمُ رِجْسٌ مِّنْ عَمَلِ الشَّیْطَانِ فَاجْتَنِبُوهُ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الشَّیْطَانُ أَن یُوقِعَ بَیْنَکُمُ الْعَدَاوَةَ وَالْبَغْضَاء فِی الْخَمْرِ وَالْمَیْسِرِ وَیَصُدَّکُمْ عَن ذِکْرِ اللّهِ وَعَنِ الصَّلاَةِ فَهَلْ أَنتُم مُّنتَهُونَ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شراب و قمار و بتها و تیرهای قرعه پلیدند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عمل شیطانند پس از آنها دوری گزینید باشد که رستگار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می‌خواهد با شراب و قمار میان شما دشمنی و کینه ایجاد کند و شما را از یاد خدا و از نماز باز دارد پس آیا شما دست برمی‌دارید</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ثَمَرَاتِ النَّخِیلِ وَالأَعْنَابِ تَتَّخِذُونَ مِنْهُ سَکَرًا وَرِزْقًا حَسَنًا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از میوه درختان خرما و انگور باده مستی‌بخش و خوراکی نیکو برای خود می گیرید</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ایه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ثَمَرَاتِ النَّخِیلِ وَالأَعْنَابِ تَتَّخِذُونَ مِنْهُ سَکَرًا وَرِزْقًا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معنای آن، از میوه های درختان نخل و انگور مسکرات می گیرید، و نیز گفته شده تقدیر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میوه های درختان نخل و انگور چیزی است که از ان مسکرات می گیرید و آن هر چیزی از مست کننده مانند شراب و خمر است، و رزق حسن، آنچه از آنها حلال است مثل سرکه، کشمش، رب، رطب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در صحیح خود از ابن عباس نقل کرده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 آنچه که پولش حرام و رزق حسن آنچه که ثمره اش حلال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قبل از تحریم خمر نازل شده و آیه تحریم در سوره مائده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 و فرقی نمی کند که خمر حرام باشد یا نباشد، زیرا خداوند مشرکان را مخاطب قرار داده و تعداد نعمت های از این میوه ها را به آنها شمرده است، و خمر از نوشیدنی های ایشان است پس برای آنها نعمت است،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 هر آنچه نوشیدنی حلال و رزق حسن هر چه غذا و خوردنی است، حسن یعنی لذیذ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 کرده کسی که برای حلیت نبیذ به این ایه استناد کرده است ، زیرا خدای سبحان از کارهایی که انان انجام می دادند خبر می دهد، پس چه اجازه ای در این لفظ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در این آیه این است که خداوند خبر داده که این میوه ها را برای بهره بردن افریده است اما انان از ان بهره حرام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 آیه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تتخذون أیمانکم دخلا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 دو فرق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تتخذون منه سکرا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امتنان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تتخذون أیمانکم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انکار و قبل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تکونوا کالتی نقضت غزلها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ایه اول در مقام امتنان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تتخذون من سهولها قصورا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ابن عباس که رزق حسن حلال از آنهاست، و در مقابلش سکر است که حرام های آنهاست، با انچه ایه در صدد ان است منافات دارد زیرا ایه در مقام امتنان نسبت به طیبات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قبلی به این موضوع گواهی می دهد، مانند انزال آب از آسمان، نوشاندن شیر از بین شکمبه و خون، و آیات بعدی مثل خارج کردن عسل؛ نوشیدنی که رنگهای متفاوت دارد و شفا برای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ظاهرا سکر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همان آب نیشکر است که می گیرند و با آتش می جوشانند تا قوام یابد، مثل عسل، و از آن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عصاره خرما و انگور که آن را می گیرند و با آتش می جوشانند تا قوام یابد و به آن شیره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روزی نیکوست که بشر با الهام از خداوند تبارک و تعالی چنین می کند و با این کار از ترشیدگی آن جلوگیری می کند و برای استفاده و مصرف، سال های زیادی باقی می ماند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شیره شکر وقتی بیش از حد می جوشد تا جایی که کف روی آن بالا می آید و سفت می شود، آن را جداگانه می گیرند و به آن در فارسی شکرک می گویند و در عربی به آن سکرة می گویند و گمان می شود که لغتی حبشی است و به شیره خرما و انگور، صقر و سقر گفته می شود و در لفظ و معنا شبیه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معرب کلمه شکر به گونه ای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نیز به خاطر مواد مذاب و دائما در حال جوش که در آن است، سقر نامیده شده است، و صقر نیز شکل دیگری از آن است، بنابراین روزی نیکو همان سرکه است در مقابل سکر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6" w:name="pg13511_141549"/>
      <w:bookmarkStart w:id="1437" w:name="pg13511_141549"/>
      <w:bookmarkEnd w:id="1437"/>
    </w:p>
    <w:p>
      <w:pPr>
        <w:pStyle w:val="Heading4"/>
        <w:numPr>
          <w:ilvl w:val="3"/>
          <w:numId w:val="1"/>
        </w:numPr>
        <w:rPr/>
      </w:pPr>
      <w:bookmarkStart w:id="1438" w:name="pg13511_141549"/>
      <w:bookmarkStart w:id="1439" w:name="__RefHeading___Toc463204_1934241801"/>
      <w:bookmarkStart w:id="1440" w:name="_Toc664"/>
      <w:bookmarkEnd w:id="1438"/>
      <w:bookmarkEnd w:id="1439"/>
      <w:r>
        <w:rPr>
          <w:rtl w:val="true"/>
        </w:rPr>
        <w:t>الأخبار</w:t>
      </w:r>
      <w:bookmarkEnd w:id="1440"/>
    </w:p>
    <w:p>
      <w:pPr>
        <w:pStyle w:val="Heading5"/>
        <w:numPr>
          <w:ilvl w:val="4"/>
          <w:numId w:val="1"/>
        </w:numPr>
        <w:rPr/>
      </w:pPr>
      <w:bookmarkStart w:id="1441" w:name="__RefHeading___Toc463206_1934241801"/>
      <w:bookmarkStart w:id="1442" w:name="_Toc665"/>
      <w:bookmarkEnd w:id="1441"/>
      <w:r>
        <w:rPr>
          <w:rtl w:val="true"/>
        </w:rPr>
        <w:t>«</w:t>
      </w:r>
      <w:r>
        <w:rPr/>
        <w:t>1</w:t>
      </w:r>
      <w:r>
        <w:rPr>
          <w:rtl w:val="true"/>
        </w:rPr>
        <w:t>»</w:t>
      </w:r>
      <w:bookmarkEnd w:id="144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الْمُكَتِّبِ عَنْ مُحَمَّدِ بْنِ الْقَاسِمِ عَنْ أَحْمَدَ بْنِ سَعِيدٍ عَنِ الزُّبَيْرِ بْنِ بَكَّارٍ عَنْ مُحَمَّدِ بْنِ الضَّحَّاكِ عَنْ نَوْفَلِ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قُصَيُّ بْنُ كِلَابٍ بَنِيهِ فَقَالَ يَا بَنِيَّ إِيَّاكُمْ وَ شُرْبَ الْخَمْرِ فَإِنَّهَا إِنْ أَصْلَحَتِ الْأَبْدَانُ أَفْسَدَتِ الْأَذْهَانُ‌</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3" w:name="__RefHeading___Toc463208_1934241801"/>
      <w:bookmarkStart w:id="1444" w:name="_Toc666"/>
      <w:bookmarkEnd w:id="1443"/>
      <w:r>
        <w:rPr>
          <w:rtl w:val="true"/>
        </w:rPr>
        <w:t>«</w:t>
      </w:r>
      <w:r>
        <w:rPr/>
        <w:t>2</w:t>
      </w:r>
      <w:r>
        <w:rPr>
          <w:rtl w:val="true"/>
        </w:rPr>
        <w:t>»</w:t>
      </w:r>
      <w:bookmarkEnd w:id="144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ابْنِ الْمُغِيرَةِ عَنْ جَدِّهِ عَنْ جَدِّهِ عَنِ السَّكُونِيِّ عَنِ الصَّادِقِ عليه السلام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لَا تَدْخُلُ بَيْتاً وَاحِدَةٌ مِنْهُنَّ إِلَّا خَرِبَ وَ لَمْ يُعْمَرْ بِالْبَرَكَةِ الْخِيَانَةُ وَ السَّرِقَةُ وَ شُرْبُ الْخَمْرِ وَ الزِّنَا</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ابن الغضائري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عن أبيه عن النوفلي عن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إدريس عن أبيه عن الأشعري عن أحمد بن الحسين بن سعيد عن الحسين بن الحصين عن موسي بن القاسم البجلي رفعه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5" w:name="__RefHeading___Toc463210_1934241801"/>
      <w:bookmarkStart w:id="1446" w:name="_Toc667"/>
      <w:bookmarkEnd w:id="1445"/>
      <w:r>
        <w:rPr>
          <w:rtl w:val="true"/>
        </w:rPr>
        <w:t>«</w:t>
      </w:r>
      <w:r>
        <w:rPr/>
        <w:t>3</w:t>
      </w:r>
      <w:r>
        <w:rPr>
          <w:rtl w:val="true"/>
        </w:rPr>
        <w:t>»</w:t>
      </w:r>
      <w:bookmarkEnd w:id="144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إِدْرِيسَ عَنْ أَبِيهِ عَنِ ابْنِ يَزِيدَ عَنِ ابْنِ أَبِي عُمَيْرٍ عَنْ مُعَاوِيَةَ بْنِ وَهْبٍ عَنْ أَبِي سَعِيدٍ هَاشِمٍ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يَدْخُلُونَ الْجَنَّةَ الْكَاهِنُ وَ الْمُنَافِقُ وَ مُدْمِنُ الْخَمْرِ وَ الْقَتَّاتُ وَ هُوَ النَّمَّامُ‌</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7" w:name="__RefHeading___Toc463212_1934241801"/>
      <w:bookmarkStart w:id="1448" w:name="_Toc668"/>
      <w:bookmarkEnd w:id="1447"/>
      <w:r>
        <w:rPr>
          <w:rtl w:val="true"/>
        </w:rPr>
        <w:t>«</w:t>
      </w:r>
      <w:r>
        <w:rPr/>
        <w:t>4</w:t>
      </w:r>
      <w:r>
        <w:rPr>
          <w:rtl w:val="true"/>
        </w:rPr>
        <w:t>»</w:t>
      </w:r>
      <w:bookmarkEnd w:id="144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أَبِيهِ عَنْ سَعْدٍ عَنِ النَّهْدِيِّ عَنِ ابْنِ مَحْبُوبٍ عَنْ أَبِي أَيُّوبَ عَنْ</w:t>
      </w:r>
    </w:p>
    <w:p>
      <w:pPr>
        <w:pStyle w:val="Heading4"/>
        <w:numPr>
          <w:ilvl w:val="3"/>
          <w:numId w:val="1"/>
        </w:numPr>
        <w:rPr/>
      </w:pPr>
      <w:bookmarkStart w:id="1449" w:name="__RefHeading___Toc463214_1934241801"/>
      <w:bookmarkStart w:id="1450" w:name="_Toc669"/>
      <w:bookmarkEnd w:id="1449"/>
      <w:r>
        <w:rPr>
          <w:rtl w:val="true"/>
        </w:rPr>
        <w:t>روایات</w:t>
      </w:r>
      <w:bookmarkEnd w:id="1450"/>
    </w:p>
    <w:p>
      <w:pPr>
        <w:pStyle w:val="Heading5"/>
        <w:numPr>
          <w:ilvl w:val="4"/>
          <w:numId w:val="1"/>
        </w:numPr>
        <w:rPr/>
      </w:pPr>
      <w:bookmarkStart w:id="1451" w:name="__RefHeading___Toc463216_1934241801"/>
      <w:bookmarkStart w:id="1452" w:name="_Toc670"/>
      <w:bookmarkEnd w:id="1451"/>
      <w:r>
        <w:rPr>
          <w:rtl w:val="true"/>
        </w:rPr>
        <w:t xml:space="preserve">روایت </w:t>
      </w:r>
      <w:r>
        <w:rPr/>
        <w:t>1</w:t>
      </w:r>
      <w:bookmarkEnd w:id="1452"/>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 بن کلاب به فرزندانش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شراب خواری بپرهیزید، اگر برای بدن هایتان خوب باشد ولی ذهنتان را فاسد می کند</w:t>
      </w:r>
      <w:r>
        <w:rPr>
          <w:rFonts w:eastAsia="IRNazanin" w:cs="IRNazanin"/>
          <w:color w:val="111111"/>
          <w:sz w:val="28"/>
          <w:szCs w:val="28"/>
          <w:rtl w:val="true"/>
          <w:lang w:bidi="fa-IR"/>
        </w:rPr>
        <w:t>.</w:t>
      </w:r>
      <w:r>
        <w:rPr>
          <w:rStyle w:val="FootnoteAnchor"/>
          <w:rtl w:val="true"/>
        </w:rPr>
        <w:footnoteReference w:id="826"/>
      </w:r>
    </w:p>
    <w:p>
      <w:pPr>
        <w:pStyle w:val="Heading5"/>
        <w:numPr>
          <w:ilvl w:val="4"/>
          <w:numId w:val="1"/>
        </w:numPr>
        <w:rPr/>
      </w:pPr>
      <w:bookmarkStart w:id="1453" w:name="__RefHeading___Toc463218_1934241801"/>
      <w:bookmarkStart w:id="1454" w:name="_Toc671"/>
      <w:bookmarkEnd w:id="1453"/>
      <w:r>
        <w:rPr>
          <w:rtl w:val="true"/>
        </w:rPr>
        <w:t xml:space="preserve">روایت </w:t>
      </w:r>
      <w:r>
        <w:rPr/>
        <w:t>2</w:t>
      </w:r>
      <w:bookmarkEnd w:id="1454"/>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در خانه ای وارد نمی شود مگر آنکه آن را ویران می کند و به برکت اباد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دزدی، شرب خمر و زنا</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خبر را آورده است</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روایتی را نقل کرده است</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دیگری آورده است</w:t>
      </w:r>
      <w:r>
        <w:rPr>
          <w:rFonts w:eastAsia="IRNazanin" w:cs="IRNazanin"/>
          <w:color w:val="111111"/>
          <w:sz w:val="28"/>
          <w:szCs w:val="28"/>
          <w:rtl w:val="true"/>
          <w:lang w:bidi="fa-IR"/>
        </w:rPr>
        <w:t>.</w:t>
      </w:r>
      <w:r>
        <w:rPr>
          <w:rStyle w:val="FootnoteAnchor"/>
          <w:rtl w:val="true"/>
        </w:rPr>
        <w:footnoteReference w:id="830"/>
      </w:r>
    </w:p>
    <w:p>
      <w:pPr>
        <w:pStyle w:val="Heading5"/>
        <w:numPr>
          <w:ilvl w:val="4"/>
          <w:numId w:val="1"/>
        </w:numPr>
        <w:rPr/>
      </w:pPr>
      <w:bookmarkStart w:id="1455" w:name="__RefHeading___Toc463220_1934241801"/>
      <w:bookmarkStart w:id="1456" w:name="_Toc672"/>
      <w:bookmarkEnd w:id="1455"/>
      <w:r>
        <w:rPr>
          <w:rtl w:val="true"/>
        </w:rPr>
        <w:t xml:space="preserve">روایت </w:t>
      </w:r>
      <w:r>
        <w:rPr/>
        <w:t>3</w:t>
      </w:r>
      <w:bookmarkEnd w:id="1456"/>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کس وارد بهشت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 منافق، معتاد به شراب و قتّات یعنی سخن چین</w:t>
      </w:r>
      <w:r>
        <w:rPr>
          <w:rFonts w:eastAsia="IRNazanin" w:cs="IRNazanin"/>
          <w:color w:val="111111"/>
          <w:sz w:val="28"/>
          <w:szCs w:val="28"/>
          <w:rtl w:val="true"/>
          <w:lang w:bidi="fa-IR"/>
        </w:rPr>
        <w:t>.</w:t>
      </w:r>
      <w:r>
        <w:rPr>
          <w:rStyle w:val="FootnoteAnchor"/>
          <w:rtl w:val="true"/>
        </w:rPr>
        <w:footnoteReference w:id="831"/>
      </w:r>
    </w:p>
    <w:p>
      <w:pPr>
        <w:pStyle w:val="Heading5"/>
        <w:numPr>
          <w:ilvl w:val="4"/>
          <w:numId w:val="1"/>
        </w:numPr>
        <w:rPr/>
      </w:pPr>
      <w:bookmarkStart w:id="1457" w:name="__RefHeading___Toc463222_1934241801"/>
      <w:bookmarkStart w:id="1458" w:name="_Toc673"/>
      <w:bookmarkEnd w:id="1457"/>
      <w:r>
        <w:rPr>
          <w:rtl w:val="true"/>
        </w:rPr>
        <w:t xml:space="preserve">روایت </w:t>
      </w:r>
      <w:r>
        <w:rPr/>
        <w:t>4</w:t>
      </w:r>
      <w:bookmarkEnd w:id="145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bookmarkStart w:id="1459" w:name="pg13511_141550"/>
    </w:p>
    <w:p>
      <w:pPr>
        <w:pStyle w:val="BookText"/>
        <w:rPr/>
      </w:pPr>
      <w:bookmarkEnd w:id="1459"/>
      <w:r>
        <w:rPr>
          <w:rFonts w:ascii="Amiri" w:hAnsi="Amiri" w:eastAsia="Amiri" w:cs="Amiri"/>
          <w:color w:val="111111"/>
          <w:sz w:val="28"/>
          <w:sz w:val="28"/>
          <w:szCs w:val="28"/>
          <w:rtl w:val="true"/>
          <w:lang w:bidi="ar-SA"/>
        </w:rPr>
        <w:t>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الْخَمْرِ فَقَالَ قَالَ رَسُولُ اللَّهِ صلي الله عليه و آله إِنَّ أَوَّلَ مَا نَهَانِي عَنْهُ رَبِّي عَزَّ وَ جَلَّ عَنْ عِبَادَةِ الْأَوْثَانِ وَ شُرْبِ الْخَمْرِ وَ مُلَاحَاةِ الرِّجَالِ إِنَّ اللَّهَ تَعَالَي بَعَثَنِي رَحْمَةً لِلْعَالَمِينَ وَ لِأَمْحَقَ الْمَعَازِفَ وَ الْمَزَامِيرَ وَ أُمُورَ الْجَاهِلِيَّةِ وَ أَوْثَانَهَا وَ أَزْلَامَهَا وَ أَحْلَافَهَا</w:t>
      </w:r>
      <w:r>
        <w:rPr>
          <w:rStyle w:val="FootnoteAnchor"/>
          <w:rtl w:val="true"/>
        </w:rPr>
        <w:footnoteReference w:id="832"/>
      </w:r>
      <w:r>
        <w:rPr>
          <w:rFonts w:ascii="Amiri" w:hAnsi="Amiri" w:eastAsia="Amiri" w:cs="Amiri"/>
          <w:color w:val="111111"/>
          <w:sz w:val="28"/>
          <w:sz w:val="28"/>
          <w:szCs w:val="28"/>
          <w:rtl w:val="true"/>
          <w:lang w:bidi="ar-SA"/>
        </w:rPr>
        <w:t xml:space="preserve">أَقْسَمَ رَبِّي جَلَّ جَلَالُهُ فَقَالَ لَا يَشْرَبُ عَبْدٌ لِي خَمْراً فِي الدُّنْيَا إِلَّا سَقَيْتُهُ يَوْمَ الْقِيَامَةِ مِثْلَ مَا شَرِبَ مِنْهَا مِنَ الْحَمِيمِ مُعَذَّباً بَعْدُ أَوْ مَغْفُوراً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لَا تُجَالِسُوا شَارِبَ الْخَمْرِ وَ لَا تُزَوِّجُوهُ وَ لَا تَتَزَوَّجُوا إِلَيْهِ وَ إِنْ مَرِضَ فَلَا تَعُودُوهُ وَ إِنْ مَاتَ فَلَا تُشَيِّعُوا جَنَازَتَهُ إِنَّ شَارِبَ الْخَمْرِ يَجِي‌ءُ يَوْمَ الْقِيَامَةِ مُسْوَدّاً وَجْهُهُ مُزْرَقَّةً عَيْنَاهُ مَائِلًا شِدْقُهُ سَائِلًا لُعَابُهُ دَالِعاً لِسَانُهُ مِنْ قَفَاهُ‌</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0" w:name="__RefHeading___Toc463224_1934241801"/>
      <w:bookmarkStart w:id="1461" w:name="_Toc674"/>
      <w:bookmarkEnd w:id="1460"/>
      <w:r>
        <w:rPr>
          <w:rtl w:val="true"/>
        </w:rPr>
        <w:t>«</w:t>
      </w:r>
      <w:r>
        <w:rPr/>
        <w:t>5</w:t>
      </w:r>
      <w:r>
        <w:rPr>
          <w:rtl w:val="true"/>
        </w:rPr>
        <w:t>»</w:t>
      </w:r>
      <w:bookmarkEnd w:id="1461"/>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فِي مَنَاهِي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بَيْعِ الْخَمْرِ وَ أَنْ تُشْتَرَي الْخَمْرُ وَ أَنْ تُسْقَي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الْخَمْرَ وَ عَاصِرَهَا وَ غَارِسَهَا وَ شَارِبَهَا وَ سَاقِيَهَا وَ بَائِعَهَا وَ مُشْتَرِيَهَا وَ آكِلَ ثَمَنِهَا وَ حَامِلَهَا وَ الْمَحْمُولَةَ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شَرِبَهَا لَمْ تُقْبَلْ لَهُ صَلَاةٌ أَرْبَعِينَ يَوْماً وَ إِنْ مَاتَ وَ فِي بَطْنِهِ شَيْ‌ءٌ مِنْ ذَلِكَ كَانَ حَقّاً عَلَي اللَّهِ أَنْ يَسْقِيَهُ مِنْ طِينَةِ خَبَالٍ وَ هُوَ صَدِيدُ أَهْلِ النَّارِ وَ مَا يَخْرُجُ مِنْ فُرُوجِ الزُّنَاةِ فَيَجْتَمِعُ ذَلِكَ فِي قُدُورِ جَهَنَّمَ فَيَشْرَبُهَا أَهْلُ النَّارِ فَ يُصْهَرُ بِهِ ما فِي بُطُونِهِمْ وَ الْجُلُودُ</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2" w:name="__RefHeading___Toc463226_1934241801"/>
      <w:bookmarkStart w:id="1463" w:name="_Toc675"/>
      <w:bookmarkEnd w:id="1462"/>
      <w:r>
        <w:rPr>
          <w:rtl w:val="true"/>
        </w:rPr>
        <w:t>«</w:t>
      </w:r>
      <w:r>
        <w:rPr/>
        <w:t>6</w:t>
      </w:r>
      <w:r>
        <w:rPr>
          <w:rtl w:val="true"/>
        </w:rPr>
        <w:t>»</w:t>
      </w:r>
      <w:bookmarkEnd w:id="1463"/>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لا يَتَناهَوْنَ عَنْ مُنكَرٍ فَعَلُوهُ لَبِئْسَ ما كانُوا يَفْعَلُونَ‌</w:t>
      </w:r>
      <w:r>
        <w:rPr>
          <w:rStyle w:val="FootnoteAnchor"/>
          <w:rtl w:val="true"/>
        </w:rPr>
        <w:footnoteReference w:id="835"/>
      </w:r>
      <w:r>
        <w:rPr>
          <w:rFonts w:ascii="Amiri" w:hAnsi="Amiri" w:eastAsia="Amiri" w:cs="Amiri"/>
          <w:color w:val="111111"/>
          <w:sz w:val="28"/>
          <w:sz w:val="28"/>
          <w:szCs w:val="28"/>
          <w:rtl w:val="true"/>
          <w:lang w:bidi="ar-SA"/>
        </w:rPr>
        <w:t>قَالُوا كَانُوا يَأْكُلُونَ لَحْمَ الْخِنْزِيرِ وَ يَشْرَبُونَ الْخُمُورَ وَ يَأْتُونَ النِّسَاءَ أَيَّامَ حَيْضِهِنَ‌</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درباره خمر سوال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پروردگارم مرا از آن نهی کرد پرستش بت ها، شراب خواری و جدال با مردان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مرا رحمة للعالمین مبعوث کرد، و من محو می کنم تار و تنبور و نی و کارهای جاهلی و بت های آنها و آلات قمار آنها و سوگندهایشان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قسم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ای در دنیا خمر نمی نوشد مگر آنکه در قیامت به او بنوشانم مثل آنچه که می نوشیده از حمیم ، چه پس از ان عذاب شود یا امرزیده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شراب می خورد نشست و برخاست نکنید و زن به او ندهید و زن از او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مریض شد به عیادتش نروید و اگر مرد به تشییع جنازه اش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 با چهره ای سیاه، چشمانی کبود، دهانی کج، آب دهانش آویخته و زبانی از پشت سر بیرون آمده در روز قیامت وارد می شود</w:t>
      </w:r>
      <w:r>
        <w:rPr>
          <w:rFonts w:eastAsia="IRNazanin" w:cs="IRNazanin"/>
          <w:color w:val="111111"/>
          <w:sz w:val="28"/>
          <w:szCs w:val="28"/>
          <w:rtl w:val="true"/>
          <w:lang w:bidi="fa-IR"/>
        </w:rPr>
        <w:t>.</w:t>
      </w:r>
      <w:r>
        <w:rPr>
          <w:rStyle w:val="FootnoteAnchor"/>
          <w:rtl w:val="true"/>
        </w:rPr>
        <w:footnoteReference w:id="837"/>
      </w:r>
    </w:p>
    <w:p>
      <w:pPr>
        <w:pStyle w:val="Heading5"/>
        <w:numPr>
          <w:ilvl w:val="4"/>
          <w:numId w:val="1"/>
        </w:numPr>
        <w:rPr/>
      </w:pPr>
      <w:bookmarkStart w:id="1464" w:name="__RefHeading___Toc463228_1934241801"/>
      <w:bookmarkStart w:id="1465" w:name="_Toc676"/>
      <w:bookmarkEnd w:id="1464"/>
      <w:r>
        <w:rPr>
          <w:rtl w:val="true"/>
        </w:rPr>
        <w:t xml:space="preserve">روایت </w:t>
      </w:r>
      <w:r>
        <w:rPr/>
        <w:t>5</w:t>
      </w:r>
      <w:bookmarkEnd w:id="1465"/>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مناهی پیامبر صلی الله علیه و آله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خرید و فروش خمر نهی کرده اند و نیز از نوشیدن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خمر، گیرنده آن، کسی که درختش را بکارد، کسی که آن را بنوشد، ساقی آن و کسی که آن را بخرد و بفروشد، کسی که پولش را بخورد، کسی که آن را حمل کند و کسی که برای او آن را حمل کنند را لعن و نفرین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خمر بنوشد تا چهل روز نمازش مورد قبول نیست، اگر بمیرد و در شکمش چیزی از آن باشد حق است بر خدا که او را از گل فاسد بنوشاند که آن خونابه چرکین اهل جهنم و انچه که از فرج های زنان زناکار بیرون می آید است که در دیگ های جهنم جمع می شود و اهل جهنم آن را می نوشند و به وسیله آن انچه در شکم ها و پوست انان است ذوب می شود</w:t>
      </w:r>
      <w:r>
        <w:rPr>
          <w:rFonts w:eastAsia="IRNazanin" w:cs="IRNazanin"/>
          <w:color w:val="111111"/>
          <w:sz w:val="28"/>
          <w:szCs w:val="28"/>
          <w:rtl w:val="true"/>
          <w:lang w:bidi="fa-IR"/>
        </w:rPr>
        <w:t>.</w:t>
      </w:r>
      <w:r>
        <w:rPr>
          <w:rStyle w:val="FootnoteAnchor"/>
          <w:rtl w:val="true"/>
        </w:rPr>
        <w:footnoteReference w:id="838"/>
      </w:r>
    </w:p>
    <w:p>
      <w:pPr>
        <w:pStyle w:val="Heading5"/>
        <w:numPr>
          <w:ilvl w:val="4"/>
          <w:numId w:val="1"/>
        </w:numPr>
        <w:rPr/>
      </w:pPr>
      <w:bookmarkStart w:id="1466" w:name="__RefHeading___Toc463230_1934241801"/>
      <w:bookmarkStart w:id="1467" w:name="_Toc677"/>
      <w:bookmarkEnd w:id="1466"/>
      <w:r>
        <w:rPr>
          <w:rtl w:val="true"/>
        </w:rPr>
        <w:t xml:space="preserve">روایت </w:t>
      </w:r>
      <w:r>
        <w:rPr/>
        <w:t>6</w:t>
      </w:r>
      <w:bookmarkEnd w:id="146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کَانُواْ لاَ یَتَنَاهَوْنَ عَن مُّنکَرٍ فَعَلُوهُ لَبِئْسَ مَا کَانُواْ یَفْعَلُونَ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زشتی که آن را مرتکب می‌شدند یکدیگر را بازنمی‌داشتند راستی چه بد بود آنچه می‌کردند</w:t>
      </w:r>
      <w:r>
        <w:rPr>
          <w:rFonts w:eastAsia="IRNazanin" w:cs="IRNazanin"/>
          <w:color w:val="111111"/>
          <w:sz w:val="28"/>
          <w:szCs w:val="28"/>
          <w:rtl w:val="true"/>
          <w:lang w:bidi="fa-IR"/>
        </w:rPr>
        <w:t>}</w:t>
      </w:r>
      <w:r>
        <w:rPr>
          <w:rStyle w:val="FootnoteAnchor"/>
          <w:rtl w:val="true"/>
        </w:rPr>
        <w:footnoteReference w:id="8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گوشت خوک می خورند و شراب می نوشند و با زنان در ایام حیض نزدیکی می کنند</w:t>
      </w:r>
      <w:r>
        <w:rPr>
          <w:rFonts w:eastAsia="IRNazanin" w:cs="IRNazanin"/>
          <w:color w:val="111111"/>
          <w:sz w:val="28"/>
          <w:szCs w:val="28"/>
          <w:rtl w:val="true"/>
          <w:lang w:bidi="fa-IR"/>
        </w:rPr>
        <w:t>.</w:t>
      </w:r>
      <w:r>
        <w:rPr>
          <w:rStyle w:val="FootnoteAnchor"/>
          <w:rtl w:val="true"/>
        </w:rPr>
        <w:footnoteReference w:id="840"/>
      </w:r>
      <w:bookmarkStart w:id="1468" w:name="pg13511_141551"/>
    </w:p>
    <w:p>
      <w:pPr>
        <w:pStyle w:val="Heading5"/>
        <w:numPr>
          <w:ilvl w:val="4"/>
          <w:numId w:val="1"/>
        </w:numPr>
        <w:rPr/>
      </w:pPr>
      <w:bookmarkStart w:id="1469" w:name="__RefHeading___Toc463232_1934241801"/>
      <w:bookmarkStart w:id="1470" w:name="_Toc678"/>
      <w:bookmarkEnd w:id="1468"/>
      <w:bookmarkEnd w:id="1469"/>
      <w:r>
        <w:rPr>
          <w:rtl w:val="true"/>
        </w:rPr>
        <w:t>«</w:t>
      </w:r>
      <w:r>
        <w:rPr/>
        <w:t>7</w:t>
      </w:r>
      <w:r>
        <w:rPr>
          <w:rtl w:val="true"/>
        </w:rPr>
        <w:t>»</w:t>
      </w:r>
      <w:bookmarkEnd w:id="1470"/>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عُمَيْرٍ عَنْ أَبِي بَصِيرٍ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لَا تُصَدِّقُوهُ إِذَا حَدَّثَ وَ لَا تُزَوِّجُوهُ إِذَا خَطَبَ وَ لَا تَعُودُوهُ إِذَا مَرِضَ وَ لَا تَحْضُرُوهُ إِذَا مَاتَ وَ لَا تَأْتَمِنُوهُ عَلَي أَمَانَةٍ فَمَنِ ائْتَمَنَهُ عَلَي أَمَانَةٍ فَاسْتَهْلَكَهَا فَلَيْسَ لَهُ عَلَي اللَّهِ أَنْ يُخْلِفَ عَلَيْهِ وَ لَا أَنْ يَأْجُرَهُ عَلَيْهَا لِأَنَّ اللَّهَ يَقُولُ وَ لا تُؤْتُوا السُّفَهاءَ أَمْوالَكُمُ‌</w:t>
      </w:r>
      <w:r>
        <w:rPr>
          <w:rStyle w:val="FootnoteAnchor"/>
          <w:rtl w:val="true"/>
        </w:rPr>
        <w:footnoteReference w:id="841"/>
      </w:r>
      <w:r>
        <w:rPr>
          <w:rFonts w:ascii="Amiri" w:hAnsi="Amiri" w:eastAsia="Amiri" w:cs="Amiri"/>
          <w:color w:val="111111"/>
          <w:sz w:val="28"/>
          <w:sz w:val="28"/>
          <w:szCs w:val="28"/>
          <w:rtl w:val="true"/>
          <w:lang w:bidi="ar-SA"/>
        </w:rPr>
        <w:t>وَ أَيُّ سَفِيهٍ أَسْفَهُ مِنْ شَارِبِ الْخَمْرِ</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1" w:name="__RefHeading___Toc463234_1934241801"/>
      <w:bookmarkStart w:id="1472" w:name="_Toc679"/>
      <w:bookmarkEnd w:id="1471"/>
      <w:r>
        <w:rPr>
          <w:rtl w:val="true"/>
        </w:rPr>
        <w:t>أقول</w:t>
      </w:r>
      <w:bookmarkEnd w:id="1472"/>
    </w:p>
    <w:p>
      <w:pPr>
        <w:pStyle w:val="BookText"/>
        <w:rPr/>
      </w:pPr>
      <w:r>
        <w:rPr>
          <w:rFonts w:ascii="Amiri" w:hAnsi="Amiri" w:eastAsia="Amiri" w:cs="Amiri"/>
          <w:color w:val="111111"/>
          <w:sz w:val="28"/>
          <w:sz w:val="28"/>
          <w:szCs w:val="28"/>
          <w:rtl w:val="true"/>
          <w:lang w:bidi="ar-SA"/>
        </w:rPr>
        <w:t>قد مضي بعض الأخبار في باب الغناء و في باب الملاهي‌</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3" w:name="__RefHeading___Toc463236_1934241801"/>
      <w:bookmarkStart w:id="1474" w:name="_Toc680"/>
      <w:bookmarkEnd w:id="1473"/>
      <w:r>
        <w:rPr>
          <w:rtl w:val="true"/>
        </w:rPr>
        <w:t>«</w:t>
      </w:r>
      <w:r>
        <w:rPr/>
        <w:t>8</w:t>
      </w:r>
      <w:r>
        <w:rPr>
          <w:rtl w:val="true"/>
        </w:rPr>
        <w:t>»</w:t>
      </w:r>
      <w:bookmarkEnd w:id="147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عَنِ ابْنِ زِيَادٍ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الْعَاقُّ لِوَالِدَيْهِ وَ الْمُدْمِنُ الْخَمْرِ وَ الْمَنَّانُ بِالْفِعَالِ لِلْخَيْرِ إِذَا عَمِلَهُ‌</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5" w:name="__RefHeading___Toc463238_1934241801"/>
      <w:bookmarkStart w:id="1476" w:name="_Toc681"/>
      <w:bookmarkEnd w:id="1475"/>
      <w:r>
        <w:rPr>
          <w:rtl w:val="true"/>
        </w:rPr>
        <w:t>«</w:t>
      </w:r>
      <w:r>
        <w:rPr/>
        <w:t>9</w:t>
      </w:r>
      <w:r>
        <w:rPr>
          <w:rtl w:val="true"/>
        </w:rPr>
        <w:t>»</w:t>
      </w:r>
      <w:bookmarkEnd w:id="147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شَارِبِ الْخَمْرِ مَا حَالُهُ إِذَا سَكِرَ مِنْهُ قَالَ مَنْ سَكِرَ مِنَ الْخَمْرِ ثُمَّ مَاتَ بَعْدَهُ بِأَرْبَعِينَ يَوْماً لَقِيَ اللَّهَ عَزَّ وَ جَلَّ كَعَابِدِ وَثَنٍ‌</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7" w:name="__RefHeading___Toc463240_1934241801"/>
      <w:bookmarkStart w:id="1478" w:name="_Toc682"/>
      <w:bookmarkEnd w:id="1477"/>
      <w:r>
        <w:rPr>
          <w:rtl w:val="true"/>
        </w:rPr>
        <w:t>«</w:t>
      </w:r>
      <w:r>
        <w:rPr/>
        <w:t>10</w:t>
      </w:r>
      <w:r>
        <w:rPr>
          <w:rtl w:val="true"/>
        </w:rPr>
        <w:t>»</w:t>
      </w:r>
      <w:bookmarkEnd w:id="147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عَنِ ابْنِ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 لِأَبِيهِ يَا أَبَهْ إِنَّ فُلَاناً يُرِيدُ الْيَمَنَ أَ فَلَا أُزَوِّدُهُ بِبِضَاعَةٍ لِيَشْتَرِيَ لِي بِهَا عَصْبَ الْيَمَنِ فَقَالَ لَهُ يَا بُنَيَّ لَا تَفْعَلْ قَالَ فَلِمَ قَالَ لِأَنَّهَا إِنْ ذَهَبَتْ لَمْ تُؤْجَرْ عَلَيْهَا وَ لَمْ تُخْلَفْ عَلَيْكَ لِأَنَّ اللَّهَ تَعَالَي يَقُولُ وَ لا تُؤْتُوا السُّفَهاءَ أَمْوالَكُمُ الَّتِي جَعَلَ اللَّهُ لَكُمْ قِياماً فَأَيُّ سَفِيهٍ أَسْفَهُ بَعْدَ النِّسَاءِ مِنْ شَارِبِ الْخَمْرِ ؟</w:t>
      </w:r>
    </w:p>
    <w:p>
      <w:pPr>
        <w:pStyle w:val="BookText"/>
        <w:rPr/>
      </w:pPr>
      <w:r>
        <w:rPr>
          <w:rFonts w:ascii="Amiri" w:hAnsi="Amiri" w:eastAsia="Amiri" w:cs="Amiri"/>
          <w:color w:val="111111"/>
          <w:sz w:val="28"/>
          <w:sz w:val="28"/>
          <w:szCs w:val="28"/>
          <w:rtl w:val="true"/>
          <w:lang w:bidi="ar-SA"/>
        </w:rPr>
        <w:t>يَا بُنَيَّ إِنَّ أَبِي حَدَّثَنِي عَنْ آبَائِهِ أَنَّ رَسُولَ اللَّهِ صلي الله عليه و آله قَالَ مَنِ ائْتَمَنَ غَيْرَ أَمِينٍ فَلَيْسَ لَهُ عَلَي اللَّهِ ضَمَانٌ لِأَنَّهُ قَدْ نَهَاهُ أَنْ يَأْتَمِنَهُ‌</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9" w:name="__RefHeading___Toc463242_1934241801"/>
      <w:bookmarkStart w:id="1480" w:name="_Toc683"/>
      <w:bookmarkEnd w:id="1479"/>
      <w:r>
        <w:rPr>
          <w:rtl w:val="true"/>
        </w:rPr>
        <w:t xml:space="preserve">روایت </w:t>
      </w:r>
      <w:r>
        <w:rPr/>
        <w:t>7</w:t>
      </w:r>
      <w:bookmarkEnd w:id="1480"/>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شراب خوار سخنی گفت تصدیقش نکنید، اگر خطبه خواند با او ازدواج نکنید، اگر مریض شد به عیادتش نروید، اگر مرد به تشییعش نروید، امانتی به او نسپارید، اگر امانتی به او دادید و از بین رفت بر خدا نیست که جبران کند و نه به او بر ان پاداش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تُؤْتُواْ السُّفَهَاء أَمْوَالَکُمُ </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و کدام سفیه و نادان از شراب خوار نادان تر است</w:t>
      </w:r>
      <w:r>
        <w:rPr>
          <w:rFonts w:eastAsia="IRNazanin" w:cs="IRNazanin"/>
          <w:color w:val="111111"/>
          <w:sz w:val="28"/>
          <w:szCs w:val="28"/>
          <w:rtl w:val="true"/>
          <w:lang w:bidi="fa-IR"/>
        </w:rPr>
        <w:t>.</w:t>
      </w:r>
      <w:r>
        <w:rPr>
          <w:rStyle w:val="FootnoteAnchor"/>
          <w:rtl w:val="true"/>
        </w:rPr>
        <w:footnoteReference w:id="848"/>
      </w:r>
    </w:p>
    <w:p>
      <w:pPr>
        <w:pStyle w:val="Heading5"/>
        <w:numPr>
          <w:ilvl w:val="4"/>
          <w:numId w:val="1"/>
        </w:numPr>
        <w:rPr/>
      </w:pPr>
      <w:bookmarkStart w:id="1481" w:name="__RefHeading___Toc463244_1934241801"/>
      <w:bookmarkStart w:id="1482" w:name="_Toc684"/>
      <w:bookmarkEnd w:id="1481"/>
      <w:r>
        <w:rPr>
          <w:rtl w:val="true"/>
        </w:rPr>
        <w:t>می گویم</w:t>
      </w:r>
      <w:bookmarkEnd w:id="1482"/>
    </w:p>
    <w:p>
      <w:pPr>
        <w:pStyle w:val="BookText"/>
        <w:rPr/>
      </w:pPr>
      <w:r>
        <w:rPr>
          <w:rFonts w:ascii="IRNazanin" w:hAnsi="IRNazanin" w:eastAsia="IRNazanin"/>
          <w:color w:val="111111"/>
          <w:sz w:val="28"/>
          <w:sz w:val="28"/>
          <w:szCs w:val="28"/>
          <w:rtl w:val="true"/>
          <w:lang w:bidi="fa-IR"/>
        </w:rPr>
        <w:t>در باب غنا و سرگرمی ها بعضی از روایات گذشت</w:t>
      </w:r>
      <w:r>
        <w:rPr>
          <w:rFonts w:eastAsia="IRNazanin" w:cs="IRNazanin"/>
          <w:color w:val="111111"/>
          <w:sz w:val="28"/>
          <w:szCs w:val="28"/>
          <w:rtl w:val="true"/>
          <w:lang w:bidi="fa-IR"/>
        </w:rPr>
        <w:t>.</w:t>
      </w:r>
      <w:r>
        <w:rPr>
          <w:rStyle w:val="FootnoteAnchor"/>
          <w:rtl w:val="true"/>
        </w:rPr>
        <w:footnoteReference w:id="849"/>
      </w:r>
    </w:p>
    <w:p>
      <w:pPr>
        <w:pStyle w:val="Heading5"/>
        <w:numPr>
          <w:ilvl w:val="4"/>
          <w:numId w:val="1"/>
        </w:numPr>
        <w:rPr/>
      </w:pPr>
      <w:bookmarkStart w:id="1483" w:name="__RefHeading___Toc463246_1934241801"/>
      <w:bookmarkStart w:id="1484" w:name="_Toc685"/>
      <w:bookmarkEnd w:id="1483"/>
      <w:r>
        <w:rPr>
          <w:rtl w:val="true"/>
        </w:rPr>
        <w:t xml:space="preserve">روایت </w:t>
      </w:r>
      <w:r>
        <w:rPr/>
        <w:t>8</w:t>
      </w:r>
      <w:bookmarkEnd w:id="148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والدین و معتاد به شراب، وارد بهشت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عمل خوبی انجام دهد و منت گذارد</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5" w:name="__RefHeading___Toc463248_1934241801"/>
      <w:bookmarkStart w:id="1486" w:name="_Toc686"/>
      <w:bookmarkEnd w:id="1485"/>
      <w:r>
        <w:rPr>
          <w:rtl w:val="true"/>
        </w:rPr>
        <w:t xml:space="preserve">روایت </w:t>
      </w:r>
      <w:r>
        <w:rPr/>
        <w:t>9</w:t>
      </w:r>
      <w:bookmarkEnd w:id="1486"/>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برادرش 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شراب خوار در حال مستی سوال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شراب مست شود وسپس پس از ان به چهل روز بمیرد، خدا را مانند بت پرست ملاقات می کند</w:t>
      </w:r>
      <w:r>
        <w:rPr>
          <w:rFonts w:eastAsia="IRNazanin" w:cs="IRNazanin"/>
          <w:color w:val="111111"/>
          <w:sz w:val="28"/>
          <w:szCs w:val="28"/>
          <w:rtl w:val="true"/>
          <w:lang w:bidi="fa-IR"/>
        </w:rPr>
        <w:t>.</w:t>
      </w:r>
      <w:r>
        <w:rPr>
          <w:rStyle w:val="FootnoteAnchor"/>
          <w:rtl w:val="true"/>
        </w:rPr>
        <w:footnoteReference w:id="851"/>
      </w:r>
    </w:p>
    <w:p>
      <w:pPr>
        <w:pStyle w:val="Heading5"/>
        <w:numPr>
          <w:ilvl w:val="4"/>
          <w:numId w:val="1"/>
        </w:numPr>
        <w:rPr/>
      </w:pPr>
      <w:bookmarkStart w:id="1487" w:name="__RefHeading___Toc463250_1934241801"/>
      <w:bookmarkStart w:id="1488" w:name="_Toc687"/>
      <w:bookmarkEnd w:id="1487"/>
      <w:r>
        <w:rPr>
          <w:rtl w:val="true"/>
        </w:rPr>
        <w:t xml:space="preserve">روایت </w:t>
      </w:r>
      <w:r>
        <w:rPr/>
        <w:t>10</w:t>
      </w:r>
      <w:bookmarkEnd w:id="1488"/>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ابوالحسن به پدرش علیهما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می خواهد به یمن برود، آیا به او مالی بدهیم تا در عوض برای ما برد یمانی بیاورد؟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این کار را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مالت از بین برود پاداشی بر ان برای تو نیست و بر تو جبران نمی شود چرا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اموالتان را به کم خردان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زنان، چه کسی از شراب خوار سفیه تر و کم خرد تر است؟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پدرانش علیهم السلام روایت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غیر امانت دار چیزی بسپارد خدا ضمانت نمی کند چرا که از امانت دادن به او نهی کرده است</w:t>
      </w:r>
      <w:r>
        <w:rPr>
          <w:rFonts w:eastAsia="IRNazanin" w:cs="IRNazanin"/>
          <w:color w:val="111111"/>
          <w:sz w:val="28"/>
          <w:szCs w:val="28"/>
          <w:rtl w:val="true"/>
          <w:lang w:bidi="fa-IR"/>
        </w:rPr>
        <w:t>.</w:t>
      </w:r>
      <w:r>
        <w:rPr>
          <w:rStyle w:val="FootnoteAnchor"/>
          <w:rtl w:val="true"/>
        </w:rPr>
        <w:footnoteReference w:id="852"/>
      </w:r>
      <w:bookmarkStart w:id="1489" w:name="pg13511_141552"/>
    </w:p>
    <w:p>
      <w:pPr>
        <w:pStyle w:val="Heading5"/>
        <w:numPr>
          <w:ilvl w:val="4"/>
          <w:numId w:val="1"/>
        </w:numPr>
        <w:rPr/>
      </w:pPr>
      <w:bookmarkStart w:id="1490" w:name="__RefHeading___Toc463252_1934241801"/>
      <w:bookmarkStart w:id="1491" w:name="_Toc688"/>
      <w:bookmarkEnd w:id="1489"/>
      <w:bookmarkEnd w:id="1490"/>
      <w:r>
        <w:rPr>
          <w:rtl w:val="true"/>
        </w:rPr>
        <w:t>«</w:t>
      </w:r>
      <w:r>
        <w:rPr/>
        <w:t>11</w:t>
      </w:r>
      <w:r>
        <w:rPr>
          <w:rtl w:val="true"/>
        </w:rPr>
        <w:t>»</w:t>
      </w:r>
      <w:bookmarkEnd w:id="149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تَشْرَبُوا عَلَي مَائِدَةٍ تُشْرَبُ عَلَيْهَا الْخَمْرُ فَإِنَّ الْعَبْدَ لَا يَدْرِي مَتَي يُؤْخَذُ</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الْخَمْرَ وَ هُوَ يَعْلَمُ أَنَّهَا حَرَامٌ سَقَاهُ اللَّهُ مِنْ طِينَةِ خَبَالٍ وَ إِنْ كَانَ مَغْفُوراً لَهُ‌</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مُدْمِنُ الْخَمْرِ يَلْقَي اللَّهَ عَزَّ وَ جَلَّ حِينَ يَلْقَاهُ كَعَابِدِ وَثَنٍ فَقَالَ حُجْرُ بْنُ عَدِيٍّ يَا أَمِيرَ الْمُؤْمِنِينَ مَا الْمُدْمِنُ قَالَ الَّذِي إِذَا وَجَدَهَا شَرِبَهَا</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الْمُسْكِرَ لَمْ تُقْبَلْ صَلَوَاتُهُ أَرْبَعِينَ يَوْماً وَ لَيْلَةً</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سَقَي صَبِيّاً مُسْكِراً وَ هُوَ لَا يَعْقِلُ حَبَسَهُ اللَّهُ تَعَالَي فِي طِينَةِ الْخَبَالِ حَتَّي يَأْتِيَ مِمَّا صَنَعَ بِمَخْرَجٍ‌</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 أَرْبَعُ سُكْرَاتٍ سُكْرُ الشَّرَابِ وَ سُكْرُ الْمَالِ وَ سُكْرُ النَّوْمِ وَ سُكْرُ الْمُلْكِ‌</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2" w:name="__RefHeading___Toc463254_1934241801"/>
      <w:bookmarkStart w:id="1493" w:name="_Toc689"/>
      <w:bookmarkEnd w:id="1492"/>
      <w:r>
        <w:rPr>
          <w:rtl w:val="true"/>
        </w:rPr>
        <w:t>«</w:t>
      </w:r>
      <w:r>
        <w:rPr/>
        <w:t>12</w:t>
      </w:r>
      <w:r>
        <w:rPr>
          <w:rtl w:val="true"/>
        </w:rPr>
        <w:t>»</w:t>
      </w:r>
      <w:bookmarkEnd w:id="149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الْمُتَوَكِّلِ عَنِ السَّعْدَآبَادِيِّ عَنِ الْبَرْقِيِّ عَنْ أَبِيهِ عَنْ مُحَمَّدِ بْنِ سِنَانٍ عَنْ أَبِي الْجَارُودِ عَنِ ابْنِ طَرِيفٍ عَنِ ابْنِ نُبَاتَةَ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ثَلَاثٌ حُبُّ النِّسَاءِ وَ هُوَ سَيْفُ الشَّيْطَانِ وَ شُرْبُ الْخَمْرِ وَ هُوَ فَخُّ الشَّيْطَانِ وَ حُبُّ الدِّينَارِ وَ الدِّرْهَمِ وَ هُوَ سَهْمُ الشَّيْطَانِ فَمَنْ أَحَبَّ النِّسَاءَ لَمْ يَنْتَفِعْ بِعَيْشِهِ وَ مَنْ أَحَبَّ الْأَشْرِبَةَ حَرُمَتْ عَلَيْهِ الْجَنَّةُ وَ مَنْ أَحَبَّ الدِّينَارَ وَ الدِّرْهَمَ</w:t>
      </w:r>
    </w:p>
    <w:p>
      <w:pPr>
        <w:pStyle w:val="Heading5"/>
        <w:numPr>
          <w:ilvl w:val="4"/>
          <w:numId w:val="1"/>
        </w:numPr>
        <w:rPr/>
      </w:pPr>
      <w:bookmarkStart w:id="1494" w:name="__RefHeading___Toc463256_1934241801"/>
      <w:bookmarkStart w:id="1495" w:name="_Toc690"/>
      <w:bookmarkEnd w:id="1494"/>
      <w:r>
        <w:rPr>
          <w:rtl w:val="true"/>
        </w:rPr>
        <w:t xml:space="preserve">روایت </w:t>
      </w:r>
      <w:r>
        <w:rPr/>
        <w:t>11</w:t>
      </w:r>
      <w:bookmarkEnd w:id="1495"/>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درحدیث چهارصد گانه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سفره‌ای که در آن می خواری می‌شود ننشینید، که بنده نمی‌داند که جانش کی گرفته می‌شود</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شراب می نوشد و می داند که حرام است، خداوند از گل فاسد به او می نوشاند اگر چه او را بخشیده باشد</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ذائم الخمر آنگاه که به ملاقات خدا می‌رود همچون بت‌پرست خدا را ملاقات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گفت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الخمر چه کسی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 وقت شراب پیدا کرد بنوشد</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مست‌کننده‌ای بنوشد تا چهل شبانه روز نمازش پذیرفته نمی‌شود</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کودکی که هنوز شعور ندارد نوشابه مست‌کننده بدهد، خداوند متعال او را در میان خبال که چرک و خون دوزخیان و زنان زناکار است زندانی می‌کند تا از کاری که کرده عذر موجهی بیاورد</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چهار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شراب، مستی مال، مستی خواب و مستی حکومت</w:t>
      </w:r>
      <w:r>
        <w:rPr>
          <w:rFonts w:eastAsia="IRNazanin" w:cs="IRNazanin"/>
          <w:color w:val="111111"/>
          <w:sz w:val="28"/>
          <w:szCs w:val="28"/>
          <w:rtl w:val="true"/>
          <w:lang w:bidi="fa-IR"/>
        </w:rPr>
        <w:t>.</w:t>
      </w:r>
      <w:r>
        <w:rPr>
          <w:rStyle w:val="FootnoteAnchor"/>
          <w:rtl w:val="true"/>
        </w:rPr>
        <w:footnoteReference w:id="864"/>
      </w:r>
    </w:p>
    <w:p>
      <w:pPr>
        <w:pStyle w:val="Heading5"/>
        <w:numPr>
          <w:ilvl w:val="4"/>
          <w:numId w:val="1"/>
        </w:numPr>
        <w:rPr/>
      </w:pPr>
      <w:bookmarkStart w:id="1496" w:name="__RefHeading___Toc463258_1934241801"/>
      <w:bookmarkStart w:id="1497" w:name="_Toc691"/>
      <w:bookmarkEnd w:id="1496"/>
      <w:r>
        <w:rPr>
          <w:rtl w:val="true"/>
        </w:rPr>
        <w:t xml:space="preserve">روایت </w:t>
      </w:r>
      <w:r>
        <w:rPr/>
        <w:t>12</w:t>
      </w:r>
      <w:bookmarkEnd w:id="149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از امیر المؤمنین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زنان و آن شمشیر شیطان است، و خوردن شراب و آن تله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 دینار و درهم و آن تیر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کسی زنان را دوست داشته باشد از زندگی خود سودی نمی‌برد، و هر کس شراب را دوست داشته باشد، بهشت بر وی حرام است، و هر کس دینار و درهم را دوست داشته باشد، </w:t>
      </w:r>
      <w:bookmarkStart w:id="1498" w:name="pg13511_141553"/>
    </w:p>
    <w:p>
      <w:pPr>
        <w:pStyle w:val="BookText"/>
        <w:rPr/>
      </w:pPr>
      <w:bookmarkEnd w:id="1498"/>
      <w:r>
        <w:rPr>
          <w:rFonts w:ascii="Amiri" w:hAnsi="Amiri" w:eastAsia="Amiri" w:cs="Amiri"/>
          <w:color w:val="111111"/>
          <w:sz w:val="28"/>
          <w:sz w:val="28"/>
          <w:szCs w:val="28"/>
          <w:rtl w:val="true"/>
          <w:lang w:bidi="ar-SA"/>
        </w:rPr>
        <w:t>فَهُوَ عَبْدُ الدُّنْيَا</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9" w:name="__RefHeading___Toc463260_1934241801"/>
      <w:bookmarkStart w:id="1500" w:name="_Toc692"/>
      <w:bookmarkEnd w:id="1499"/>
      <w:r>
        <w:rPr>
          <w:rtl w:val="true"/>
        </w:rPr>
        <w:t>«</w:t>
      </w:r>
      <w:r>
        <w:rPr/>
        <w:t>13</w:t>
      </w:r>
      <w:r>
        <w:rPr>
          <w:rtl w:val="true"/>
        </w:rPr>
        <w:t>»</w:t>
      </w:r>
      <w:bookmarkEnd w:id="150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الْبَرْقِيِّ عَنْ أَبِيهِ عَنْ مُحَمَّدِ بْنِ سِنَانٍ عَنْ بَعْضِ رِجَالِهِ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يَدْخُلُونَ الْجَنَّةَ السَّفَّاكُ لِلدَّمِ وَ شَارِبُ الْخَمْرِ وَ مَشَّاءٌ بِنَمِيمَةِ</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1" w:name="__RefHeading___Toc463262_1934241801"/>
      <w:bookmarkStart w:id="1502" w:name="_Toc693"/>
      <w:bookmarkEnd w:id="1501"/>
      <w:r>
        <w:rPr>
          <w:rtl w:val="true"/>
        </w:rPr>
        <w:t>«</w:t>
      </w:r>
      <w:r>
        <w:rPr/>
        <w:t>14</w:t>
      </w:r>
      <w:r>
        <w:rPr>
          <w:rtl w:val="true"/>
        </w:rPr>
        <w:t>»</w:t>
      </w:r>
      <w:bookmarkEnd w:id="150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بُنْدَارَ عَنْ جَعْفَرِ بْنِ مُحَمَّدِ بْنِ نُوحٍ عَنْ مُحَمَّدِ بْنِ عَمْرٍو عَنْ يَزِيدَ بْنِ زُرَيْعٍ عَنْ بِشْرِ بْنِ نُمَيْرٍ عَنِ الْقَاسِمِ بْنِ عَبْدِ الرَّحْمَنِ عَنْ أَبِي أُمَامَةَ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يَنْظُرُ اللَّهُ إِلَيْهِمْ يَوْمَ الْقِيَامَةِ عَاقٌّ وَ مَنَّانٌ وَ مُكَذِّبٌ بِالْقَدَرِ وَ مُدْمِنُ خَمْرٍ</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3" w:name="__RefHeading___Toc463264_1934241801"/>
      <w:bookmarkStart w:id="1504" w:name="_Toc694"/>
      <w:bookmarkEnd w:id="1503"/>
      <w:r>
        <w:rPr>
          <w:rtl w:val="true"/>
        </w:rPr>
        <w:t>«</w:t>
      </w:r>
      <w:r>
        <w:rPr/>
        <w:t>15</w:t>
      </w:r>
      <w:r>
        <w:rPr>
          <w:rtl w:val="true"/>
        </w:rPr>
        <w:t>»</w:t>
      </w:r>
      <w:bookmarkEnd w:id="1504"/>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86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الطَّالَقَانِيِّ عَنْ يَحْيَي بْنِ مُحَمَّدِ بْنِ صَاعِدٍ عَنْ إِبْرَاهِيمَ بْنِ جَمِيلٍ عَنِ الْمُعْتَمِرِ بْنِ سُلَيْمَانَ عَنْ فُضَيْلِ بْنِ مَيْسَرَةَ عَنْ أَبِي جَرِيرٍ عَنْ أَبِي بُرْدَةَ عَنْ أَبِي مُوسَي الْأَشْعَرِيِّ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يَدْخُلُونَ الْجَنَّةَ مُدْمِنُ الْخَمْرِ وَ مُدْمِنُ سِحْرٍ وَ قَاطِعُ رَحِمٍ وَ مَنْ مَاتَ مُدْمِنَ خَمْرٍ سَقَاهُ اللَّهُ عَزَّ وَ جَلَّ مِنْ نَهَرِ الْغُوطَةِ قِيلَ وَ مَا نَهَرُ الْغُوطَةِ قَالَ نَهَرٌ يَجْرِي مِنْ فُرُوجِ الْمُومِسَاتِ يُؤْذِي أَهْلَ النَّارِ رِيحُهُنَ‌</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5" w:name="__RefHeading___Toc463266_1934241801"/>
      <w:bookmarkStart w:id="1506" w:name="_Toc695"/>
      <w:bookmarkEnd w:id="1505"/>
      <w:r>
        <w:rPr>
          <w:rtl w:val="true"/>
        </w:rPr>
        <w:t>«</w:t>
      </w:r>
      <w:r>
        <w:rPr/>
        <w:t>16</w:t>
      </w:r>
      <w:r>
        <w:rPr>
          <w:rtl w:val="true"/>
        </w:rPr>
        <w:t>»</w:t>
      </w:r>
      <w:bookmarkEnd w:id="150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الْخَلِيلِ عَنْ مُحَمَّدِ بْنِ مُعَاذٍ عَنْ عَلِيِّ بْنِ خَشْرَمٍ عَنْ عِيسَي بْنِ يُونُسَ عَنْ أَبِي مَعْمَرٍ عَنْ سَعِيدٍ الْغَنَوِيِّ عَنْ أَبِي هُرَيْرَةَ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فَلَا يَجْلِسْ عَلَي مَائِدَةٍ يُشْرَبُ عَلَيْهَا الْخَمْرُ وَ مَنْ كَانَ يُؤْمِنُ بِاللَّهِ وَ الْيَوْمِ الْآخِرِ فَلَا يَدْخُلِ الْحَمَّامَ إِلَّا بِمِئْزَرٍ وَ</w:t>
      </w:r>
    </w:p>
    <w:p>
      <w:pPr>
        <w:pStyle w:val="BookText"/>
        <w:rPr/>
      </w:pPr>
      <w:r>
        <w:rPr>
          <w:rFonts w:ascii="IRNazanin" w:hAnsi="IRNazanin" w:eastAsia="IRNazanin"/>
          <w:color w:val="111111"/>
          <w:sz w:val="28"/>
          <w:sz w:val="28"/>
          <w:szCs w:val="28"/>
          <w:rtl w:val="true"/>
          <w:lang w:bidi="fa-IR"/>
        </w:rPr>
        <w:t>دنیا را پرستش کرده است</w:t>
      </w:r>
      <w:r>
        <w:rPr>
          <w:rFonts w:eastAsia="IRNazanin" w:cs="IRNazanin"/>
          <w:color w:val="111111"/>
          <w:sz w:val="28"/>
          <w:szCs w:val="28"/>
          <w:rtl w:val="true"/>
          <w:lang w:bidi="fa-IR"/>
        </w:rPr>
        <w:t>.</w:t>
      </w:r>
      <w:r>
        <w:rPr>
          <w:rStyle w:val="FootnoteAnchor"/>
          <w:rtl w:val="true"/>
        </w:rPr>
        <w:footnoteReference w:id="870"/>
      </w:r>
    </w:p>
    <w:p>
      <w:pPr>
        <w:pStyle w:val="Heading5"/>
        <w:numPr>
          <w:ilvl w:val="4"/>
          <w:numId w:val="1"/>
        </w:numPr>
        <w:rPr/>
      </w:pPr>
      <w:bookmarkStart w:id="1507" w:name="__RefHeading___Toc463268_1934241801"/>
      <w:bookmarkStart w:id="1508" w:name="_Toc696"/>
      <w:bookmarkEnd w:id="1507"/>
      <w:r>
        <w:rPr>
          <w:rtl w:val="true"/>
        </w:rPr>
        <w:t xml:space="preserve">روایت </w:t>
      </w:r>
      <w:r>
        <w:rPr/>
        <w:t>13</w:t>
      </w:r>
      <w:bookmarkEnd w:id="150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وارد بهشت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ریز و شارب الخمر و سخن چین</w:t>
      </w:r>
      <w:r>
        <w:rPr>
          <w:rFonts w:eastAsia="IRNazanin" w:cs="IRNazanin"/>
          <w:color w:val="111111"/>
          <w:sz w:val="28"/>
          <w:szCs w:val="28"/>
          <w:rtl w:val="true"/>
          <w:lang w:bidi="fa-IR"/>
        </w:rPr>
        <w:t>.</w:t>
      </w:r>
      <w:r>
        <w:rPr>
          <w:rStyle w:val="FootnoteAnchor"/>
          <w:rtl w:val="true"/>
        </w:rPr>
        <w:footnoteReference w:id="871"/>
      </w:r>
    </w:p>
    <w:p>
      <w:pPr>
        <w:pStyle w:val="Heading5"/>
        <w:numPr>
          <w:ilvl w:val="4"/>
          <w:numId w:val="1"/>
        </w:numPr>
        <w:rPr/>
      </w:pPr>
      <w:bookmarkStart w:id="1509" w:name="__RefHeading___Toc463270_1934241801"/>
      <w:bookmarkStart w:id="1510" w:name="_Toc697"/>
      <w:bookmarkEnd w:id="1509"/>
      <w:r>
        <w:rPr>
          <w:rtl w:val="true"/>
        </w:rPr>
        <w:t xml:space="preserve">روایت </w:t>
      </w:r>
      <w:r>
        <w:rPr/>
        <w:t>14</w:t>
      </w:r>
      <w:bookmarkEnd w:id="151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نفرند که خداوند روز قیامت به آنان نگاه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والدین و کسی که منت می‌گذارد و کسی که قضا و قدر الهی را دروغ می‌پندارد و کسی که به خوردن شراب مداومت می‌کند</w:t>
      </w:r>
      <w:r>
        <w:rPr>
          <w:rFonts w:eastAsia="IRNazanin" w:cs="IRNazanin"/>
          <w:color w:val="111111"/>
          <w:sz w:val="28"/>
          <w:szCs w:val="28"/>
          <w:rtl w:val="true"/>
          <w:lang w:bidi="fa-IR"/>
        </w:rPr>
        <w:t>.</w:t>
      </w:r>
      <w:r>
        <w:rPr>
          <w:rStyle w:val="FootnoteAnchor"/>
          <w:rtl w:val="true"/>
        </w:rPr>
        <w:footnoteReference w:id="872"/>
      </w:r>
    </w:p>
    <w:p>
      <w:pPr>
        <w:pStyle w:val="Heading5"/>
        <w:numPr>
          <w:ilvl w:val="4"/>
          <w:numId w:val="1"/>
        </w:numPr>
        <w:rPr/>
      </w:pPr>
      <w:bookmarkStart w:id="1511" w:name="__RefHeading___Toc463272_1934241801"/>
      <w:bookmarkStart w:id="1512" w:name="_Toc698"/>
      <w:bookmarkEnd w:id="1511"/>
      <w:r>
        <w:rPr>
          <w:rtl w:val="true"/>
        </w:rPr>
        <w:t xml:space="preserve">روایت </w:t>
      </w:r>
      <w:r>
        <w:rPr/>
        <w:t>15</w:t>
      </w:r>
      <w:bookmarkEnd w:id="1512"/>
    </w:p>
    <w:p>
      <w:pPr>
        <w:pStyle w:val="BookText"/>
        <w:rPr/>
      </w:pPr>
      <w:r>
        <w:rPr>
          <w:rFonts w:ascii="IRNazanin" w:hAnsi="IRNazanin" w:eastAsia="IRNazanin"/>
          <w:color w:val="111111"/>
          <w:sz w:val="28"/>
          <w:sz w:val="28"/>
          <w:szCs w:val="28"/>
          <w:rtl w:val="true"/>
          <w:lang w:bidi="fa-IR"/>
        </w:rPr>
        <w:t>معانی الاخبار</w:t>
      </w:r>
      <w:r>
        <w:rPr>
          <w:rStyle w:val="FootnoteAnchor"/>
          <w:rtl w:val="true"/>
        </w:rPr>
        <w:footnoteReference w:id="873"/>
      </w:r>
      <w:r>
        <w:rPr>
          <w:rFonts w:ascii="IRNazanin" w:hAnsi="IRNazanin" w:eastAsia="IRNazanin"/>
          <w:color w:val="111111"/>
          <w:sz w:val="28"/>
          <w:sz w:val="28"/>
          <w:szCs w:val="28"/>
          <w:rtl w:val="true"/>
          <w:lang w:bidi="fa-IR"/>
        </w:rPr>
        <w:t>و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وارد بهشت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همیشه شراب بخورد و کسی که همیشه جادو کند و کسی که پیوند خویشاوندی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حالی که دائم الخمر است بمیرد، خداوند او را از نهر غوطه می‌خوراند،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غوطه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نهری است که از فروج زن‌های روسپی جاری می‌شود و بوی آن اهل جهنم را رنج می‌دهد</w:t>
      </w:r>
      <w:r>
        <w:rPr>
          <w:rFonts w:eastAsia="IRNazanin" w:cs="IRNazanin"/>
          <w:color w:val="111111"/>
          <w:sz w:val="28"/>
          <w:szCs w:val="28"/>
          <w:rtl w:val="true"/>
          <w:lang w:bidi="fa-IR"/>
        </w:rPr>
        <w:t>.</w:t>
      </w:r>
      <w:r>
        <w:rPr>
          <w:rStyle w:val="FootnoteAnchor"/>
          <w:rtl w:val="true"/>
        </w:rPr>
        <w:footnoteReference w:id="874"/>
      </w:r>
    </w:p>
    <w:p>
      <w:pPr>
        <w:pStyle w:val="Heading5"/>
        <w:numPr>
          <w:ilvl w:val="4"/>
          <w:numId w:val="1"/>
        </w:numPr>
        <w:rPr/>
      </w:pPr>
      <w:bookmarkStart w:id="1513" w:name="__RefHeading___Toc463274_1934241801"/>
      <w:bookmarkStart w:id="1514" w:name="_Toc699"/>
      <w:bookmarkEnd w:id="1513"/>
      <w:r>
        <w:rPr>
          <w:rtl w:val="true"/>
        </w:rPr>
        <w:t xml:space="preserve">روایت </w:t>
      </w:r>
      <w:r>
        <w:rPr/>
        <w:t>16</w:t>
      </w:r>
      <w:bookmarkEnd w:id="151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خدا و روز قیامت ایمان داشته باشد، بر سر سفره‌ای ننشیند که در آن شراب باشد و هر کس به خدا و روز قیامت ایمان داشته باشد، بدون لنگ وارد حمام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حمام‌های عمومی است</w:t>
      </w:r>
      <w:r>
        <w:rPr>
          <w:rFonts w:eastAsia="IRNazanin" w:cs="IRNazanin"/>
          <w:color w:val="111111"/>
          <w:sz w:val="28"/>
          <w:szCs w:val="28"/>
          <w:rtl w:val="true"/>
          <w:lang w:bidi="fa-IR"/>
        </w:rPr>
        <w:t xml:space="preserve">) </w:t>
      </w:r>
      <w:bookmarkStart w:id="1515" w:name="pg13511_141554"/>
    </w:p>
    <w:p>
      <w:pPr>
        <w:pStyle w:val="BookText"/>
        <w:rPr/>
      </w:pPr>
      <w:bookmarkEnd w:id="1515"/>
      <w:r>
        <w:rPr>
          <w:rFonts w:ascii="Amiri" w:hAnsi="Amiri" w:eastAsia="Amiri" w:cs="Amiri"/>
          <w:color w:val="111111"/>
          <w:sz w:val="28"/>
          <w:sz w:val="28"/>
          <w:szCs w:val="28"/>
          <w:rtl w:val="true"/>
          <w:lang w:bidi="ar-SA"/>
        </w:rPr>
        <w:t>مَنْ كَانَ يُؤْمِنُ بِاللَّهِ وَ الْيَوْمِ الْآخِرِ فَلَا يَدَعْ حَلِيلَتَهُ تَخْرُجُ إِلَي الْحَمَّامِ‌</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6" w:name="__RefHeading___Toc463276_1934241801"/>
      <w:bookmarkStart w:id="1517" w:name="_Toc700"/>
      <w:bookmarkEnd w:id="1516"/>
      <w:r>
        <w:rPr>
          <w:rtl w:val="true"/>
        </w:rPr>
        <w:t>«</w:t>
      </w:r>
      <w:r>
        <w:rPr/>
        <w:t>17</w:t>
      </w:r>
      <w:r>
        <w:rPr>
          <w:rtl w:val="true"/>
        </w:rPr>
        <w:t>»</w:t>
      </w:r>
      <w:bookmarkEnd w:id="151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بُنَانِ بْنِ مُحَمَّدٍ عَنْ أَبِيهِ عَنِ ابْنِ الْمُغِيرَةِ عَنِ السَّكُونِيِّ عَنِ الصَّادِقِ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لَا يُسَلَّمُ عَلَيْهِمْ الْيَهُودِيُّ وَ الْمَجُوسِيُّ وَ النَّصْرَانِيُّ وَ الرَّجُلُ عَلَي غَائِطِهِ وَ عَلَي مَوَائِدِ الْخَمْرِ وَ عَلَي الشَّاعِرِ الَّذِي يَقْذِفُ الْمُحْصَنَاتِ وَ عَلَي الْمُتَفَكِّهِينَ بِسَبِّ الْأُمَّهَاتِ‌</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8" w:name="__RefHeading___Toc463278_1934241801"/>
      <w:bookmarkStart w:id="1519" w:name="_Toc701"/>
      <w:bookmarkEnd w:id="1518"/>
      <w:r>
        <w:rPr>
          <w:rtl w:val="true"/>
        </w:rPr>
        <w:t>«</w:t>
      </w:r>
      <w:r>
        <w:rPr/>
        <w:t>18</w:t>
      </w:r>
      <w:r>
        <w:rPr>
          <w:rtl w:val="true"/>
        </w:rPr>
        <w:t>»</w:t>
      </w:r>
      <w:bookmarkEnd w:id="151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عَنْ أَبِيهِ عَنِ الْفَارِسِ عَنِ الْجَعْفَرِيِّ عَنْ عَبْدِ اللَّهِ بْنِ الْحُسَيْنِ بْنِ زَيْدٍ عَنْ أَبِيهِ عَنْ جَعْفَرِ بْنِ مُحَمَّدٍ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لَمَّا خَلَقَ الْجَنَّةَ خَلَقَهَا مِنْ لَبِنَتَيْنِ لَبِنَةٍ مِنْ ذَهَبٍ وَ لَبِنَةٍ مِنْ فِضَّةٍ وَ جَعَلَ حِيطَانَهَا الْيَاقُوتَ وَ سَقْفَهَا الزَّبَرْجَدَ وَ حَصَاهَا اللُّؤْلُؤَ وَ تُرَابَهَا الزَّعْفَرَانَ وَ الْمِسْكَ الْأَذْفَرَ فَقَالَ لَهَا تَكَلَّمِي فَقَالَتْ لَا إِلَهَ إِلَّا اللَّهُ أَنْتَ الْحَيُّ الْقَيُّومُ قَدْ سَعِدَ مَنْ يَدْخُلُنِي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عَزَّ وَ جَلَّ بِعِزَّتِي وَ عَظَمَتِي وَ جَلَالِي وَ ارْتِفَاعِي لَا يَدْخُلُهَا مُدْمِنُ خَمْرٍ وَ لَا سِكِّيرٌ وَ لَا قَتَّاتٌ وَ هُوَ النَّمَّامُ وَ لَا دَيُّوثٌ وَ هُوَ الْقَلْطَبَانُ وَ لَا قَلَّاعٌ وَ هُوَ الشُّرْطِيُّ وَ لَا زَنُّوقٌ وَ هُوَ الْخُنْثَي وَ لَا جَيَّافٌ وَ هُوَ النَّبَّاشُ وَ لَا عَشَّارٌ وَ لَا قَاطِعُ رَحِمٍ وَ لَا قَدَرِيٌ‌</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0" w:name="__RefHeading___Toc463280_1934241801"/>
      <w:bookmarkStart w:id="1521" w:name="_Toc702"/>
      <w:bookmarkEnd w:id="1520"/>
      <w:r>
        <w:rPr>
          <w:rtl w:val="true"/>
        </w:rPr>
        <w:t>أقول</w:t>
      </w:r>
      <w:bookmarkEnd w:id="1521"/>
    </w:p>
    <w:p>
      <w:pPr>
        <w:pStyle w:val="BookText"/>
        <w:rPr/>
      </w:pPr>
      <w:r>
        <w:rPr>
          <w:rFonts w:ascii="Amiri" w:hAnsi="Amiri" w:eastAsia="Amiri" w:cs="Amiri"/>
          <w:color w:val="111111"/>
          <w:sz w:val="28"/>
          <w:sz w:val="28"/>
          <w:szCs w:val="28"/>
          <w:rtl w:val="true"/>
          <w:lang w:bidi="ar-SA"/>
        </w:rPr>
        <w:t>قد مضي بإسناد آخر في باب جوامع المساوي‌</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2" w:name="__RefHeading___Toc463282_1934241801"/>
      <w:bookmarkStart w:id="1523" w:name="_Toc703"/>
      <w:bookmarkEnd w:id="1522"/>
      <w:r>
        <w:rPr>
          <w:rtl w:val="true"/>
        </w:rPr>
        <w:t>«</w:t>
      </w:r>
      <w:r>
        <w:rPr/>
        <w:t>19</w:t>
      </w:r>
      <w:r>
        <w:rPr>
          <w:rtl w:val="true"/>
        </w:rPr>
        <w:t>»</w:t>
      </w:r>
      <w:bookmarkEnd w:id="152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الْبَرْقِيِّ عَنْ أَبِيهِ عَنْ أَحْمَدَ بْنِ النَّضْرِ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صلي الله عليه و آله فِي الْخَمْرِ عَشَرَةً غَارِسَهَا وَ حَارِسَهَا وَ عَاصِرَهَا وَ شَارِبَهَا وَ سَاقِيَهَا وَ حَامِلَهَا وَ الْمَحْمُولَةَ إِلَيْهِ وَ بَائِعَهَا وَ مُشْتَرِيَهَا وَ آكِلَ ثَمَنِهَا</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کس به خدا و روز قیامت ایمان داشته باشد، همسر خود را نگذارد برای حمام کردن به بیرون رود</w:t>
      </w:r>
      <w:r>
        <w:rPr>
          <w:rFonts w:eastAsia="IRNazanin" w:cs="IRNazanin"/>
          <w:color w:val="111111"/>
          <w:sz w:val="28"/>
          <w:szCs w:val="28"/>
          <w:rtl w:val="true"/>
          <w:lang w:bidi="fa-IR"/>
        </w:rPr>
        <w:t>.</w:t>
      </w:r>
      <w:r>
        <w:rPr>
          <w:rStyle w:val="FootnoteAnchor"/>
          <w:rtl w:val="true"/>
        </w:rPr>
        <w:footnoteReference w:id="880"/>
      </w:r>
    </w:p>
    <w:p>
      <w:pPr>
        <w:pStyle w:val="Heading5"/>
        <w:numPr>
          <w:ilvl w:val="4"/>
          <w:numId w:val="1"/>
        </w:numPr>
        <w:rPr/>
      </w:pPr>
      <w:bookmarkStart w:id="1524" w:name="__RefHeading___Toc463284_1934241801"/>
      <w:bookmarkStart w:id="1525" w:name="_Toc704"/>
      <w:bookmarkEnd w:id="1524"/>
      <w:r>
        <w:rPr>
          <w:rtl w:val="true"/>
        </w:rPr>
        <w:t xml:space="preserve">روایت </w:t>
      </w:r>
      <w:r>
        <w:rPr/>
        <w:t>17</w:t>
      </w:r>
      <w:bookmarkEnd w:id="1525"/>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 او از پدرانش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شش گروه نباید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نصرانی، مجوسی، کسی که مشغول قضای حاجت است و کسی که بر سفره شراب نشسته و بر شاعری که به زنان پاکدامن نسبت زنا می‌دهد و کسانی که با دشنام دادن به مادران یک دیگر، شوخی و شادی می‌کنند</w:t>
      </w:r>
      <w:r>
        <w:rPr>
          <w:rFonts w:eastAsia="IRNazanin" w:cs="IRNazanin"/>
          <w:color w:val="111111"/>
          <w:sz w:val="28"/>
          <w:szCs w:val="28"/>
          <w:rtl w:val="true"/>
          <w:lang w:bidi="fa-IR"/>
        </w:rPr>
        <w:t>.</w:t>
      </w:r>
      <w:r>
        <w:rPr>
          <w:rStyle w:val="FootnoteAnchor"/>
          <w:rtl w:val="true"/>
        </w:rPr>
        <w:footnoteReference w:id="881"/>
      </w:r>
    </w:p>
    <w:p>
      <w:pPr>
        <w:pStyle w:val="Heading5"/>
        <w:numPr>
          <w:ilvl w:val="4"/>
          <w:numId w:val="1"/>
        </w:numPr>
        <w:rPr/>
      </w:pPr>
      <w:bookmarkStart w:id="1526" w:name="__RefHeading___Toc463286_1934241801"/>
      <w:bookmarkStart w:id="1527" w:name="_Toc705"/>
      <w:bookmarkEnd w:id="1526"/>
      <w:r>
        <w:rPr>
          <w:rtl w:val="true"/>
        </w:rPr>
        <w:t xml:space="preserve">روایت </w:t>
      </w:r>
      <w:r>
        <w:rPr/>
        <w:t>18</w:t>
      </w:r>
      <w:bookmarkEnd w:id="152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 او از پدرانش از علی علیه السلام نقل می‌کند که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بهشت را آفرید، آن را از دو خشت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 از طلا و خشتی از نقره، و دیوارهای آن را از یاقوت و سقف آن را از زبرجد و سنگریزه‌های آن را از لؤلؤ و خاک آن را از زعفران و مشک خوشبو قرار داد، پس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که زنده پایدار هستی وجود ندارد، هر کسی وارد من شود خوشبخت می‌شود، 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عزّت و جلال و بلندیم که کسی که مداومت در شرابخواری داشته باشد در آن وارد نخواهد شد، و نه متکبّر و نه سخن چین و نه دیّوث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مأمور شرطه و نه خنثی و نه کفن دزد و نه مأمور مالیات و نه قاطع رحم و نه قدری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قضا و قدر ایمان ندارد</w:t>
      </w:r>
      <w:r>
        <w:rPr>
          <w:rFonts w:eastAsia="IRNazanin" w:cs="IRNazanin"/>
          <w:color w:val="111111"/>
          <w:sz w:val="28"/>
          <w:szCs w:val="28"/>
          <w:rtl w:val="true"/>
          <w:lang w:bidi="fa-IR"/>
        </w:rPr>
        <w:t>).</w:t>
      </w:r>
      <w:r>
        <w:rPr>
          <w:rStyle w:val="FootnoteAnchor"/>
          <w:rtl w:val="true"/>
        </w:rPr>
        <w:footnoteReference w:id="882"/>
      </w:r>
    </w:p>
    <w:p>
      <w:pPr>
        <w:pStyle w:val="Heading5"/>
        <w:numPr>
          <w:ilvl w:val="4"/>
          <w:numId w:val="1"/>
        </w:numPr>
        <w:rPr/>
      </w:pPr>
      <w:bookmarkStart w:id="1528" w:name="__RefHeading___Toc463288_1934241801"/>
      <w:bookmarkStart w:id="1529" w:name="_Toc706"/>
      <w:bookmarkEnd w:id="1528"/>
      <w:r>
        <w:rPr>
          <w:rtl w:val="true"/>
        </w:rPr>
        <w:t>می گویم</w:t>
      </w:r>
      <w:bookmarkEnd w:id="1529"/>
    </w:p>
    <w:p>
      <w:pPr>
        <w:pStyle w:val="BookText"/>
        <w:rPr/>
      </w:pPr>
      <w:r>
        <w:rPr>
          <w:rFonts w:ascii="IRNazanin" w:hAnsi="IRNazanin" w:eastAsia="IRNazanin"/>
          <w:color w:val="111111"/>
          <w:sz w:val="28"/>
          <w:sz w:val="28"/>
          <w:szCs w:val="28"/>
          <w:rtl w:val="true"/>
          <w:lang w:bidi="fa-IR"/>
        </w:rPr>
        <w:t>در باب جامع اعمال زشت و ناپسند با سند دیگری آمد</w:t>
      </w:r>
      <w:r>
        <w:rPr>
          <w:rFonts w:eastAsia="IRNazanin" w:cs="IRNazanin"/>
          <w:color w:val="111111"/>
          <w:sz w:val="28"/>
          <w:szCs w:val="28"/>
          <w:rtl w:val="true"/>
          <w:lang w:bidi="fa-IR"/>
        </w:rPr>
        <w:t>.</w:t>
      </w:r>
      <w:r>
        <w:rPr>
          <w:rStyle w:val="FootnoteAnchor"/>
          <w:rtl w:val="true"/>
        </w:rPr>
        <w:footnoteReference w:id="883"/>
      </w:r>
    </w:p>
    <w:p>
      <w:pPr>
        <w:pStyle w:val="Heading5"/>
        <w:numPr>
          <w:ilvl w:val="4"/>
          <w:numId w:val="1"/>
        </w:numPr>
        <w:rPr/>
      </w:pPr>
      <w:bookmarkStart w:id="1530" w:name="__RefHeading___Toc463290_1934241801"/>
      <w:bookmarkStart w:id="1531" w:name="_Toc707"/>
      <w:bookmarkEnd w:id="1530"/>
      <w:r>
        <w:rPr>
          <w:rtl w:val="true"/>
        </w:rPr>
        <w:t xml:space="preserve">روایت </w:t>
      </w:r>
      <w:r>
        <w:rPr/>
        <w:t>19</w:t>
      </w:r>
      <w:bookmarkEnd w:id="153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در باره مشروب ده نفر را 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درخت آن را بکارد و کسی که از آن نگهبانی کند و کسی که آن را بفشارد و کسی که آن را بخورد و کسی که آن را برای دیگری بریزد و کسی که آن را حمل کند و کسی که به سوی او حمل شود و فروشنده و مشتری و خورنده قیمت آن</w:t>
      </w:r>
      <w:r>
        <w:rPr>
          <w:rFonts w:eastAsia="IRNazanin" w:cs="IRNazanin"/>
          <w:color w:val="111111"/>
          <w:sz w:val="28"/>
          <w:szCs w:val="28"/>
          <w:rtl w:val="true"/>
          <w:lang w:bidi="fa-IR"/>
        </w:rPr>
        <w:t>.</w:t>
      </w:r>
      <w:r>
        <w:rPr>
          <w:rStyle w:val="FootnoteAnchor"/>
          <w:rtl w:val="true"/>
        </w:rPr>
        <w:footnoteReference w:id="884"/>
      </w:r>
      <w:bookmarkStart w:id="1532" w:name="pg13511_141555"/>
    </w:p>
    <w:p>
      <w:pPr>
        <w:pStyle w:val="BookText"/>
        <w:rPr/>
      </w:pPr>
      <w:bookmarkEnd w:id="1532"/>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إدريس عن أبيه عن محمد بن أحمد عن علي بن إسماعيل عن أحمد بن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3" w:name="__RefHeading___Toc463292_1934241801"/>
      <w:bookmarkStart w:id="1534" w:name="_Toc708"/>
      <w:bookmarkEnd w:id="1533"/>
      <w:r>
        <w:rPr>
          <w:rtl w:val="true"/>
        </w:rPr>
        <w:t>«</w:t>
      </w:r>
      <w:r>
        <w:rPr/>
        <w:t>20</w:t>
      </w:r>
      <w:r>
        <w:rPr>
          <w:rtl w:val="true"/>
        </w:rPr>
        <w:t>»</w:t>
      </w:r>
      <w:bookmarkEnd w:id="1534"/>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الْجَارُودِ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إِنَّمَا الْخَمْرُ وَ الْمَيْسِرُ وَ الْأَنْصابُ وَ الْأَزْلامُ‌</w:t>
      </w:r>
      <w:r>
        <w:rPr>
          <w:rStyle w:val="FootnoteAnchor"/>
          <w:rtl w:val="true"/>
        </w:rPr>
        <w:footnoteReference w:id="886"/>
      </w:r>
      <w:r>
        <w:rPr>
          <w:rFonts w:ascii="Amiri" w:hAnsi="Amiri" w:eastAsia="Amiri" w:cs="Amiri"/>
          <w:color w:val="111111"/>
          <w:sz w:val="28"/>
          <w:sz w:val="28"/>
          <w:szCs w:val="28"/>
          <w:rtl w:val="true"/>
          <w:lang w:bidi="ar-SA"/>
        </w:rPr>
        <w:t xml:space="preserve">أَمَّا الْخَمْرُ فَكُلُّ مُسْكِرٍ مِنَ الشَّرَابِ إِذَا خُمِّرَ فَهُوَ خَمْرٌ وَ مَا أَسْكَرَ كَثِيرُهُ فَقَلِيلُهُ حَرَامٌ وَ ذَلِكَ أَنَّ أَبَا بَكْرٍ شَرِبَ قَبْلَ أَنْ يُحَرَّمَ الْخَمْرُ فَسَكِرَ فَجَعَلَ يَقُولُ الشِّعْرَ وَ يَبْكِي عَلَي قَتْلَي الْمُشْرِكِينَ مِنْ أَهْلِ بَدْرٍ فَسَمِعَ النَّبِيُّ صلي الله عليه و آله فَقَالَ اللَّهُمَّ أَمْسِكْ عَلَي لِسَانِهِ فَأَمْسَكَ عَلَي لِسَانِهِ فَلَمْ يَتَكَلَّمْ حَتَّي ذَهَبَ عَنْهُ السُّكْرُ فَأَنْزَلَ اللَّهُ تَحْرِيمَهَا بَعْدَ ذَلِكَ وَ إِنَّمَا كَانَتِ الْخَمْرُ يَوْمَ حُرِّمَتْ بِالْمَدِينَةِ فَضِيخَ الْبُسْرِ وَ التَّمْرِ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نَزَلَ تَحْرِيمُهَا خَرَجَ رَسُولُ اللَّهِ صلي الله عليه و آله فَقَعَدَ فِي الْمَسْجِدِ ثُمَّ دَعَا بِآنِيَتِهِمُ الَّتِي كَانُوا يَنْبِذُونَ فِيهَا فَكَفَّأَهَا كُلَّهَا وَ قَالَ هَذِهِ كُلُّهَا خَمْرٌ وَ قَدْ حَرَّمَهَا اللَّهُ فَكَانَ أَكْثَرُ شَيْ‌ءٍ أُكْفِئَ فِي ذَلِكَ يَوْمَئِذٍ مِنَ الْأَشْرِبَةِ الْفَضِيخَ وَ لَا أَعْلَمُ أُكْفِئَ يَوْمَئِذٍ مِنْ خَمْرِ الْعِنَبِ شَيْ‌ءٌ إِلَّا إِنَاءً وَاحِداً كَانَ فِيهِ زَبِيبٌ وَ تَمْرٌ جَمِيعاً فَأَمَّا عَصِيرُ الْعِنَبِ فَلَمْ يَكُنْ يَوْمَئِذٍ بِالْمَدِينَةِ مِنْهُ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حَرَّمَ اللَّهُ الْخَمْرَ قَلِيلَهَا وَ كَثِيرَهَا وَ بَيْعَهَا وَ شِرَاءَهَا وَ الِانْتِفَاعَ بِهَا وَ قَالَ رَسُولُ اللَّهِ صلي الله عليه و آله مَنْ شَرِبَ الْخَمْرَ فَاجْلِدُوهُ فَإِنْ عَادَ فَاجْلِدُوهُ فَإِنْ عَادَ فَاجْلِدُوهُ فَإِنْ عَادَ فِي الرَّابِعَةِ فَاقْتُلُوهُ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حَقٌّ عَلَي اللَّهِ أَنْ يَسْقِيَ مَنْ شَرِبَ الْخَمْرَ مِمَّا يَخْرُجُ مِنْ فُرُوجِ الْمُومِسَاتِ وَ الْمُومِسَاتُ الزَّوَانِي يَخْرُجُ مِنْ فُرُوجِهِنَّ صَدِيدٌ وَ الصَّدِيدُ قَيْحٌ وَ دَمٌ غَلِيظٌ مُخْتَلِطٌ يُؤْذِي أَهْلَ النَّارِ حَرُّهُ وَ نَتْنُهُ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صلي الله عليه و آله مَنْ شَرِبَ الْخَمْرَ لَمْ يُقْبَلْ مِنْهُ صَلَاةٌ أَرْبَعِينَ لَيْلَةً فَإِنْ عَادَ فَأَرْبَعِينَ لَيْلَةً مِنْ يَوْمَ شَرِبَهَا فَإِنْ مَاتَ فِي تِلْكَ الْأَرْبَعِينَ مِنْ غَيْرِ تَوْبَةٍ سَقَاهُ اللَّهُ</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دیگری آمده است</w:t>
      </w:r>
      <w:r>
        <w:rPr>
          <w:rFonts w:eastAsia="IRNazanin" w:cs="IRNazanin"/>
          <w:color w:val="111111"/>
          <w:sz w:val="28"/>
          <w:szCs w:val="28"/>
          <w:rtl w:val="true"/>
          <w:lang w:bidi="fa-IR"/>
        </w:rPr>
        <w:t>.</w:t>
      </w:r>
      <w:r>
        <w:rPr>
          <w:rStyle w:val="FootnoteAnchor"/>
          <w:rtl w:val="true"/>
        </w:rPr>
        <w:footnoteReference w:id="887"/>
      </w:r>
    </w:p>
    <w:p>
      <w:pPr>
        <w:pStyle w:val="Heading5"/>
        <w:numPr>
          <w:ilvl w:val="4"/>
          <w:numId w:val="1"/>
        </w:numPr>
        <w:rPr/>
      </w:pPr>
      <w:bookmarkStart w:id="1535" w:name="__RefHeading___Toc463294_1934241801"/>
      <w:bookmarkStart w:id="1536" w:name="_Toc709"/>
      <w:bookmarkEnd w:id="1535"/>
      <w:r>
        <w:rPr>
          <w:rtl w:val="true"/>
        </w:rPr>
        <w:t xml:space="preserve">روایت </w:t>
      </w:r>
      <w:r>
        <w:rPr/>
        <w:t>20</w:t>
      </w:r>
      <w:bookmarkEnd w:id="1536"/>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ابوجارود به نقل از امام باقر علیه السلام آورده که ایشان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إِنَّمَا الْخَمْرُ وَالْمَیْسِرُ وَالأَنصَابُ وَالأَزْلاَمُ </w:t>
      </w:r>
      <w:r>
        <w:rPr>
          <w:rFonts w:eastAsia="Amiri" w:cs="Amiri" w:ascii="Amiri" w:hAnsi="Amiri"/>
          <w:color w:val="111111"/>
          <w:sz w:val="28"/>
          <w:szCs w:val="28"/>
          <w:rtl w:val="true"/>
          <w:lang w:bidi="ar-SA"/>
        </w:rPr>
        <w:t>»</w:t>
      </w:r>
      <w:r>
        <w:rPr>
          <w:rStyle w:val="FootnoteAnchor"/>
          <w:rtl w:val="true"/>
        </w:rPr>
        <w:footnoteReference w:id="88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درباره خمر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شراب مسکری اگر بماند و تخمیر شود خمر محسوب می شود و آنچه که زیاد آن مست می کند، کم آن نیز حرام است و این به خاطر این است که ابوبکر قبل از اینکه شراب حرام شود، باده نوشیده بود و مست شده بود و شروع به خواندن شعر کرد و بر کشته شدگان مشرکین اهل بدر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آن را شنید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جلوی دهانش را بگیر و خداوند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صحبت نکرد تا اینکه مستی از او زائل شد و پس از آن، خداوند دستور حرام کردن آن را بر پیامبر صلی الله علیه و آله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باده در مدینه، حرام اعلام شد، در این شهر فقط شراب خرما وجود داشت و هنگامی که دستور حرام کردن آن نازل شد، پیامبر صلی الله علیه و آله بیرون رفت و در مسجد نشست و سپس خواست تا ظرف های شراب را که در آن شراب می گرفتند، حاضر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ظرف ها را واژگون کرده و خالی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شراب است و خداوند آن را تحریم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شرابی که در آن روز بر زمین ریخته شد، شراب خرما بود و در آن روز، ظرف شراب انگوری را سراغ ندارم که واژگون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ظرف که در آن کشمش و خرما بود، واژگون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مدینه شراب انگور یافت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باده را چه کم و چه زیاد، خرید و فروش خمر و سودجویی از آن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باده بنوشد او را تازیانه بزنید و اگر دوباره نوشید، تازیانه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دوباره بازگشت تازیانه اش بزنید و اگر برای بار چهارم نوشید، او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حق است کسانی را که شرب خمر می کنند، از آنچه که از شرمگاه فاحشه ها خارج می شود، سیراب کند و فاحشه ها، همان زناکارانی هستند که از شرمگاهشان چرکی خارج می شود که آن چرک، مخلوطی از ماده عفونی و خونی غلیظ است که گرما و گندیدگی آن، اهل جهنم را آزار می دهد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شرب خمر کند، نماز چهل شب او پذیرفته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دوباره شراب نوشید، نماز چهل شب او از روز نوشیدن شراب پذیرفته نمی شود و اگر در آن چهل شبانه روز درگذشت و از آنچه مرتکب شده بود توبه نکرد، خداوند در </w:t>
      </w:r>
    </w:p>
    <w:p>
      <w:pPr>
        <w:pStyle w:val="BookText"/>
        <w:rPr/>
      </w:pPr>
      <w:r>
        <w:rPr>
          <w:rFonts w:ascii="Amiri" w:hAnsi="Amiri" w:eastAsia="Amiri" w:cs="Amiri"/>
          <w:color w:val="111111"/>
          <w:sz w:val="28"/>
          <w:sz w:val="28"/>
          <w:szCs w:val="28"/>
          <w:rtl w:val="true"/>
          <w:lang w:bidi="ar-SA"/>
        </w:rPr>
        <w:t xml:space="preserve">يَوْمَ الْقِيَامَةِ مِنْ طِينَةِ خَبَالٍ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سُمِّيَ الْمَسْجِدُ الَّذِي قَعَدَ فِيهِ رَسُولُ اللَّهِ صلي الله عليه و آله يَوْمَ أُكْفِئَتِ الْأَشْرِبَةُ مَسْجِدَ الْفَضِيخِ مِنْ يَوْمِئِذٍ لِأَنَّهُ كَانَ أَكْثَرُ شَيْ‌ءٍ أُكْفِئَ مِنَ الْأَشْرِبَةِ الْفَضِيخَ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الْمَيْسِرُ فَالنَّرْدُ وَ الشِّطْرَنْجُ وَ كُلُّ قِمَارٍ مَيْسِرٌ وَ أَمَّا الْأَنْصَابُ فَالْأَوْثَانُ الَّتِي كَانَ يَعْبُدُهَا الْمُشْرِكُونَ وَ أَمَّا الْأَزْلَامُ فَالْقِدَاحُ الَّتِي كَانَتْ تَسْتَقْسِمُ بِهَا مُشْرِكُو الْعَرَبِ فِي الْجَاهِلِيَّةِ كُلُّ هَذَا بَيْعُهُ وَ شِرَاؤُهُ وَ الِانْتِفَاعُ بِشَيْ‌ءٍ مِنْ هَذَا حَرَامٌ مِنَ اللَّهِ مُحَرَّمٌ وَ هُوَ رِجْسٌ مِنْ عَمَلِ الشَّيْطانِ وَ قَرَنَ اللَّهُ الْخَمْرَ وَ الْمَيْسِرَ مَعَ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وَ أَطِيعُوا اللَّهَ وَ أَطِيعُوا الرَّسُولَ وَ احْذَرُوا</w:t>
      </w:r>
      <w:r>
        <w:rPr>
          <w:rStyle w:val="FootnoteAnchor"/>
          <w:rtl w:val="true"/>
        </w:rPr>
        <w:footnoteReference w:id="889"/>
      </w:r>
      <w:r>
        <w:rPr>
          <w:rFonts w:ascii="Amiri" w:hAnsi="Amiri" w:eastAsia="Amiri" w:cs="Amiri"/>
          <w:color w:val="111111"/>
          <w:sz w:val="28"/>
          <w:sz w:val="28"/>
          <w:szCs w:val="28"/>
          <w:rtl w:val="true"/>
          <w:lang w:bidi="ar-SA"/>
        </w:rPr>
        <w:t xml:space="preserve">يَقُولُ لَا تَعْصُوا وَ لَا تَرْكَبُوا الشَّهَوَاتِ مِنَ الْخَمْرِ وَ الْمَيْسِرِ فَإِنْ تَوَلَّيْتُمْ يَقُولُ عَصَيْتُمْ فَاعْلَمُوا أَنَّما عَلي رَسُولِنَا الْبَلاغُ الْمُبِينُ إِذْ قَدْ بَلَّغَ وَ بَيَّنَ فَانْتَهُوا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رَسُولُ اللَّهِ صلي الله عليه و آله إِنَّهُ سَيَكُونُ قَوْمٌ يَبِيتُونَ وَ هُمْ عَلَي اللَّهْوِ وَ شُرْبِ الْخَمْرِ وَ الْغِنَاءِ فَبَيْنَا هُمْ كَذَلِكَ إِذْ مُسِخُوا مِنْ لَيْلَتِهِمْ وَ أَصْبَحُوا قِرَدَةً وَ خَنَازِيرَ وَ هُوَ قَوْلُهُ وَ احْذَرُوا أَيْ لَا تَعْتَدُوا كَمَا اعْتَدَي أَصْحَابُ يَوْمِ السَّبْتِ فَقَدْ كَانَ أَمْلَي لَهُمْ حَتَّي آثَرُوا وَ قَالُوا إِنَّ السَّبْتَ لَنَا حَلَالٌ وَ إِنَّمَا كَانَ حُرِّمَ عَلَي أُولَانَا وَ كَانُوا يُعَاقَبُونَ عَلَي اسْتِحْلَالِهِمُ السَّبْتَ فَأَمَّا نَحْنُ فَلَيْسَ عَلَيْنَا حَرَامٌ وَ مَا زِلْنَا بِخَيْرٍ مُنْذُ اسْتَحْلَلْنَاهُ وَ قَدْ كَثُرَتْ أَمْوَالُنَا وَ صَحَّتْ أَجْسَامُنَا ثُمَّ أَخَذَهُمُ اللَّهُ لَيْلًا وَ هُمْ غَافِلُونَ فَهُوَ قَوْلُهُ وَ احْذَرُوا أَنْ يَحُلَّ بِكُمْ مِثْلُ مَا حَلَّ بِمَنْ تَعَدَّي وَ عَصَي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نَزَلَتْ تَحْرِيمُ الْخَمْرِ وَ الْمَيْسِرِ وَ التَّشْدِيدُ فِي أَمْرِهِمَا قَالَ النَّاسُ مِنَ الْمُهَاجِرِينَ وَ الْأَنْصَارِ يَا رَسُولَ اللَّهِ قُتِلَ أَصْحَابُنَا وَ هُمْ يَشْرَبُونَ الْخَمْرَ وَ قَدْ سَمَّاهُ رِجْساً وَ جَعَلَهَا مِنْ عَمَلِ الشَّيْطَانِ وَ قَدْ قُلْتَ مَا قُلْتَ أَ فَيَضُرُّ أَصْحَابَنَا ذَلِكَ</w:t>
      </w:r>
    </w:p>
    <w:p>
      <w:pPr>
        <w:pStyle w:val="BookText"/>
        <w:rPr/>
      </w:pPr>
      <w:r>
        <w:rPr>
          <w:rFonts w:ascii="IRNazanin" w:hAnsi="IRNazanin" w:eastAsia="IRNazanin"/>
          <w:color w:val="111111"/>
          <w:sz w:val="28"/>
          <w:sz w:val="28"/>
          <w:szCs w:val="28"/>
          <w:rtl w:val="true"/>
          <w:lang w:bidi="fa-IR"/>
        </w:rPr>
        <w:t>روز قیامت به او از گل فاسد شده می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مسجدی که رسول خدا در آن نشست و نوشیدن شراب را ممنوع اعلام کرد، مسجد الفضیخ نام گرفت؛ چرا که بیشترین شراب هایی که بر زمین ریخته شد از نوع فضیخ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میسر، تخته نرد و شطرنج است و هر قماری میسر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انصاب یعنی بت هایی که کافران آن را می پرستیدند و ازلام یعنی تیرهایی که مشرکان عرب با آن چیزهایی را تقسیم می کردند که از رسوم دوره جاهلی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اعم از خرید و فروش و بهره جویی از آن، از سوی خدا، حرام مؤکد اعلام شده و ان کار پلیدی از کارهای شیطان است و خداوند حکم خمر و میسر را برابر با حکم بت پرستی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وَأَطِیعُواْ اللّهَ وَأَطِیعُواْ الرَّسُولَ وَاحْذَرُواْ</w:t>
      </w:r>
      <w:r>
        <w:rPr>
          <w:rFonts w:eastAsia="Amiri" w:cs="Amiri" w:ascii="Amiri" w:hAnsi="Amiri"/>
          <w:color w:val="111111"/>
          <w:sz w:val="28"/>
          <w:szCs w:val="28"/>
          <w:rtl w:val="true"/>
          <w:lang w:bidi="ar-SA"/>
        </w:rPr>
        <w:t>»</w:t>
      </w:r>
      <w:r>
        <w:rPr>
          <w:rStyle w:val="FootnoteAnchor"/>
          <w:rtl w:val="true"/>
        </w:rPr>
        <w:footnoteReference w:id="890"/>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نکنید و بر مرکب شهوت ها از جمله خمر و قمار سوار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تَوَلَّیْتُمْ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معصیت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فَاعْلَمُواْ أَنَّمَا عَلَی رَسُولِنَا الْبَلاَغُ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احکام رسید و مشخص شد، پس خودتان را از مخالفت باز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گروهی می ایند که شب را به صبح می رسانند در حالی که به خوشگذرانی و شرابخواری و غناء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این حال هستند ناگهان شبانه مسخ می شوند و صبح می کنند در حالی که میمون و خوک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سخن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تعدی نکنید آنگونه که اصحاب سبت کردند، به آنها مهلت دادیم تا اینکه اختیار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بر ما حلال است و تنها بر پیشینیان ما حرام شده بود و آنها برای حلال کردن شنبه مجازات شدند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آیه تحریم خمر و قمار و سختگیری در کار ان دو نازل شد، مردم از مهاجر و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یاران کشته شدند در حالی که شراب می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 را رجس و پلید نامید و از عمل شیطان قرار داد، گفتی آنچه گفتی، آیا این کارشان به </w:t>
      </w:r>
      <w:bookmarkStart w:id="1537" w:name="pg13511_141557"/>
    </w:p>
    <w:p>
      <w:pPr>
        <w:pStyle w:val="BookText"/>
        <w:rPr/>
      </w:pPr>
      <w:bookmarkEnd w:id="1537"/>
      <w:r>
        <w:rPr>
          <w:rFonts w:ascii="Amiri" w:hAnsi="Amiri" w:eastAsia="Amiri" w:cs="Amiri"/>
          <w:color w:val="111111"/>
          <w:sz w:val="28"/>
          <w:sz w:val="28"/>
          <w:szCs w:val="28"/>
          <w:rtl w:val="true"/>
          <w:lang w:bidi="ar-SA"/>
        </w:rPr>
        <w:t>شَيْئاً بَعْدَ مَا مَاتُوا فَأَنْزَلَ اللَّهُ لَيْسَ عَلَي الَّذِينَ آمَنُوا وَ عَمِلُوا الصَّالِحاتِ جُناحٌ فِيما طَعِمُوا</w:t>
      </w:r>
      <w:r>
        <w:rPr>
          <w:rStyle w:val="FootnoteAnchor"/>
          <w:rtl w:val="true"/>
        </w:rPr>
        <w:footnoteReference w:id="891"/>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لِمَنْ مَاتَ أَوْ قُتِلَ قَبْلَ تَحْرِيمِ الْخَمْرِ وَ الْجُنَاحُ هُوَ الْإِثْمُ عَلَي مَنْ شَرِبَهَا بَعْدَ التَّحْرِيمِ‌</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8" w:name="__RefHeading___Toc463296_1934241801"/>
      <w:bookmarkStart w:id="1539" w:name="_Toc710"/>
      <w:bookmarkEnd w:id="1538"/>
      <w:r>
        <w:rPr>
          <w:rtl w:val="true"/>
        </w:rPr>
        <w:t>«</w:t>
      </w:r>
      <w:r>
        <w:rPr/>
        <w:t>21</w:t>
      </w:r>
      <w:r>
        <w:rPr>
          <w:rtl w:val="true"/>
        </w:rPr>
        <w:t>»</w:t>
      </w:r>
      <w:bookmarkEnd w:id="153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مَاجِيلَوَيْهِ عَنْ عَمِّهِ عَنِ الْكُوفِيِّ عَنْ عَبْدِ الرَّحْمَنِ بْنِ سَالِمٍ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لِمَ حَرَّمَ اللَّهُ الْخَمْرَ قَالَ حَرَّمَ اللَّهُ الْخَمْرَ لِفِعْلِهَا وَ فَسَادِهَا لِأَنَّ مُدْمِنَ الْخَمْرِ تُورِثُهُ الِارْتِعَاشَ وَ تَذْهَبُ بِنُورِهِ وَ تَهْدِمُ مُرُوَّتَهُ وَ تَحْمِلُهُ عَلَي أَنْ يَجْتَرِئَ عَلَي ارْتِكَابِ الْمَحَارِمِ وَ سَفْكِ الدِّمَاءِ وَ رُكُوبِ الزِّنَا وَ لَا يُؤْمَنُ إِذَا سَكِرَ أَنْ يَثِبَ عَلَي حَرَمِهِ وَ هُوَ لَا يَعْقِلُ ذَلِكَ وَ لَا يَزِيدُ شَارِبَهَا إِلَّا كُلَّ شَرٍّ</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0" w:name="__RefHeading___Toc463298_1934241801"/>
      <w:bookmarkStart w:id="1541" w:name="_Toc711"/>
      <w:bookmarkEnd w:id="1540"/>
      <w:r>
        <w:rPr>
          <w:rtl w:val="true"/>
        </w:rPr>
        <w:t>«</w:t>
      </w:r>
      <w:r>
        <w:rPr/>
        <w:t>22</w:t>
      </w:r>
      <w:r>
        <w:rPr>
          <w:rtl w:val="true"/>
        </w:rPr>
        <w:t>»</w:t>
      </w:r>
      <w:bookmarkEnd w:id="154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ابْنِ يَزِيدَ عَنْ إِبْرَاهِيمَ عَنْ أَبِي يُوسُفَ عَنْ أَبِي بَكْرٍ الْحَضْرَمِيِّ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عُشُّ النِّفَاقِ وَ الشُّرْبُ مِفْتَاحُ كُلِّ شَرٍّ وَ مُدْمِنُ الْخَمْرِ كَعَابِدِ وَثَنٍ مُكَذِّبٌ بِكِتَابِ اللَّهِ لَوْ صَدَّقَ كِتَابَ اللَّهِ لَحَرَّمَ حَرَامَ اللَّهِ‌</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2" w:name="__RefHeading___Toc463300_1934241801"/>
      <w:bookmarkStart w:id="1543" w:name="_Toc712"/>
      <w:bookmarkEnd w:id="1542"/>
      <w:r>
        <w:rPr>
          <w:rtl w:val="true"/>
        </w:rPr>
        <w:t>«</w:t>
      </w:r>
      <w:r>
        <w:rPr/>
        <w:t>23</w:t>
      </w:r>
      <w:r>
        <w:rPr>
          <w:rtl w:val="true"/>
        </w:rPr>
        <w:t>»</w:t>
      </w:r>
      <w:bookmarkEnd w:id="154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هَاشِمٍ عَنِ ابْنِ أَبِي عُمَيْرٍ عَنْ إِسْمَاعِيلَ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عليه السلام عَنْ شُرْبُ الْخَمْرِ أَشَرُّ أَمْ تَرْكُ الصَّلَاةِ فَقَالَ شُرْبُ الْخَمْرِ أَشَرُّ مِنْ تَرْكِ الصَّلَاةِ وَ تَدْرِي لِمَ ذَلِكَ قَالَ لَا قَالَ يَصِيرُ فِي حَالٍ لَا يَعْرِفُ اللَّهَ عَزَّ وَ جَلَّ وَ لَا يَعْرِفُ مَنْ خَالِقُهُ‌</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انان پس از مرگشان زیان می رساند؟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الَّذِینَ آمَنُواْ وَعَمِلُواْ الصَّالِحَاتِ جُنَاحٌ فِیمَا طَعِمُواْ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کسانی که ایمان آورده و کارهای شایسته کرده‌اند گناهی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خورده‌اند نیست</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برای کسی که قبل از حکم تحریم، مرده یا کشته شده، حکم این است، و گناه برای کسی است که بعد تحریم خورده باشد</w:t>
      </w:r>
      <w:r>
        <w:rPr>
          <w:rFonts w:eastAsia="IRNazanin" w:cs="IRNazanin"/>
          <w:color w:val="111111"/>
          <w:sz w:val="28"/>
          <w:szCs w:val="28"/>
          <w:rtl w:val="true"/>
          <w:lang w:bidi="fa-IR"/>
        </w:rPr>
        <w:t>.</w:t>
      </w:r>
      <w:r>
        <w:rPr>
          <w:rStyle w:val="FootnoteAnchor"/>
          <w:rtl w:val="true"/>
        </w:rPr>
        <w:footnoteReference w:id="897"/>
      </w:r>
    </w:p>
    <w:p>
      <w:pPr>
        <w:pStyle w:val="Heading5"/>
        <w:numPr>
          <w:ilvl w:val="4"/>
          <w:numId w:val="1"/>
        </w:numPr>
        <w:rPr/>
      </w:pPr>
      <w:bookmarkStart w:id="1544" w:name="__RefHeading___Toc463302_1934241801"/>
      <w:bookmarkStart w:id="1545" w:name="_Toc713"/>
      <w:bookmarkEnd w:id="1544"/>
      <w:r>
        <w:rPr>
          <w:rtl w:val="true"/>
        </w:rPr>
        <w:t xml:space="preserve">روایت </w:t>
      </w:r>
      <w:r>
        <w:rPr/>
        <w:t>21</w:t>
      </w:r>
      <w:bookmarkEnd w:id="1545"/>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خدا شراب را حرام کرده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شراب را به خاطر تأثیری که داشته و فسادی که ایجاد می‌کند حرام فرموده زیرا شراب موجب پیدا شدن ارتعاش در شارب آن بوده و نور و جوانمردی او را از بین برده و وادارش می‌کند که بر ارتکاب محرّمات جرات پیدا کرده و بر ریختن خونها مبادرت نموده و بر مرتکب شدن زنا اقدام نماید و اساسا شارب خمر وقتی مست شد اطمینانی نیست بلکه بسا با محارم خود نزدیکی کرده در حالی که عقل و ادراکش بجا نیست و شرب خمر در شارب آن ایجاد نمی‌کند مگر هر شرّ و بدی را</w:t>
      </w:r>
      <w:r>
        <w:rPr>
          <w:rFonts w:eastAsia="IRNazanin" w:cs="IRNazanin"/>
          <w:color w:val="111111"/>
          <w:sz w:val="28"/>
          <w:szCs w:val="28"/>
          <w:rtl w:val="true"/>
          <w:lang w:bidi="fa-IR"/>
        </w:rPr>
        <w:t>.</w:t>
      </w:r>
      <w:r>
        <w:rPr>
          <w:rStyle w:val="FootnoteAnchor"/>
          <w:rtl w:val="true"/>
        </w:rPr>
        <w:footnoteReference w:id="898"/>
      </w:r>
    </w:p>
    <w:p>
      <w:pPr>
        <w:pStyle w:val="Heading5"/>
        <w:numPr>
          <w:ilvl w:val="4"/>
          <w:numId w:val="1"/>
        </w:numPr>
        <w:rPr/>
      </w:pPr>
      <w:bookmarkStart w:id="1546" w:name="__RefHeading___Toc463304_1934241801"/>
      <w:bookmarkStart w:id="1547" w:name="_Toc714"/>
      <w:bookmarkEnd w:id="1546"/>
      <w:r>
        <w:rPr>
          <w:rtl w:val="true"/>
        </w:rPr>
        <w:t xml:space="preserve">روایت </w:t>
      </w:r>
      <w:r>
        <w:rPr/>
        <w:t>22</w:t>
      </w:r>
      <w:bookmarkEnd w:id="1547"/>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یا امام صادق علیهما السّلام،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لانه و محلّ پیدا شدن نفاق بوده و شرب خمر کلید هر بدی و شرّی می‌باشد و شارب خمر به منزله بت پرست بوده، وی کتاب خدا را تکذیب می‌نماید زیرا اگر کتاب حق تعالی را تصدیق می‌کرد حرام خدا را حرام می‌دانست</w:t>
      </w:r>
      <w:r>
        <w:rPr>
          <w:rFonts w:eastAsia="IRNazanin" w:cs="IRNazanin"/>
          <w:color w:val="111111"/>
          <w:sz w:val="28"/>
          <w:szCs w:val="28"/>
          <w:rtl w:val="true"/>
          <w:lang w:bidi="fa-IR"/>
        </w:rPr>
        <w:t>.</w:t>
      </w:r>
      <w:r>
        <w:rPr>
          <w:rStyle w:val="FootnoteAnchor"/>
          <w:rtl w:val="true"/>
        </w:rPr>
        <w:footnoteReference w:id="899"/>
      </w:r>
    </w:p>
    <w:p>
      <w:pPr>
        <w:pStyle w:val="Heading5"/>
        <w:numPr>
          <w:ilvl w:val="4"/>
          <w:numId w:val="1"/>
        </w:numPr>
        <w:rPr/>
      </w:pPr>
      <w:bookmarkStart w:id="1548" w:name="__RefHeading___Toc463306_1934241801"/>
      <w:bookmarkStart w:id="1549" w:name="_Toc715"/>
      <w:bookmarkEnd w:id="1548"/>
      <w:r>
        <w:rPr>
          <w:rtl w:val="true"/>
        </w:rPr>
        <w:t xml:space="preserve">روایت </w:t>
      </w:r>
      <w:r>
        <w:rPr/>
        <w:t>23</w:t>
      </w:r>
      <w:bookmarkEnd w:id="154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حضرت ابا عبد اللَّه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شرب خمر بدتر است یا ترک نماز؟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از ترک نماز بدتر است،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 آن مرد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 با شرب خمر در حالتی قرار می‌گیرد که نه خدای تعالی را می‌شناسد و نه می‌داند که خالقش کیست</w:t>
      </w:r>
      <w:r>
        <w:rPr>
          <w:rFonts w:eastAsia="IRNazanin" w:cs="IRNazanin"/>
          <w:color w:val="111111"/>
          <w:sz w:val="28"/>
          <w:szCs w:val="28"/>
          <w:rtl w:val="true"/>
          <w:lang w:bidi="fa-IR"/>
        </w:rPr>
        <w:t xml:space="preserve">. </w:t>
      </w:r>
      <w:bookmarkStart w:id="1550" w:name="pg13511_141558"/>
    </w:p>
    <w:p>
      <w:pPr>
        <w:pStyle w:val="Heading5"/>
        <w:numPr>
          <w:ilvl w:val="4"/>
          <w:numId w:val="1"/>
        </w:numPr>
        <w:rPr/>
      </w:pPr>
      <w:bookmarkStart w:id="1551" w:name="__RefHeading___Toc463308_1934241801"/>
      <w:bookmarkStart w:id="1552" w:name="_Toc716"/>
      <w:bookmarkEnd w:id="1550"/>
      <w:bookmarkEnd w:id="1551"/>
      <w:r>
        <w:rPr>
          <w:rtl w:val="true"/>
        </w:rPr>
        <w:t>«</w:t>
      </w:r>
      <w:r>
        <w:rPr/>
        <w:t>24</w:t>
      </w:r>
      <w:r>
        <w:rPr>
          <w:rtl w:val="true"/>
        </w:rPr>
        <w:t>»</w:t>
      </w:r>
      <w:bookmarkEnd w:id="1552"/>
    </w:p>
    <w:p>
      <w:pPr>
        <w:pStyle w:val="BookText"/>
        <w:rPr/>
      </w:pPr>
      <w:r>
        <w:rPr>
          <w:rFonts w:ascii="IRNazanin" w:hAnsi="IRNazanin" w:eastAsia="IRNazanin"/>
          <w:color w:val="111111"/>
          <w:sz w:val="28"/>
          <w:sz w:val="28"/>
          <w:szCs w:val="28"/>
          <w:rtl w:val="true"/>
          <w:lang w:bidi="fa-IR"/>
        </w:rPr>
        <w:t>ثو</w:t>
      </w:r>
      <w:r>
        <w:rPr>
          <w:rStyle w:val="FootnoteAnchor"/>
          <w:rtl w:val="true"/>
        </w:rPr>
        <w:footnoteReference w:id="90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مُعَاوِيَةَ بْنِ حُكَيْمٍ عَنِ ابْنِ أَبِي عُمَيْرٍ عَنْ أَبَانِ بْنِ عُثْمَانَ عَنِ الْفُضَيْلِ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الْخَمْرَ لَمْ تُقْبَلْ صَلَاتُهُ أَرْبَعِينَ يَوْماً فَإِنْ تَرَكَ الصَّلَاةَ فِي هَذِهِ الْأَيَّامِ ضُوعِفَ عَلَيْهِ الْعَذَابُ لِتَرْكِ الصَّلَاةِ</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3" w:name="__RefHeading___Toc463310_1934241801"/>
      <w:bookmarkStart w:id="1554" w:name="_Toc717"/>
      <w:bookmarkEnd w:id="1553"/>
      <w:r>
        <w:rPr>
          <w:rtl w:val="true"/>
        </w:rPr>
        <w:t>«</w:t>
      </w:r>
      <w:r>
        <w:rPr/>
        <w:t>25</w:t>
      </w:r>
      <w:r>
        <w:rPr>
          <w:rtl w:val="true"/>
        </w:rPr>
        <w:t>»</w:t>
      </w:r>
      <w:bookmarkEnd w:id="155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شَارِبَ الْخَمْرِ تُوقَفُ صَلَاتُهُ بَيْنَ السَّمَاءِ وَ الْأَرْضِ فَإِذَا تَابَ رُدَّتْ عَلَيْهِ‌</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5" w:name="__RefHeading___Toc463312_1934241801"/>
      <w:bookmarkStart w:id="1556" w:name="_Toc718"/>
      <w:bookmarkEnd w:id="1555"/>
      <w:r>
        <w:rPr>
          <w:rtl w:val="true"/>
        </w:rPr>
        <w:t>«</w:t>
      </w:r>
      <w:r>
        <w:rPr/>
        <w:t>26</w:t>
      </w:r>
      <w:r>
        <w:rPr>
          <w:rtl w:val="true"/>
        </w:rPr>
        <w:t>»</w:t>
      </w:r>
      <w:bookmarkEnd w:id="155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الْهَمْدَانِيِّ عَنْ عَلِيِّ بْنِ إِبْرَاهِيمَ عَنِ الرَّيَّانِ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نَبِيّاً إِلَّا بِتَحْرِيمِ الْخَمْرِ وَ أَنْ يُقِرَّ لَهُ بِأَنَّ اللَّهَ يَفْعَلُ مَا يَشَاءُ وَ أَنْ يَكُونَ فِي تُرَاثِهِ الْكُنْدُرُ</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7" w:name="__RefHeading___Toc463314_1934241801"/>
      <w:bookmarkStart w:id="1558" w:name="_Toc719"/>
      <w:bookmarkEnd w:id="1557"/>
      <w:r>
        <w:rPr>
          <w:rtl w:val="true"/>
        </w:rPr>
        <w:t>«</w:t>
      </w:r>
      <w:r>
        <w:rPr/>
        <w:t>27</w:t>
      </w:r>
      <w:r>
        <w:rPr>
          <w:rtl w:val="true"/>
        </w:rPr>
        <w:t>»</w:t>
      </w:r>
      <w:bookmarkEnd w:id="155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الرِّضَا عليه السلام لِلْمَأْمُونِ وَ تَحْرِيمُ الْخَمْرِ قَلِيلِهَا وَ كَثِيرِهَا وَ تَحْرِيمُ كُلِّ شَرَابٍ مُسْكِرٍ قَلِيلِهِ وَ كَثِيرِهِ وَ مَا أَسْكَرَ كَثِيرُهُ فَقَلِيلُهُ حَرَامٌ وَ الْمُضْطَرُّ لَا يَشْرَبُ الْخَمْرَ لِأَنَّهَا تَقْتُلُهُ‌</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و في علل محمّد بن سنان،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الخمر لما فيها من الفساد و من تغيير عقول شاربيها و حملها اياهم علي انكار اللّه عزّ و جلّ و الفرية عليه و علي رسله و ساير ما يكون منهم من الفساد و القتل و القذف و الزنا و قلة الاحتجاز من شي‌ء من المحارم، فبذلك قضينا علي كل مسكر من الاشربة أنّه حرام محرم، لانه يأتي من عاقبتها ما يأتي من عاقبة الخمر، فليجتنب من يؤمن باللّه و اليوم الآخر و يتولانا و ينتحل مودتنا كل شراب مسكر، فانه لا عصمة بيننا و بين شاربها، راجع علل الشرائع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عيون الأخبار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9" w:name="__RefHeading___Toc463316_1934241801"/>
      <w:bookmarkStart w:id="1560" w:name="_Toc720"/>
      <w:bookmarkEnd w:id="1559"/>
      <w:r>
        <w:rPr>
          <w:rtl w:val="true"/>
        </w:rPr>
        <w:t xml:space="preserve">روایت </w:t>
      </w:r>
      <w:r>
        <w:rPr/>
        <w:t>24</w:t>
      </w:r>
      <w:bookmarkEnd w:id="1560"/>
    </w:p>
    <w:p>
      <w:pPr>
        <w:pStyle w:val="BookText"/>
        <w:rPr/>
      </w:pPr>
      <w:r>
        <w:rPr>
          <w:rFonts w:ascii="IRNazanin" w:hAnsi="IRNazanin" w:eastAsia="IRNazanin"/>
          <w:color w:val="111111"/>
          <w:sz w:val="28"/>
          <w:sz w:val="28"/>
          <w:szCs w:val="28"/>
          <w:rtl w:val="true"/>
          <w:lang w:bidi="fa-IR"/>
        </w:rPr>
        <w:t>ثواب الاعمال</w:t>
      </w:r>
      <w:r>
        <w:rPr>
          <w:rStyle w:val="FootnoteAnchor"/>
          <w:rtl w:val="true"/>
        </w:rPr>
        <w:footnoteReference w:id="905"/>
      </w:r>
      <w:r>
        <w:rPr>
          <w:rFonts w:ascii="IRNazanin" w:hAnsi="IRNazanin" w:eastAsia="IRNazanin"/>
          <w:color w:val="111111"/>
          <w:sz w:val="28"/>
          <w:sz w:val="28"/>
          <w:szCs w:val="28"/>
          <w:rtl w:val="true"/>
          <w:lang w:bidi="fa-IR"/>
        </w:rPr>
        <w:t>و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شراب بنوشد و از آن مست گردد، نمازش تا چهل روز مورد پذیرش نیست، پس اگر در این روزها نماز نگزارد به جهت ترک نماز، کیفرش دو چندان می‌گردد</w:t>
      </w:r>
      <w:r>
        <w:rPr>
          <w:rFonts w:eastAsia="IRNazanin" w:cs="IRNazanin"/>
          <w:color w:val="111111"/>
          <w:sz w:val="28"/>
          <w:szCs w:val="28"/>
          <w:rtl w:val="true"/>
          <w:lang w:bidi="fa-IR"/>
        </w:rPr>
        <w:t>.</w:t>
      </w:r>
      <w:r>
        <w:rPr>
          <w:rStyle w:val="FootnoteAnchor"/>
          <w:rtl w:val="true"/>
        </w:rPr>
        <w:footnoteReference w:id="906"/>
      </w:r>
    </w:p>
    <w:p>
      <w:pPr>
        <w:pStyle w:val="Heading5"/>
        <w:numPr>
          <w:ilvl w:val="4"/>
          <w:numId w:val="1"/>
        </w:numPr>
        <w:rPr/>
      </w:pPr>
      <w:bookmarkStart w:id="1561" w:name="__RefHeading___Toc463318_1934241801"/>
      <w:bookmarkStart w:id="1562" w:name="_Toc721"/>
      <w:bookmarkEnd w:id="1561"/>
      <w:r>
        <w:rPr>
          <w:rtl w:val="true"/>
        </w:rPr>
        <w:t xml:space="preserve">روایت </w:t>
      </w:r>
      <w:r>
        <w:rPr/>
        <w:t>25</w:t>
      </w:r>
      <w:bookmarkEnd w:id="156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نماز شرابخوار میان آسمان و زمین بازداشته می‌شود، اگر توبه کند به او برگردانده می‌شود</w:t>
      </w:r>
      <w:r>
        <w:rPr>
          <w:rFonts w:eastAsia="IRNazanin" w:cs="IRNazanin"/>
          <w:color w:val="111111"/>
          <w:sz w:val="28"/>
          <w:szCs w:val="28"/>
          <w:rtl w:val="true"/>
          <w:lang w:bidi="fa-IR"/>
        </w:rPr>
        <w:t>.</w:t>
      </w:r>
      <w:r>
        <w:rPr>
          <w:rStyle w:val="FootnoteAnchor"/>
          <w:rtl w:val="true"/>
        </w:rPr>
        <w:footnoteReference w:id="907"/>
      </w:r>
    </w:p>
    <w:p>
      <w:pPr>
        <w:pStyle w:val="Heading5"/>
        <w:numPr>
          <w:ilvl w:val="4"/>
          <w:numId w:val="1"/>
        </w:numPr>
        <w:rPr/>
      </w:pPr>
      <w:bookmarkStart w:id="1563" w:name="__RefHeading___Toc463320_1934241801"/>
      <w:bookmarkStart w:id="1564" w:name="_Toc722"/>
      <w:bookmarkEnd w:id="1563"/>
      <w:r>
        <w:rPr>
          <w:rtl w:val="true"/>
        </w:rPr>
        <w:t xml:space="preserve">روایت </w:t>
      </w:r>
      <w:r>
        <w:rPr/>
        <w:t>26</w:t>
      </w:r>
      <w:bookmarkEnd w:id="1564"/>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نفرستاد، مگر به حرام بودن مسکرات، و اقرار کردن به اینکه خداوند هر چه که بخواهد میکند، و بودن کندر در میراث او</w:t>
      </w:r>
      <w:r>
        <w:rPr>
          <w:rFonts w:eastAsia="IRNazanin" w:cs="IRNazanin"/>
          <w:color w:val="111111"/>
          <w:sz w:val="28"/>
          <w:szCs w:val="28"/>
          <w:rtl w:val="true"/>
          <w:lang w:bidi="fa-IR"/>
        </w:rPr>
        <w:t>.</w:t>
      </w:r>
      <w:r>
        <w:rPr>
          <w:rStyle w:val="FootnoteAnchor"/>
          <w:rtl w:val="true"/>
        </w:rPr>
        <w:footnoteReference w:id="908"/>
      </w:r>
    </w:p>
    <w:p>
      <w:pPr>
        <w:pStyle w:val="Heading5"/>
        <w:numPr>
          <w:ilvl w:val="4"/>
          <w:numId w:val="1"/>
        </w:numPr>
        <w:rPr/>
      </w:pPr>
      <w:bookmarkStart w:id="1565" w:name="__RefHeading___Toc463322_1934241801"/>
      <w:bookmarkStart w:id="1566" w:name="_Toc723"/>
      <w:bookmarkEnd w:id="1565"/>
      <w:r>
        <w:rPr>
          <w:rtl w:val="true"/>
        </w:rPr>
        <w:t xml:space="preserve">روایت </w:t>
      </w:r>
      <w:r>
        <w:rPr/>
        <w:t>27</w:t>
      </w:r>
      <w:bookmarkEnd w:id="156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نامه ای به مأمون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خمر و مسکرات؛ چه اندک و چه بسیار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هر مست‌کننده‌ای اندک یا بسیارش، و هر چه بسیارش مستی آورد اندکش نیز حرام است، و مضطرّ به آن نباید شراب بخورد زیرا او را خواهد کشت</w:t>
      </w:r>
      <w:r>
        <w:rPr>
          <w:rFonts w:eastAsia="IRNazanin" w:cs="IRNazanin"/>
          <w:color w:val="111111"/>
          <w:sz w:val="28"/>
          <w:szCs w:val="28"/>
          <w:rtl w:val="true"/>
          <w:lang w:bidi="fa-IR"/>
        </w:rPr>
        <w:t>.</w:t>
      </w:r>
      <w:r>
        <w:rPr>
          <w:rStyle w:val="FootnoteAnchor"/>
          <w:rtl w:val="true"/>
        </w:rPr>
        <w:footnoteReference w:id="909"/>
      </w:r>
      <w:bookmarkStart w:id="1567" w:name="pg13511_141559"/>
    </w:p>
    <w:p>
      <w:pPr>
        <w:pStyle w:val="Heading5"/>
        <w:numPr>
          <w:ilvl w:val="4"/>
          <w:numId w:val="1"/>
        </w:numPr>
        <w:rPr/>
      </w:pPr>
      <w:bookmarkStart w:id="1568" w:name="__RefHeading___Toc463324_1934241801"/>
      <w:bookmarkStart w:id="1569" w:name="_Toc724"/>
      <w:bookmarkEnd w:id="1567"/>
      <w:bookmarkEnd w:id="1568"/>
      <w:r>
        <w:rPr>
          <w:rtl w:val="true"/>
        </w:rPr>
        <w:t>«</w:t>
      </w:r>
      <w:r>
        <w:rPr/>
        <w:t>28</w:t>
      </w:r>
      <w:r>
        <w:rPr>
          <w:rtl w:val="true"/>
        </w:rPr>
        <w:t>»</w:t>
      </w:r>
      <w:bookmarkEnd w:id="1569"/>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الْعَلَوِيِّ عَنْ عَلِيِّ بْنِ إِبْرَاهِيمَ عَنِ الرَّيَّانِ قَالَ 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نَبِيّاً إِلَّا بِتَحْرِيمِ الْخَمْرِ وَ أَنْ يُقِرَّ لَهُ بِالْبَدَاءِ</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0" w:name="__RefHeading___Toc463326_1934241801"/>
      <w:bookmarkStart w:id="1571" w:name="_Toc725"/>
      <w:bookmarkEnd w:id="1570"/>
      <w:r>
        <w:rPr>
          <w:rtl w:val="true"/>
        </w:rPr>
        <w:t>«</w:t>
      </w:r>
      <w:r>
        <w:rPr/>
        <w:t>29</w:t>
      </w:r>
      <w:r>
        <w:rPr>
          <w:rtl w:val="true"/>
        </w:rPr>
        <w:t>»</w:t>
      </w:r>
      <w:bookmarkEnd w:id="1571"/>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الْبَرْقِيِّ عَنْ أَبِيهِ عَنِ ابْنِ أَبِي عُمَيْرٍ عَنْ مِهْرَانَ بْنِ مُحَمَّدٍ عَنْ سَعْدٍ الْإِسْكَافِ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الْخَمْرَ أَوْ مُسْكِراً لَمْ تُقْبَلْ صَلَاتُهُ أَرْبَعِينَ صَبَاحاً فَإِنْ عَادَ سَقَاهُ اللَّهُ مِنْ طِينَةِ خَبَالٍ قُلْتُ وَ مَا طِينَةُ خَبَالٍ قَالَ صَدِيدٌ يَخْرُجُ مِنْ فُرُوجِ الزُّنَاةِ</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2" w:name="__RefHeading___Toc463328_1934241801"/>
      <w:bookmarkStart w:id="1573" w:name="_Toc726"/>
      <w:bookmarkEnd w:id="1572"/>
      <w:r>
        <w:rPr>
          <w:rtl w:val="true"/>
        </w:rPr>
        <w:t>«</w:t>
      </w:r>
      <w:r>
        <w:rPr/>
        <w:t>30</w:t>
      </w:r>
      <w:r>
        <w:rPr>
          <w:rtl w:val="true"/>
        </w:rPr>
        <w:t>»</w:t>
      </w:r>
      <w:bookmarkEnd w:id="157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إِدْرِيسَ عَنْ أَبِيهِ عَنِ ابْنِ عِيسَي عَنِ ابْنِ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إِنَّا رُوِينَا عَنِ النَّبِيِّ صلي الله عليه و آله أَنَّ مَنْ شَرِبَ الْخَمْرَ لَمْ تُحْسَبْ صَلَاتُهُ أَرْبَعِينَ صَبَاحاً فَقَالَ صَدَقُوا فَقُلْتُ فَكَيْفَ لَا تُحْسَبُ صَلَاتُهُ أَرْبَعِينَ صَبَاحاً لَا أَقَلَّ مِنْ ذَلِكَ وَ لَا أَكْثَرَ قَالَ لِأَنَّ اللَّهَ تَبَارَكَ وَ تَعَالَي قَدَّرَ خَلْقَ الْإِنْسَانِ فَصَيَّرَ النُّطْفَةَ أَرْبَعِينَ يَوْماً ثُمَّ نَقَلَهَا فَصَيَّرَهَا عَلَقَةً أَرْبَعِينَ يَوْماً ثُمَّ نَقَلَهَا فَصَيَّرَهَا مُضْغَةً أَرْبَعِينَ يَوْماً وَ هَذَا إِذَا شَرِبَ الْخَمْرَ بَقِيَتْ فِي مُشَاشِهِ عَلَي قَدْرِ مَا خُلِقَ مِنْهُ وَ كَذَلِكَ جَمِيعُ غِذَائِهِ وَ أَكْلِهِ وَ شُرْبِهِ تَبْقَي فِي مُشَاشِهِ أَرْبَعِينَ يَوْماً</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و قال شيخنا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بعدم القبول هنا عدم ترتب الثواب عليها في تلك المدة، لا عدم اجزائها، فانها مجزية اتفاقا، منه رحمه اللّه في مجلد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أن من ترك الصلاة في هذه الأيّام ضوعف عليه العذاب لترك الصلاة، و لا يكون ذلك للامر بالصلاة، و الامر يدلّ علي الاجزاء بعد الايتمار و الامتثال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4" w:name="__RefHeading___Toc463330_1934241801"/>
      <w:bookmarkStart w:id="1575" w:name="_Toc727"/>
      <w:bookmarkEnd w:id="1574"/>
      <w:r>
        <w:rPr>
          <w:rtl w:val="true"/>
        </w:rPr>
        <w:t xml:space="preserve">روایت </w:t>
      </w:r>
      <w:r>
        <w:rPr/>
        <w:t>28</w:t>
      </w:r>
      <w:bookmarkEnd w:id="1575"/>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پیامبری نفرستاد، مگر به حرام بودن مسکرات، و اقرار کردن به بداء </w:t>
      </w:r>
      <w:r>
        <w:rPr>
          <w:rFonts w:eastAsia="IRNazanin" w:cs="IRNazanin"/>
          <w:color w:val="111111"/>
          <w:sz w:val="28"/>
          <w:szCs w:val="28"/>
          <w:rtl w:val="true"/>
          <w:lang w:bidi="fa-IR"/>
        </w:rPr>
        <w:t>.</w:t>
      </w:r>
      <w:r>
        <w:rPr>
          <w:rStyle w:val="FootnoteAnchor"/>
          <w:rtl w:val="true"/>
        </w:rPr>
        <w:footnoteReference w:id="913"/>
      </w:r>
    </w:p>
    <w:p>
      <w:pPr>
        <w:pStyle w:val="Heading5"/>
        <w:numPr>
          <w:ilvl w:val="4"/>
          <w:numId w:val="1"/>
        </w:numPr>
        <w:rPr/>
      </w:pPr>
      <w:bookmarkStart w:id="1576" w:name="__RefHeading___Toc463332_1934241801"/>
      <w:bookmarkStart w:id="1577" w:name="_Toc728"/>
      <w:bookmarkEnd w:id="1576"/>
      <w:r>
        <w:rPr>
          <w:rtl w:val="true"/>
        </w:rPr>
        <w:t xml:space="preserve">روایت </w:t>
      </w:r>
      <w:r>
        <w:rPr/>
        <w:t>29</w:t>
      </w:r>
      <w:bookmarkEnd w:id="1577"/>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شراب یا هر مست کننده ای را بنوشد، تا چهل روز نمازش مورد قبول نیست و اگر تکرار کند خداوند از گل فاسد به او می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گل فاسد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خونابه چرکینی است که از فرجهای زنان زناکار بیرون می آید</w:t>
      </w:r>
      <w:r>
        <w:rPr>
          <w:rFonts w:eastAsia="IRNazanin" w:cs="IRNazanin"/>
          <w:color w:val="111111"/>
          <w:sz w:val="28"/>
          <w:szCs w:val="28"/>
          <w:rtl w:val="true"/>
          <w:lang w:bidi="fa-IR"/>
        </w:rPr>
        <w:t>.</w:t>
      </w:r>
      <w:r>
        <w:rPr>
          <w:rStyle w:val="FootnoteAnchor"/>
          <w:rtl w:val="true"/>
        </w:rPr>
        <w:footnoteReference w:id="914"/>
      </w:r>
    </w:p>
    <w:p>
      <w:pPr>
        <w:pStyle w:val="Heading5"/>
        <w:numPr>
          <w:ilvl w:val="4"/>
          <w:numId w:val="1"/>
        </w:numPr>
        <w:rPr/>
      </w:pPr>
      <w:bookmarkStart w:id="1578" w:name="__RefHeading___Toc463334_1934241801"/>
      <w:bookmarkStart w:id="1579" w:name="_Toc729"/>
      <w:bookmarkEnd w:id="1578"/>
      <w:r>
        <w:rPr>
          <w:rtl w:val="true"/>
        </w:rPr>
        <w:t xml:space="preserve">روایت </w:t>
      </w:r>
      <w:r>
        <w:rPr/>
        <w:t>30</w:t>
      </w:r>
      <w:bookmarkEnd w:id="1579"/>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مبارک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شده که نبی اکرم صلّی اللَّه علیه و آله و سلم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خمر بیاشامد تا چهل روز نمازش مقبول نیست، آیا این روایت صحیح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این حدیث راست گفته و حدیث را صحیح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نمازش تا چهل روز مقبول نیست نه کمتر از آن و نه بیشتر؟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حق تعالی خلقت انسان را مقدّر و معین فرموده با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را بعد از چهل روز ایجاد کرده سپس آن را به مرحله بعدی نقل داده پس از چهل روز علقه‌اش می‌کند و بعد آن را به مرحله بعدی منتقل نموده و پس از چهل روز مضغه‌اش می‌نماید و همچنین تا مرحله نهایی و چون انسان وقتی شراب خورد بقایای آن شراب چهل روز در مثانه‌اش می‌ماند همان طوری که غذا و مأکولات و مشروبات دیگر نیز ذرّات و بقایای آنها تا چهل روز در مثانه می‌مانند لا جرم تا وقتی که این بقایا در مثانه او هست نماز مقبول درگاه الهی واقع نمی شود</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شیخ بهایی رحمة الله علیه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قبول نشدن در اینجا عدم ثواب دراین مدت باشد، نه عدم کافی بودن که البته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مجلد صلاة نقل کرده 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اگر در این مدت کسی نماز را ترک کند، عذاب دو چندانی خواهد داشت و این امر به نماز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دلالت می کند بر اکتفا بعد از اطاعت و امتثال</w:t>
      </w:r>
      <w:r>
        <w:rPr>
          <w:rFonts w:eastAsia="IRNazanin" w:cs="IRNazanin"/>
          <w:color w:val="111111"/>
          <w:sz w:val="28"/>
          <w:szCs w:val="28"/>
          <w:rtl w:val="true"/>
          <w:lang w:bidi="fa-IR"/>
        </w:rPr>
        <w:t>.</w:t>
      </w:r>
      <w:bookmarkStart w:id="1580" w:name="pg13511_141560"/>
    </w:p>
    <w:p>
      <w:pPr>
        <w:pStyle w:val="Heading5"/>
        <w:numPr>
          <w:ilvl w:val="4"/>
          <w:numId w:val="1"/>
        </w:numPr>
        <w:rPr/>
      </w:pPr>
      <w:bookmarkStart w:id="1581" w:name="__RefHeading___Toc463336_1934241801"/>
      <w:bookmarkStart w:id="1582" w:name="_Toc730"/>
      <w:bookmarkEnd w:id="1580"/>
      <w:bookmarkEnd w:id="1581"/>
      <w:r>
        <w:rPr>
          <w:rtl w:val="true"/>
        </w:rPr>
        <w:t>«</w:t>
      </w:r>
      <w:r>
        <w:rPr/>
        <w:t>31</w:t>
      </w:r>
      <w:r>
        <w:rPr>
          <w:rtl w:val="true"/>
        </w:rPr>
        <w:t>»</w:t>
      </w:r>
      <w:bookmarkEnd w:id="158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الْبَزَنْطِيِّ عَنِ الْحُسَيْنِ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3" w:name="__RefHeading___Toc463338_1934241801"/>
      <w:bookmarkStart w:id="1584" w:name="_Toc731"/>
      <w:bookmarkEnd w:id="1583"/>
      <w:r>
        <w:rPr>
          <w:rtl w:val="true"/>
        </w:rPr>
        <w:t>«</w:t>
      </w:r>
      <w:r>
        <w:rPr/>
        <w:t>32</w:t>
      </w:r>
      <w:r>
        <w:rPr>
          <w:rtl w:val="true"/>
        </w:rPr>
        <w:t>»</w:t>
      </w:r>
      <w:bookmarkEnd w:id="158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ابْنِ عِيسَي عَنْ عَلِيِّ بْنِ حَدِيدٍ وَ ابْنِ أَبِي نَجْرَانَ مَعاً عَنْ حَمَّادٍ عَنْ حَرِيزٍ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تُحَقِّرَنَّ بِالْبَوْلِ وَ لَا تَتَهَاوَنْ بِهِ وَ لَا بِصَلَاتِكَ فَإِنَّ رَسُولَ اللَّهِ صلي الله عليه و آله قَالَ عِنْدَ مَوْتِهِ لَيْسَ مِنِّي مَنِ اسْتَخَفَّ بِصَلَاتِهِ لَا يَرِدُ عَلَيَّ الْحَوْضَ لَا وَ اللَّهِ لَيْسَ مِنِّي مَنْ شَرِبَ مُسْكِراً لَا يَرِدُ عَلَيَّ الْحَوْضَ لَا وَ اللَّهِ‌</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5" w:name="__RefHeading___Toc463340_1934241801"/>
      <w:bookmarkStart w:id="1586" w:name="_Toc732"/>
      <w:bookmarkEnd w:id="1585"/>
      <w:r>
        <w:rPr>
          <w:rtl w:val="true"/>
        </w:rPr>
        <w:t>«</w:t>
      </w:r>
      <w:r>
        <w:rPr/>
        <w:t>33</w:t>
      </w:r>
      <w:r>
        <w:rPr>
          <w:rtl w:val="true"/>
        </w:rPr>
        <w:t>»</w:t>
      </w:r>
      <w:bookmarkEnd w:id="1586"/>
    </w:p>
    <w:p>
      <w:pPr>
        <w:pStyle w:val="BookText"/>
        <w:rPr/>
      </w:pPr>
      <w:r>
        <w:rPr>
          <w:rFonts w:ascii="IRNazanin" w:hAnsi="IRNazanin" w:eastAsia="IRNazanin"/>
          <w:color w:val="111111"/>
          <w:sz w:val="28"/>
          <w:sz w:val="28"/>
          <w:szCs w:val="28"/>
          <w:rtl w:val="true"/>
          <w:lang w:bidi="fa-IR"/>
        </w:rPr>
        <w:t>ع‌</w:t>
      </w:r>
      <w:r>
        <w:rPr>
          <w:rStyle w:val="FootnoteAnchor"/>
          <w:rtl w:val="true"/>
        </w:rPr>
        <w:footnoteReference w:id="91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ابْنِ الْوَلِيدِ عَنِ الصَّفَّارِ عَنِ ابْنِ أَبِي الْخَطَّابِ عَنِ ابْنِ بَزِيعٍ عَنِ ابْنِ عُذَافِرٍ عَنْ أَبِيهِ عَنْ بَعْضِ رِجَالِهِ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حَرَّمَ الْخَمْرَ لِفِعْلِهَا وَ فَسَادِهَا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إِنَّ مُدْمِنَ الْخَمْرِ كَعَابِدِ وَثَنٍ وَ تُورِثُهُ الِارْتِعَاشَ وَ تَهْدِمُ مُرُوَّتَهُ وَ تَحْمِلُهُ عَلَي التَّجَسُّرِ عَلَي الْمَحَارِمِ مِنْ سَفْكِ الدِّمَاءِ وَ رُكُوبِ الزِّنَا حَتَّي لَا يُؤْمَنَ إِذَا سَكِرَ أَنْ يَثِبَ عَلَي حَرَمِهِ وَ هُوَ لَا يَعْقِلُ ذَلِكَ وَ الْخَمْرَةُ لَا تَزِيدُ شَارِبَهَا إِلَّا كُلَّ شَرٍّ</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7" w:name="__RefHeading___Toc463342_1934241801"/>
      <w:bookmarkStart w:id="1588" w:name="_Toc733"/>
      <w:bookmarkEnd w:id="1587"/>
      <w:r>
        <w:rPr>
          <w:rtl w:val="true"/>
        </w:rPr>
        <w:t>أقول</w:t>
      </w:r>
      <w:bookmarkEnd w:id="1588"/>
    </w:p>
    <w:p>
      <w:pPr>
        <w:pStyle w:val="BookText"/>
        <w:rPr/>
      </w:pPr>
      <w:r>
        <w:rPr>
          <w:rFonts w:ascii="Amiri" w:hAnsi="Amiri" w:eastAsia="Amiri" w:cs="Amiri"/>
          <w:color w:val="111111"/>
          <w:sz w:val="28"/>
          <w:sz w:val="28"/>
          <w:szCs w:val="28"/>
          <w:rtl w:val="true"/>
          <w:lang w:bidi="ar-SA"/>
        </w:rPr>
        <w:t>قد مضي الخبر بتمامه في أبواب الأطعمة و الأشربة</w:t>
      </w:r>
      <w:r>
        <w:rPr>
          <w:rStyle w:val="FootnoteAnchor"/>
          <w:rtl w:val="true"/>
        </w:rPr>
        <w:footnoteReference w:id="920"/>
      </w:r>
      <w:r>
        <w:rPr>
          <w:rFonts w:ascii="Amiri" w:hAnsi="Amiri" w:eastAsia="Amiri" w:cs="Amiri"/>
          <w:color w:val="111111"/>
          <w:sz w:val="28"/>
          <w:sz w:val="28"/>
          <w:szCs w:val="28"/>
          <w:rtl w:val="true"/>
          <w:lang w:bidi="ar-SA"/>
        </w:rPr>
        <w:t>و قد مضي في</w:t>
      </w:r>
    </w:p>
    <w:p>
      <w:pPr>
        <w:pStyle w:val="Heading5"/>
        <w:numPr>
          <w:ilvl w:val="4"/>
          <w:numId w:val="1"/>
        </w:numPr>
        <w:rPr/>
      </w:pPr>
      <w:bookmarkStart w:id="1589" w:name="__RefHeading___Toc463344_1934241801"/>
      <w:bookmarkStart w:id="1590" w:name="_Toc734"/>
      <w:bookmarkEnd w:id="1589"/>
      <w:r>
        <w:rPr>
          <w:rtl w:val="true"/>
        </w:rPr>
        <w:t xml:space="preserve">روایت </w:t>
      </w:r>
      <w:r>
        <w:rPr/>
        <w:t>31</w:t>
      </w:r>
      <w:bookmarkEnd w:id="1590"/>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دیگری مانند این روایت را آورده است</w:t>
      </w:r>
      <w:r>
        <w:rPr>
          <w:rFonts w:eastAsia="IRNazanin" w:cs="IRNazanin"/>
          <w:color w:val="111111"/>
          <w:sz w:val="28"/>
          <w:szCs w:val="28"/>
          <w:rtl w:val="true"/>
          <w:lang w:bidi="fa-IR"/>
        </w:rPr>
        <w:t>.</w:t>
      </w:r>
      <w:r>
        <w:rPr>
          <w:rStyle w:val="FootnoteAnchor"/>
          <w:rtl w:val="true"/>
        </w:rPr>
        <w:footnoteReference w:id="921"/>
      </w:r>
    </w:p>
    <w:p>
      <w:pPr>
        <w:pStyle w:val="Heading5"/>
        <w:numPr>
          <w:ilvl w:val="4"/>
          <w:numId w:val="1"/>
        </w:numPr>
        <w:rPr/>
      </w:pPr>
      <w:bookmarkStart w:id="1591" w:name="__RefHeading___Toc463346_1934241801"/>
      <w:bookmarkStart w:id="1592" w:name="_Toc735"/>
      <w:bookmarkEnd w:id="1591"/>
      <w:r>
        <w:rPr>
          <w:rtl w:val="true"/>
        </w:rPr>
        <w:t xml:space="preserve">روایت </w:t>
      </w:r>
      <w:r>
        <w:rPr/>
        <w:t>32</w:t>
      </w:r>
      <w:bookmarkEnd w:id="1592"/>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را کوچک مشمر و نماز را سهل و بی‌مقدار مپندار چه آنکه رسول خدا صلّی اللَّه علیه و آله هنگام رحلت و مرگشان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نمازش را کوچک شمرد از من نیست و بر حوض کوثر بر من وارد نشود، 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نخواهد بود کسی که خمر بیاشامد، وی بر حوض کوثر بر من وارد نخواهد شد</w:t>
      </w:r>
      <w:r>
        <w:rPr>
          <w:rFonts w:eastAsia="IRNazanin" w:cs="IRNazanin"/>
          <w:color w:val="111111"/>
          <w:sz w:val="28"/>
          <w:szCs w:val="28"/>
          <w:rtl w:val="true"/>
          <w:lang w:bidi="fa-IR"/>
        </w:rPr>
        <w:t>.</w:t>
      </w:r>
      <w:r>
        <w:rPr>
          <w:rStyle w:val="FootnoteAnchor"/>
          <w:rtl w:val="true"/>
        </w:rPr>
        <w:footnoteReference w:id="922"/>
      </w:r>
    </w:p>
    <w:p>
      <w:pPr>
        <w:pStyle w:val="Heading5"/>
        <w:numPr>
          <w:ilvl w:val="4"/>
          <w:numId w:val="1"/>
        </w:numPr>
        <w:rPr/>
      </w:pPr>
      <w:bookmarkStart w:id="1593" w:name="__RefHeading___Toc463348_1934241801"/>
      <w:bookmarkStart w:id="1594" w:name="_Toc736"/>
      <w:bookmarkEnd w:id="1593"/>
      <w:r>
        <w:rPr>
          <w:rtl w:val="true"/>
        </w:rPr>
        <w:t xml:space="preserve">روایت </w:t>
      </w:r>
      <w:r>
        <w:rPr/>
        <w:t>33</w:t>
      </w:r>
      <w:bookmarkEnd w:id="1594"/>
    </w:p>
    <w:p>
      <w:pPr>
        <w:pStyle w:val="BookText"/>
        <w:rPr/>
      </w:pPr>
      <w:r>
        <w:rPr>
          <w:rFonts w:ascii="IRNazanin" w:hAnsi="IRNazanin" w:eastAsia="IRNazanin"/>
          <w:color w:val="111111"/>
          <w:sz w:val="28"/>
          <w:sz w:val="28"/>
          <w:szCs w:val="28"/>
          <w:rtl w:val="true"/>
          <w:lang w:bidi="fa-IR"/>
        </w:rPr>
        <w:t>علل الشرایع</w:t>
      </w:r>
      <w:r>
        <w:rPr>
          <w:rStyle w:val="FootnoteAnchor"/>
          <w:rtl w:val="true"/>
        </w:rPr>
        <w:footnoteReference w:id="923"/>
      </w:r>
      <w:r>
        <w:rPr>
          <w:rFonts w:ascii="IRNazanin" w:hAnsi="IRNazanin" w:eastAsia="IRNazanin"/>
          <w:color w:val="111111"/>
          <w:sz w:val="28"/>
          <w:sz w:val="28"/>
          <w:szCs w:val="28"/>
          <w:rtl w:val="true"/>
          <w:lang w:bidi="fa-IR"/>
        </w:rPr>
        <w:t>و 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خمر را حرام فرمود زیرا هم مستی ایجاد می‌کند و هم فساد اور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خورنده شراب به منزله کسانی است که بت می‌پرستند و شرب خمر در شارب ارتعاش و لرزه ایجاد کرده و مروّت و جوانمردی را از او زائل نموده و باعث می‌شود که وی بر انجام محارم الهی از قبیل ریختن خونها و مرتکب شدن زنا جرات پیدا نماید حتی کار بجایی می‌رسد که از آدم مست بعید نیست که با محارم خود در حال زوال عقل جمع شود باری شراب در شارب هر شر و بدی را ایجاد می‌کند</w:t>
      </w:r>
      <w:r>
        <w:rPr>
          <w:rFonts w:eastAsia="IRNazanin" w:cs="IRNazanin"/>
          <w:color w:val="111111"/>
          <w:sz w:val="28"/>
          <w:szCs w:val="28"/>
          <w:rtl w:val="true"/>
          <w:lang w:bidi="fa-IR"/>
        </w:rPr>
        <w:t>.</w:t>
      </w:r>
      <w:r>
        <w:rPr>
          <w:rStyle w:val="FootnoteAnchor"/>
          <w:rtl w:val="true"/>
        </w:rPr>
        <w:footnoteReference w:id="924"/>
      </w:r>
    </w:p>
    <w:p>
      <w:pPr>
        <w:pStyle w:val="Heading5"/>
        <w:numPr>
          <w:ilvl w:val="4"/>
          <w:numId w:val="1"/>
        </w:numPr>
        <w:rPr/>
      </w:pPr>
      <w:bookmarkStart w:id="1595" w:name="__RefHeading___Toc463350_1934241801"/>
      <w:bookmarkStart w:id="1596" w:name="_Toc737"/>
      <w:bookmarkEnd w:id="1595"/>
      <w:r>
        <w:rPr>
          <w:rtl w:val="true"/>
        </w:rPr>
        <w:t>می گویم</w:t>
      </w:r>
      <w:bookmarkEnd w:id="159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این روایت در باب اطعمه و اشربه آمده </w:t>
      </w:r>
      <w:bookmarkStart w:id="1597" w:name="pg13511_141561"/>
    </w:p>
    <w:p>
      <w:pPr>
        <w:pStyle w:val="BookText"/>
        <w:rPr/>
      </w:pPr>
      <w:bookmarkEnd w:id="1597"/>
      <w:r>
        <w:rPr>
          <w:rFonts w:ascii="Amiri" w:hAnsi="Amiri" w:eastAsia="Amiri" w:cs="Amiri"/>
          <w:color w:val="111111"/>
          <w:sz w:val="28"/>
          <w:sz w:val="28"/>
          <w:szCs w:val="28"/>
          <w:rtl w:val="true"/>
          <w:lang w:bidi="ar-SA"/>
        </w:rPr>
        <w:t>باب ما يوجب غضب الله أن من الذنوب التي تهتك الستور شرب الخمر</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8" w:name="__RefHeading___Toc463352_1934241801"/>
      <w:bookmarkStart w:id="1599" w:name="_Toc738"/>
      <w:bookmarkEnd w:id="1598"/>
      <w:r>
        <w:rPr>
          <w:rtl w:val="true"/>
        </w:rPr>
        <w:t>«</w:t>
      </w:r>
      <w:r>
        <w:rPr/>
        <w:t>34</w:t>
      </w:r>
      <w:r>
        <w:rPr>
          <w:rtl w:val="true"/>
        </w:rPr>
        <w:t>»</w:t>
      </w:r>
      <w:bookmarkEnd w:id="159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حَاتِمٍ عَنْ مُحَمَّدِ بْنِ عُمَرَ عَنْ مُحَمَّدِ بْنِ زِيَادٍ عَنْ أَحْمَدَ بْنِ الْفَضْلِ عَنْ يُونُسَ عَنِ الْبَطَائِنِيِّ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 لَا يَشْرَبُ الْخَمْرَ لِأَنَّهَا لَا تَزِيدُهُ إِلَّا شَرّاً وَ لِأَنَّهُ إِنْ شَرِبَهَا قَتَلَتْهُ فَلَا يَشْرَبْ مِنْهَا 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تَزِيدُهُ إِلَّا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جاء هذا الحديث هكذا كما أوردته و شرب الخمر في حال الاضطرار مباح مطلق مثل الميتة و الدم و لحم الخنزير و إنما أوردته لما فيه من العلة و لا قوة إلا بالله‌</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0" w:name="__RefHeading___Toc463354_1934241801"/>
      <w:bookmarkStart w:id="1601" w:name="_Toc739"/>
      <w:bookmarkEnd w:id="1600"/>
      <w:r>
        <w:rPr>
          <w:rtl w:val="true"/>
        </w:rPr>
        <w:t>«</w:t>
      </w:r>
      <w:r>
        <w:rPr/>
        <w:t>35</w:t>
      </w:r>
      <w:r>
        <w:rPr>
          <w:rtl w:val="true"/>
        </w:rPr>
        <w:t>»</w:t>
      </w:r>
      <w:bookmarkEnd w:id="160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الْكُحْلِ يَصْلُحُ أَنْ يُعْجَنَ بِالنَّبِيذِ قَالَ لَا</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2" w:name="__RefHeading___Toc463356_1934241801"/>
      <w:bookmarkStart w:id="1603" w:name="_Toc740"/>
      <w:bookmarkEnd w:id="1602"/>
      <w:r>
        <w:rPr>
          <w:rtl w:val="true"/>
        </w:rPr>
        <w:t>«</w:t>
      </w:r>
      <w:r>
        <w:rPr/>
        <w:t>36</w:t>
      </w:r>
      <w:r>
        <w:rPr>
          <w:rtl w:val="true"/>
        </w:rPr>
        <w:t>»</w:t>
      </w:r>
      <w:bookmarkEnd w:id="160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الْمُتَوَكِّلِ عَنْ مُحَمَّدِ بْنِ جَعْفَرٍ عَنِ النَّخَعِيِّ عَنِ النَّوْفَلِيِّ عَنِ الْبَطَائِنِيِّ عَنْ أَبِي بَصِيرٍ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مُدْمِنُ الْخَمْرِ كَعَابِدِ الْوَثَنِ وَ النَّاصِبُ لِآلِ مُحَمَّدٍ شَرٌّ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جُعِلْتُ فِدَاكَ وَ مَنْ شَرٌّ مِنْ عَابِدِ الْوَثَنِ فَقَالَ إِنَّ شَارِبَ الْخَمْرِ تُدْرِكُهُ الشَّفَاعَةُ يَوْماً مَا وَ إِنَّ النَّاصِبَ لَوْ شَفَعَ فِيهِ أَهْلُ السَّمَاوَاتِ وَ الْأَرْضِ لَمْ يُشَفَّعُوا</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4" w:name="__RefHeading___Toc463358_1934241801"/>
      <w:bookmarkStart w:id="1605" w:name="_Toc741"/>
      <w:bookmarkEnd w:id="1604"/>
      <w:r>
        <w:rPr>
          <w:rtl w:val="true"/>
        </w:rPr>
        <w:t>«</w:t>
      </w:r>
      <w:r>
        <w:rPr/>
        <w:t>37</w:t>
      </w:r>
      <w:r>
        <w:rPr>
          <w:rtl w:val="true"/>
        </w:rPr>
        <w:t>»</w:t>
      </w:r>
      <w:bookmarkEnd w:id="160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مَاجِيلَوَيْهِ عَنْ عَمِّهِ عَنِ الْكُوفِيِّ عَنْ عُثْمَانَ بْنِ عَفَّانَ</w:t>
      </w:r>
    </w:p>
    <w:p>
      <w:pPr>
        <w:pStyle w:val="BookText"/>
        <w:rPr/>
      </w:pPr>
      <w:r>
        <w:rPr>
          <w:rFonts w:ascii="IRNazanin" w:hAnsi="IRNazanin" w:eastAsia="IRNazanin"/>
          <w:color w:val="111111"/>
          <w:sz w:val="28"/>
          <w:sz w:val="28"/>
          <w:szCs w:val="28"/>
          <w:rtl w:val="true"/>
          <w:lang w:bidi="fa-IR"/>
        </w:rPr>
        <w:t>و ونیز در باب آنچه از گناهان که پرده ها را می درد مانند شرابخواری که خشم خدا را در پی دارد، آمده است</w:t>
      </w:r>
      <w:r>
        <w:rPr>
          <w:rFonts w:eastAsia="IRNazanin" w:cs="IRNazanin"/>
          <w:color w:val="111111"/>
          <w:sz w:val="28"/>
          <w:szCs w:val="28"/>
          <w:rtl w:val="true"/>
          <w:lang w:bidi="fa-IR"/>
        </w:rPr>
        <w:t>.</w:t>
      </w:r>
      <w:r>
        <w:rPr>
          <w:rStyle w:val="FootnoteAnchor"/>
          <w:rtl w:val="true"/>
        </w:rPr>
        <w:footnoteReference w:id="929"/>
      </w:r>
    </w:p>
    <w:p>
      <w:pPr>
        <w:pStyle w:val="Heading5"/>
        <w:numPr>
          <w:ilvl w:val="4"/>
          <w:numId w:val="1"/>
        </w:numPr>
        <w:rPr/>
      </w:pPr>
      <w:bookmarkStart w:id="1606" w:name="__RefHeading___Toc463360_1934241801"/>
      <w:bookmarkStart w:id="1607" w:name="_Toc742"/>
      <w:bookmarkEnd w:id="1606"/>
      <w:r>
        <w:rPr>
          <w:rtl w:val="true"/>
        </w:rPr>
        <w:t xml:space="preserve">روایت </w:t>
      </w:r>
      <w:r>
        <w:rPr/>
        <w:t>34</w:t>
      </w:r>
      <w:bookmarkEnd w:id="1607"/>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 السّلام نقل شده که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 شراب نیاشامد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در شارب صرفا شرّ و بدی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مضطرّ یک قطره هم از آن نیاشامد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عطش شارب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صدوق مصنّف این کتاب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همین کیفیّتی که نقل شد به ما رسیده ولی باید توجّه داشت که شرب خمر در حال اضطرار مباح می‌باشد نظیر مردار و خون و گوشت 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 روایت را در اینجا آورده‌ام زیرا مشتمل بر علّت می‌باشد و لا قوة الّا باللَّه</w:t>
      </w:r>
      <w:r>
        <w:rPr>
          <w:rFonts w:eastAsia="IRNazanin" w:cs="IRNazanin"/>
          <w:color w:val="111111"/>
          <w:sz w:val="28"/>
          <w:szCs w:val="28"/>
          <w:rtl w:val="true"/>
          <w:lang w:bidi="fa-IR"/>
        </w:rPr>
        <w:t>.</w:t>
      </w:r>
      <w:r>
        <w:rPr>
          <w:rStyle w:val="FootnoteAnchor"/>
          <w:rtl w:val="true"/>
        </w:rPr>
        <w:footnoteReference w:id="930"/>
      </w:r>
    </w:p>
    <w:p>
      <w:pPr>
        <w:pStyle w:val="Heading5"/>
        <w:numPr>
          <w:ilvl w:val="4"/>
          <w:numId w:val="1"/>
        </w:numPr>
        <w:rPr/>
      </w:pPr>
      <w:bookmarkStart w:id="1608" w:name="__RefHeading___Toc463362_1934241801"/>
      <w:bookmarkStart w:id="1609" w:name="_Toc743"/>
      <w:bookmarkEnd w:id="1608"/>
      <w:r>
        <w:rPr>
          <w:rtl w:val="true"/>
        </w:rPr>
        <w:t xml:space="preserve">روایت </w:t>
      </w:r>
      <w:r>
        <w:rPr/>
        <w:t>35</w:t>
      </w:r>
      <w:bookmarkEnd w:id="160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برادرش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آیا می توان سرمه را با شراب مخلوط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931"/>
      </w:r>
    </w:p>
    <w:p>
      <w:pPr>
        <w:pStyle w:val="Heading5"/>
        <w:numPr>
          <w:ilvl w:val="4"/>
          <w:numId w:val="1"/>
        </w:numPr>
        <w:rPr/>
      </w:pPr>
      <w:bookmarkStart w:id="1610" w:name="__RefHeading___Toc463364_1934241801"/>
      <w:bookmarkStart w:id="1611" w:name="_Toc744"/>
      <w:bookmarkEnd w:id="1610"/>
      <w:r>
        <w:rPr>
          <w:rtl w:val="true"/>
        </w:rPr>
        <w:t xml:space="preserve">روایت </w:t>
      </w:r>
      <w:r>
        <w:rPr/>
        <w:t>36</w:t>
      </w:r>
      <w:bookmarkEnd w:id="161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معتاد به شراب مانند بت پرست است و دشمن آل پیامبر بدتر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از بت پرست هم بدتر؟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 روزی شفاعت را درک می کند اما اگر اهل زمین و آسمان ها شفاعت دشمن ما را کنند پذیرفته نمی شود</w:t>
      </w:r>
      <w:r>
        <w:rPr>
          <w:rFonts w:eastAsia="IRNazanin" w:cs="IRNazanin"/>
          <w:color w:val="111111"/>
          <w:sz w:val="28"/>
          <w:szCs w:val="28"/>
          <w:rtl w:val="true"/>
          <w:lang w:bidi="fa-IR"/>
        </w:rPr>
        <w:t>.</w:t>
      </w:r>
      <w:r>
        <w:rPr>
          <w:rStyle w:val="FootnoteAnchor"/>
          <w:rtl w:val="true"/>
        </w:rPr>
        <w:footnoteReference w:id="932"/>
      </w:r>
    </w:p>
    <w:p>
      <w:pPr>
        <w:pStyle w:val="Heading5"/>
        <w:numPr>
          <w:ilvl w:val="4"/>
          <w:numId w:val="1"/>
        </w:numPr>
        <w:rPr/>
      </w:pPr>
      <w:bookmarkStart w:id="1612" w:name="__RefHeading___Toc463366_1934241801"/>
      <w:bookmarkStart w:id="1613" w:name="_Toc745"/>
      <w:bookmarkEnd w:id="1612"/>
      <w:r>
        <w:rPr>
          <w:rtl w:val="true"/>
        </w:rPr>
        <w:t xml:space="preserve">روایت </w:t>
      </w:r>
      <w:r>
        <w:rPr/>
        <w:t>37</w:t>
      </w:r>
      <w:bookmarkEnd w:id="161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bookmarkStart w:id="1614" w:name="pg13511_141562"/>
    </w:p>
    <w:p>
      <w:pPr>
        <w:pStyle w:val="BookText"/>
        <w:rPr/>
      </w:pPr>
      <w:bookmarkEnd w:id="1614"/>
      <w:r>
        <w:rPr>
          <w:rFonts w:ascii="Amiri" w:hAnsi="Amiri" w:eastAsia="Amiri" w:cs="Amiri"/>
          <w:color w:val="111111"/>
          <w:sz w:val="28"/>
          <w:sz w:val="28"/>
          <w:szCs w:val="28"/>
          <w:rtl w:val="true"/>
          <w:lang w:bidi="ar-SA"/>
        </w:rPr>
        <w:t>عَنْ عَلِيِّ بْنِ غَالِبٍ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سَفَّاكُ الدَّمِ وَ لَا مُدْمِنُ الْخَمْرِ وَ لَا مَشَّاءٌ بِنَمِيمٍ‌</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5" w:name="__RefHeading___Toc463368_1934241801"/>
      <w:bookmarkStart w:id="1616" w:name="_Toc746"/>
      <w:bookmarkEnd w:id="1615"/>
      <w:r>
        <w:rPr>
          <w:rtl w:val="true"/>
        </w:rPr>
        <w:t>«</w:t>
      </w:r>
      <w:r>
        <w:rPr/>
        <w:t>38</w:t>
      </w:r>
      <w:r>
        <w:rPr>
          <w:rtl w:val="true"/>
        </w:rPr>
        <w:t>»</w:t>
      </w:r>
      <w:bookmarkEnd w:id="161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أَحْمَدَ بْنِ إِدْرِيسَ عَنِ الْبَرْقِيِّ عَنْ عُثْمَانَ بْنِ عِيسَي عَنْ عَمْرِو بْنِ خَالِدٍ عَنْ زَيْدِ بْنِ عَلِيٍّ عَنْ آبَائِهِ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الْجَنَّةُ عَلَي ثَلَاثَةٍ الْمَنَّانِ وَ الْقَتَّاتِ وَ مُدْمِنِ الْخَمْرِ</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7" w:name="__RefHeading___Toc463370_1934241801"/>
      <w:bookmarkStart w:id="1618" w:name="_Toc747"/>
      <w:bookmarkEnd w:id="1617"/>
      <w:r>
        <w:rPr>
          <w:rtl w:val="true"/>
        </w:rPr>
        <w:t>«</w:t>
      </w:r>
      <w:r>
        <w:rPr/>
        <w:t>39</w:t>
      </w:r>
      <w:r>
        <w:rPr>
          <w:rtl w:val="true"/>
        </w:rPr>
        <w:t>»</w:t>
      </w:r>
      <w:bookmarkEnd w:id="161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الْبَرْقِيِّ عَنْ عِدَّةٍ مِنْ أَصْحَابِنَا عَنِ ابْنِ أَسْبَاطٍ عَنْ عَلِيِّ بْنِ جَعْفَرٍ عليه السلام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الْجَنَّةُ عَلَي ثَلَاثَةٍ النَّمَّامِ وَ مُدْمِنِ الْخَمْرِ وَ الدَّيُّوثِ وَ هُوَ الْفَاجِرُ</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9" w:name="__RefHeading___Toc463372_1934241801"/>
      <w:bookmarkStart w:id="1620" w:name="_Toc748"/>
      <w:bookmarkEnd w:id="1619"/>
      <w:r>
        <w:rPr>
          <w:rtl w:val="true"/>
        </w:rPr>
        <w:t>«</w:t>
      </w:r>
      <w:r>
        <w:rPr/>
        <w:t>40</w:t>
      </w:r>
      <w:r>
        <w:rPr>
          <w:rtl w:val="true"/>
        </w:rPr>
        <w:t>»</w:t>
      </w:r>
      <w:bookmarkEnd w:id="162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الْحِمْيَرِيِّ عَنِ ابْنِ يَزِيدَ عَنِ ابْنِ أَبِي عُمَيْرٍ عَنْ هِشَامِ بْنِ سَالِمٍ عَنْ سُلَيْمَانَ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مُدْمِنُ الْخَمْرِ يَلْقَي اللَّهَ عَزَّ وَ جَلَّ كَعَابِدِ وَثَنٍ وَ مَنْ شَرِبَ مِنْهُ شَرْبَةً لَمْ يَقْبَلِ اللَّهُ عَزَّ وَ جَلَّ لَهُ صَلَاةً أَرْبَعِينَ يَوْماً</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النضر عن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1" w:name="__RefHeading___Toc463374_1934241801"/>
      <w:bookmarkStart w:id="1622" w:name="_Toc749"/>
      <w:bookmarkEnd w:id="1621"/>
      <w:r>
        <w:rPr>
          <w:rtl w:val="true"/>
        </w:rPr>
        <w:t>«</w:t>
      </w:r>
      <w:r>
        <w:rPr/>
        <w:t>41</w:t>
      </w:r>
      <w:r>
        <w:rPr>
          <w:rtl w:val="true"/>
        </w:rPr>
        <w:t>»</w:t>
      </w:r>
      <w:bookmarkEnd w:id="162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ابْنِ أَبَانٍ عَنِ الْأَهْوَازِيِّ عَنِ ابْنِ أَبِي عُمَيْرٍ عَنْ إِسْمَاعِيلَ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فَقَالَ أَصْلَحَكَ اللَّهُ شُرْبُ الْخَمْرِ شَرٌّ أَمْ تَرْكُ الصَّلَاةِ فَقَالَ شُرْبُ الْخَمْرِ ثُمَّ قَالَ وَ تَدْرِي لِمَ ذَاكَ قَالَ لَا قَالَ لِأَنَّهُ يَصِيرُ فِي حَالٍ لَا يَعْرِفُ رَبَّهُ‌</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وارد بهشت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ریز و شارب الخمر و سخن چین</w:t>
      </w:r>
      <w:r>
        <w:rPr>
          <w:rFonts w:eastAsia="IRNazanin" w:cs="IRNazanin"/>
          <w:color w:val="111111"/>
          <w:sz w:val="28"/>
          <w:szCs w:val="28"/>
          <w:rtl w:val="true"/>
          <w:lang w:bidi="fa-IR"/>
        </w:rPr>
        <w:t>.</w:t>
      </w:r>
      <w:r>
        <w:rPr>
          <w:rStyle w:val="FootnoteAnchor"/>
          <w:rtl w:val="true"/>
        </w:rPr>
        <w:footnoteReference w:id="940"/>
      </w:r>
    </w:p>
    <w:p>
      <w:pPr>
        <w:pStyle w:val="Heading5"/>
        <w:numPr>
          <w:ilvl w:val="4"/>
          <w:numId w:val="1"/>
        </w:numPr>
        <w:rPr/>
      </w:pPr>
      <w:bookmarkStart w:id="1623" w:name="__RefHeading___Toc463376_1934241801"/>
      <w:bookmarkStart w:id="1624" w:name="_Toc750"/>
      <w:bookmarkEnd w:id="1623"/>
      <w:r>
        <w:rPr>
          <w:rtl w:val="true"/>
        </w:rPr>
        <w:t xml:space="preserve">روایت </w:t>
      </w:r>
      <w:r>
        <w:rPr/>
        <w:t>38</w:t>
      </w:r>
      <w:bookmarkEnd w:id="1624"/>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سه گروه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گزار، سخن چین و معتاد به شراب</w:t>
      </w:r>
      <w:r>
        <w:rPr>
          <w:rFonts w:eastAsia="IRNazanin" w:cs="IRNazanin"/>
          <w:color w:val="111111"/>
          <w:sz w:val="28"/>
          <w:szCs w:val="28"/>
          <w:rtl w:val="true"/>
          <w:lang w:bidi="fa-IR"/>
        </w:rPr>
        <w:t>.</w:t>
      </w:r>
      <w:r>
        <w:rPr>
          <w:rStyle w:val="FootnoteAnchor"/>
          <w:rtl w:val="true"/>
        </w:rPr>
        <w:footnoteReference w:id="941"/>
      </w:r>
    </w:p>
    <w:p>
      <w:pPr>
        <w:pStyle w:val="Heading5"/>
        <w:numPr>
          <w:ilvl w:val="4"/>
          <w:numId w:val="1"/>
        </w:numPr>
        <w:rPr/>
      </w:pPr>
      <w:bookmarkStart w:id="1625" w:name="__RefHeading___Toc463378_1934241801"/>
      <w:bookmarkStart w:id="1626" w:name="_Toc751"/>
      <w:bookmarkEnd w:id="1625"/>
      <w:r>
        <w:rPr>
          <w:rtl w:val="true"/>
        </w:rPr>
        <w:t xml:space="preserve">روایت </w:t>
      </w:r>
      <w:r>
        <w:rPr/>
        <w:t>39</w:t>
      </w:r>
      <w:bookmarkEnd w:id="1626"/>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کاظم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 معتاد به شراب و دیوث یعنی کسی که فسق و فجور می کند</w:t>
      </w:r>
      <w:r>
        <w:rPr>
          <w:rFonts w:eastAsia="IRNazanin" w:cs="IRNazanin"/>
          <w:color w:val="111111"/>
          <w:sz w:val="28"/>
          <w:szCs w:val="28"/>
          <w:rtl w:val="true"/>
          <w:lang w:bidi="fa-IR"/>
        </w:rPr>
        <w:t>.</w:t>
      </w:r>
      <w:r>
        <w:rPr>
          <w:rStyle w:val="FootnoteAnchor"/>
          <w:rtl w:val="true"/>
        </w:rPr>
        <w:footnoteReference w:id="942"/>
      </w:r>
    </w:p>
    <w:p>
      <w:pPr>
        <w:pStyle w:val="Heading5"/>
        <w:numPr>
          <w:ilvl w:val="4"/>
          <w:numId w:val="1"/>
        </w:numPr>
        <w:rPr/>
      </w:pPr>
      <w:bookmarkStart w:id="1627" w:name="__RefHeading___Toc463380_1934241801"/>
      <w:bookmarkStart w:id="1628" w:name="_Toc752"/>
      <w:bookmarkEnd w:id="1627"/>
      <w:r>
        <w:rPr>
          <w:rtl w:val="true"/>
        </w:rPr>
        <w:t xml:space="preserve">روایت </w:t>
      </w:r>
      <w:r>
        <w:rPr/>
        <w:t>40</w:t>
      </w:r>
      <w:bookmarkEnd w:id="1628"/>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معتاد به شراب خدا را مانند بت پرست ملاقات می کند، و کسی که قطره ای از آن را بنوشد خداوند چهل روز نمازشرا نمی پذیرد</w:t>
      </w:r>
      <w:r>
        <w:rPr>
          <w:rFonts w:eastAsia="IRNazanin" w:cs="IRNazanin"/>
          <w:color w:val="111111"/>
          <w:sz w:val="28"/>
          <w:szCs w:val="28"/>
          <w:rtl w:val="true"/>
          <w:lang w:bidi="fa-IR"/>
        </w:rPr>
        <w:t>.</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خبری را آورده است</w:t>
      </w:r>
      <w:r>
        <w:rPr>
          <w:rFonts w:eastAsia="IRNazanin" w:cs="IRNazanin"/>
          <w:color w:val="111111"/>
          <w:sz w:val="28"/>
          <w:szCs w:val="28"/>
          <w:rtl w:val="true"/>
          <w:lang w:bidi="fa-IR"/>
        </w:rPr>
        <w:t>.</w:t>
      </w:r>
      <w:r>
        <w:rPr>
          <w:rStyle w:val="FootnoteAnchor"/>
          <w:rtl w:val="true"/>
        </w:rPr>
        <w:footnoteReference w:id="944"/>
      </w:r>
    </w:p>
    <w:p>
      <w:pPr>
        <w:pStyle w:val="Heading5"/>
        <w:numPr>
          <w:ilvl w:val="4"/>
          <w:numId w:val="1"/>
        </w:numPr>
        <w:rPr/>
      </w:pPr>
      <w:bookmarkStart w:id="1629" w:name="__RefHeading___Toc463382_1934241801"/>
      <w:bookmarkStart w:id="1630" w:name="_Toc753"/>
      <w:bookmarkEnd w:id="1629"/>
      <w:r>
        <w:rPr>
          <w:rtl w:val="true"/>
        </w:rPr>
        <w:t xml:space="preserve">روایت </w:t>
      </w:r>
      <w:r>
        <w:rPr/>
        <w:t>41</w:t>
      </w:r>
      <w:bookmarkEnd w:id="1630"/>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صالحت کند، شرابخواری بدتر است یا ترک نماز؟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و 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حالی می شود که خدایش را نمی شناسد</w:t>
      </w:r>
      <w:r>
        <w:rPr>
          <w:rFonts w:eastAsia="IRNazanin" w:cs="IRNazanin"/>
          <w:color w:val="111111"/>
          <w:sz w:val="28"/>
          <w:szCs w:val="28"/>
          <w:rtl w:val="true"/>
          <w:lang w:bidi="fa-IR"/>
        </w:rPr>
        <w:t>.</w:t>
      </w:r>
      <w:r>
        <w:rPr>
          <w:rStyle w:val="FootnoteAnchor"/>
          <w:rtl w:val="true"/>
        </w:rPr>
        <w:footnoteReference w:id="94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حدیثی را آورده است</w:t>
      </w:r>
      <w:r>
        <w:rPr>
          <w:rFonts w:eastAsia="IRNazanin" w:cs="IRNazanin"/>
          <w:color w:val="111111"/>
          <w:sz w:val="28"/>
          <w:szCs w:val="28"/>
          <w:rtl w:val="true"/>
          <w:lang w:bidi="fa-IR"/>
        </w:rPr>
        <w:t>.</w:t>
      </w:r>
      <w:r>
        <w:rPr>
          <w:rStyle w:val="FootnoteAnchor"/>
          <w:rtl w:val="true"/>
        </w:rPr>
        <w:footnoteReference w:id="946"/>
      </w:r>
      <w:bookmarkStart w:id="1631" w:name="pg13511_141563"/>
    </w:p>
    <w:p>
      <w:pPr>
        <w:pStyle w:val="Heading5"/>
        <w:numPr>
          <w:ilvl w:val="4"/>
          <w:numId w:val="1"/>
        </w:numPr>
        <w:rPr/>
      </w:pPr>
      <w:bookmarkStart w:id="1632" w:name="__RefHeading___Toc463384_1934241801"/>
      <w:bookmarkStart w:id="1633" w:name="_Toc754"/>
      <w:bookmarkEnd w:id="1631"/>
      <w:bookmarkEnd w:id="1632"/>
      <w:r>
        <w:rPr>
          <w:rtl w:val="true"/>
        </w:rPr>
        <w:t>«</w:t>
      </w:r>
      <w:r>
        <w:rPr/>
        <w:t>42</w:t>
      </w:r>
      <w:r>
        <w:rPr>
          <w:rtl w:val="true"/>
        </w:rPr>
        <w:t>»</w:t>
      </w:r>
      <w:bookmarkEnd w:id="163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بْنِ أَبِي الْقَاسِمِ عَنْ هَارُونَ بْنِ مُسْلِمٍ عَنْ مَسْعَدَةَ بْنِ زِيَادٍ عَنْ أَبِي عَبْدِ اللَّهِ عليه السلام عَنْ آبَائِهِ عليهم السلام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مُدْمِنُ الْخَمْرِ الْمُسْكِرِ يَوْمَ الْقِيَامَةِ مُزْرَقَّةً عَيْنَاهُ مُسْوَدّاً وَجْهُهُ مَائِلًا شَفَتُهُ‌</w:t>
      </w:r>
      <w:r>
        <w:rPr>
          <w:rStyle w:val="FootnoteAnchor"/>
          <w:rtl w:val="true"/>
        </w:rPr>
        <w:footnoteReference w:id="947"/>
      </w:r>
      <w:r>
        <w:rPr>
          <w:rFonts w:ascii="Amiri" w:hAnsi="Amiri" w:eastAsia="Amiri" w:cs="Amiri"/>
          <w:color w:val="111111"/>
          <w:sz w:val="28"/>
          <w:sz w:val="28"/>
          <w:szCs w:val="28"/>
          <w:rtl w:val="true"/>
          <w:lang w:bidi="ar-SA"/>
        </w:rPr>
        <w:t>يَسِيلُ لُعَابُهُ مَشْدُودَةً نَاصِيَتُهُ إِلَي إِبْهَامِ قَدَمَيْهِ خَارِجَةً يَدُهُ مِنْ صُلْبِهِ فَيَفْزَعُ مِنْهُ أَهْلُ الْجَمْعِ إِذَا رَأَوْهُ مُقْبِلًا إِلَي الْحِسَابِ‌</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4" w:name="__RefHeading___Toc463386_1934241801"/>
      <w:bookmarkStart w:id="1635" w:name="_Toc755"/>
      <w:bookmarkEnd w:id="1634"/>
      <w:r>
        <w:rPr>
          <w:rtl w:val="true"/>
        </w:rPr>
        <w:t>«</w:t>
      </w:r>
      <w:r>
        <w:rPr/>
        <w:t>43</w:t>
      </w:r>
      <w:r>
        <w:rPr>
          <w:rtl w:val="true"/>
        </w:rPr>
        <w:t>»</w:t>
      </w:r>
      <w:bookmarkEnd w:id="163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بْنِ يَحْيَي عَنِ الْأَشْعَرِيِّ عَنِ ابْنِ يَزِيدَ عَنْ مَرْوَكٍ عَنْ رَجُلٍ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اكْتَحَلَ بِمِيلٍ مِنْ مُسْكِرٍ كَحَلَهُ اللَّهُ عَزَّ وَ جَلَّ بِمِيلٍ مِنْ نَارٍ وَ قَالَ إِنَّ أَهْلَ الرِّيِّ فِي الدُّنْيَا مِنَ الْمُسْكِرِ يَمُوتُونَ عَطَاشَي وَ يُحْشَرُونَ عَطَاشَي وَ يَدْخُلُونَ النَّارَ عَطَاشَي‌</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6" w:name="__RefHeading___Toc463388_1934241801"/>
      <w:bookmarkStart w:id="1637" w:name="_Toc756"/>
      <w:bookmarkEnd w:id="1636"/>
      <w:r>
        <w:rPr>
          <w:rtl w:val="true"/>
        </w:rPr>
        <w:t>«</w:t>
      </w:r>
      <w:r>
        <w:rPr/>
        <w:t>44</w:t>
      </w:r>
      <w:r>
        <w:rPr>
          <w:rtl w:val="true"/>
        </w:rPr>
        <w:t>»</w:t>
      </w:r>
      <w:bookmarkEnd w:id="163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عَنْ أَبِيهِ الْحَسَنِ بْنِ عَلِيِّ بْنِ عَبْدِ اللَّهِ بْنِ الْمُغِيرَةِ عَنِ الْعَبَّاسِ بْنِ عَامِرٍ عَنْ أَبِي الصَّحَارِي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شَارِبِ الْخَمْرِ فَقَالَ لَمْ تُقْبَلْ مِنْهُ صَلَاةٌ مَا دَامَ فِي عُرُوقِهِ مِنْهَا شَيْ‌ءٌ</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8" w:name="__RefHeading___Toc463390_1934241801"/>
      <w:bookmarkStart w:id="1639" w:name="_Toc757"/>
      <w:bookmarkEnd w:id="1638"/>
      <w:r>
        <w:rPr>
          <w:rtl w:val="true"/>
        </w:rPr>
        <w:t>«</w:t>
      </w:r>
      <w:r>
        <w:rPr/>
        <w:t>45</w:t>
      </w:r>
      <w:r>
        <w:rPr>
          <w:rtl w:val="true"/>
        </w:rPr>
        <w:t>»</w:t>
      </w:r>
      <w:bookmarkEnd w:id="163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الْحَسَنِ عَنْ عُثْمَانَ بْنِ عِيسَي عَنِ ابْنِ مُسْكَانَ عَمَّنْ رَوَاهُ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لِلشَّرِّ أَقْفَالًا وَ جَعَلَ مَفَاتِيحَ تِلْكَ الْأَقْفَالِ الشَّرَابَ وَ أَشَرُّ مِنَ الشَّرَابِ الْكَذِبُ‌</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0" w:name="__RefHeading___Toc463392_1934241801"/>
      <w:bookmarkStart w:id="1641" w:name="_Toc758"/>
      <w:bookmarkEnd w:id="1640"/>
      <w:r>
        <w:rPr>
          <w:rtl w:val="true"/>
        </w:rPr>
        <w:t>«</w:t>
      </w:r>
      <w:r>
        <w:rPr/>
        <w:t>46</w:t>
      </w:r>
      <w:r>
        <w:rPr>
          <w:rtl w:val="true"/>
        </w:rPr>
        <w:t>»</w:t>
      </w:r>
      <w:bookmarkEnd w:id="164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الْيَقْطِينِيِّ عَنِ النَّضْرِ عَنْ يَعْقُوبَ بْنِ شُعَيْبٍ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لِلْمَعْصِيَةِ</w:t>
      </w:r>
    </w:p>
    <w:p>
      <w:pPr>
        <w:pStyle w:val="Heading5"/>
        <w:numPr>
          <w:ilvl w:val="4"/>
          <w:numId w:val="1"/>
        </w:numPr>
        <w:rPr/>
      </w:pPr>
      <w:bookmarkStart w:id="1642" w:name="__RefHeading___Toc463394_1934241801"/>
      <w:bookmarkStart w:id="1643" w:name="_Toc759"/>
      <w:bookmarkEnd w:id="1642"/>
      <w:r>
        <w:rPr>
          <w:rtl w:val="true"/>
        </w:rPr>
        <w:t xml:space="preserve">روایت </w:t>
      </w:r>
      <w:r>
        <w:rPr/>
        <w:t>42</w:t>
      </w:r>
      <w:bookmarkEnd w:id="164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نقل کرد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معتاد به خمر در روز قیامت با چشمانی کبود و چهره ای سیاه و دهانی کج که بزاقش آویزان است و پیشانیش تا پشت پاهایش کشیده شده، دست هایش از پشتش بیرون زده وارد می شود پس از او اهل محشر وحشت می کنند وقتی که می بینند او را به سوی حساب می برند</w:t>
      </w:r>
      <w:r>
        <w:rPr>
          <w:rFonts w:eastAsia="IRNazanin" w:cs="IRNazanin"/>
          <w:color w:val="111111"/>
          <w:sz w:val="28"/>
          <w:szCs w:val="28"/>
          <w:rtl w:val="true"/>
          <w:lang w:bidi="fa-IR"/>
        </w:rPr>
        <w:t>.</w:t>
      </w:r>
      <w:r>
        <w:rPr>
          <w:rStyle w:val="FootnoteAnchor"/>
          <w:rtl w:val="true"/>
        </w:rPr>
        <w:footnoteReference w:id="952"/>
      </w:r>
    </w:p>
    <w:p>
      <w:pPr>
        <w:pStyle w:val="Heading5"/>
        <w:numPr>
          <w:ilvl w:val="4"/>
          <w:numId w:val="1"/>
        </w:numPr>
        <w:rPr/>
      </w:pPr>
      <w:bookmarkStart w:id="1644" w:name="__RefHeading___Toc463396_1934241801"/>
      <w:bookmarkStart w:id="1645" w:name="_Toc760"/>
      <w:bookmarkEnd w:id="1644"/>
      <w:r>
        <w:rPr>
          <w:rtl w:val="true"/>
        </w:rPr>
        <w:t xml:space="preserve">روایت </w:t>
      </w:r>
      <w:r>
        <w:rPr/>
        <w:t>43</w:t>
      </w:r>
      <w:bookmarkEnd w:id="164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میل از شراب سرمه بکشد خداوند با میله ای از آتش برایش سرمه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میگساری در دنیا تشنه می میرند و تشنه محشور می شوند و تشنه وارد جهنم می شوند</w:t>
      </w:r>
      <w:r>
        <w:rPr>
          <w:rFonts w:eastAsia="IRNazanin" w:cs="IRNazanin"/>
          <w:color w:val="111111"/>
          <w:sz w:val="28"/>
          <w:szCs w:val="28"/>
          <w:rtl w:val="true"/>
          <w:lang w:bidi="fa-IR"/>
        </w:rPr>
        <w:t>.</w:t>
      </w:r>
      <w:r>
        <w:rPr>
          <w:rStyle w:val="FootnoteAnchor"/>
          <w:rtl w:val="true"/>
        </w:rPr>
        <w:footnoteReference w:id="953"/>
      </w:r>
    </w:p>
    <w:p>
      <w:pPr>
        <w:pStyle w:val="Heading5"/>
        <w:numPr>
          <w:ilvl w:val="4"/>
          <w:numId w:val="1"/>
        </w:numPr>
        <w:rPr/>
      </w:pPr>
      <w:bookmarkStart w:id="1646" w:name="__RefHeading___Toc463398_1934241801"/>
      <w:bookmarkStart w:id="1647" w:name="_Toc761"/>
      <w:bookmarkEnd w:id="1646"/>
      <w:r>
        <w:rPr>
          <w:rtl w:val="true"/>
        </w:rPr>
        <w:t xml:space="preserve">روایت </w:t>
      </w:r>
      <w:r>
        <w:rPr/>
        <w:t>44</w:t>
      </w:r>
      <w:bookmarkEnd w:id="164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شرابخوار سوال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در رگهایش چیزی از آن باشد نمازش پذیرفته نیست</w:t>
      </w:r>
      <w:r>
        <w:rPr>
          <w:rFonts w:eastAsia="IRNazanin" w:cs="IRNazanin"/>
          <w:color w:val="111111"/>
          <w:sz w:val="28"/>
          <w:szCs w:val="28"/>
          <w:rtl w:val="true"/>
          <w:lang w:bidi="fa-IR"/>
        </w:rPr>
        <w:t>.</w:t>
      </w:r>
      <w:r>
        <w:rPr>
          <w:rStyle w:val="FootnoteAnchor"/>
          <w:rtl w:val="true"/>
        </w:rPr>
        <w:footnoteReference w:id="954"/>
      </w:r>
    </w:p>
    <w:p>
      <w:pPr>
        <w:pStyle w:val="Heading5"/>
        <w:numPr>
          <w:ilvl w:val="4"/>
          <w:numId w:val="1"/>
        </w:numPr>
        <w:rPr/>
      </w:pPr>
      <w:bookmarkStart w:id="1648" w:name="__RefHeading___Toc463400_1934241801"/>
      <w:bookmarkStart w:id="1649" w:name="_Toc762"/>
      <w:bookmarkEnd w:id="1648"/>
      <w:r>
        <w:rPr>
          <w:rtl w:val="true"/>
        </w:rPr>
        <w:t xml:space="preserve">روایت </w:t>
      </w:r>
      <w:r>
        <w:rPr/>
        <w:t>45</w:t>
      </w:r>
      <w:bookmarkEnd w:id="164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بدی قفل هایی است و کلید های آنها شراب است، و بدتر از شراب دروغ است</w:t>
      </w:r>
      <w:r>
        <w:rPr>
          <w:rFonts w:eastAsia="IRNazanin" w:cs="IRNazanin"/>
          <w:color w:val="111111"/>
          <w:sz w:val="28"/>
          <w:szCs w:val="28"/>
          <w:rtl w:val="true"/>
          <w:lang w:bidi="fa-IR"/>
        </w:rPr>
        <w:t>.</w:t>
      </w:r>
      <w:r>
        <w:rPr>
          <w:rStyle w:val="FootnoteAnchor"/>
          <w:rtl w:val="true"/>
        </w:rPr>
        <w:footnoteReference w:id="955"/>
      </w:r>
    </w:p>
    <w:p>
      <w:pPr>
        <w:pStyle w:val="Heading5"/>
        <w:numPr>
          <w:ilvl w:val="4"/>
          <w:numId w:val="1"/>
        </w:numPr>
        <w:rPr/>
      </w:pPr>
      <w:bookmarkStart w:id="1650" w:name="__RefHeading___Toc463402_1934241801"/>
      <w:bookmarkStart w:id="1651" w:name="_Toc763"/>
      <w:bookmarkEnd w:id="1650"/>
      <w:r>
        <w:rPr>
          <w:rtl w:val="true"/>
        </w:rPr>
        <w:t xml:space="preserve">روایت </w:t>
      </w:r>
      <w:r>
        <w:rPr/>
        <w:t>46</w:t>
      </w:r>
      <w:bookmarkEnd w:id="165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امامان باقر و صادق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معصیت </w:t>
      </w:r>
      <w:bookmarkStart w:id="1652" w:name="pg13511_141564"/>
    </w:p>
    <w:p>
      <w:pPr>
        <w:pStyle w:val="BookText"/>
        <w:rPr/>
      </w:pPr>
      <w:bookmarkEnd w:id="1652"/>
      <w:r>
        <w:rPr>
          <w:rFonts w:ascii="Amiri" w:hAnsi="Amiri" w:eastAsia="Amiri" w:cs="Amiri"/>
          <w:color w:val="111111"/>
          <w:sz w:val="28"/>
          <w:sz w:val="28"/>
          <w:szCs w:val="28"/>
          <w:rtl w:val="true"/>
          <w:lang w:bidi="ar-SA"/>
        </w:rPr>
        <w:t>بَيْتاً ثُمَّ جَعَلَ لِلْبَيْتِ بَاباً ثُمَّ جَعَلَ لِلْبَابِ غَلَقاً ثُمَّ جَعَلَ لِلْغَلَقِ مِفْتَاحاً وَ مِفْتَاحُ الْمَعْصِيَةِ الْخَمْرُ</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3" w:name="__RefHeading___Toc463404_1934241801"/>
      <w:bookmarkStart w:id="1654" w:name="_Toc764"/>
      <w:bookmarkEnd w:id="1653"/>
      <w:r>
        <w:rPr>
          <w:rtl w:val="true"/>
        </w:rPr>
        <w:t>«</w:t>
      </w:r>
      <w:r>
        <w:rPr/>
        <w:t>47</w:t>
      </w:r>
      <w:r>
        <w:rPr>
          <w:rtl w:val="true"/>
        </w:rPr>
        <w:t>»</w:t>
      </w:r>
      <w:bookmarkEnd w:id="165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مُحَمَّدِ بْنِ عَبْدِ الْجَبَّارِ عَنِ ابْنِ عَمِيرَةَ عَنْ مَنْصُورٍ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مُدْمِنُ الزِّنَا وَ السَّرَقِ وَ الشُّرْبِ كَعَابِدِ وَثَنٍ‌</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5" w:name="__RefHeading___Toc463406_1934241801"/>
      <w:bookmarkStart w:id="1656" w:name="_Toc765"/>
      <w:bookmarkEnd w:id="1655"/>
      <w:r>
        <w:rPr>
          <w:rtl w:val="true"/>
        </w:rPr>
        <w:t>«</w:t>
      </w:r>
      <w:r>
        <w:rPr/>
        <w:t>48</w:t>
      </w:r>
      <w:r>
        <w:rPr>
          <w:rtl w:val="true"/>
        </w:rPr>
        <w:t>»</w:t>
      </w:r>
      <w:bookmarkEnd w:id="165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إِدْرِيسَ عَنْ أَبِيهِ عَنِ الْأَشْعَرِيِّ عَنْ مُحَمَّدِ بْنِ جَعْفَرٍ الْقُمِّيِّ رَفَعَهُ إِلَي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عُشُّ النِّفَاقِ وَ شُرْبُ الْخَمْرِ مِفْتَاحُ كُلِّ شَرٍّ وَ شَارِبُ الْخَمْرِ مُكَذِّبٌ بِكِتَابِ اللَّهِ عَزَّ وَ جَلَّ وَ لَوْ صَدَّقَ‌</w:t>
      </w:r>
      <w:r>
        <w:rPr>
          <w:rStyle w:val="FootnoteAnchor"/>
          <w:rtl w:val="true"/>
        </w:rPr>
        <w:footnoteReference w:id="958"/>
      </w:r>
      <w:r>
        <w:rPr>
          <w:rFonts w:ascii="Amiri" w:hAnsi="Amiri" w:eastAsia="Amiri" w:cs="Amiri"/>
          <w:color w:val="111111"/>
          <w:sz w:val="28"/>
          <w:sz w:val="28"/>
          <w:szCs w:val="28"/>
          <w:rtl w:val="true"/>
          <w:lang w:bidi="ar-SA"/>
        </w:rPr>
        <w:t>كِتَابَ اللَّهِ حَرَّمَ حَرَامَهُ‌</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7" w:name="__RefHeading___Toc463408_1934241801"/>
      <w:bookmarkStart w:id="1658" w:name="_Toc766"/>
      <w:bookmarkEnd w:id="1657"/>
      <w:r>
        <w:rPr>
          <w:rtl w:val="true"/>
        </w:rPr>
        <w:t>«</w:t>
      </w:r>
      <w:r>
        <w:rPr/>
        <w:t>49</w:t>
      </w:r>
      <w:r>
        <w:rPr>
          <w:rtl w:val="true"/>
        </w:rPr>
        <w:t>»</w:t>
      </w:r>
      <w:bookmarkEnd w:id="165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أَحْمَدَ بْنِ الْحَسَنِ عَنْ عَمْرِو بْنِ سَعِيدٍ عَنْ مُصَدِّقٍ عَنْ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إِذَا شَرِبَ الْمُسْكِرَ مَا حَالُهُ قَالَ لَا يَقْبَلُ اللَّهُ صَلَاتَهُ أَرْبَعِينَ يَوْماً وَ لَيْسَ لَهُ تَوْبَةٌ فِي الْأَرْبَعِينَ وَ إِنْ مَاتَ فِيهَا دَخَلَ النَّارَ</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9" w:name="__RefHeading___Toc463410_1934241801"/>
      <w:bookmarkStart w:id="1660" w:name="_Toc767"/>
      <w:bookmarkEnd w:id="1659"/>
      <w:r>
        <w:rPr>
          <w:rtl w:val="true"/>
        </w:rPr>
        <w:t>«</w:t>
      </w:r>
      <w:r>
        <w:rPr/>
        <w:t>50</w:t>
      </w:r>
      <w:r>
        <w:rPr>
          <w:rtl w:val="true"/>
        </w:rPr>
        <w:t>»</w:t>
      </w:r>
      <w:bookmarkEnd w:id="166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ابْنِ هَاشِمٍ عَنْ عَمْرِو بْنِ عُثْمَانَ عَنْ أَحْمَدَ بْنِ إِسْمَاعِيلَ الْكَاتِبِ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مُحَمَّدُ بْنُ عَلِيٍّ عليهما السلام فِي الْمَسْجِدِ الْحَرَامِ فَنَظَرَ إِلَيْهِ قَوْمٌ مِنْ قُرَيْشٍ فَقَالُوا هَذَا إِلَهُ‌</w:t>
      </w:r>
      <w:r>
        <w:rPr>
          <w:rStyle w:val="FootnoteAnchor"/>
          <w:rtl w:val="true"/>
        </w:rPr>
        <w:footnoteReference w:id="961"/>
      </w:r>
      <w:r>
        <w:rPr>
          <w:rFonts w:ascii="Amiri" w:hAnsi="Amiri" w:eastAsia="Amiri" w:cs="Amiri"/>
          <w:color w:val="111111"/>
          <w:sz w:val="28"/>
          <w:sz w:val="28"/>
          <w:szCs w:val="28"/>
          <w:rtl w:val="true"/>
          <w:lang w:bidi="ar-SA"/>
        </w:rPr>
        <w:t>أَهْلِ الْعِرَاقِ فَقَالَ بَعْضُهُمْ وَ لَوْ بَعَثْتُمْ إِلَيْهِ بَعْضَكُمْ فَسَأَلَهُ فَأَتَاهُ شَابٌّ مِنْهُمْ فَقَالَ لَهُ يَا عَمِّ مَا أَكْبَرُ الْكَبَائِرِ فَقَالَ شُرْبُ الْخَمْرِ فَأَتَاهُمْ فَأَخْبَرَهُمْ فَقَالُوا لَهُ عُدْ إِلَيْهِ فَلَمْ يَزَالُوا بِهِ حَتَّي عَادَ إِلَيْهِ فَسَأَلَهُ فَقَالَ لَهُ أَ لَمْ أَقُلْ لَكَ يَا ابْنَ أَخِ شُرْبُ الْخَمْرِ يُدْخِلُ صَاحِبَهُ فِي الزِّنَا</w:t>
      </w:r>
    </w:p>
    <w:p>
      <w:pPr>
        <w:pStyle w:val="BookText"/>
        <w:rPr/>
      </w:pPr>
      <w:r>
        <w:rPr>
          <w:rFonts w:ascii="IRNazanin" w:hAnsi="IRNazanin" w:eastAsia="IRNazanin"/>
          <w:color w:val="111111"/>
          <w:sz w:val="28"/>
          <w:sz w:val="28"/>
          <w:szCs w:val="28"/>
          <w:rtl w:val="true"/>
          <w:lang w:bidi="fa-IR"/>
        </w:rPr>
        <w:t>خانه ای و برای آن دری قرار داده است، برای آن در قفلی نهاده و برای آن کلیدی، کلید آن خمر است</w:t>
      </w:r>
      <w:r>
        <w:rPr>
          <w:rFonts w:eastAsia="IRNazanin" w:cs="IRNazanin"/>
          <w:color w:val="111111"/>
          <w:sz w:val="28"/>
          <w:szCs w:val="28"/>
          <w:rtl w:val="true"/>
          <w:lang w:bidi="fa-IR"/>
        </w:rPr>
        <w:t>.</w:t>
      </w:r>
      <w:r>
        <w:rPr>
          <w:rStyle w:val="FootnoteAnchor"/>
          <w:rtl w:val="true"/>
        </w:rPr>
        <w:footnoteReference w:id="962"/>
      </w:r>
    </w:p>
    <w:p>
      <w:pPr>
        <w:pStyle w:val="Heading5"/>
        <w:numPr>
          <w:ilvl w:val="4"/>
          <w:numId w:val="1"/>
        </w:numPr>
        <w:rPr/>
      </w:pPr>
      <w:bookmarkStart w:id="1661" w:name="__RefHeading___Toc463412_1934241801"/>
      <w:bookmarkStart w:id="1662" w:name="_Toc768"/>
      <w:bookmarkEnd w:id="1661"/>
      <w:r>
        <w:rPr>
          <w:rtl w:val="true"/>
        </w:rPr>
        <w:t xml:space="preserve">روایت </w:t>
      </w:r>
      <w:r>
        <w:rPr/>
        <w:t>47</w:t>
      </w:r>
      <w:bookmarkEnd w:id="1662"/>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معتاد به زنا و دزدی و شراب، مثل بت پرست می ماند</w:t>
      </w:r>
      <w:r>
        <w:rPr>
          <w:rFonts w:eastAsia="IRNazanin" w:cs="IRNazanin"/>
          <w:color w:val="111111"/>
          <w:sz w:val="28"/>
          <w:szCs w:val="28"/>
          <w:rtl w:val="true"/>
          <w:lang w:bidi="fa-IR"/>
        </w:rPr>
        <w:t>.</w:t>
      </w:r>
      <w:r>
        <w:rPr>
          <w:rStyle w:val="FootnoteAnchor"/>
          <w:rtl w:val="true"/>
        </w:rPr>
        <w:footnoteReference w:id="963"/>
      </w:r>
    </w:p>
    <w:p>
      <w:pPr>
        <w:pStyle w:val="Heading5"/>
        <w:numPr>
          <w:ilvl w:val="4"/>
          <w:numId w:val="1"/>
        </w:numPr>
        <w:rPr/>
      </w:pPr>
      <w:bookmarkStart w:id="1663" w:name="__RefHeading___Toc463414_1934241801"/>
      <w:bookmarkStart w:id="1664" w:name="_Toc769"/>
      <w:bookmarkEnd w:id="1663"/>
      <w:r>
        <w:rPr>
          <w:rtl w:val="true"/>
        </w:rPr>
        <w:t xml:space="preserve">روایت </w:t>
      </w:r>
      <w:r>
        <w:rPr/>
        <w:t>48</w:t>
      </w:r>
      <w:bookmarkEnd w:id="1664"/>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و موسیقی لانه نفاق است، شرابخواری کلید هر بدی و شرابخوار تکذیب کننده کتاب خدا، و اگر کتاب خدا را تصدیق می کرد حرام خدا را حرام می دانست</w:t>
      </w:r>
      <w:r>
        <w:rPr>
          <w:rFonts w:eastAsia="IRNazanin" w:cs="IRNazanin"/>
          <w:color w:val="111111"/>
          <w:sz w:val="28"/>
          <w:szCs w:val="28"/>
          <w:rtl w:val="true"/>
          <w:lang w:bidi="fa-IR"/>
        </w:rPr>
        <w:t>.</w:t>
      </w:r>
      <w:r>
        <w:rPr>
          <w:rStyle w:val="FootnoteAnchor"/>
          <w:rtl w:val="true"/>
        </w:rPr>
        <w:footnoteReference w:id="964"/>
      </w:r>
    </w:p>
    <w:p>
      <w:pPr>
        <w:pStyle w:val="Heading5"/>
        <w:numPr>
          <w:ilvl w:val="4"/>
          <w:numId w:val="1"/>
        </w:numPr>
        <w:rPr/>
      </w:pPr>
      <w:bookmarkStart w:id="1665" w:name="__RefHeading___Toc463416_1934241801"/>
      <w:bookmarkStart w:id="1666" w:name="_Toc770"/>
      <w:bookmarkEnd w:id="1665"/>
      <w:r>
        <w:rPr>
          <w:rtl w:val="true"/>
        </w:rPr>
        <w:t xml:space="preserve">روایت </w:t>
      </w:r>
      <w:r>
        <w:rPr/>
        <w:t>49</w:t>
      </w:r>
      <w:bookmarkEnd w:id="1666"/>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که شراب نوشیده سوال شد که حالش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چهل روز نمازش مقبول نیست، و در این چهل روز راهی برای توبه اش نیست و اگر بمیرد وارد آتش می شود</w:t>
      </w:r>
      <w:r>
        <w:rPr>
          <w:rFonts w:eastAsia="IRNazanin" w:cs="IRNazanin"/>
          <w:color w:val="111111"/>
          <w:sz w:val="28"/>
          <w:szCs w:val="28"/>
          <w:rtl w:val="true"/>
          <w:lang w:bidi="fa-IR"/>
        </w:rPr>
        <w:t>.</w:t>
      </w:r>
      <w:r>
        <w:rPr>
          <w:rStyle w:val="FootnoteAnchor"/>
          <w:rtl w:val="true"/>
        </w:rPr>
        <w:footnoteReference w:id="965"/>
      </w:r>
    </w:p>
    <w:p>
      <w:pPr>
        <w:pStyle w:val="Heading5"/>
        <w:numPr>
          <w:ilvl w:val="4"/>
          <w:numId w:val="1"/>
        </w:numPr>
        <w:rPr/>
      </w:pPr>
      <w:bookmarkStart w:id="1667" w:name="__RefHeading___Toc463418_1934241801"/>
      <w:bookmarkStart w:id="1668" w:name="_Toc771"/>
      <w:bookmarkEnd w:id="1667"/>
      <w:r>
        <w:rPr>
          <w:rtl w:val="true"/>
        </w:rPr>
        <w:t xml:space="preserve">روایت </w:t>
      </w:r>
      <w:r>
        <w:rPr/>
        <w:t>50</w:t>
      </w:r>
      <w:bookmarkEnd w:id="166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وارد مسجد الحرام شد پس گروهی از قریش به او نظر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خدای اهل عراق است، بعضی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خودتان را پیش او بفرستید تا بپرسد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انان پیش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بزرگترین گناهان کبیره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انان برگشت و جواب ان حضرت را به انان خبر داد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به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دائما به او می گفتند تا این که جوان دوباره برگشت وپرسید،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نگفتم به تو ای پسر برادر، شرب خمر صاحبش را در زنا و </w:t>
      </w:r>
      <w:bookmarkStart w:id="1669" w:name="pg13511_141565"/>
    </w:p>
    <w:p>
      <w:pPr>
        <w:pStyle w:val="BookText"/>
        <w:rPr/>
      </w:pPr>
      <w:bookmarkEnd w:id="1669"/>
      <w:r>
        <w:rPr>
          <w:rFonts w:ascii="Amiri" w:hAnsi="Amiri" w:eastAsia="Amiri" w:cs="Amiri"/>
          <w:color w:val="111111"/>
          <w:sz w:val="28"/>
          <w:sz w:val="28"/>
          <w:szCs w:val="28"/>
          <w:rtl w:val="true"/>
          <w:lang w:bidi="ar-SA"/>
        </w:rPr>
        <w:t>وَ السَّرِقَةِ وَ قَتْلِ النَّفْسِ الَّتِي حَرَّمَ اللَّهُ بِالْحَقِّ وَ فِي الشِّرْكِ بِاللَّهِ أَفَاعِيلُ الْخَمْرِ تَعْلُو عَلَي كُلِّ ذَنْبٍ كَمَا تَعْلُو شَجَرَتُهَا عَلَي كُلِّ شَجَرَةٍ</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0" w:name="__RefHeading___Toc463420_1934241801"/>
      <w:bookmarkStart w:id="1671" w:name="_Toc772"/>
      <w:bookmarkEnd w:id="1670"/>
      <w:r>
        <w:rPr>
          <w:rtl w:val="true"/>
        </w:rPr>
        <w:t>«</w:t>
      </w:r>
      <w:r>
        <w:rPr/>
        <w:t>51</w:t>
      </w:r>
      <w:r>
        <w:rPr>
          <w:rtl w:val="true"/>
        </w:rPr>
        <w:t>»</w:t>
      </w:r>
      <w:bookmarkEnd w:id="167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بْنِ يَحْيَي عَنِ الْأَشْعَرِيِّ عَنِ الْعَمْرَكِيِّ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إِنَّ ابْنَ دَاوُدَ</w:t>
      </w:r>
      <w:r>
        <w:rPr>
          <w:rStyle w:val="FootnoteAnchor"/>
          <w:rtl w:val="true"/>
        </w:rPr>
        <w:footnoteReference w:id="967"/>
      </w:r>
      <w:r>
        <w:rPr>
          <w:rFonts w:ascii="Amiri" w:hAnsi="Amiri" w:eastAsia="Amiri" w:cs="Amiri"/>
          <w:color w:val="111111"/>
          <w:sz w:val="28"/>
          <w:sz w:val="28"/>
          <w:szCs w:val="28"/>
          <w:rtl w:val="true"/>
          <w:lang w:bidi="ar-SA"/>
        </w:rPr>
        <w:t>يَذْكُرُ أَنَّكَ قُلْتَ لَهُ شَارِبُ الْخَمْرِ كَافِرٌ قَالَ صَدَقَ قَدْ قُلْتُ لَهُ‌</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2" w:name="__RefHeading___Toc463422_1934241801"/>
      <w:bookmarkStart w:id="1673" w:name="_Toc773"/>
      <w:bookmarkEnd w:id="1672"/>
      <w:r>
        <w:rPr>
          <w:rtl w:val="true"/>
        </w:rPr>
        <w:t>«</w:t>
      </w:r>
      <w:r>
        <w:rPr/>
        <w:t>52</w:t>
      </w:r>
      <w:r>
        <w:rPr>
          <w:rtl w:val="true"/>
        </w:rPr>
        <w:t>»</w:t>
      </w:r>
      <w:bookmarkEnd w:id="1673"/>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تُورِثُ قَسَاوَةَ الْقَلْبِ وَ يُسَوِّدُ الْأَسْنَانَ وَ يُبْخِرُ الْفَمَ وَ يُبَعِّدُ مِنَ اللَّهِ وَ يُقَرِّبُ مِنْ سَخَطِهِ وَ هُوَ مِنْ شَرَابِ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مَلْعُونٌ شَارِبُ الْخَمْرِ كَعَبَدَةِ الْأَوْثَانِ يُحْشَرُ يَوْمَ الْقِيَامَةِ مَعَ فِرْعَوْنَ وَ هَامَانَ‌</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4" w:name="__RefHeading___Toc463424_1934241801"/>
      <w:bookmarkStart w:id="1675" w:name="_Toc774"/>
      <w:bookmarkEnd w:id="1674"/>
      <w:r>
        <w:rPr>
          <w:rtl w:val="true"/>
        </w:rPr>
        <w:t>«</w:t>
      </w:r>
      <w:r>
        <w:rPr/>
        <w:t>53</w:t>
      </w:r>
      <w:r>
        <w:rPr>
          <w:rtl w:val="true"/>
        </w:rPr>
        <w:t>»</w:t>
      </w:r>
      <w:bookmarkEnd w:id="167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هَارُونَ بْنِ الْجَهْمِ عَنْ مُحَمَّدِ بْنِ سُلَيْمَانَ عَنْ بَعْضِ الصَّالِحِينَ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جَلَسَ طَائِعاً عَلَي مَائِدَةٍ يُشْرَبُ عَلَيْهَا الْخَمْرُ</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6" w:name="__RefHeading___Toc463426_1934241801"/>
      <w:bookmarkStart w:id="1677" w:name="_Toc775"/>
      <w:bookmarkEnd w:id="1676"/>
      <w:r>
        <w:rPr>
          <w:rtl w:val="true"/>
        </w:rPr>
        <w:t>«</w:t>
      </w:r>
      <w:r>
        <w:rPr/>
        <w:t>54</w:t>
      </w:r>
      <w:r>
        <w:rPr>
          <w:rtl w:val="true"/>
        </w:rPr>
        <w:t>»</w:t>
      </w:r>
      <w:bookmarkEnd w:id="167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أَبِي عَبْدِ اللَّهِ عليه السلام بِالْحِيرَةِ حِينَ قَدِمَ عَلَي أَبِي جَعْفَرٍ فَخَتَنَ بَعْضُ الْقُوَّادِ ابْناً لَهُ وَ صَنَعَ طَعَاماً وَ دَعَا النَّاسَ فَكَانَ أَبُو عَبْدِ اللَّهِ عليه السلام فِيمَنْ دُعِيَ فَبَيْنَا ما هُوَ عَلَي الْمَائِدَةِ يَأْكُلُ وَ مَعَهُ عِدَّةٌ عَلَي الْمَائِدَةِ فَاسْتَسْقَي رَجُلٌ مِنْهُمْ فَأُوتِيَ بِقَدَحٍ لَهُ فِيهِ شَرَابٌ فَلَمَّا صَارَ الْقَدَحُ فِي يَدِ الرَّجُلِ قَامَ أَبُو عَبْدِ اللَّهِ عليه السلام عَنِ الْمَائِدَةِ فَخَرَجَ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 عَنْ قِيَامِهِ فَقَالَ عليه السلام قَالَ رَسُولُ اللَّهِ صلي الله عليه و آله مَلْعُونٌ مَلْعُونٌ مَنْ</w:t>
      </w:r>
    </w:p>
    <w:p>
      <w:pPr>
        <w:pStyle w:val="BookText"/>
        <w:rPr/>
      </w:pPr>
      <w:r>
        <w:rPr>
          <w:rFonts w:ascii="IRNazanin" w:hAnsi="IRNazanin" w:eastAsia="IRNazanin"/>
          <w:color w:val="111111"/>
          <w:sz w:val="28"/>
          <w:sz w:val="28"/>
          <w:szCs w:val="28"/>
          <w:rtl w:val="true"/>
          <w:lang w:bidi="fa-IR"/>
        </w:rPr>
        <w:t>دزدی و قتل نفس کسی که خدا آن را حرام کرده مگر به حق و شرک به خدا داخل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خمر از تمام گناهان بالاتر است چنان که درختش بر تمام درختان برتری دارد</w:t>
      </w:r>
      <w:r>
        <w:rPr>
          <w:rFonts w:eastAsia="IRNazanin" w:cs="IRNazanin"/>
          <w:color w:val="111111"/>
          <w:sz w:val="28"/>
          <w:szCs w:val="28"/>
          <w:rtl w:val="true"/>
          <w:lang w:bidi="fa-IR"/>
        </w:rPr>
        <w:t>.</w:t>
      </w:r>
      <w:r>
        <w:rPr>
          <w:rStyle w:val="FootnoteAnchor"/>
          <w:rtl w:val="true"/>
        </w:rPr>
        <w:footnoteReference w:id="971"/>
      </w:r>
    </w:p>
    <w:p>
      <w:pPr>
        <w:pStyle w:val="Heading5"/>
        <w:numPr>
          <w:ilvl w:val="4"/>
          <w:numId w:val="1"/>
        </w:numPr>
        <w:rPr/>
      </w:pPr>
      <w:bookmarkStart w:id="1678" w:name="__RefHeading___Toc463428_1934241801"/>
      <w:bookmarkStart w:id="1679" w:name="_Toc776"/>
      <w:bookmarkEnd w:id="1678"/>
      <w:r>
        <w:rPr>
          <w:rtl w:val="true"/>
        </w:rPr>
        <w:t xml:space="preserve">روایت </w:t>
      </w:r>
      <w:r>
        <w:rPr/>
        <w:t>51</w:t>
      </w:r>
      <w:bookmarkEnd w:id="167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عمرکی گوید 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داود می گوید شما فرموده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 کافر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من گفته ام</w:t>
      </w:r>
      <w:r>
        <w:rPr>
          <w:rFonts w:eastAsia="IRNazanin" w:cs="IRNazanin"/>
          <w:color w:val="111111"/>
          <w:sz w:val="28"/>
          <w:szCs w:val="28"/>
          <w:rtl w:val="true"/>
          <w:lang w:bidi="fa-IR"/>
        </w:rPr>
        <w:t>.</w:t>
      </w:r>
      <w:r>
        <w:rPr>
          <w:rStyle w:val="FootnoteAnchor"/>
          <w:rtl w:val="true"/>
        </w:rPr>
        <w:footnoteReference w:id="972"/>
      </w:r>
    </w:p>
    <w:p>
      <w:pPr>
        <w:pStyle w:val="Heading5"/>
        <w:numPr>
          <w:ilvl w:val="4"/>
          <w:numId w:val="1"/>
        </w:numPr>
        <w:rPr/>
      </w:pPr>
      <w:bookmarkStart w:id="1680" w:name="__RefHeading___Toc463430_1934241801"/>
      <w:bookmarkStart w:id="1681" w:name="_Toc777"/>
      <w:bookmarkEnd w:id="1680"/>
      <w:r>
        <w:rPr>
          <w:rtl w:val="true"/>
        </w:rPr>
        <w:t xml:space="preserve">روایت </w:t>
      </w:r>
      <w:r>
        <w:rPr/>
        <w:t>52</w:t>
      </w:r>
      <w:bookmarkEnd w:id="1681"/>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سنگدلی در پی دارد، دندان ها را سیاه و دهان را بدبو میکند، از خدا دور می کند و به عذاب او نزدیک، آن نوشیدنی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 ملعون است و مانند بت پرست و در روز قیامت با فرعون و هامان محشور می شود</w:t>
      </w:r>
      <w:r>
        <w:rPr>
          <w:rFonts w:eastAsia="IRNazanin" w:cs="IRNazanin"/>
          <w:color w:val="111111"/>
          <w:sz w:val="28"/>
          <w:szCs w:val="28"/>
          <w:rtl w:val="true"/>
          <w:lang w:bidi="fa-IR"/>
        </w:rPr>
        <w:t>.</w:t>
      </w:r>
      <w:r>
        <w:rPr>
          <w:rStyle w:val="FootnoteAnchor"/>
          <w:rtl w:val="true"/>
        </w:rPr>
        <w:footnoteReference w:id="973"/>
      </w:r>
    </w:p>
    <w:p>
      <w:pPr>
        <w:pStyle w:val="Heading5"/>
        <w:numPr>
          <w:ilvl w:val="4"/>
          <w:numId w:val="1"/>
        </w:numPr>
        <w:rPr/>
      </w:pPr>
      <w:bookmarkStart w:id="1682" w:name="__RefHeading___Toc463432_1934241801"/>
      <w:bookmarkStart w:id="1683" w:name="_Toc778"/>
      <w:bookmarkEnd w:id="1682"/>
      <w:r>
        <w:rPr>
          <w:rtl w:val="true"/>
        </w:rPr>
        <w:t xml:space="preserve">روایت </w:t>
      </w:r>
      <w:r>
        <w:rPr/>
        <w:t>53</w:t>
      </w:r>
      <w:bookmarkEnd w:id="1683"/>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کسی که با میل و رغبت بر سفره ای بنشیند که شراب در آن نوشیده می شود</w:t>
      </w:r>
      <w:r>
        <w:rPr>
          <w:rFonts w:eastAsia="IRNazanin" w:cs="IRNazanin"/>
          <w:color w:val="111111"/>
          <w:sz w:val="28"/>
          <w:szCs w:val="28"/>
          <w:rtl w:val="true"/>
          <w:lang w:bidi="fa-IR"/>
        </w:rPr>
        <w:t>.</w:t>
      </w:r>
      <w:r>
        <w:rPr>
          <w:rStyle w:val="FootnoteAnchor"/>
          <w:rtl w:val="true"/>
        </w:rPr>
        <w:footnoteReference w:id="974"/>
      </w:r>
    </w:p>
    <w:p>
      <w:pPr>
        <w:pStyle w:val="Heading5"/>
        <w:numPr>
          <w:ilvl w:val="4"/>
          <w:numId w:val="1"/>
        </w:numPr>
        <w:rPr/>
      </w:pPr>
      <w:bookmarkStart w:id="1684" w:name="__RefHeading___Toc463434_1934241801"/>
      <w:bookmarkStart w:id="1685" w:name="_Toc779"/>
      <w:bookmarkEnd w:id="1684"/>
      <w:r>
        <w:rPr>
          <w:rtl w:val="true"/>
        </w:rPr>
        <w:t xml:space="preserve">روایت </w:t>
      </w:r>
      <w:r>
        <w:rPr/>
        <w:t>54</w:t>
      </w:r>
      <w:bookmarkEnd w:id="1685"/>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علیه السلام پشت کوفه بودیم وقتی که بر ابو جعفر وارد شد، یکی از بزرگان پسرش را ختنه کرده بود، غذایی درست کرده بود و مردم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کسانی بود که دعوت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حضرت با عده ای بر سر سفره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اب طلبید برای او ظرفی که در ان شراب بود اوردند ، وقتی ظرف در دست مرد قرار گرفت حضرت بلند شد و خارج 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را پرسیدیم،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است ملعون </w:t>
      </w:r>
      <w:bookmarkStart w:id="1686" w:name="pg13511_141566"/>
    </w:p>
    <w:p>
      <w:pPr>
        <w:pStyle w:val="BookText"/>
        <w:rPr/>
      </w:pPr>
      <w:bookmarkEnd w:id="1686"/>
      <w:r>
        <w:rPr>
          <w:rFonts w:ascii="Amiri" w:hAnsi="Amiri" w:eastAsia="Amiri" w:cs="Amiri"/>
          <w:color w:val="111111"/>
          <w:sz w:val="28"/>
          <w:sz w:val="28"/>
          <w:szCs w:val="28"/>
          <w:rtl w:val="true"/>
          <w:lang w:bidi="ar-SA"/>
        </w:rPr>
        <w:t>جَلَسَ عَلَي مَائِدَةٍ يُشْرَبُ عَلَيْهَا الْخَمْرُ</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و قد أخرج مثله عن 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الطبعة الحديثة من بحار الأنوار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7" w:name="__RefHeading___Toc463436_1934241801"/>
      <w:bookmarkStart w:id="1688" w:name="_Toc780"/>
      <w:bookmarkEnd w:id="1687"/>
      <w:r>
        <w:rPr>
          <w:rtl w:val="true"/>
        </w:rPr>
        <w:t>«</w:t>
      </w:r>
      <w:r>
        <w:rPr/>
        <w:t>55</w:t>
      </w:r>
      <w:r>
        <w:rPr>
          <w:rtl w:val="true"/>
        </w:rPr>
        <w:t>»</w:t>
      </w:r>
      <w:bookmarkEnd w:id="1688"/>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يَرْحَمُكَ اللَّهُ أَنَّ اللَّهَ تَبَارَكَ وَ تَعَالَي حَرَّمَ الْخَمْرَ بِعَيْنِهِ وَ حَرَّمَ رَسُولُ اللَّهِ صلي الله عليه و آله كُلَّ شَرَابٍ مُسْكِرٍ وَ لَعَنَ رَسُولُ اللَّهِ صلي الله عليه و آله الْخَمْرَ وَ غَارِسَهَا وَ عَاصِرَهَا وَ حَامِلَهَا وَ الْمَحْمُولَةَ إِلَيْهِ وَ بَائِعَهَا وَ مُتَبَايِعَهَا وَ شَارِبَهَا وَ آكِلَ ثَمَنِهَا وَ سَاقِيَهَا وَ الْمُتَحَوِّلَ فِيهَا فَهِيَ مَلْعُونَةٌ شَرَابٌ لَعِينٌ وَ شَارِبُهَا لَعِينَانِ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شَارِبَ الْخَمْرِ كَعَبَدَةِ الْأَوْثَانِ وَ كَنَاكِحِ أُمِّهِ فِي حَرَمِ اللَّهِ وَ هُوَ يُحْشَرُ يَوْمَ الْقِيَامَةِ مَعَ الْيَهُودِ وَ النَّصَارَي وَ الْمَجُوسِ وَ الَّذِينَ أَشْرَكُوا أُولئِكَ حِزْبُ الشَّيْطانِ أَلا إِنَّ حِزْبَ الشَّيْطانِ هُمُ الْخاسِرُونَ وَ اعْلَمْ أَنَّ مَنْ شَرِبَ مِنَ الْخَمْرِ قَدَحاً وَاحِداً لَا يَقْبَلُ اللَّهُ صَلَاتَهُ أَرْبَعِينَ يَوْماً وَ مَنْ كَانَ مُؤْمِناً فَلَيْسَ لَهُ فِي الْإِيمَانِ حَظٌّ وَ لَا فِي الْإِسْلَامِ نَصِيبٌ لَا يَقْبَلُ مِنْهُ الصَّرْفَ وَ لَا الْعَدْلَ وَ هُوَ أَقْرَبُ إِلَي الشِّرْكِ مِنَ الْإِيمَانِ خُصَمَاءُ اللَّهِ وَ أَعْدَاؤُهُ فِي أَرْضِهِ شُرَّابُ الْخَمْرِ وَ الزُّنَاةُ فَإِنْ مَاتَ فِي أَرْبَعِينَ يَوْماً لَا يَنْظُرُ اللَّهُ إِلَيْهِ يَوْمَ الْقِيَامَةِ وَ لَا يُكَلِّمُهُ وَ لَا يُزَكِّيهِ وَ لَهُ عَذَابٌ أَلِيمٌ وَ لَا تُقْبَلُ تَوْبَتُهُ فِي أَرْبَعِينَ وَ هُوَ فِي النَّارِ لَا شَكَّ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إِيَّاكَ أَنْ تُزَوِّجَ شَارِبَ الْخَمْرِ فَإِنْ زَوَّجْتَهُ فَكَأَنَّمَا قُدْتَ إِلَي الزِّنَا وَ لَا تُصَدِّقْهُ إِذَا حَدَّثَكَ وَ لَا تَقْبَلْ شَهَادَتَهُ وَ لَا تَأْمَنْهُ عَلَي شَيْ‌ءٍ مِنْ مَالِكَ فَإِنِ ائْتَمَنْتَهُ فَلَيْسَ لَكَ عَلَي اللَّهِ ضَمَانٌ وَ لَا تُؤَاكِلْهُ وَ لَا تُصَاحِبْهُ وَ لَا تَضْحَكْ فِي وَجْهِهِ وَ لَا تُصَافِحْهُ وَ لَا تُعَانِقْهُ وَ إِنْ مَرِضَ فَلَا تَعُدْهُ وَ إِنْ مَاتَ فَلَا تُشَيِّعْ جَنَازَتَهُ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تَأْكُلْ فِي مَائِدَةٍ يُشْرَبُ عَلَيْهَا بَعْدَكَ خَمْرٌ وَ لَا تُجَالِسْ شَارِبَ الْخَمْرِ وَ لَا تُسَلِّمْ عَلَيْهِ إِذَا مَرَرْتَ بِهِ فَإِنْ سَلَّمَ عَلَيْكَ فَلَا تَرُدَّ عَلَيْهِ السَّلَامَ بِالْمَسَاءِ وَ الصَّبَاحِ وَ لَا</w:t>
      </w:r>
    </w:p>
    <w:p>
      <w:pPr>
        <w:pStyle w:val="BookText"/>
        <w:rPr/>
      </w:pPr>
      <w:r>
        <w:rPr>
          <w:rFonts w:ascii="IRNazanin" w:hAnsi="IRNazanin" w:eastAsia="IRNazanin"/>
          <w:color w:val="111111"/>
          <w:sz w:val="28"/>
          <w:sz w:val="28"/>
          <w:szCs w:val="28"/>
          <w:rtl w:val="true"/>
          <w:lang w:bidi="fa-IR"/>
        </w:rPr>
        <w:t>است کسی که بر سفره ای بنشیند که شراب در آن نوشیده می شود</w:t>
      </w:r>
      <w:r>
        <w:rPr>
          <w:rFonts w:eastAsia="IRNazanin" w:cs="IRNazanin"/>
          <w:color w:val="111111"/>
          <w:sz w:val="28"/>
          <w:szCs w:val="28"/>
          <w:rtl w:val="true"/>
          <w:lang w:bidi="fa-IR"/>
        </w:rPr>
        <w:t>.</w:t>
      </w:r>
      <w:r>
        <w:rPr>
          <w:rStyle w:val="FootnoteAnchor"/>
          <w:rtl w:val="true"/>
        </w:rPr>
        <w:footnoteReference w:id="976"/>
      </w:r>
    </w:p>
    <w:p>
      <w:pPr>
        <w:pStyle w:val="Heading5"/>
        <w:numPr>
          <w:ilvl w:val="4"/>
          <w:numId w:val="1"/>
        </w:numPr>
        <w:rPr/>
      </w:pPr>
      <w:bookmarkStart w:id="1689" w:name="__RefHeading___Toc463438_1934241801"/>
      <w:bookmarkStart w:id="1690" w:name="_Toc781"/>
      <w:bookmarkEnd w:id="1689"/>
      <w:r>
        <w:rPr>
          <w:rtl w:val="true"/>
        </w:rPr>
        <w:t xml:space="preserve">روایت </w:t>
      </w:r>
      <w:r>
        <w:rPr/>
        <w:t>55</w:t>
      </w:r>
      <w:bookmarkEnd w:id="1690"/>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خدا به تو رحم کند که خدای تبارک و تعالی خمر را مشخصا حرام کرده است، و رسول خدا هر نوشیدنی مست کننده ای را حرام کرده است، رسول خدا صلی الله علیه و آله خمر و کسی که درختش را بکارد و کسی که عصاره آن را بگیرد و حمل کننده آن و کسی که برای او حمل می شود و خریدار و فروشنده آن و کسی که آن را بنوشد و کسی که تحولی در او ایجاد کند را نفرین کرده است، خمر نفرین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شراب یک لعن و شارب آن دو لعن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شرابخوار مثل بت پرست است و مانند کسی است که با مادر خود در حرم الهی نزدیکی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با یهود و مسیحی و مجوسی و مشرکان محشور می شود، آنها حزب شیطانند و بدان که حزب شیطان زیانکارانند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کسی که یک جام شراب بنوشد، خداوند چهل روز نمازش را قبول نمی کند، و اگر کسی مؤمن باشد بهره ای از ایمان و اسلام نبرده و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هیچ عملی چه مستحب و چه واجب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شرک از ایمان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 در زمین، شرابخواران و زناکاران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چهل روز بمیرند خداوند در روز قیامت به آنها نگاه نمی کند و با ایشان سخن نمی گوید و پاکشان نمی کند و عذابی دردناک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چهل روز توبه آنها قبول نیست و بدون تردید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حذر باش که به شرابخوار زن بدهی، اگر زن به او بدهی مانند این است که او را به سوی زنا کشاندی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 سخن گفت تصدیقش نکن، و شهادتش را نپذیر، چیزی از اموالت را به او امانت نده، اگر امانت دادی خداوند ضمانت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 غذا و هم صحبت نشو و در رویش نخند و به او دست مده و در اغوشش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مریض شد به عیادتش و اگر مرد به تشییع جنازه اش نرو</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سفره ای که بعد از تو بر آن شراب می نوشند غذا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شرابخوار همنشین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برخورد کردی به او سلام نکن، اگر سلام کرد، به صبح و شام، جواب سلام نده</w:t>
      </w:r>
      <w:r>
        <w:rPr>
          <w:rFonts w:eastAsia="IRNazanin" w:cs="IRNazanin"/>
          <w:color w:val="111111"/>
          <w:sz w:val="28"/>
          <w:szCs w:val="28"/>
          <w:rtl w:val="true"/>
          <w:lang w:bidi="fa-IR"/>
        </w:rPr>
        <w:t xml:space="preserve">. </w:t>
      </w:r>
      <w:bookmarkStart w:id="1691" w:name="pg13511_141567"/>
    </w:p>
    <w:p>
      <w:pPr>
        <w:pStyle w:val="BookText"/>
        <w:rPr/>
      </w:pPr>
      <w:bookmarkEnd w:id="1691"/>
      <w:r>
        <w:rPr>
          <w:rFonts w:ascii="Amiri" w:hAnsi="Amiri" w:eastAsia="Amiri" w:cs="Amiri"/>
          <w:color w:val="111111"/>
          <w:sz w:val="28"/>
          <w:sz w:val="28"/>
          <w:szCs w:val="28"/>
          <w:rtl w:val="true"/>
          <w:lang w:bidi="ar-SA"/>
        </w:rPr>
        <w:t>تَجْتَمِعْ مَعَهُ فِي مَجْلِسٍ فَإِنَّ اللَّعْنَةَ إِذَا نَزَلَتْ عَمَّتْ مَنْ فِي الْمَجْلِسِ وَ إِنَّ اللَّهَ تَبَارَكَ وَ تَعَالَي حَرَّمَ الْخَمْرَ لِمَا فِيهَا مِنَ الْفَسَادِ وَ بُطْلَانِ الْعُقُولِ فِي الْحَقَائِقِ وَ ذَهَابِ الْحَيَاءِ مِنَ الْوَجْهِ وَ إِنَّ الرَّجُلَ إِذَا سَكِرَ فَرُبَّمَا وَقَعَ عَلَي أُمِّهِ أَوْ قَتَلَ النَّفْسَ الَّتِي حَرَّمَ اللَّهُ وَ يُفْسِدُ أَمْوَالَهُ وَ يَذْهَبُ بِالدِّينِ وَ يُسِي‌ءُ الْمُعَاشَرَةَ وَ يُوقِعُ الْعَرْبَدَةَ وَ هُوَ يُورِثُ مَعَ ذَلِكَ الدَّاءَ الدَّفِينَ فَمَنْ شَرِبَ الْخَمْرَ فِي دَارِ الدُّنْيَا أَسْقَاهُ اللَّهُ مِنْ طِينَةِ خَبَالٍ وَ هِيَ صَدِيدُ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سَقَي صَبِيّاً جُرْعَةً مِنْ مُسْكِرٍ سَقَاهُ اللَّهُ مِنْ طِينَةِ خَبَالٍ حَتَّي يَأْتِيَ بِعُذْرٍ مِمَّا أَتَي وَ إِنْ لَا يَأْتِي أَبَداً يَفْعَلُ بِهِ ذَلِكَ مَغْفُوراً لَهُ أَوْ مُعَذَّباً وَ عَلَي شَارِبِ كُلِّ مُسْكِرٍ مِثْلُ مَا عَلَي شَارِبِ الْخَمْرِ مِنَ الْحَدِّ</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2" w:name="__RefHeading___Toc463440_1934241801"/>
      <w:bookmarkStart w:id="1693" w:name="_Toc782"/>
      <w:bookmarkEnd w:id="1692"/>
      <w:r>
        <w:rPr>
          <w:rtl w:val="true"/>
        </w:rPr>
        <w:t>«</w:t>
      </w:r>
      <w:r>
        <w:rPr/>
        <w:t>56</w:t>
      </w:r>
      <w:r>
        <w:rPr>
          <w:rtl w:val="true"/>
        </w:rPr>
        <w:t>»</w:t>
      </w:r>
      <w:bookmarkEnd w:id="1693"/>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مَلَكْتُهُ لَدِينَارَانِ عَلَي عَهْدِ أَبِي وَ كَانَ رَجُلٌ يَشْتَرِي الْأَرْدِيَةَ فَأَرَدْتُ أَنْ أُبْضِعَهُ فَقَالَ أَبِي لَا تُبْضِعْهُ قَالَ فَدَفَعْتُ إِلَيْهِ سِرّاً مِنْ أَبِي فَخَرَجَ وَ لَمَّا رَجَعَ بَعَثْتُ إِلَيْهِ رَسُولًا فَقَالَ لَهُ مَا دَفَعَ إِلَيَّ شَيْئاً قَالَ فَظَنَنْتُ أَنَّهُ إِنَّمَا سَتَرَ ذَلِكَ مِنْ أَبِي فَذَهَبْتُ إِلَيْهِ بِنَفْسِي وَ قُلْتُ الدِّينَارَانِ قَالَ مَا دَفَعْتَ إِلَيَّ شَيْئاً فَأَتَيْتُ أَبِي فَلَمَّا رَآنِي رَفَعَ إِلَيَّ رَأْسَهُ ثُمَّ قَالَ مُتَبَسِّماً يَا بُنَيَّ أَ لَمْ أَقُلْ لَكَ أَنْ لَا تَدْفَعْ إِلَيْهِ إِنَّهُ مَنِ ائْتَمَنَ شَارِبَ الْخَمْرِ فَلَيْسَ لَهُ عَلَي اللَّهِ ضَمَانٌ إِنَّ اللَّهَ يَقُولُ وَ لا تُؤْتُوا السُّفَهاءَ أَمْوالَكُمُ الَّتِي جَعَلَ اللَّهُ لَكُمْ فَأَيُّ سَفِيهٍ أَسْفَهُ مِنْ شَارِبِ الْخَمْرِ فَلَيْسَ إِنْ أشهدكم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تُقْبَلْ شَهَادَتُهُ وَ إِنْ شَفَعَ لَمْ يُشَفَّعْ وَ إِنْ خَطَبَ لَمْ يُزَوَّجْ‌</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4" w:name="__RefHeading___Toc463442_1934241801"/>
      <w:bookmarkStart w:id="1695" w:name="_Toc783"/>
      <w:bookmarkEnd w:id="1694"/>
      <w:r>
        <w:rPr>
          <w:rtl w:val="true"/>
        </w:rPr>
        <w:t>«</w:t>
      </w:r>
      <w:r>
        <w:rPr/>
        <w:t>57</w:t>
      </w:r>
      <w:r>
        <w:rPr>
          <w:rtl w:val="true"/>
        </w:rPr>
        <w:t>»</w:t>
      </w:r>
      <w:bookmarkEnd w:id="1695"/>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جَعْفَرٍ عَنْ صَفْوَانَ بْنِ يَحْيَي عَنِ ابْنِ مُسْكَانَ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دَوَاءٍ يُعْجَنُ بِالْخَمْرِ لَا يَجُوزُ أَنْ يُعْجَنَ بِغَيْرِهِ إِنَّمَا هُوَ اضْطِرَارٌ فَقَالَ لَا وَ اللَّهِ لَا يَحِلُّ لِمُسْلِمٍ أَنْ يَنْظُرَ إِلَيْهِ فَكَيْفَ</w:t>
      </w:r>
    </w:p>
    <w:p>
      <w:pPr>
        <w:pStyle w:val="BookText"/>
        <w:rPr/>
      </w:pPr>
      <w:r>
        <w:rPr>
          <w:rFonts w:ascii="IRNazanin" w:hAnsi="IRNazanin" w:eastAsia="IRNazanin"/>
          <w:color w:val="111111"/>
          <w:sz w:val="28"/>
          <w:sz w:val="28"/>
          <w:szCs w:val="28"/>
          <w:rtl w:val="true"/>
          <w:lang w:bidi="fa-IR"/>
        </w:rPr>
        <w:t>در یک جا با او نباش که اگر نفرین نازل شود به همه اهل مجلس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خمر را به خاطر فسادی که در آن است و نابودی عقل ها و رفتن حیا از چهره ها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مست شود چه بسا با مادرش نزدیکی کند یا کسی که قتلش را خدا حرام کرده بکشد و اموالش را تباه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دینش را از بین می برد و رفتارش را بد می کند و عربده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درد پنهانی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دنیا شرب خواری کند، خداوند از گل فاسد به او می نوشاند که همان خونابه و چرک اهل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کسی به کودکی جرعه ای از مسکرات بنوشاند، خداوند به او گل فاسد می نوشاند، تا آنکه نسبت به کرده اش عذری بیاورد و اگر هیچگاه عذری نیاورد، این کار با انجام می شود، چه بخشیده شده باشد چه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خورنده هر مست کننده ای مانند شرابخوار حد می خورد</w:t>
      </w:r>
      <w:r>
        <w:rPr>
          <w:rFonts w:eastAsia="IRNazanin" w:cs="IRNazanin"/>
          <w:color w:val="111111"/>
          <w:sz w:val="28"/>
          <w:szCs w:val="28"/>
          <w:rtl w:val="true"/>
          <w:lang w:bidi="fa-IR"/>
        </w:rPr>
        <w:t>.</w:t>
      </w:r>
      <w:r>
        <w:rPr>
          <w:rStyle w:val="FootnoteAnchor"/>
          <w:rtl w:val="true"/>
        </w:rPr>
        <w:footnoteReference w:id="979"/>
      </w:r>
    </w:p>
    <w:p>
      <w:pPr>
        <w:pStyle w:val="Heading5"/>
        <w:numPr>
          <w:ilvl w:val="4"/>
          <w:numId w:val="1"/>
        </w:numPr>
        <w:rPr/>
      </w:pPr>
      <w:bookmarkStart w:id="1696" w:name="__RefHeading___Toc463444_1934241801"/>
      <w:bookmarkStart w:id="1697" w:name="_Toc784"/>
      <w:bookmarkEnd w:id="1696"/>
      <w:r>
        <w:rPr>
          <w:rtl w:val="true"/>
        </w:rPr>
        <w:t xml:space="preserve">روایت </w:t>
      </w:r>
      <w:r>
        <w:rPr/>
        <w:t>56</w:t>
      </w:r>
      <w:bookmarkEnd w:id="1697"/>
    </w:p>
    <w:p>
      <w:pPr>
        <w:pStyle w:val="BookText"/>
        <w:rPr/>
      </w:pPr>
      <w:r>
        <w:rPr>
          <w:rFonts w:ascii="IRNazanin" w:hAnsi="IRNazanin" w:eastAsia="IRNazanin"/>
          <w:color w:val="111111"/>
          <w:sz w:val="28"/>
          <w:sz w:val="28"/>
          <w:szCs w:val="28"/>
          <w:rtl w:val="true"/>
          <w:lang w:bidi="fa-IR"/>
        </w:rPr>
        <w:t>خرایج و جرایح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در زمان پدرم به تملک من درآمد دو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پارچه می خرید، خواستم که با او تجارت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 اما من پنهان از پدرم به او دادم، پس او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 برگشت کسی را نزد او فرستادم ان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من نداده است ،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که او چنین گفته برای ان که از پدرم پنهان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دینار چه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من نداده ای، نزد پدرم رفتم، وقتی مرا دید سرش را بلند کرد و با خنده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مگر به تو نگفتم که چیزی به او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شراب خوار است و کسی که به او امانت دهد نزد خدا ضمانتی برای او نیست،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تؤتوا السفهاء اموالکم التی جعل الله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کدام سفیهی کم خردتر از شراب خوار است؟ایا نه این است اگر نزد شما گواهی داد شهادتش و اگر شفیع شد شفاعتش قبول نیست، و اگر خواستگاری کرد به او زن داده نمی شود؟</w:t>
      </w:r>
      <w:r>
        <w:rPr>
          <w:rFonts w:eastAsia="IRNazanin" w:cs="IRNazanin"/>
          <w:color w:val="111111"/>
          <w:sz w:val="28"/>
          <w:szCs w:val="28"/>
          <w:rtl w:val="true"/>
          <w:lang w:bidi="fa-IR"/>
        </w:rPr>
        <w:t>.</w:t>
      </w:r>
      <w:r>
        <w:rPr>
          <w:rStyle w:val="FootnoteAnchor"/>
          <w:rtl w:val="true"/>
        </w:rPr>
        <w:footnoteReference w:id="980"/>
      </w:r>
    </w:p>
    <w:p>
      <w:pPr>
        <w:pStyle w:val="Heading5"/>
        <w:numPr>
          <w:ilvl w:val="4"/>
          <w:numId w:val="1"/>
        </w:numPr>
        <w:rPr/>
      </w:pPr>
      <w:bookmarkStart w:id="1698" w:name="__RefHeading___Toc463446_1934241801"/>
      <w:bookmarkStart w:id="1699" w:name="_Toc785"/>
      <w:bookmarkEnd w:id="1698"/>
      <w:r>
        <w:rPr>
          <w:rtl w:val="true"/>
        </w:rPr>
        <w:t xml:space="preserve">روایت </w:t>
      </w:r>
      <w:r>
        <w:rPr/>
        <w:t>57</w:t>
      </w:r>
      <w:bookmarkEnd w:id="169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 از امام صادق علیه السلام درباره دارویی که با خمر مخلوط می شود و نمی شود با چیز دیگری مخلوط شود و از روی ناچاری است،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قسم به خدا، جایز نیست که مسلمان به آن نگاه کند، </w:t>
      </w:r>
      <w:bookmarkStart w:id="1700" w:name="pg13511_141568"/>
    </w:p>
    <w:p>
      <w:pPr>
        <w:pStyle w:val="BookText"/>
        <w:rPr/>
      </w:pPr>
      <w:bookmarkEnd w:id="1700"/>
      <w:r>
        <w:rPr>
          <w:rFonts w:ascii="Amiri" w:hAnsi="Amiri" w:eastAsia="Amiri" w:cs="Amiri"/>
          <w:color w:val="111111"/>
          <w:sz w:val="28"/>
          <w:sz w:val="28"/>
          <w:szCs w:val="28"/>
          <w:rtl w:val="true"/>
          <w:lang w:bidi="ar-SA"/>
        </w:rPr>
        <w:t>يَتَدَاوَي بِهِ وَ إِنَّمَا هُوَ بِمَنْزِلَةِ شَحْمِ الْخِنْزِيرِ الَّذِي يَقَعُ فِي كَذَا وَ كَذَا لَا يَكْمُلُ إِلَّا بِهِ فَلَا شَفَي اللَّهُ أَحَداً شَفَاهُ خَمْرٌ وَ شَحْمُ خِنْزِيرٍ</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1" w:name="__RefHeading___Toc463448_1934241801"/>
      <w:bookmarkStart w:id="1702" w:name="_Toc786"/>
      <w:bookmarkEnd w:id="1701"/>
      <w:r>
        <w:rPr>
          <w:rtl w:val="true"/>
        </w:rPr>
        <w:t>أقول</w:t>
      </w:r>
      <w:bookmarkEnd w:id="1702"/>
    </w:p>
    <w:p>
      <w:pPr>
        <w:pStyle w:val="BookText"/>
        <w:rPr/>
      </w:pPr>
      <w:r>
        <w:rPr>
          <w:rFonts w:ascii="Amiri" w:hAnsi="Amiri" w:eastAsia="Amiri" w:cs="Amiri"/>
          <w:color w:val="111111"/>
          <w:sz w:val="28"/>
          <w:sz w:val="28"/>
          <w:szCs w:val="28"/>
          <w:rtl w:val="true"/>
          <w:lang w:bidi="ar-SA"/>
        </w:rPr>
        <w:t>أوردنا بعض الأخبار في باب التداوي بالحرام في كتاب الأطعمة</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3" w:name="__RefHeading___Toc463450_1934241801"/>
      <w:bookmarkStart w:id="1704" w:name="_Toc787"/>
      <w:bookmarkEnd w:id="1703"/>
      <w:r>
        <w:rPr>
          <w:rtl w:val="true"/>
        </w:rPr>
        <w:t>«</w:t>
      </w:r>
      <w:r>
        <w:rPr/>
        <w:t>58</w:t>
      </w:r>
      <w:r>
        <w:rPr>
          <w:rtl w:val="true"/>
        </w:rPr>
        <w:t>»</w:t>
      </w:r>
      <w:bookmarkEnd w:id="170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حَمْزَةُ بْنُ عَبْدِ الْمُطَّلِبِ وَ أَصْحَابٌ لَهُ عَلَي شَرَابٍ لَهُمْ يُقَالُ لَهُ السُّكُرْكَةُ</w:t>
      </w:r>
      <w:r>
        <w:rPr>
          <w:rStyle w:val="FootnoteAnchor"/>
          <w:rtl w:val="true"/>
        </w:rPr>
        <w:footnoteReference w:id="983"/>
      </w:r>
      <w:r>
        <w:rPr>
          <w:rFonts w:ascii="Amiri" w:hAnsi="Amiri" w:eastAsia="Amiri" w:cs="Amiri"/>
          <w:color w:val="111111"/>
          <w:sz w:val="28"/>
          <w:sz w:val="28"/>
          <w:szCs w:val="28"/>
          <w:rtl w:val="true"/>
          <w:lang w:bidi="ar-SA"/>
        </w:rPr>
        <w:t xml:space="preserve">قَالَ فَتَذَاكَرُوا السريف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السَّدِيفَ</w:t>
      </w:r>
      <w:r>
        <w:rPr>
          <w:rFonts w:eastAsia="Amiri" w:cs="Amiri" w:ascii="Amiri" w:hAnsi="Amiri"/>
          <w:color w:val="111111"/>
          <w:sz w:val="28"/>
          <w:szCs w:val="28"/>
          <w:rtl w:val="true"/>
          <w:lang w:bidi="ar-SA"/>
        </w:rPr>
        <w:t xml:space="preserve">] </w:t>
      </w:r>
      <w:r>
        <w:rPr>
          <w:rStyle w:val="FootnoteAnchor"/>
          <w:rtl w:val="true"/>
        </w:rPr>
        <w:footnoteReference w:id="984"/>
      </w:r>
      <w:r>
        <w:rPr>
          <w:rFonts w:ascii="Amiri" w:hAnsi="Amiri" w:eastAsia="Amiri" w:cs="Amiri"/>
          <w:color w:val="111111"/>
          <w:sz w:val="28"/>
          <w:sz w:val="28"/>
          <w:szCs w:val="28"/>
          <w:rtl w:val="true"/>
          <w:lang w:bidi="ar-SA"/>
        </w:rPr>
        <w:t xml:space="preserve">فَقَالَ لَهُمْ حَمْزَةُ كَيْفَ لَنَا بِهِ فَقَالُوا هَذِهِ نَاقَةُ ابْنِ أَخِيكَ عَلِيٍّ فَخَرَجَ إِلَيْهَا فَنَحَرَهَا ثُمَّ أَخَذَ كَبِدَهَا وَ سَنَامَهَا فَأَدْخَلَ عَلَيْهِمْ قَالَ وَ أَقْبَلَ عَلِيٌّ عليه السلام فَأَبْصَرَ نَاقَتَهُ فَدَخَلَهُ مِنْ ذَلِكَ فَقَالُوا لَهُ عَمُّكَ حَمْزَةُ صَنَعَ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فَذَهَبَ عليه السلام إِلَي النَّبِيِّ صلي الله عليه و آله فَشَكَا ذَلِكَ إِلَيْهِ قَالَ فَأَقْبَلَ مَعَهُ رَسُولُ اللَّهِ صلي الله عليه و آله فَقِيلَ لِحَمْزَةَ هَذَا رَسُولُ اللَّهِ بِالْبَابِ قَالَ فَخَرَجَ حَمْزَةُ وَ هُوَ مُغْضَبٌ فَلَمَّا رَأَي رَسُولُ اللَّهِ صلي الله عليه و آله الْغَضَبَ فِي وَجْهِهِ انْصَرَفَ قَالَ فَقَالَ لَهُ حَمْزَةُ لَوْ أَرَادَ</w:t>
      </w:r>
    </w:p>
    <w:p>
      <w:pPr>
        <w:pStyle w:val="BookText"/>
        <w:rPr/>
      </w:pPr>
      <w:r>
        <w:rPr>
          <w:rFonts w:ascii="IRNazanin" w:hAnsi="IRNazanin" w:eastAsia="IRNazanin"/>
          <w:color w:val="111111"/>
          <w:sz w:val="28"/>
          <w:sz w:val="28"/>
          <w:szCs w:val="28"/>
          <w:rtl w:val="true"/>
          <w:lang w:bidi="fa-IR"/>
        </w:rPr>
        <w:t>چگونه با آن درمان کند؟ این مانند روغن خوک است که در چنین و چنان قرار می گیرد، و بدون آن کامل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شفا ندهد کسی را که خمر و روغن خوک او را درمان کند است</w:t>
      </w:r>
      <w:r>
        <w:rPr>
          <w:rFonts w:eastAsia="IRNazanin" w:cs="IRNazanin"/>
          <w:color w:val="111111"/>
          <w:sz w:val="28"/>
          <w:szCs w:val="28"/>
          <w:rtl w:val="true"/>
          <w:lang w:bidi="fa-IR"/>
        </w:rPr>
        <w:t>.</w:t>
      </w:r>
      <w:r>
        <w:rPr>
          <w:rStyle w:val="FootnoteAnchor"/>
          <w:rtl w:val="true"/>
        </w:rPr>
        <w:footnoteReference w:id="985"/>
      </w:r>
    </w:p>
    <w:p>
      <w:pPr>
        <w:pStyle w:val="Heading5"/>
        <w:numPr>
          <w:ilvl w:val="4"/>
          <w:numId w:val="1"/>
        </w:numPr>
        <w:rPr/>
      </w:pPr>
      <w:bookmarkStart w:id="1705" w:name="__RefHeading___Toc463452_1934241801"/>
      <w:bookmarkStart w:id="1706" w:name="_Toc788"/>
      <w:bookmarkEnd w:id="1705"/>
      <w:r>
        <w:rPr>
          <w:rtl w:val="true"/>
        </w:rPr>
        <w:t>می گویم</w:t>
      </w:r>
      <w:bookmarkEnd w:id="1706"/>
    </w:p>
    <w:p>
      <w:pPr>
        <w:pStyle w:val="BookText"/>
        <w:rPr/>
      </w:pPr>
      <w:r>
        <w:rPr>
          <w:rFonts w:ascii="IRNazanin" w:hAnsi="IRNazanin" w:eastAsia="IRNazanin"/>
          <w:color w:val="111111"/>
          <w:sz w:val="28"/>
          <w:sz w:val="28"/>
          <w:szCs w:val="28"/>
          <w:rtl w:val="true"/>
          <w:lang w:bidi="fa-IR"/>
        </w:rPr>
        <w:t>برخی روایات را در باب درمان با حرام در کتاب غذاها آوردیم</w:t>
      </w:r>
      <w:r>
        <w:rPr>
          <w:rFonts w:eastAsia="IRNazanin" w:cs="IRNazanin"/>
          <w:color w:val="111111"/>
          <w:sz w:val="28"/>
          <w:szCs w:val="28"/>
          <w:rtl w:val="true"/>
          <w:lang w:bidi="fa-IR"/>
        </w:rPr>
        <w:t>.</w:t>
      </w:r>
      <w:r>
        <w:rPr>
          <w:rStyle w:val="FootnoteAnchor"/>
          <w:rtl w:val="true"/>
        </w:rPr>
        <w:footnoteReference w:id="986"/>
      </w:r>
    </w:p>
    <w:p>
      <w:pPr>
        <w:pStyle w:val="Heading5"/>
        <w:numPr>
          <w:ilvl w:val="4"/>
          <w:numId w:val="1"/>
        </w:numPr>
        <w:rPr/>
      </w:pPr>
      <w:bookmarkStart w:id="1707" w:name="__RefHeading___Toc463454_1934241801"/>
      <w:bookmarkStart w:id="1708" w:name="_Toc789"/>
      <w:bookmarkEnd w:id="1707"/>
      <w:r>
        <w:rPr>
          <w:rtl w:val="true"/>
        </w:rPr>
        <w:t xml:space="preserve">روایت </w:t>
      </w:r>
      <w:r>
        <w:rPr/>
        <w:t>58</w:t>
      </w:r>
      <w:bookmarkEnd w:id="170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امام صادق علیه السلام روایت کرده، شنیدم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بن عبد المطلب و یارانش مشغول به خوردن شرابی به نام سکرکة</w:t>
      </w:r>
      <w:r>
        <w:rPr>
          <w:rStyle w:val="FootnoteAnchor"/>
          <w:rtl w:val="true"/>
        </w:rPr>
        <w:footnoteReference w:id="987"/>
      </w:r>
      <w:r>
        <w:rPr>
          <w:rFonts w:ascii="IRNazanin" w:hAnsi="IRNazanin" w:eastAsia="IRNazanin"/>
          <w:color w:val="111111"/>
          <w:sz w:val="28"/>
          <w:sz w:val="28"/>
          <w:szCs w:val="28"/>
          <w:rtl w:val="true"/>
          <w:lang w:bidi="fa-IR"/>
        </w:rPr>
        <w:t>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سریف</w:t>
      </w:r>
      <w:r>
        <w:rPr>
          <w:rStyle w:val="FootnoteAnchor"/>
          <w:rtl w:val="true"/>
        </w:rPr>
        <w:footnoteReference w:id="988"/>
      </w:r>
      <w:r>
        <w:rPr>
          <w:rFonts w:ascii="IRNazanin" w:hAnsi="IRNazanin" w:eastAsia="IRNazanin"/>
          <w:color w:val="111111"/>
          <w:sz w:val="28"/>
          <w:sz w:val="28"/>
          <w:szCs w:val="28"/>
          <w:rtl w:val="true"/>
          <w:lang w:bidi="fa-IR"/>
        </w:rPr>
        <w:t>شد، حمزه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 را فراهم کنیم؟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برادر زاده ات علی است، پس او رفت و آن را نحر کرد وسپس، جگر و کوهان آن گرفت و به نزد انان 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امد و شترش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حمزه چنین کرده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نزد پیامبر صلی الله علیه و آله رفت و از این ماجرا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او آمد و به حمزه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جلوی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خارج شد در حالی که خشمگین بود، وقتی پیامبر ناراحتی را در صورت حمزه دید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1709" w:name="pg13511_141569"/>
    </w:p>
    <w:p>
      <w:pPr>
        <w:pStyle w:val="BookText"/>
        <w:rPr/>
      </w:pPr>
      <w:bookmarkEnd w:id="1709"/>
      <w:r>
        <w:rPr>
          <w:rFonts w:ascii="Amiri" w:hAnsi="Amiri" w:eastAsia="Amiri" w:cs="Amiri"/>
          <w:color w:val="111111"/>
          <w:sz w:val="28"/>
          <w:sz w:val="28"/>
          <w:szCs w:val="28"/>
          <w:rtl w:val="true"/>
          <w:lang w:bidi="ar-SA"/>
        </w:rPr>
        <w:t xml:space="preserve">ابْنُ أَبِي طَالِبٍ أَنْ يَقُودَكَ بِذِمَامٍ فَعَلَ فَدَخَلَ حَمْزَةُ مَنْزِلَهُ وَ انْصَرَفَ النَّبِيُّ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كَانَ قَبْلَ أُحُدٍ فَأَنْزَلَ اللَّهُ تَحْرِيمَ الْخَمْرِ فَأَمَرَ رَسُولُ اللَّهِ صلي الله عليه و آله بِآنِيَتِهِمْ فَأُكْفِئَتْ‌</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0" w:name="__RefHeading___Toc463456_1934241801"/>
      <w:bookmarkStart w:id="1711" w:name="_Toc790"/>
      <w:bookmarkEnd w:id="1710"/>
      <w:r>
        <w:rPr>
          <w:rtl w:val="true"/>
        </w:rPr>
        <w:t>«</w:t>
      </w:r>
      <w:r>
        <w:rPr/>
        <w:t>59</w:t>
      </w:r>
      <w:r>
        <w:rPr>
          <w:rtl w:val="true"/>
        </w:rPr>
        <w:t>»</w:t>
      </w:r>
      <w:bookmarkEnd w:id="171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الْمَهْدِيُّ أَبَا الْحَسَنِ عليه السلام عَنِ الْخَمْرِ هَلْ هِيَ مُحَرَّمَةٌ فِي كِتَابِ اللَّهِ فَإِنَّ النَّاسَ يَعْرِفُونَ النَّهْيَ وَ لَا يَعْرِفُونَ التَّحْرِيمَ فَقَالَ لَهُ أَبُو الْحَسَنِ بَلْ هِيَ مُحَرَّمَةٌ قَالَ فِي أَيِّ مَوْضِعٍ هِيَ مُحَرَّمَةٌ فِي كِتَابِ اللَّهِ يَا أَبَا الْحَسَنِ قَالَ قَوْلُ اللَّهِ تَعَالَي إِنَّما حَرَّمَ رَبِّيَ الْفَواحِشَ ما ظَهَرَ مِنْها وَ ما بَطَنَ وَ الْإِثْمَ وَ الْبَغْيَ بِغَيْرِ الْحَقِ‌</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قَوْلُهُ ما ظَهَرَ مِنْها فَيَعْنِي الزِّنَا الْمُعْلَنَ وَ نَصْبَ الرَّايَاتِ الَّتِي كَانَتْ تَرْفَعُهَا الْفَوَاجِرُ فِي الْجَاهِلِيَّةِ وَ أَمَّا قَوْلُهُ وَ ما بَطَنَ يَعْنِي مَا نَكَحَ مِنَ الْآبَاءِ فَإِنَّ النَّاسَ كَانُوا قَبْلَ أَنْ يُبْعَثَ النَّبِيُّ صلي الله عليه و آله إِذَا كَانَ لِلرَّجُلِ زَوْجَةٌ وَ مَاتَ عَنْهَا تَزَوَّجَهَا ابْنُهُ مِنْ بَعْدِهِ إِذَا لَمْ تَكُنْ أُمَّهُ فَحَرَّمَ ذَلِكَ وَ أَمَّا الْإِثْمُ فَإِنَّهَا الْخَمْرُ بِعَيْنِهَا وَ قَدْ قَالَ اللَّهُ فِي مَوْضِعٍ آخَرَ يَسْئَلُونَكَ عَنِ الْخَمْرِ وَ الْمَيْسِرِ قُلْ فِيهِما إِثْمٌ كَبِيرٌ وَ مَنافِعُ لِلنَّاسِ وَ إِثْمُهُما أَكْبَرُ إِلَي آخِرِ الْآيَةِ</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الْإِثْمُ فِي كِتَابِ اللَّهِ فَهِيَ الْخَمْرُ وَ الْمَيْسِرُ فَهِيَ النَّرْدُ وَ إِثْمُهُمَا كَبِيرٌ كَمَا قَالَ اللَّهُ وَ أَمَّا قَوْلُهُ الْبَغْيُ فَهِيَ الزِّنَا سِرّاً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الْمَهْدِيُّ هَذِهِ وَ اللَّهِ فَتْوَي هَاشِمِيَّةٌ</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2" w:name="__RefHeading___Toc463458_1934241801"/>
      <w:bookmarkStart w:id="1713" w:name="_Toc791"/>
      <w:bookmarkEnd w:id="1712"/>
      <w:r>
        <w:rPr>
          <w:rtl w:val="true"/>
        </w:rPr>
        <w:t>«</w:t>
      </w:r>
      <w:r>
        <w:rPr/>
        <w:t>60</w:t>
      </w:r>
      <w:r>
        <w:rPr>
          <w:rtl w:val="true"/>
        </w:rPr>
        <w:t>»</w:t>
      </w:r>
      <w:bookmarkEnd w:id="171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يَسَارٍ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 نُوحاً أَنْ يَحْمِلَ فِي السَّفِينَةِ مِنْ كُلٍّ زَوْجَيْنِ اثْنَيْنِ فَحَمَلَ النَّخْلَ وَ الْعَجْوَةَ فَكَانَا زَوْجاً</w:t>
      </w:r>
    </w:p>
    <w:p>
      <w:pPr>
        <w:pStyle w:val="BookText"/>
        <w:rPr/>
      </w:pPr>
      <w:r>
        <w:rPr>
          <w:rFonts w:ascii="IRNazanin" w:hAnsi="IRNazanin" w:eastAsia="IRNazanin"/>
          <w:color w:val="111111"/>
          <w:sz w:val="28"/>
          <w:sz w:val="28"/>
          <w:szCs w:val="28"/>
          <w:rtl w:val="true"/>
          <w:lang w:bidi="fa-IR"/>
        </w:rPr>
        <w:t>پسر ابو طالب بخواهد تو را به حرمتی بکشاند، این کار را می کند، حمزه به خانه اش داخل شد و پیامبر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قبل از جنگ احد بود، خداوند آیه حرمت خمر را نازل کرد و پیامبر صلی الله علیه و آله دستور داد ظروفشان واژگونه شود</w:t>
      </w:r>
      <w:r>
        <w:rPr>
          <w:rFonts w:eastAsia="IRNazanin" w:cs="IRNazanin"/>
          <w:color w:val="111111"/>
          <w:sz w:val="28"/>
          <w:szCs w:val="28"/>
          <w:rtl w:val="true"/>
          <w:lang w:bidi="fa-IR"/>
        </w:rPr>
        <w:t>.</w:t>
      </w:r>
    </w:p>
    <w:p>
      <w:pPr>
        <w:pStyle w:val="Heading5"/>
        <w:numPr>
          <w:ilvl w:val="4"/>
          <w:numId w:val="1"/>
        </w:numPr>
        <w:rPr/>
      </w:pPr>
      <w:bookmarkStart w:id="1714" w:name="__RefHeading___Toc463460_1934241801"/>
      <w:bookmarkStart w:id="1715" w:name="_Toc792"/>
      <w:bookmarkEnd w:id="1714"/>
      <w:r>
        <w:rPr>
          <w:rtl w:val="true"/>
        </w:rPr>
        <w:t xml:space="preserve">روایت </w:t>
      </w:r>
      <w:r>
        <w:rPr/>
        <w:t>59</w:t>
      </w:r>
      <w:bookmarkEnd w:id="171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امام رضا علیه السلام درباره شراب پرسید که آیا در کتاب خدا تحریم شده است؟ زیرا مردم نهی را می شناسند ولی تحریم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تحریم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در چه جایی از کتاب خدا تحریم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خدای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حَرَّمَ رَبِّیَ الْفَوَاحِشَ مَا ظَهَرَ مِنْهَا وَمَا بَطَنَ وَالإِثْمَ وَالْبَغْیَ بِغَیْرِ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پروردگار من فقط زشتکاریها را چه آشکارش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پنهان و گناه و ستم ناحق را حرام گردانیده است</w:t>
      </w:r>
      <w:r>
        <w:rPr>
          <w:rFonts w:eastAsia="IRNazanin" w:cs="IRNazanin"/>
          <w:color w:val="111111"/>
          <w:sz w:val="28"/>
          <w:szCs w:val="28"/>
          <w:rtl w:val="true"/>
          <w:lang w:bidi="fa-IR"/>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در این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زنای آشکار و برافراشتن پرچم هایی است که زنان فاحشه در جاهلیت برمی 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زنانی است که پدران با آنها ازدواج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دوران قبل از بعثت پیامبر صلی الله علیه و آله هرگاه مردی می مرد و زنی از او باقی می ماند، پس از وی پسرش در صورتی که ان زن مادرش نبود با او ازدواج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کار را تحریم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سخن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شراب است و خداوند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یَسْأَلُونَکَ عَنِ الْخَمْرِ وَالْمَیْسِرِ قُلْ فِیهِمَا إِثْمٌ کَبِیرٌ وَمَنَافِعُ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شراب و قمار از تو می‌پرسند بگو در آن دوگناهی بزرگ و سودهایی برای مردم است </w:t>
      </w:r>
      <w:r>
        <w:rPr>
          <w:rFonts w:eastAsia="IRNazanin" w:cs="IRNazanin"/>
          <w:color w:val="111111"/>
          <w:sz w:val="28"/>
          <w:szCs w:val="28"/>
          <w:rtl w:val="true"/>
          <w:lang w:bidi="fa-IR"/>
        </w:rPr>
        <w:t>}</w:t>
      </w:r>
      <w:r>
        <w:rPr>
          <w:rStyle w:val="FootnoteAnchor"/>
          <w:rtl w:val="true"/>
        </w:rPr>
        <w:footnoteReference w:id="994"/>
      </w:r>
      <w:r>
        <w:rPr>
          <w:rFonts w:ascii="IRNazanin" w:hAnsi="IRNazanin" w:eastAsia="IRNazanin"/>
          <w:color w:val="111111"/>
          <w:sz w:val="28"/>
          <w:sz w:val="28"/>
          <w:szCs w:val="28"/>
          <w:rtl w:val="true"/>
          <w:lang w:bidi="fa-IR"/>
        </w:rPr>
        <w:t>، پس منظور از اثم در کتاب خدا شراب است و منظور از میسر، نرد است و گناه آن همانطوری که گفت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مراد از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 به صورت مخفی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این حکم، فتوایی هاشمی است</w:t>
      </w:r>
      <w:r>
        <w:rPr>
          <w:rFonts w:eastAsia="IRNazanin" w:cs="IRNazanin"/>
          <w:color w:val="111111"/>
          <w:sz w:val="28"/>
          <w:szCs w:val="28"/>
          <w:rtl w:val="true"/>
          <w:lang w:bidi="fa-IR"/>
        </w:rPr>
        <w:t>.</w:t>
      </w:r>
      <w:r>
        <w:rPr>
          <w:rStyle w:val="FootnoteAnchor"/>
          <w:rtl w:val="true"/>
        </w:rPr>
        <w:footnoteReference w:id="995"/>
      </w:r>
    </w:p>
    <w:p>
      <w:pPr>
        <w:pStyle w:val="Heading5"/>
        <w:numPr>
          <w:ilvl w:val="4"/>
          <w:numId w:val="1"/>
        </w:numPr>
        <w:rPr/>
      </w:pPr>
      <w:bookmarkStart w:id="1716" w:name="__RefHeading___Toc463462_1934241801"/>
      <w:bookmarkStart w:id="1717" w:name="_Toc793"/>
      <w:bookmarkEnd w:id="1716"/>
      <w:r>
        <w:rPr>
          <w:rtl w:val="true"/>
        </w:rPr>
        <w:t xml:space="preserve">روایت </w:t>
      </w:r>
      <w:r>
        <w:rPr/>
        <w:t>60</w:t>
      </w:r>
      <w:bookmarkEnd w:id="171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یسار از امام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نوح امر کرد از هرچیزی یک جفت در کشتی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خرمای فحل و عجوه را در کشتی آورد که زوجند</w:t>
      </w:r>
      <w:r>
        <w:rPr>
          <w:rFonts w:eastAsia="IRNazanin" w:cs="IRNazanin"/>
          <w:color w:val="111111"/>
          <w:sz w:val="28"/>
          <w:szCs w:val="28"/>
          <w:rtl w:val="true"/>
          <w:lang w:bidi="fa-IR"/>
        </w:rPr>
        <w:t xml:space="preserve">. </w:t>
      </w:r>
      <w:bookmarkStart w:id="1718" w:name="pg13511_141570"/>
    </w:p>
    <w:p>
      <w:pPr>
        <w:pStyle w:val="BookText"/>
        <w:rPr/>
      </w:pPr>
      <w:bookmarkEnd w:id="1718"/>
      <w:r>
        <w:rPr>
          <w:rFonts w:ascii="Amiri" w:hAnsi="Amiri" w:eastAsia="Amiri" w:cs="Amiri"/>
          <w:color w:val="111111"/>
          <w:sz w:val="28"/>
          <w:sz w:val="28"/>
          <w:szCs w:val="28"/>
          <w:rtl w:val="true"/>
          <w:lang w:bidi="ar-SA"/>
        </w:rPr>
        <w:t>فَلَمَّا أَنْضَبَ اللَّهُ الْمَاءَ أَمَرَ اللَّهُ نُوحاً أَنْ يَغْرِسَ الْحَبَلَةَ وَ هِيَ الْكَرْمُ فَأَتَاهُ إِبْلِيسُ فَمَنَعَهُ مِنْ غَرْسِهَا وَ أَبَي نُوحٌ إِلَّا أَنْ يَغْرِسَهَا وَ أَبَي إِبْلِيسُ أَنْ يَدَعَهُ يَغْرِسُهَا فَقَالَ لَيْسَتْ لَكَ وَ لَا لِأَصْحَابِكَ إِنَّمَا هِيَ لِي وَ لِأَصْحَابِي فَتَنَازَعَا مَا شَاءَ اللَّهُ ثُمَّ إِنَّهُمَا اصْطَلَحَا عَلَي أَنْ جَعَلَ نُوحٌ لِإِبْلِيسَ ثُلُثَيْهَا وَ لِنَوْحٍ ثُلُثُهُ وَ قَدْ أَنْزَلَ اللَّهُ لِنَبِيِّهِ فِي كِتَابِهِ مَا قَدْ قَرَأْتُمُوهُ وَ مِنْ ثَمَراتِ النَّخِيلِ وَ الْأَعْنابِ تَتَّخِذُونَ مِنْهُ سَكَراً وَ رِزْقاً حَسَناً</w:t>
      </w:r>
      <w:r>
        <w:rPr>
          <w:rStyle w:val="FootnoteAnchor"/>
          <w:rtl w:val="true"/>
        </w:rPr>
        <w:footnoteReference w:id="996"/>
      </w:r>
      <w:r>
        <w:rPr>
          <w:rFonts w:ascii="Amiri" w:hAnsi="Amiri" w:eastAsia="Amiri" w:cs="Amiri"/>
          <w:color w:val="111111"/>
          <w:sz w:val="28"/>
          <w:sz w:val="28"/>
          <w:szCs w:val="28"/>
          <w:rtl w:val="true"/>
          <w:lang w:bidi="ar-SA"/>
        </w:rPr>
        <w:t>فَكَانَ الْمُسْلِمُونَ بِذَلِكَ ثُمَّ أَنْزَلَ اللَّهُ آيَةَ التَّحْرِيمِ هَذِهِ الْآيَةَ إِنَّمَا الْخَمْرُ وَ الْمَيْسِرُ وَ الْأَنْصابُ إِلَي مُنْتَهُونَ‌</w:t>
      </w:r>
      <w:r>
        <w:rPr>
          <w:rStyle w:val="FootnoteAnchor"/>
          <w:rtl w:val="true"/>
        </w:rPr>
        <w:footnoteReference w:id="997"/>
      </w:r>
      <w:r>
        <w:rPr>
          <w:rFonts w:ascii="Amiri" w:hAnsi="Amiri" w:eastAsia="Amiri" w:cs="Amiri"/>
          <w:color w:val="111111"/>
          <w:sz w:val="28"/>
          <w:sz w:val="28"/>
          <w:szCs w:val="28"/>
          <w:rtl w:val="true"/>
          <w:lang w:bidi="ar-SA"/>
        </w:rPr>
        <w:t>يَا سَعِيدُ فَهَذِهِ التَّحْرِيمُ وَ هِيَ نَسَخَتِ الْآيَةَ الْأُخْرَي‌</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9" w:name="__RefHeading___Toc463464_1934241801"/>
      <w:bookmarkStart w:id="1720" w:name="_Toc794"/>
      <w:bookmarkEnd w:id="1719"/>
      <w:r>
        <w:rPr>
          <w:rtl w:val="true"/>
        </w:rPr>
        <w:t>«</w:t>
      </w:r>
      <w:r>
        <w:rPr/>
        <w:t>61</w:t>
      </w:r>
      <w:r>
        <w:rPr>
          <w:rtl w:val="true"/>
        </w:rPr>
        <w:t>»</w:t>
      </w:r>
      <w:bookmarkEnd w:id="172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سَيْفِ بْنِ عَمِيرَةَ عَنْ شَيْخٍ مِنْ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عِنْدَهُ فَسَأَلَهُ شَيْخٌ فَقَالَ بِي وَجَعٌ وَ أَنَا أَشْرَبُ لَهُ النَّبِيذَ</w:t>
      </w:r>
      <w:r>
        <w:rPr>
          <w:rStyle w:val="FootnoteAnchor"/>
          <w:rtl w:val="true"/>
        </w:rPr>
        <w:footnoteReference w:id="999"/>
      </w:r>
      <w:r>
        <w:rPr>
          <w:rFonts w:ascii="Amiri" w:hAnsi="Amiri" w:eastAsia="Amiri" w:cs="Amiri"/>
          <w:color w:val="111111"/>
          <w:sz w:val="28"/>
          <w:sz w:val="28"/>
          <w:szCs w:val="28"/>
          <w:rtl w:val="true"/>
          <w:lang w:bidi="ar-SA"/>
        </w:rPr>
        <w:t xml:space="preserve">وَ وَصَفَهُ لَهُ الشَّيْخُ فَقَالَ لَهُ مَا يَمْنَعُكَ مِنَ الْمَاءِ الَّذِي جَعَلَ اللَّهُ مِنْهُ كُلَّ شَيْ‌ءٍ حَيٍّ قَالَ لَا يُوَافِقُنِي قَالَ فَمَا يَمْنَعُكَ مِنَ الْعَسَلِ قَالَ اللَّهُ فِيهِ شِفاءٌ لِلنَّاسِ قَالَ لَا أَجِدُ قَالَ فَمَا يَمْنَعُكَ مِنَ اللَّبَنِ الَّذِي نَبَتَ مِنْهُ لَحْمُكَ وَ اشْتَدَّ عَظْمُكَ قَالَ لَا يُوَافِقُنِي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عليه السلام تُرِيدُ أَنْ آمُرَكَ بِشُرْبِ الْخَمْرِ لَا وَ اللَّهِ لَا آمُرُكَ‌</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1" w:name="__RefHeading___Toc463466_1934241801"/>
      <w:bookmarkStart w:id="1722" w:name="_Toc795"/>
      <w:bookmarkEnd w:id="1721"/>
      <w:r>
        <w:rPr>
          <w:rtl w:val="true"/>
        </w:rPr>
        <w:t>«</w:t>
      </w:r>
      <w:r>
        <w:rPr/>
        <w:t>62</w:t>
      </w:r>
      <w:r>
        <w:rPr>
          <w:rtl w:val="true"/>
        </w:rPr>
        <w:t>»</w:t>
      </w:r>
      <w:bookmarkEnd w:id="1722"/>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أَحْمَدَ بْنِ مُحَمَّدٍ عَنْ عَبْدِ اللَّهِ بْنِ سِنَانٍ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فِي الْخَمْرِ إِنْ شُرِبَ مِنْهُ قَلِيلًا أَوْ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أُتِيَ عُمَرُ بْنُ الْخَطَّابِ بِقُدَامَةَ بْنِ مَظْعُونٍ قَدْ شَرِبَ الْخَمْرَ وَ قَامَتْ عَلَيْهِ الْبَيِّنَةُ فَسَأَلَ عَلِيّاً أَنْ يَجْلِدَهُ بِأَمْرِهِ ثَمَانِينَ فَقَالَ قُدَامَةُ لَيْسَ عَلَيَّ جَلْدٌ أَنَا مِنْ أَهْلِ هَذِهِ الْآيَةِ الَّتِي ذَكَرَ اللَّهُ فِي كِتَابِهِ لَيْسَ عَلَي الَّذِينَ آمَنُوا وَ عَمِلُوا الصَّالِحاتِ</w:t>
      </w:r>
    </w:p>
    <w:p>
      <w:pPr>
        <w:pStyle w:val="BookText"/>
        <w:rPr/>
      </w:pPr>
      <w:r>
        <w:rPr>
          <w:rFonts w:ascii="IRNazanin" w:hAnsi="IRNazanin" w:eastAsia="IRNazanin"/>
          <w:color w:val="111111"/>
          <w:sz w:val="28"/>
          <w:sz w:val="28"/>
          <w:szCs w:val="28"/>
          <w:rtl w:val="true"/>
          <w:lang w:bidi="fa-IR"/>
        </w:rPr>
        <w:t>وقتی آب در زمین فرورفت خدا به نوح امر کرد که تاک را بکارد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آمد و مانع کشت آن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تو و یاران تو نیست بلکه برای من و یاران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 سر آنچه که خدا خواسته بود کشمکش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نوح پذیرفت که دو سوم آن از ابلیس و یک سوم از آن نوح باشد و خدا در کتاب خود به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ثَمَرَاتِ النَّخِیلِ وَالأَعْنَابِ تَتَّخِذُونَ مِنْهُ سَکَرًا وَرِزْقًا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میوه درختان خرما و انگور باده مستی‌بخش و خوراکی نیکو برای خود می گیرید</w:t>
      </w:r>
      <w:r>
        <w:rPr>
          <w:rFonts w:eastAsia="IRNazanin" w:cs="IRNazanin"/>
          <w:color w:val="111111"/>
          <w:sz w:val="28"/>
          <w:szCs w:val="28"/>
          <w:rtl w:val="true"/>
          <w:lang w:bidi="fa-IR"/>
        </w:rPr>
        <w:t>}</w:t>
      </w:r>
      <w:r>
        <w:rPr>
          <w:rStyle w:val="FootnoteAnchor"/>
          <w:rtl w:val="true"/>
        </w:rPr>
        <w:footnoteReference w:id="1001"/>
      </w:r>
      <w:r>
        <w:rPr>
          <w:rFonts w:ascii="Amiri" w:hAnsi="Amiri" w:eastAsia="Amiri" w:cs="Amiri"/>
          <w:color w:val="111111"/>
          <w:sz w:val="28"/>
          <w:sz w:val="28"/>
          <w:szCs w:val="28"/>
          <w:rtl w:val="true"/>
          <w:lang w:bidi="ar-SA"/>
        </w:rPr>
        <w:t>، و مسلمانان خمر می نوشیدند تا اینکه خداوند آیه تحریم را نازل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وَالْمَیْسِرُ وَالأَنصَابُ وَالأَزْلاَمُ رِجْسٌ مِّنْ عَمَلِ الشَّیْطَانِ فَاجْتَنِبُوهُ لَعَلَّکُمْ تُفْلِحُونَ</w:t>
      </w:r>
      <w:r>
        <w:rPr>
          <w:rFonts w:ascii="IRNazanin" w:hAnsi="IRNazanin" w:eastAsia="IRNazanin"/>
          <w:i/>
          <w:i/>
          <w:iCs/>
          <w:color w:val="111111"/>
          <w:sz w:val="28"/>
          <w:sz w:val="28"/>
          <w:szCs w:val="28"/>
          <w:rtl w:val="true"/>
          <w:lang w:bidi="fa-IR"/>
        </w:rPr>
        <w:t xml:space="preserve">إِنَّمَا یُرِیدُ الشَّیْطَانُ أَن یُوقِعَ بَیْنَکُمُ الْعَدَاوَةَ وَالْبَغْضَاء فِی الْخَمْرِ وَالْمَیْسِرِ وَیَصُدَّکُمْ عَن ذِکْرِ اللّهِ وَعَنِ الصَّلاَةِ فَهَلْ أَنتُم مُّنتَهُونَ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شراب و قمار و بتها و تیرهای قرعه پلیدند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از عمل شیطانند پس از آنها دوری گزینید باشد که رستگار شوید</w:t>
      </w:r>
      <w:r>
        <w:rPr>
          <w:rFonts w:ascii="IRNazanin" w:hAnsi="IRNazanin" w:eastAsia="IRNazanin"/>
          <w:color w:val="111111"/>
          <w:sz w:val="28"/>
          <w:sz w:val="28"/>
          <w:szCs w:val="28"/>
          <w:rtl w:val="true"/>
          <w:lang w:bidi="fa-IR"/>
        </w:rPr>
        <w:t>همانا شیطان می‌خواهد با شراب و قمار میان شما دشمنی و کینه ایجاد کند و شما را از یاد خدا و از نماز باز دارد پس آیا شما دست برمی‌دارید</w:t>
      </w:r>
      <w:r>
        <w:rPr>
          <w:rFonts w:eastAsia="IRNazanin" w:cs="IRNazanin"/>
          <w:color w:val="111111"/>
          <w:sz w:val="28"/>
          <w:szCs w:val="28"/>
          <w:rtl w:val="true"/>
          <w:lang w:bidi="fa-IR"/>
        </w:rPr>
        <w:t>}</w:t>
      </w:r>
      <w:r>
        <w:rPr>
          <w:rStyle w:val="FootnoteAnchor"/>
          <w:rtl w:val="true"/>
        </w:rPr>
        <w:footnoteReference w:id="10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 این آیه تحریم است و آیه قبلی را نسخ کرده است</w:t>
      </w:r>
      <w:r>
        <w:rPr>
          <w:rFonts w:eastAsia="IRNazanin" w:cs="IRNazanin"/>
          <w:color w:val="111111"/>
          <w:sz w:val="28"/>
          <w:szCs w:val="28"/>
          <w:rtl w:val="true"/>
          <w:lang w:bidi="fa-IR"/>
        </w:rPr>
        <w:t>.</w:t>
      </w:r>
      <w:r>
        <w:rPr>
          <w:rStyle w:val="FootnoteAnchor"/>
          <w:rtl w:val="true"/>
        </w:rPr>
        <w:footnoteReference w:id="1003"/>
      </w:r>
    </w:p>
    <w:p>
      <w:pPr>
        <w:pStyle w:val="Heading5"/>
        <w:numPr>
          <w:ilvl w:val="4"/>
          <w:numId w:val="1"/>
        </w:numPr>
        <w:rPr/>
      </w:pPr>
      <w:bookmarkStart w:id="1723" w:name="__RefHeading___Toc463468_1934241801"/>
      <w:bookmarkStart w:id="1724" w:name="_Toc796"/>
      <w:bookmarkEnd w:id="1723"/>
      <w:r>
        <w:rPr>
          <w:rtl w:val="true"/>
        </w:rPr>
        <w:t xml:space="preserve">روایت </w:t>
      </w:r>
      <w:r>
        <w:rPr/>
        <w:t>61</w:t>
      </w:r>
      <w:bookmarkEnd w:id="172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نزد حضرت بودیم پیرمردی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داشتم و برای آن شراب خرما خوردم، و آن را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آبی که خداوند از آن همه چیز را زنده می کند، منع شده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من نمی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عسل چه؟ خدا فرمود در آن برای مردم شفاست،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برایت ممنوع بود؟ شیری که گوشت تو از آن رشد کرده و استخوانت از آن محکم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حال من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که تو را به شرابخواری امر کنم؟ نه به خدا چنین دستوری نمی دهم</w:t>
      </w:r>
      <w:r>
        <w:rPr>
          <w:rFonts w:eastAsia="IRNazanin" w:cs="IRNazanin"/>
          <w:color w:val="111111"/>
          <w:sz w:val="28"/>
          <w:szCs w:val="28"/>
          <w:rtl w:val="true"/>
          <w:lang w:bidi="fa-IR"/>
        </w:rPr>
        <w:t>.</w:t>
      </w:r>
      <w:r>
        <w:rPr>
          <w:rStyle w:val="FootnoteAnchor"/>
          <w:rtl w:val="true"/>
        </w:rPr>
        <w:footnoteReference w:id="1004"/>
      </w:r>
    </w:p>
    <w:p>
      <w:pPr>
        <w:pStyle w:val="Heading5"/>
        <w:numPr>
          <w:ilvl w:val="4"/>
          <w:numId w:val="1"/>
        </w:numPr>
        <w:rPr/>
      </w:pPr>
      <w:bookmarkStart w:id="1725" w:name="__RefHeading___Toc463470_1934241801"/>
      <w:bookmarkStart w:id="1726" w:name="_Toc797"/>
      <w:bookmarkEnd w:id="1725"/>
      <w:r>
        <w:rPr>
          <w:rtl w:val="true"/>
        </w:rPr>
        <w:t xml:space="preserve">روایت </w:t>
      </w:r>
      <w:r>
        <w:rPr/>
        <w:t>62</w:t>
      </w:r>
      <w:bookmarkEnd w:id="1726"/>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گفت 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شرب خمر حد جاری می شود چه کم خورده باشد چه زیاد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که عمر بن خطاب، قدامة بن مظعون را آورد که شرب خمر کرده بود، سپس علیه او شهود اقامه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علی علیه السلام خواست که او را هشتاد ضربه تازیانه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تازیانه برای من نیست، چرا که من از اهل این آیه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عَلَی الَّذِینَ آمَنُواْ وَعَمِلُواْ الصَّالِحَاتِ </w:t>
      </w:r>
      <w:bookmarkStart w:id="1727" w:name="pg13511_141571"/>
    </w:p>
    <w:p>
      <w:pPr>
        <w:pStyle w:val="BookText"/>
        <w:rPr/>
      </w:pPr>
      <w:bookmarkEnd w:id="1727"/>
      <w:r>
        <w:rPr>
          <w:rFonts w:ascii="Amiri" w:hAnsi="Amiri" w:eastAsia="Amiri" w:cs="Amiri"/>
          <w:color w:val="111111"/>
          <w:sz w:val="28"/>
          <w:sz w:val="28"/>
          <w:szCs w:val="28"/>
          <w:rtl w:val="true"/>
          <w:lang w:bidi="ar-SA"/>
        </w:rPr>
        <w:t>جُناحٌ فِيما طَعِمُوا</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عَلِيٌّ كَذَبْتَ لَسْتَ مِنْ أَهْلِهَا مَا طَعِمَ أَهْلُهَا فَهُوَ لَهُمْ حَلَالٌ وَ لَيْسُوا يَأْكُلُونَ وَ لَا يَشْرَبُونَ إِلَّا مَا أَحَلَّ اللَّهُ‌</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8" w:name="__RefHeading___Toc463472_1934241801"/>
      <w:bookmarkStart w:id="1729" w:name="_Toc798"/>
      <w:bookmarkEnd w:id="1728"/>
      <w:r>
        <w:rPr>
          <w:rtl w:val="true"/>
        </w:rPr>
        <w:t>«</w:t>
      </w:r>
      <w:r>
        <w:rPr/>
        <w:t>63</w:t>
      </w:r>
      <w:r>
        <w:rPr>
          <w:rtl w:val="true"/>
        </w:rPr>
        <w:t>»</w:t>
      </w:r>
      <w:bookmarkEnd w:id="1729"/>
    </w:p>
    <w:p>
      <w:pPr>
        <w:pStyle w:val="BookText"/>
        <w:rPr/>
      </w:pPr>
      <w:r>
        <w:rPr>
          <w:rFonts w:ascii="IRNazanin" w:hAnsi="IRNazanin" w:eastAsia="IRNazanin"/>
          <w:color w:val="111111"/>
          <w:sz w:val="28"/>
          <w:sz w:val="28"/>
          <w:szCs w:val="28"/>
          <w:rtl w:val="true"/>
          <w:lang w:bidi="fa-IR"/>
        </w:rPr>
        <w:t>جع‌</w:t>
      </w:r>
      <w:r>
        <w:rPr>
          <w:rStyle w:val="FootnoteAnchor"/>
          <w:rtl w:val="true"/>
        </w:rPr>
        <w:footnoteReference w:id="100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مَنْ شَرِبَ شَرْبَةً مِنْ مُسْكِرٍ لَمْ تُقْبَلْ صَلَاتُهُ أَرْبَعِينَ يَوْماً وَ لَيْلَةً فَإِنْ تَابَ تَابَ اللَّهُ عَلَيْهِ وَ مَنْ شَرِبَ شَرْبَتَيْنِ لَمْ يَقْبَلِ اللَّهُ صَلَاتَهُ ثَمَانِينَ يَوْماً وَ لَيْلَةً وَ مَنْ شَرِبَ مِنْهَا ثَلَاثَ شَرَبَاتٍ‌</w:t>
      </w:r>
      <w:r>
        <w:rPr>
          <w:rStyle w:val="FootnoteAnchor"/>
          <w:rtl w:val="true"/>
        </w:rPr>
        <w:footnoteReference w:id="1008"/>
      </w:r>
      <w:r>
        <w:rPr>
          <w:rFonts w:ascii="Amiri" w:hAnsi="Amiri" w:eastAsia="Amiri" w:cs="Amiri"/>
          <w:color w:val="111111"/>
          <w:sz w:val="28"/>
          <w:sz w:val="28"/>
          <w:szCs w:val="28"/>
          <w:rtl w:val="true"/>
          <w:lang w:bidi="ar-SA"/>
        </w:rPr>
        <w:t xml:space="preserve">لَمْ يَقْبَلِ اللَّهُ صَلَاتَهُ مِائَةً وَ عِشْرِينَ يَوْماً وَ لَيْلَةً وَ كَانَ حَقّاً عَلَي اللَّهِ أَنْ يَسْقِيَهُ مِنْ رَدْغَةِ الْخَبَالِ قِيلَ وَ مَا هِيَ يَا رَسُولَ اللَّهِ قَالَ صَدِيدُ أَهْلِ النَّارِ وَ قَيْحُهُمْ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صلي الله عليه و آله وَ الَّذِي بَعَثَنِي بِالْحَقِّ إِنَّ شَارِبَ الْخَمْرِ يَجِي‌ءُ يَوْمَ الْقِيَامَةِ مُسْوَدّاً وَجْهُهُ أَزْرَقَ عَيْنَاهُ قَالِصاً شَفَتَاهُ يَسِيلُ لُعَابُهُ عَلَي قَدَمَيْهِ يَقْذَرُ مَنْ رَآهُ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 وَ الَّذِي بَعَثَنِي بِالْحَقِّ إِنَّ شَارِبَ الْخَمْرِ يَمُوتُ عَطْشَانَ وَ هُوَ فِي الْقَبْرِ عَطْشَانُ وَ يُبْعَثُ يَوْمَ الْقِيَامَةِ وَ هُوَ عَطْشَانُ وَ يُنَادِي وَا عَطَشَاهْ أَلْفَ سَنَةٍ فَيُؤْتَي بِماءٍ كَالْمُهْلِ يَشْوِي الْوُجُوهَ بِئْسَ الشَّرابُ فَيُنْضَجُ وَجْهُهُ وَ يَتَنَاثَرُ أَسْنَانُهُ وَ عَيْنَاهُ فِي ذَلِكَ الْإِنَاءِ فَلَيْسَ لَهُ بُدٌّ مِنْ أَنْ يَشْرَبَ فَيُصْهَرُ</w:t>
      </w:r>
      <w:r>
        <w:rPr>
          <w:rStyle w:val="FootnoteAnchor"/>
          <w:rtl w:val="true"/>
        </w:rPr>
        <w:footnoteReference w:id="1009"/>
      </w:r>
      <w:r>
        <w:rPr>
          <w:rFonts w:ascii="Amiri" w:hAnsi="Amiri" w:eastAsia="Amiri" w:cs="Amiri"/>
          <w:color w:val="111111"/>
          <w:sz w:val="28"/>
          <w:sz w:val="28"/>
          <w:szCs w:val="28"/>
          <w:rtl w:val="true"/>
          <w:lang w:bidi="ar-SA"/>
        </w:rPr>
        <w:t>مَا فِي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لِأَهْلِ الشَّامِ وَ اللَّهِ الَّذِي بَعَثَنِي بِالْحَقِّ مَنْ كَانَ فِي قَلْبِهِ آيَةٌ مِنَ الْقُرْآنِ ثُمَّ صَبَّ عَلَيْهِ الْخَمْرَ يَأْتِي كُلُّ حَرْفٍ يَوْمَ الْقِيَامَةِ فَيُخَاصِمُهُ بَيْنَ يَدَيِ اللَّهِ</w:t>
      </w:r>
    </w:p>
    <w:p>
      <w:pPr>
        <w:pStyle w:val="BookText"/>
        <w:rPr/>
      </w:pPr>
      <w:r>
        <w:rPr>
          <w:rFonts w:ascii="IRNazanin" w:hAnsi="IRNazanin" w:eastAsia="IRNazanin"/>
          <w:color w:val="111111"/>
          <w:sz w:val="28"/>
          <w:sz w:val="28"/>
          <w:szCs w:val="28"/>
          <w:rtl w:val="true"/>
          <w:lang w:bidi="fa-IR"/>
        </w:rPr>
        <w:t xml:space="preserve">جُنَاحٌ فِیمَا طَعِمُواْ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کسانی که ایمان آورده و کارهای شایسته کرده‌اند گناهی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خورده‌اند نیست</w:t>
      </w:r>
      <w:r>
        <w:rPr>
          <w:rFonts w:eastAsia="IRNazanin" w:cs="IRNazanin"/>
          <w:color w:val="111111"/>
          <w:sz w:val="28"/>
          <w:szCs w:val="28"/>
          <w:rtl w:val="true"/>
          <w:lang w:bidi="fa-IR"/>
        </w:rPr>
        <w:t>}</w:t>
      </w:r>
      <w:r>
        <w:rPr>
          <w:rStyle w:val="FootnoteAnchor"/>
          <w:rtl w:val="true"/>
        </w:rPr>
        <w:footnoteReference w:id="10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تو از اهل این آیه نیستی چرا که طعام اهل این آیه حلال است و فقط آنچه که برایشان حلال است را می خورند و می نوشند</w:t>
      </w:r>
      <w:r>
        <w:rPr>
          <w:rFonts w:eastAsia="IRNazanin" w:cs="IRNazanin"/>
          <w:color w:val="111111"/>
          <w:sz w:val="28"/>
          <w:szCs w:val="28"/>
          <w:rtl w:val="true"/>
          <w:lang w:bidi="fa-IR"/>
        </w:rPr>
        <w:t>.</w:t>
      </w:r>
      <w:r>
        <w:rPr>
          <w:rStyle w:val="FootnoteAnchor"/>
          <w:rtl w:val="true"/>
        </w:rPr>
        <w:footnoteReference w:id="1011"/>
      </w:r>
    </w:p>
    <w:p>
      <w:pPr>
        <w:pStyle w:val="Heading5"/>
        <w:numPr>
          <w:ilvl w:val="4"/>
          <w:numId w:val="1"/>
        </w:numPr>
        <w:rPr/>
      </w:pPr>
      <w:bookmarkStart w:id="1730" w:name="__RefHeading___Toc463474_1934241801"/>
      <w:bookmarkStart w:id="1731" w:name="_Toc799"/>
      <w:bookmarkEnd w:id="1730"/>
      <w:r>
        <w:rPr>
          <w:rtl w:val="true"/>
        </w:rPr>
        <w:t xml:space="preserve">روایت </w:t>
      </w:r>
      <w:r>
        <w:rPr/>
        <w:t>63</w:t>
      </w:r>
      <w:bookmarkEnd w:id="1731"/>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مرا به حق برانگیخت، کسی که جرعه ای از مسکری بنوشد چهل شبانه روز نمازش قبول نیست، اگر توبه کند خدا توبه اش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دو جرعه از آن را بنوشد خداوند هشتاد شبانه روز نمازش را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 جرعه بنوشد خداوند صدو بیست روز نمازش را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واجب است که از گل و لای فاسد به او بنوشاند،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خونابه و چرک اهل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مرا به حق برانگیخت، شرابخوار در روز قیامت با چهره ای سیاه و چشمانی زاغ، لبهایی افتاده که آب دهانش روی پاهایش کشیده شده و هر که او را ببیند متنفر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مرا به حق برانگیخت، شرابخوار تشنه می میرد، در قبر تشنه است و روز قیامت هم تشنه برانگیخته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تشنگی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به او می دهند مانند آهن گداخته که صورتش را کباب می کند و چه بد شرابی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هایش از هم پاشیده و چشمانش در آن ظرف آب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است که آن را بنوشد تا آنچه در شکمش هست ذوب شود</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به اهل شام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مرا به حق برانگیخت، کسی که در دلش آیه ای از قرآن باشد، و در آن خمر ریخته شود، روز قیامت هر حرفی از قرآن در برابر خدا به جنگ او می آید، </w:t>
      </w:r>
    </w:p>
    <w:p>
      <w:pPr>
        <w:pStyle w:val="BookText"/>
        <w:rPr/>
      </w:pPr>
      <w:r>
        <w:rPr>
          <w:rFonts w:ascii="Amiri" w:hAnsi="Amiri" w:eastAsia="Amiri" w:cs="Amiri"/>
          <w:color w:val="111111"/>
          <w:sz w:val="28"/>
          <w:sz w:val="28"/>
          <w:szCs w:val="28"/>
          <w:rtl w:val="true"/>
          <w:lang w:bidi="ar-SA"/>
        </w:rPr>
        <w:t>عَزَّ وَ جَلَّ وَ مَنْ كَانَ لَهُ الْقُرْآنُ خَصْماً كَانَ هُوَ فِي النَّارِ</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بْنِ عَنْدَلِيبِ بْنِ مُوسَي عَنْ إِسْمَاعِيلَ بْنِ سَلْمَانَ عَنْ أَنَسِ بْنِ مَالِكٍ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جَهَنَّمَ لَوَادِياً يَسْتَغِيثُ مِنْهُ أَهْلُ النَّارِ كُلَّ يَوْمٍ سَبْعِينَ أَلْفَ مَرَّةٍ فِي ذَلِكَ الْوَادِي بَيْتٌ مِنْ نَارٍ فِي ذَلِكَ الْبَيْتِ جُبٌّ مِنْ نَارٍ فِي ذَلِكَ الْجُبِّ تَابُوتٌ مِنْ نَارٍ فِي ذَلِكَ التَّابُوتِ حَيَّةٌ لَهَا أَلْفُ رَأْسٍ فِي كُلِّ رَأْسٍ أَلْفُ فَمٍ فِي كُلِّ فَمٍ عَشَرَةُ آلَافِ نَابٍ وَ كُلُّ نَابٍ أَلْفُ ذِرَاعٍ قَالَ أَنَسٌ قُلْتُ يَا رَسُولَ اللَّهِ صلي الله عليه و آله لِمَنْ يَكُونُ هَذَا الْعَذَابُ قَالَ صلي الله عليه و آله لِشَرَبَةِ الْخَمْرِ مِنْ حَمَلَةِ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كَعَابِدِ الْوَثَنِ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سَكْرَانَ بَاتَ عَرُوساً لِلشَّيْطَانِ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قَلْبِهِ آيَةٌ مِنَ الْقُرْآنِ أَوْ حَرْفٌ فَصَبَّ عَلَيْهَا الْخَمْرَ يَوْمَ الْقِيَامَةِ يُخَاصِمُهُ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أُمُّ الْخَبَائِثِ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الشَّرُّ كُلُّهُ فِي بَيْتٍ وَ جُعِلَ مِفْتَاحُهُ 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سَكْرَانَ عَايَنَ مَلَكَ الْمَوْتِ سَكْرَانَ وَ دَخَلَ الْقَبْرَ سَكْرَانَ وَ يُوقَفُ بَيْنَ يَدَيِ اللَّهِ سَكْرَانَ فَيَقُولُ اللَّهُ لَهُ مَا لَكَ فَيَقُولُ أَنَا سَكْرَانُ فَيَقُولُ اللَّهُ عَزَّ وَ جَلَّ بِهَذَا أَمَرْتُكَ اذْهَبُوا بِهِ إِلَي سَكْرَانَ‌</w:t>
      </w:r>
      <w:r>
        <w:rPr>
          <w:rStyle w:val="FootnoteAnchor"/>
          <w:rtl w:val="true"/>
        </w:rPr>
        <w:footnoteReference w:id="1014"/>
      </w:r>
      <w:r>
        <w:rPr>
          <w:rFonts w:ascii="Amiri" w:hAnsi="Amiri" w:eastAsia="Amiri" w:cs="Amiri"/>
          <w:color w:val="111111"/>
          <w:sz w:val="28"/>
          <w:sz w:val="28"/>
          <w:szCs w:val="28"/>
          <w:rtl w:val="true"/>
          <w:lang w:bidi="ar-SA"/>
        </w:rPr>
        <w:t>فَيُذْهَبُ إِلَي جَبَلٍ فِي وَسَطِ جَهَنَّمَ فِيهِ عَيْنٌ تُجْرِي مِدَّةً وَ دَماً لَا يَكُونُ طَعَامُهُ وَ شَرَابُهُ إِلَّا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رَبِّي بِعِزَّتِهِ لَا يَشْرَبُ عَبْدٌ مِنْ عِبَادِي جُرْعَةً مِنْ خَمْرٍ إِلَّا سَقَيْتُهُ مِثْلَهَا مِنَ الصَّدِيدِ مَغْفُوراً كَانَ أَوْ مُعَذَّباً وَ لَا يَتْرُكُهَا عَبْدٌ مِنْ مَخَافَتِي إِلَّا سَقَيْتُهُ مِثْلَهَا مِنْ حِيَاضِ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تُجَالِسُوا مَعَ شَارِبِ الْخَمْرِ وَ لَا تَعُودُوا مَرْضَاهُمْ وَ لَا تُشَيِّعُوا</w:t>
      </w:r>
    </w:p>
    <w:p>
      <w:pPr>
        <w:pStyle w:val="BookText"/>
        <w:rPr/>
      </w:pPr>
      <w:r>
        <w:rPr>
          <w:rFonts w:ascii="IRNazanin" w:hAnsi="IRNazanin" w:eastAsia="IRNazanin"/>
          <w:color w:val="111111"/>
          <w:sz w:val="28"/>
          <w:sz w:val="28"/>
          <w:szCs w:val="28"/>
          <w:rtl w:val="true"/>
          <w:lang w:bidi="fa-IR"/>
        </w:rPr>
        <w:t>و کسی که قرآن دشمن او باشد در آتش است</w:t>
      </w:r>
      <w:r>
        <w:rPr>
          <w:rFonts w:eastAsia="IRNazanin" w:cs="IRNazanin"/>
          <w:color w:val="111111"/>
          <w:sz w:val="28"/>
          <w:szCs w:val="28"/>
          <w:rtl w:val="true"/>
          <w:lang w:bidi="fa-IR"/>
        </w:rPr>
        <w:t>.</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سرزمینی است که اهل آن هر روز هفتاد هزار بار ناله و فریاد می کنند، در آنجا خانه ای از آتش است که در آن چاهی از آتش است که در آن تابوتی از آتش است، در آن ماری است که هزار سر دارد، در هر سرش هزار دهان، در هر دهانش ده هزار دندان نیش، و اندازه هر کدام از آن هزار ذراع است، انس بن مالک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عذاب برای چه کسی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شرابخوارانی که حامل قرآنند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 مانند بت پرست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شب را در مستی سر کند، عروس شیطان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دلش آیه ای یا حرفی از قرآن باشد، و در آن خمر ریخته شود، روز قیامت با قرآن می 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مادر ناپاکی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بدی ها در خانه ای جمع می شوند و کلید آن شرابخواری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شب را در مستی بگذراند، ملک الموت را در حال مستی می بیند، مست وارد قبر می شود، در برابر خدا مست می ایستد، خداوند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مستم،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چنین دستوری دادم؟ او را به سوی سکران ببرید، به سمت کوهی در وسط جهنم می رود که در آن چشمه ایست که از آن خون و چرک جاری می شود، غذا و نوشیدنی آنجا هم از همان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عزتش قسم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ای از بندگان من یک جرعه از خمر نمی نوشد مگر آنکه به اندازه آن از خونابه جهنم به او می نوشانم ، چه بخشیده شده باشد چه نه، و بنده ای از خوف من آن را رها نمی کند مگر آنکه مانند آن از حوض های بهشتی به او می نوشانم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شرابخوار همنشین نشوید، بیمارانشان را عیادت نکنید، </w:t>
      </w:r>
    </w:p>
    <w:p>
      <w:pPr>
        <w:pStyle w:val="BookText"/>
        <w:rPr/>
      </w:pPr>
      <w:r>
        <w:rPr>
          <w:rFonts w:ascii="Amiri" w:hAnsi="Amiri" w:eastAsia="Amiri" w:cs="Amiri"/>
          <w:color w:val="111111"/>
          <w:sz w:val="28"/>
          <w:sz w:val="28"/>
          <w:szCs w:val="28"/>
          <w:rtl w:val="true"/>
          <w:lang w:bidi="ar-SA"/>
        </w:rPr>
        <w:t>جَنَائِزَهُمْ وَ لَا تُصَلُّوا عَلَي أَمْوَاتِهِمْ فَإِنَّهُمْ كِلَابُ أَهْلِ النَّارِ كَمَا قَالَ اللَّهُ اخْسَؤُا فِيها وَ لا تُكَلِّمُونِ‌</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أَطْعَمَ شَارِبَ الْخَمْرِ بِلُقْمَةٍ مِنَ الطَّعَامِ أَوْ شَرْبَةٍ مِنَ الْمَاءِ لَسَلَّطَ اللَّهُ تَعَالَي فِي قَبْرِهِ حَيَّاتٍ وَ عَقَارِبَ طُولُ أَسْنَانِهَا مِائَةٌ وَ عَشْرُ ذِرَاعٍ وَ أَطْعَمَهُ اللَّهُ تَعَالَي مِنْ صَدِيدِ جَهَنَّمَ يَوْمَ الْقِيَامَةِ وَ مَنْ قَضَي حَاجَتَهُ فَكَأَنَّمَا قَتَلَ أَلْفَ مُؤْمِنٍ أَوْ هَدَمَ الْكَعْبَةَ أَلْفَ مَرَّةٍ وَ مَنْ سَلَّمَ عَلَيْهِ فَعَلَيْهِ لَعْنَةُ سبعون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مَلَكٍ لَعَنَ اللَّهُ شَارِبَ الْخَمْرِ وَ عَاصِرَهَا وَ سَاقِيَهَا وَ حَامِلَهَا وَ الْمَحْمُولَ إِلَيْهِ‌</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إِذَا شَرِبَ شَرْبَةً مِنَ الْخَمْرِ ابْتَلَاهُ اللَّهُ بِخَمْسَةِ أَشْيَاءَ فِي الْأَوَّلِ قَسَا قَلْبُهُ وَ فِي الثَّانِي تَبَرَّأَ مِنْهُ جَبْرَئِيلُ وَ مِيكَائِيلُ وَ إِسْرَافِيلُ وَ جَمِيعُ الْمَلَائِكَةِ وَ فِي الثَّالِثَةِ تَبَرَّأَ مِنْهُ جَمِيعُ الْأَنْبِيَاءِ وَ الْأَئِمَّةِ وَ فِي الرَّابِعَةِ تَبَرَّأَ مِنْهُ الْجَبَّارُ جَلَّ جَلَالُهُ وَ الْخَامِسُ قَوْلُهُ عَزَّ وَ جَلَ وَ أَمَّا الَّذِينَ فَسَقُوا فَمَأْواهُمُ النَّارُ كُلَّما أَرادُوا أَنْ يَخْرُجُوا مِنْها أُعِيدُوا فِيها وَ قِيلَ لَهُمْ ذُوقُوا عَذابَ النَّارِ الَّذِي كُنْتُمْ بِهِ تُكَذِّبُونَ‌</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يَخْرُجُ مِنْ جَهَنَّمَ جِنْسٌ مِنْ عَقْرَبٍ رَأْسُهُ فِي السَّمَاءِ السَّابِعَةِ وَ ذَنَبُهُ إِلَي تَحْتِ الثَّرَي وَ فَمُهُ مِنَ الْمَشْرِقِ إِلَي الْمَغْرِبِ فَقَالَ أَيْنَ مَنْ حَارَبَ اللَّهَ وَ رَسُولَهُ ؟</w:t>
      </w:r>
    </w:p>
    <w:p>
      <w:pPr>
        <w:pStyle w:val="BookText"/>
        <w:rPr/>
      </w:pPr>
      <w:r>
        <w:rPr>
          <w:rFonts w:ascii="Amiri" w:hAnsi="Amiri" w:eastAsia="Amiri" w:cs="Amiri"/>
          <w:color w:val="111111"/>
          <w:sz w:val="28"/>
          <w:sz w:val="28"/>
          <w:szCs w:val="28"/>
          <w:rtl w:val="true"/>
          <w:lang w:bidi="ar-SA"/>
        </w:rPr>
        <w:t>ثُمَّ هَبَطَ جَبْرَئِيلُ عليه السلام فَقَالَ يَا عَقْرَبُ مَنْ تُرِيدُ قَالَ أُرِيدُ خَمْسَةَ نَفَرٍ تَارِكَ الصَّلَاةِ وَ مَانِعَ الزَّكَاةِ وَ آكِلَ الرِّبَا وَ شَارِبَ الْخَمْرِ وَ قَوْماً يُحَدِّثُونَ فِي الْمَسْجِدِ حَدِيثَ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جِمَاعُ الْإِثْمِ وَ أُمُّ الْخَبَائِثِ وَ مِفْتَاحُ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جنازه های آنها را تشییع نکنید، بر مردگانشان نماز نخوانید، ایشان سگ های جهنم هستند، همانطور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اخْسَؤُوا فِیهَا وَلَا تُکَلِّمُونِ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گم شوید و با من سخن مگویید</w:t>
      </w:r>
      <w:r>
        <w:rPr>
          <w:rFonts w:eastAsia="IRNazanin" w:cs="IRNazanin"/>
          <w:color w:val="111111"/>
          <w:sz w:val="28"/>
          <w:szCs w:val="28"/>
          <w:rtl w:val="true"/>
          <w:lang w:bidi="fa-IR"/>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خدا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کسی که با غذا یا آب جرعه ای شراب بنوشد، خداوند در قبر او مارها و عقرب هایی را مسلط می کند که طول دندان هایشان صد و ده ذراع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از خونابه جهنم به آنها می 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نیاز شرابخوار را برطرف کند، مثل این است که هزار مؤمن را کشته باشد یا هزار بار کعبه را خراب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او سلام کند، لعنت هفتاد هزار فرشته بر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شرابخوار، گیرنده آن، ساقی آن و حامل آنرا و کسی که برایش حمل می کنند را نفرین کرده است</w:t>
      </w:r>
      <w:r>
        <w:rPr>
          <w:rFonts w:eastAsia="IRNazanin" w:cs="IRNazanin"/>
          <w:color w:val="111111"/>
          <w:sz w:val="28"/>
          <w:szCs w:val="28"/>
          <w:rtl w:val="true"/>
          <w:lang w:bidi="fa-IR"/>
        </w:rPr>
        <w:t>.</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که شراب بنوشد، خداوند به پنج چیز گرفتارش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دلش سخت می شود، بعد جبرئیل و میکاییل و اسرافیل و همه ملائکه از او بیزاری می جویند، در مرتبه سوم همه پیامبران و ائمه از او برائت می کنند، سپس خداوند جبار از او برائت می جویند، و پنجم سخن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الَّذِینَ فَسَقُوا فَمَأْوَاهُمُ النَّارُ کُلَّمَا أَرَادُوا أَن یَخْرُجُوا مِنْهَا أُعِیدُوا فِیهَا وَقِیلَ لَهُمْ ذُوقُوا عَذَابَ النَّارِ الَّذِی کُنتُم بِهِ تُکَذِّبُونَ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کسانی که نافرمانی کرده‌اند پس جایگاهشان آتش است هر بار که بخواهند از آن بیرون بیایند در آن بازگردانیده می‌شوند و به آنان گفته می‌شود عذاب آن آتشی را که دروغش می‌پنداشتید بچشید</w:t>
      </w:r>
      <w:r>
        <w:rPr>
          <w:rFonts w:eastAsia="IRNazanin" w:cs="IRNazanin"/>
          <w:color w:val="111111"/>
          <w:sz w:val="28"/>
          <w:szCs w:val="28"/>
          <w:rtl w:val="true"/>
          <w:lang w:bidi="fa-IR"/>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قیامت، عقربی از جهنم خارج می شود که سرش در آسمان هفتم و دمش تا زیر خاک کشیده شده است و دهانش از شرق تا غرب،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و رسولش کجاست؟ جبرئیل می آید و سوال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عقرب چه می خواهی؟ می گوید پنج نفر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تارک نماز، مانع زکات، خورنده ربا، شرابخوار و گروهی که در مسجد حرف از دنیا می زنند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جمع کننده گناهان و مادر پلیدی ها و کلید بدی هاست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تَرَكَ الْخَمْرَ لِغَيْرِ اللَّهِ سَقَاهُ اللَّهُ مِنَ الرَّحِيقِ الْمَخْتُومِ فَقَالَ عَلِيٌّ عليه السلام لِغَيْرِ اللَّهِ قَالَ نَعَمْ وَ اللَّهِ صِيَانَةً لِنَفْسِهِ يَشْكُرُهُ اللَّهُ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شَارِبُ الْخَمْرِ لَا يَقْبَلُ اللَّهُ عَزَّ وَ جَلَّ صَلَاتَهُ أَرْبَعِينَ يَوْماً وَ إِنْ مَاتَ فِي الْأَرْبَعِينَ مَاتَ كَافِراً</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يَأْتِي عَلَي شَارِبِ الْخَمْرِ سَاعَةٌ لَا يَعْرِفُ فِيهَا رَبَّهُ عَزَّ وَ جَلَ‌</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إِذَا مَرِضَ فَلَا تَعُودُوهُ وَ إِذَا مَاتَ فَلَا تَشْهَدُوهُ وَ إِذَا شَهِدَ فَلَا تُزَكُّوهُ وَ إِذَا خَطَبَ إِلَيْكُمْ فَلَا تُزَوِّجُوهُ فَإِنَّهُ مَنْ زَوَّجَ ابْنَتَهُ شَارِبَ الْخَمْرِ فَكَأَنَّمَا قَادَهَا إِلَي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الْخَمْرَ فِي الدُّنْيَا سَقَاهُ اللَّهُ مِنْ سَمِّ الْأَسَاوِدِ وَ مِنْ سَمِّ الْعَقَارِبِ شَرْبَةً يَتَسَاقَطُ مِنْهَا لَحْمُ وَجْهِهِ فِي الْإِنَاءِ قَبْلَ أَنْ يَشْرَبَهَا فَإِذَا شَرِبَهَا تَفَسَّخَ لَحْمُهُ وَ جِلْدُهُ كَالْجِيفَةِ يَتَأَذَّي بِهِ أَهْلُ الْجَمْعِ وَ يُؤْمَرُ بِهِ إِلَي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شَارِبُهَا وَ عَاصِرُهَا وَ مُعْصِرُهَا وَ بَائِعُهَا وَ مُبْتَاعُهَا وَ حَامِلُهَا وَ الْمَحْمُولَةُ إِلَيْهِ وَ آكِلُ ثَمَنِهَا سَوَاءٌ فِي إِثْمِهَا وَ لَا يَقْبَلُ اللَّهُ تَعَالَي لَهُمْ صَلَاةً وَ لَا صَوْماً وَ لَا حَجّاً وَ لَا عُمْرَةً حَتَّي يَتُوبَ وَ لَوْ مَاتَ قَبْلَ أَنْ يَتُوبَ كَانَ حَقّاً عَلَي اللَّهِ أَنْ يَسْقِيَهُ بِكُلِّ جُرْعَةٍ فِي الدُّنْيَا شَرْبَةً مِنْ صَدِيدِ جَهَنَّمَ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صلي الله عليه و آله أَلَا وَ إِنَّ اللَّهَ عَزَّ وَ جَلَّ حَرَّمَ الْخَمْرَ بِعَيْنِهَا وَ الْمُسْكِرَ مِنْ كُلِّ شَرَابٍ أَلَا وَ إِنَّ كُلَّ مُسْكِرٍ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آله مَثَلُ شَارِبِ الْخَمْرِ كَمَثَلِ الْكِبْرِيتِ فَاحْذَرُوهُ لَا يُنَتِّنُكُمْ كَمَا يُنَتِّنُ الْكِبْرِيتُ وَ إِنَّ شَارِبَ الْخَمْرِ يُصْبِحُ وَ يُمْسِي فِي سَخَطِ اللَّهِ وَ مَا مِنْ أَحَدٍ يَبِيتُ سَكْرَانَ إِلَّا كَانَ لِلشَّيْطَانِ عَرُوساً إِلَي الصَّبَاحِ فَإِذَا أَصْبَحَ وَجَبَ عَلَيْهِ أَنْ يَغْتَسِلَ</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کسی که برای غیر خدا شراب را رها کند، خداوند شراب ناب به او می نوشاند،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غیر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برای مراقبت از خودش، خداوند برای این از او تشکر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خداوند نماز شرابخوار را تا چهل روز قبول نمی کند، و اگر در این چهل روز بمیرد، کافر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زمانی بر شرابخوار می گذرد که پروردگارش را 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 وقتی مریض شد به عیادتش نروید، اگر مرد بر جنازه اش حاضر نشوید و اگر شهادت داد، نپذیرید، اگر از دخترتان خواستگاری کرد به او ندهید، زیرا کسی که دخترش را به ازدواج شرابخوار در می آورد پس گویا او را به زنا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دنیا شراب بنوشد، خداوند جرعه ای از سم مارهای سیاه و عقرب ها به او می نوشاند که قبل از نوشیدن گوشت صورتش درون ظرف می افتد، وقتی بنوشد گوشت و پوستش مانند مردار متلاشی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آزار می دهد و به او دستور میدهند که به جهنم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شرابخوار، گیرنده آن، فشار دهنده آن، فروشنده و خریدار آن، حامل و کسی که برای او حمل می شود، و کسی که پولش را میخورد همه در گناه آن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نماز و روزه و حج و عمره ایشان را قبول نمی کند تا آنکه توبه کند، اگر قبل از توبه بمیرد، حق است که خدا برای هر جرعه ای که در دنیا نوشیده است، یک جرعه از خونابه جهنمی ها به او بخوراند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خدای عز و جل خود خمر را حرام کرده است و مست کننده از هر نوشیدنی، بدانید که هر مست کننده ای حرام است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شرابخوار مثل گوگرد است، از آن بترسید، شمارا بدبو نکند همانطوریکه کبریت بدبو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 شب و صبح در عذاب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مستی شب را نمی گذراند مگر آنکه تا صبح عروس شیطان بوده است، وقتی صبح شد واجب است مانند </w:t>
      </w:r>
    </w:p>
    <w:p>
      <w:pPr>
        <w:pStyle w:val="BookText"/>
        <w:rPr/>
      </w:pPr>
      <w:r>
        <w:rPr>
          <w:rFonts w:ascii="Amiri" w:hAnsi="Amiri" w:eastAsia="Amiri" w:cs="Amiri"/>
          <w:color w:val="111111"/>
          <w:sz w:val="28"/>
          <w:sz w:val="28"/>
          <w:szCs w:val="28"/>
          <w:rtl w:val="true"/>
          <w:lang w:bidi="ar-SA"/>
        </w:rPr>
        <w:t>كَمَا يَغْتَسِلُ مِنَ الْجَنَابَةِ فَإِنْ لَمْ يَغْتَسِلْ لَمْ يُقْبَلْ مِنْهُ صَرْفٌ وَ لَا عَدْلٌ وَ لَا يَمْشِي عَلَي ظَهْرِ الْأَرْضِ أَبْغَضُ إِلَي اللَّهِ مِنْ شَارِبِ الْخَمْرِ</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سَلْمَانُ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الْخَمْرَ مَسَاءً أَصْبَحَ مُشْرِكاً وَ مَنْ شَرِبَ صَبَاحاً أَمْسَي مُشْرِكاً وَ مَا أَسْكَرَ الْكَثِيرُ مِنْهُ فَقَلِيلُهُ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 عَلَي شَارِبِ الْخَمْرِ أَوْ عَانَقَهُ أَوْ صَافَحَهُ أَحْبَطَ اللَّهُ عَلَيْهِ عَمَلَ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عَائِشَةَ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شَارِبَ الْخَمْرِ لُقْمَةً سَلَّطَ اللَّهُ عَلَي جَسَدِهِ حَيَّةً وَ عَقْرَباً وَ مَنْ قَضَي حَاجَتَهُ فَقَدْ أَعَانَ عَلَي هَدْمِ الْإِسْلَامِ وَ مَنْ أَقْرَضَهُ فَقَدْ أَعَانَ عَلَي قَتْلِ مُؤْمِنٍ مَنْ جَالَسَهُ حَشَرَهُ اللَّهُ يَوْمَ الْقِيَامَةِ أَعْمَي لَا حُجَّةَ لَهُ وَ مَنْ شَرِبَ الْخَمْرَ فَلَا تُزَوِّجُوهُ وَ إِنْ مَرِضَ فَلَا تَعُودُوهُ فَوَ الَّذِي بَعَثَنِي بِالْحَقِّ نَبِيّاً إِنَّهُ مَا شَرِبَ الْخَمْرَ إِلَّا مَلْعُونٌ فِي التَّوْرَاةِ وَ الْإِنْجِيلِ وَ 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مَسْعُودٍ وَ الَّذِي بَعَثَنِي بِالْحَقِّ لَيَأْتِي عَلَي النَّاسِ زَمَانٌ يَسْتَحِلُّونَ الْخَمْرَ وَ يُسَمُّونَهُ النَّبِيذَ عَلَيْهِمْ لَعْنَةُ اللَّهِ وَ الْمَلائِكَةِ وَ النَّاسِ أَجْمَعِينَ أَنَا مِنْهُمْ بَرِي‌ءٌ وَ هُمْ مِنِّي بِرَاءٌ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مَسْعُودٍ الزَّانِي بِأُمِّهِ أَهْوَنُ عِنْدَ اللَّهِ مِنْ أَنْ يَدْخُلَ فِي الرِّبَا مِثْقَالَ حَبَّةٍ مِنْ خَرْدَلٍ وَ شُرْبُ الْمُسْكِرِ قَلِيلًا أَوْ كَثِيراً هُوَ أَشَدُّ عِنْدَ اللَّهِ مِنْ أَكْلِ الرِّبَا لِأَنَّهُ مِفْتَاحُ كُلِّ شَرٍّ أُولَئِكَ يَظْلِمُونَ الْأَبْرَارَ وَ يُصَادِقُونَ الْفُجَّارَ وَ الْفَسَقَةَ الْحَقُّ عِنْدَهُمْ بَاطِلٌ وَ الْبَاطِلُ عِنْدَهُمْ حَقٌّ هَذَا كُلُّهُ لِلدُّنْيَا وَ هُمْ يَعْلَمُونَ أَنَّهُمْ عَلَي غَيْرِ الْحَقِّ وَ لَكِنْ زَيَّنَ لَهُمُ الشَّيْطانُ أَعْمالَهُمْ فَصَدَّهُمْ عَنِ السَّبِيلِ فَهُمْ لا يَهْتَدُونَ رَضُوا بِالْحَياةِ الدُّنْيا وَ اطْمَأَنُّوا بِها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عَنْ آياتِنا غافِلُونَ أُولئِكَ مَأْواهُمُ النَّارُ بِما كانُوا يَكْسِبُونَ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عَلَي الْيَهُودِ وَ النَّصَارَي وَ لَا تُسَلِّمُوا عَلَي شَارِبِ الْخَمْرِ</w:t>
      </w:r>
    </w:p>
    <w:p>
      <w:pPr>
        <w:pStyle w:val="BookText"/>
        <w:rPr/>
      </w:pPr>
      <w:r>
        <w:rPr>
          <w:rFonts w:ascii="IRNazanin" w:hAnsi="IRNazanin" w:eastAsia="IRNazanin"/>
          <w:color w:val="111111"/>
          <w:sz w:val="28"/>
          <w:sz w:val="28"/>
          <w:szCs w:val="28"/>
          <w:rtl w:val="true"/>
          <w:lang w:bidi="fa-IR"/>
        </w:rPr>
        <w:t>جنابت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غسل نکند عملی از او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نزد خدا مبغوض تر از شرابخوار بر زمین راه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از رسول خدا صلی الله علیه و آله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شب شراب بخورد صبح می کند در حالی که مشرک است و کسی که صبح بخورد شب می کند در حالی که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زیادش مست می کند، کمش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شرابخوار سلام کند یا دست دهد و یا روبوسی کند، خداوند اعمال چهل سال او را نابود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عایشة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شرابخوار غذا بدهد، خدا بر جسد او مارها و عقرب ها را مسلط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نیازی از او را برطرف کند، به نابودی اسلام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او قرض دهد، به قتل مؤمن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او همنشین شود خداوند در قیامت او را نابینا و بدون راهنما محشور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شرابخوار زن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مریض شد به عیادتش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به حق نبی قرار داد، شرب خمر نمی کند مگر کسی که در تورات و انجیل و قرآن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مسعود، سوگند به کسی که مرا به حق برانگیخت، زمانی بر مردم می رسد که خمر را حلال می شمرند، و آن را نبیذ می نامند، لعن و نفرین خدا و فرشتگان و همه مردم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بیزارم و آنها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کسی که با مادرش زنا کند نزد خدا، آسان تر از آن است که به قدر دانه ای از خردل داخل در ربا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مسکر خوردن چه کم و چه زیاد، نزد خدا از خوردن ربا سخت تر است، زیرا آن کلید هر 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نیکان ظلم می کنند و با فاسقان و فاجران دوست می شوند، حق پیش آنها باطل و باطل نزد آنها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برای دنیاست، آنها می دانند که حق نیستند ولی شیطان کارهایشان را برایشان زیبا جلوه می دهد، پس انها را از راه باز داشته است بنابراین هدایت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زندگی دنیا راضی هستند و به آن اطمینان دارند در حالی که از نشانه های ما غافلند، به سبب اعمالشان جایگاهشان آتش است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یهودی و مسیحی سلام کنید و ولی به شرابخوار نه، </w:t>
      </w:r>
      <w:bookmarkStart w:id="1732" w:name="pg13511_141576"/>
    </w:p>
    <w:p>
      <w:pPr>
        <w:pStyle w:val="BookText"/>
        <w:rPr/>
      </w:pPr>
      <w:bookmarkEnd w:id="1732"/>
      <w:r>
        <w:rPr>
          <w:rFonts w:ascii="Amiri" w:hAnsi="Amiri" w:eastAsia="Amiri" w:cs="Amiri"/>
          <w:color w:val="111111"/>
          <w:sz w:val="28"/>
          <w:sz w:val="28"/>
          <w:szCs w:val="28"/>
          <w:rtl w:val="true"/>
          <w:lang w:bidi="ar-SA"/>
        </w:rPr>
        <w:t>وَ إِنْ سَلَّمَ عَلَيْكُمْ فَلَا تَرُدُّوا جَوَابَهُ‌</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مُجَاوَرَةُ الْيَهُودِ وَ النَّصَارَي خَيْرٌ مِنْ مُجَاوَرَةِ شَارِبِ الْخَمْرِ وَ لَا تُصَادِقُوا شَارِبَ الْخَمْرِ فَإِنَّ مُصَادَقَتَهُ 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تُجْمَعُ الْخَمْرُ وَ الْإِيمَانُ فِي جَوْفِ أَوْ قَلْبِ رَجُلٍ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مُكَذِّبٌ لِكِتَابِ اللَّهِ إِذْ لَوْ صَدَّقَ كِتَابَ اللَّهِ لَحَرَّمَ 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يُعَذِّبُهُ اللَّهُ بِسِتِّينَ وَ ثَلَاثِ مِائَةِ نَوْعٍ مِنَ الْعَذَابِ‌</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3" w:name="__RefHeading___Toc463476_1934241801"/>
      <w:bookmarkStart w:id="1734" w:name="_Toc800"/>
      <w:bookmarkEnd w:id="1733"/>
      <w:r>
        <w:rPr>
          <w:rtl w:val="true"/>
        </w:rPr>
        <w:t>«</w:t>
      </w:r>
      <w:r>
        <w:rPr/>
        <w:t>64</w:t>
      </w:r>
      <w:r>
        <w:rPr>
          <w:rtl w:val="true"/>
        </w:rPr>
        <w:t>»</w:t>
      </w:r>
      <w:bookmarkEnd w:id="1734"/>
    </w:p>
    <w:p>
      <w:pPr>
        <w:pStyle w:val="BookText"/>
        <w:rPr/>
      </w:pPr>
      <w:r>
        <w:rPr>
          <w:rFonts w:ascii="Amiri" w:hAnsi="Amiri" w:eastAsia="Amiri" w:cs="Amiri"/>
          <w:color w:val="111111"/>
          <w:sz w:val="28"/>
          <w:sz w:val="28"/>
          <w:szCs w:val="28"/>
          <w:rtl w:val="true"/>
          <w:lang w:bidi="ar-SA"/>
        </w:rPr>
        <w:t>تَفْسِيرُ النُّعْمَانِيِّ، بِالْإِسْنَادِ الْمُتَقَدِّمِ فِي كِتَابِ الْقُرْآنِ‌</w:t>
      </w:r>
      <w:r>
        <w:rPr>
          <w:rStyle w:val="FootnoteAnchor"/>
          <w:rtl w:val="true"/>
        </w:rPr>
        <w:footnoteReference w:id="1027"/>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قَوْلَهُ تَعَالَي وَ مِنْ ثَمَراتِ النَّخِيلِ وَ الْأَعْنابِ تَتَّخِذُونَ مِنْهُ سَكَراً وَ رِزْقاً حَسَناً</w:t>
      </w:r>
      <w:r>
        <w:rPr>
          <w:rStyle w:val="FootnoteAnchor"/>
          <w:rtl w:val="true"/>
        </w:rPr>
        <w:footnoteReference w:id="1028"/>
      </w:r>
      <w:r>
        <w:rPr>
          <w:rFonts w:ascii="Amiri" w:hAnsi="Amiri" w:eastAsia="Amiri" w:cs="Amiri"/>
          <w:color w:val="111111"/>
          <w:sz w:val="28"/>
          <w:sz w:val="28"/>
          <w:szCs w:val="28"/>
          <w:rtl w:val="true"/>
          <w:lang w:bidi="ar-SA"/>
        </w:rPr>
        <w:t>آيَةُ التَّحْرِيمِ وَ هُوَ قَوْلُهُ جَلَّ ثَنَاؤُهُ قُلْ إِنَّما حَرَّمَ رَبِّيَ الْفَواحِشَ ما ظَهَرَ مِنْها وَ ما بَطَنَ وَ الْإِثْمَ وَ الْبَغْيَ بِغَيْرِ الْحَقِ‌</w:t>
      </w:r>
      <w:r>
        <w:rPr>
          <w:rStyle w:val="FootnoteAnchor"/>
          <w:rtl w:val="true"/>
        </w:rPr>
        <w:footnoteReference w:id="1029"/>
      </w:r>
      <w:r>
        <w:rPr>
          <w:rFonts w:ascii="Amiri" w:hAnsi="Amiri" w:eastAsia="Amiri" w:cs="Amiri"/>
          <w:color w:val="111111"/>
          <w:sz w:val="28"/>
          <w:sz w:val="28"/>
          <w:szCs w:val="28"/>
          <w:rtl w:val="true"/>
          <w:lang w:bidi="ar-SA"/>
        </w:rPr>
        <w:t>وَ الْإِثْمُ هَاهُنَا هُوَ الْخَمْرُ</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سلام کرد جوابش را ندهید</w:t>
      </w:r>
      <w:r>
        <w:rPr>
          <w:rFonts w:eastAsia="IRNazanin" w:cs="IRNazanin"/>
          <w:color w:val="111111"/>
          <w:sz w:val="28"/>
          <w:szCs w:val="28"/>
          <w:rtl w:val="true"/>
          <w:lang w:bidi="fa-IR"/>
        </w:rPr>
        <w:t>.</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همسایگی با یهودی و مسیحی بهتر از همسایگی با شرابخوار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دوستی نکنید که پشیمانی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شراب و ایمان در دل و جان کسی جمع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 تکذیب کننده کتاب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قرآن را تصدیق می کرد حرام آنرا تحریم حرام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شرابخوار را به سیصد و شصت نوع از عذاب، مجازات می کند</w:t>
      </w:r>
      <w:r>
        <w:rPr>
          <w:rFonts w:eastAsia="IRNazanin" w:cs="IRNazanin"/>
          <w:color w:val="111111"/>
          <w:sz w:val="28"/>
          <w:szCs w:val="28"/>
          <w:rtl w:val="true"/>
          <w:lang w:bidi="fa-IR"/>
        </w:rPr>
        <w:t>.</w:t>
      </w:r>
      <w:r>
        <w:rPr>
          <w:rStyle w:val="FootnoteAnchor"/>
          <w:rtl w:val="true"/>
        </w:rPr>
        <w:footnoteReference w:id="1032"/>
      </w:r>
    </w:p>
    <w:p>
      <w:pPr>
        <w:pStyle w:val="Heading5"/>
        <w:numPr>
          <w:ilvl w:val="4"/>
          <w:numId w:val="1"/>
        </w:numPr>
        <w:rPr/>
      </w:pPr>
      <w:bookmarkStart w:id="1735" w:name="__RefHeading___Toc463478_1934241801"/>
      <w:bookmarkStart w:id="1736" w:name="_Toc801"/>
      <w:bookmarkEnd w:id="1735"/>
      <w:r>
        <w:rPr>
          <w:rtl w:val="true"/>
        </w:rPr>
        <w:t xml:space="preserve">روایت </w:t>
      </w:r>
      <w:r>
        <w:rPr/>
        <w:t>64</w:t>
      </w:r>
      <w:bookmarkEnd w:id="173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نعمانی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امیرالمؤمنین علیه السلام 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ثَمَرَاتِ النَّخِیلِ وَالأَعْنَابِ تَتَّخِذُونَ مِنْهُ سَکَرًا وَرِزْقًا حَسَنًا</w:t>
      </w:r>
      <w:r>
        <w:rPr>
          <w:rFonts w:eastAsia="Amiri" w:cs="Amiri" w:ascii="Amiri" w:hAnsi="Amiri"/>
          <w:color w:val="111111"/>
          <w:sz w:val="28"/>
          <w:szCs w:val="28"/>
          <w:rtl w:val="true"/>
          <w:lang w:bidi="ar-SA"/>
        </w:rPr>
        <w:t>»</w:t>
      </w:r>
      <w:r>
        <w:rPr>
          <w:rStyle w:val="FootnoteAnchor"/>
          <w:rtl w:val="true"/>
        </w:rPr>
        <w:footnoteReference w:id="1033"/>
      </w:r>
      <w:r>
        <w:rPr>
          <w:rFonts w:ascii="Amiri" w:hAnsi="Amiri" w:eastAsia="Amiri" w:cs="Amiri"/>
          <w:color w:val="111111"/>
          <w:sz w:val="28"/>
          <w:sz w:val="28"/>
          <w:szCs w:val="28"/>
          <w:rtl w:val="true"/>
          <w:lang w:bidi="ar-SA"/>
        </w:rPr>
        <w:t>، با آیه تحریم نسخ شده است، آن آیه این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حَرَّمَ رَبِّیَ الْفَوَاحِشَ مَا ظَهَرَ مِنْهَا وَمَا بَطَنَ وَالإِثْمَ وَالْبَغْیَ بِغَیْرِ الْحَقِّ</w:t>
      </w:r>
      <w:r>
        <w:rPr>
          <w:rFonts w:eastAsia="Amiri" w:cs="Amiri" w:ascii="Amiri" w:hAnsi="Amiri"/>
          <w:color w:val="111111"/>
          <w:sz w:val="28"/>
          <w:szCs w:val="28"/>
          <w:rtl w:val="true"/>
          <w:lang w:bidi="ar-SA"/>
        </w:rPr>
        <w:t>»</w:t>
      </w:r>
      <w:r>
        <w:rPr>
          <w:rStyle w:val="FootnoteAnchor"/>
          <w:rtl w:val="true"/>
        </w:rPr>
        <w:footnoteReference w:id="1034"/>
      </w:r>
      <w:r>
        <w:rPr>
          <w:rFonts w:ascii="IRNazanin" w:hAnsi="IRNazanin" w:eastAsia="IRNazanin"/>
          <w:color w:val="111111"/>
          <w:sz w:val="28"/>
          <w:sz w:val="28"/>
          <w:szCs w:val="28"/>
          <w:rtl w:val="true"/>
          <w:lang w:bidi="fa-IR"/>
        </w:rPr>
        <w:t>، و اثم در این آیه همان خمر و شراب است</w:t>
      </w:r>
      <w:r>
        <w:rPr>
          <w:rFonts w:eastAsia="IRNazanin" w:cs="IRNazanin"/>
          <w:color w:val="111111"/>
          <w:sz w:val="28"/>
          <w:szCs w:val="28"/>
          <w:rtl w:val="true"/>
          <w:lang w:bidi="fa-IR"/>
        </w:rPr>
        <w:t>.</w:t>
      </w:r>
      <w:r>
        <w:rPr>
          <w:rStyle w:val="FootnoteAnchor"/>
          <w:rtl w:val="true"/>
        </w:rPr>
        <w:footnoteReference w:id="1035"/>
      </w:r>
      <w:bookmarkStart w:id="1737" w:name="pg13511_141577"/>
    </w:p>
    <w:p>
      <w:pPr>
        <w:pStyle w:val="Heading5"/>
        <w:numPr>
          <w:ilvl w:val="4"/>
          <w:numId w:val="1"/>
        </w:numPr>
        <w:rPr/>
      </w:pPr>
      <w:bookmarkStart w:id="1738" w:name="__RefHeading___Toc463480_1934241801"/>
      <w:bookmarkStart w:id="1739" w:name="_Toc802"/>
      <w:bookmarkEnd w:id="1737"/>
      <w:bookmarkEnd w:id="1738"/>
      <w:r>
        <w:rPr>
          <w:rtl w:val="true"/>
        </w:rPr>
        <w:t>«</w:t>
      </w:r>
      <w:r>
        <w:rPr/>
        <w:t>65</w:t>
      </w:r>
      <w:r>
        <w:rPr>
          <w:rtl w:val="true"/>
        </w:rPr>
        <w:t>»</w:t>
      </w:r>
      <w:bookmarkEnd w:id="1739"/>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ابْنِ عُلْوَانَ عَنْ عَمْرِو بْنِ خَالِدٍ عَنْ زَيْدِ بْنِ عَلِيٍّ عَنْ آبَائِهِ عَنْ عَلِيٍّ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الْجَنَّةُ عَلَي ثَلَاثَةٍ عَلَي الْمَنَّانِ وَ عَلَي الْمُغْتَابِ وَ عَلَي مُدْمِنِ الْخَمْرِ</w:t>
      </w:r>
      <w:r>
        <w:rPr>
          <w:rFonts w:eastAsia="Amiri" w:cs="Amiri" w:ascii="Amiri" w:hAnsi="Amiri"/>
          <w:color w:val="111111"/>
          <w:sz w:val="28"/>
          <w:szCs w:val="28"/>
          <w:rtl w:val="true"/>
          <w:lang w:bidi="ar-SA"/>
        </w:rPr>
        <w:t>.</w:t>
      </w:r>
    </w:p>
    <w:p>
      <w:pPr>
        <w:pStyle w:val="Heading5"/>
        <w:numPr>
          <w:ilvl w:val="4"/>
          <w:numId w:val="1"/>
        </w:numPr>
        <w:rPr/>
      </w:pPr>
      <w:bookmarkStart w:id="1740" w:name="__RefHeading___Toc463482_1934241801"/>
      <w:bookmarkStart w:id="1741" w:name="_Toc803"/>
      <w:bookmarkEnd w:id="1740"/>
      <w:r>
        <w:rPr>
          <w:rtl w:val="true"/>
        </w:rPr>
        <w:t>«</w:t>
      </w:r>
      <w:r>
        <w:rPr/>
        <w:t>66</w:t>
      </w:r>
      <w:r>
        <w:rPr>
          <w:rtl w:val="true"/>
        </w:rPr>
        <w:t>»</w:t>
      </w:r>
      <w:bookmarkEnd w:id="1741"/>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فُرَاتِ بْنِ 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إِذْ دَخَلَ عَلَيْهِ رَجُلٌ مِنْ هَؤُلَاءِ الْمَلَاعِينِ فَقَالَ وَ اللَّهِ لَأَسُوءَنَّهُ فِي شِيعَتِهِ فَقَالَ يَا أَبَا عَبْدِ اللَّهِ أَقْبِلْ إِلَيَّ فَلَمْ يُقْبِلْ إِلَيْهِ فَأَعَادَ فَلَمْ يُقْبِلْ إِلَيْهِ ثُمَّ أَعَادَ الثَّالِثَةَ فَقَالَ هَا أَنَا ذَا مُقْبِلٌ فَقُلْ وَ لَنْ تَقُولَ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إِنَّ شِيعَتَكَ يَشْرَبُونَ النَّبِيذَ فَقَالَ وَ مَا بَأْسٌ بِالنَّبِيذِ أَخْبَرَنِي أَبِي عَنْ جَابِرِ بْنِ عَبْدِ اللَّهِ أَنَّ أَصْحَابَ رَسُولِ اللَّهِ صلي الله عليه و آله كَانُوا يَشْرَبُونَ النَّبِيذَ فَقَالَ لَيْسَ أَعْنِيكَ النَّبِيذَ أَعْنِيكَ الْمُسْكِرَ فَقَالَ شِيعَتُنَا أَزْكَي وَ أَطْهَرُ مِنْ أَنْ يَجْرِيَ لِلشَّيْطَانِ فِي أَمْعَائِهِمْ رَسِيسٌ‌</w:t>
      </w:r>
      <w:r>
        <w:rPr>
          <w:rStyle w:val="FootnoteAnchor"/>
          <w:rtl w:val="true"/>
        </w:rPr>
        <w:footnoteReference w:id="1036"/>
      </w:r>
      <w:r>
        <w:rPr>
          <w:rFonts w:ascii="Amiri" w:hAnsi="Amiri" w:eastAsia="Amiri" w:cs="Amiri"/>
          <w:color w:val="111111"/>
          <w:sz w:val="28"/>
          <w:sz w:val="28"/>
          <w:szCs w:val="28"/>
          <w:rtl w:val="true"/>
          <w:lang w:bidi="ar-SA"/>
        </w:rPr>
        <w:t>وَ إِنْ فَعَلَ ذَلِكَ الْمَخْذُولُ مِنْهُمْ فَيَجِدُ رَبّاً رَءُوفاً وَ نَبِيّاً بِالاسْتِغْفَارِ لَهُ عَطُوفاً وَ وَلِيّاً عِنْدَ الْحَوْضِ وَلُوفاً</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وَ رَءُوفاً وَ تَكُونُ وَ أَصْحَابَكَ بِبَرَهُوتَ‌</w:t>
      </w:r>
      <w:r>
        <w:rPr>
          <w:rStyle w:val="FootnoteAnchor"/>
          <w:rtl w:val="true"/>
        </w:rPr>
        <w:footnoteReference w:id="1038"/>
      </w:r>
      <w:r>
        <w:rPr>
          <w:rFonts w:ascii="Amiri" w:hAnsi="Amiri" w:eastAsia="Amiri" w:cs="Amiri"/>
          <w:color w:val="111111"/>
          <w:sz w:val="28"/>
          <w:sz w:val="28"/>
          <w:szCs w:val="28"/>
          <w:rtl w:val="true"/>
          <w:lang w:bidi="ar-SA"/>
        </w:rPr>
        <w:t>مَلْهُوفاً</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فَأُفْحِمَ الرَّجُلُ وَ سَكَتَ ثُمَّ قَالَ لَيْسَ أَعْنِيكَ الْمُسْكِرَ إِنَّمَا أَعْنِيكَ الْخَمْرَ فَقَالَ أَبُو عَبْدِ اللَّهِ عليه السلام سَلَبَكَ اللَّهُ لِسَانَكَ مَا لَكَ تُؤْذِينَا فِي شِيعَتِنَا مُنْذُ الْيَوْمِ أَخْبَرَنِي أَبِي عَنْ عَلِيِّ بْنِ الْحُسَيْنِ عَنْ أَبِيهِ عَنْ عَلِيِّ بْنِ أَبِي طَالِبٍ عَنْ رَسُولِ اللَّهِ</w:t>
      </w:r>
    </w:p>
    <w:p>
      <w:pPr>
        <w:pStyle w:val="Heading5"/>
        <w:numPr>
          <w:ilvl w:val="4"/>
          <w:numId w:val="1"/>
        </w:numPr>
        <w:rPr/>
      </w:pPr>
      <w:bookmarkStart w:id="1742" w:name="__RefHeading___Toc463484_1934241801"/>
      <w:bookmarkStart w:id="1743" w:name="_Toc804"/>
      <w:bookmarkEnd w:id="1742"/>
      <w:r>
        <w:rPr>
          <w:rtl w:val="true"/>
        </w:rPr>
        <w:t xml:space="preserve">روایت </w:t>
      </w:r>
      <w:r>
        <w:rPr/>
        <w:t>65</w:t>
      </w:r>
      <w:bookmarkEnd w:id="1743"/>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سه کس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گذار، غیبت کننده و معتاد به شراب</w:t>
      </w:r>
      <w:r>
        <w:rPr>
          <w:rFonts w:eastAsia="IRNazanin" w:cs="IRNazanin"/>
          <w:color w:val="111111"/>
          <w:sz w:val="28"/>
          <w:szCs w:val="28"/>
          <w:rtl w:val="true"/>
          <w:lang w:bidi="fa-IR"/>
        </w:rPr>
        <w:t>.</w:t>
      </w:r>
    </w:p>
    <w:p>
      <w:pPr>
        <w:pStyle w:val="Heading5"/>
        <w:numPr>
          <w:ilvl w:val="4"/>
          <w:numId w:val="1"/>
        </w:numPr>
        <w:rPr/>
      </w:pPr>
      <w:bookmarkStart w:id="1744" w:name="__RefHeading___Toc463486_1934241801"/>
      <w:bookmarkStart w:id="1745" w:name="_Toc805"/>
      <w:bookmarkEnd w:id="1744"/>
      <w:r>
        <w:rPr>
          <w:rtl w:val="true"/>
        </w:rPr>
        <w:t xml:space="preserve">روایت </w:t>
      </w:r>
      <w:r>
        <w:rPr/>
        <w:t>66</w:t>
      </w:r>
      <w:bookmarkEnd w:id="174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احنف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مردی از این نابکاران ملعون وارد شد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او را در باره شیعیانش تاراحت می کنم پس گفت ای ابا عبدالله به من توجه کن حضرت توجهی به او نکرد دوباره این سخن را تکرار کرد باز توجهی نفرمود سومین بار تکرار کرد پس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توجهم به تو است بگو با اینکه حرف خوبی نمی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شیعیانت نبیذ می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پدرم از جابر برایم نقل کرد که اصحاب رسول الله صلی الله علیه و اله نبیذ می نوشیدند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از نبیذ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پاکتر و تمیزترند از اینکه شیطان در امعاء انان رخنه کند و اگر بعضی از بی شخصیتهای انان چنین کند روبرو می شود با خدایی مهربان و پیامبری دلسوز و امرزش طلب و امامی مهربان نزد حوض و توبا دوستانت در برهون جمع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مرد چیزی نتوانست بگوید و ساکت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خمر بود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زبانت را بگیرد چرا امروز ما را در باره شیعیانمان می ازاری؟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از پدرانش از رسول خدا صلی الله علیه و اله </w:t>
      </w:r>
      <w:bookmarkStart w:id="1746" w:name="pg13511_141578"/>
    </w:p>
    <w:p>
      <w:pPr>
        <w:pStyle w:val="BookText"/>
        <w:rPr/>
      </w:pPr>
      <w:bookmarkEnd w:id="1746"/>
      <w:r>
        <w:rPr>
          <w:rFonts w:ascii="Amiri" w:hAnsi="Amiri" w:eastAsia="Amiri" w:cs="Amiri"/>
          <w:color w:val="111111"/>
          <w:sz w:val="28"/>
          <w:sz w:val="28"/>
          <w:szCs w:val="28"/>
          <w:rtl w:val="true"/>
          <w:lang w:bidi="ar-SA"/>
        </w:rPr>
        <w:t>صلي الله عليه و آله عَنْ جَبْرَئِيلَ عليه السلام عَنِ اللَّهِ عَزَّ وَ جَلَّ قَالَ يَا مُحَمَّدُ إِنَّنِي حَظَرْتُ الْفِرْدَوْسَ عَلَي جَمِيعِ النَّبِيِّينَ حَتَّي تَدْخُلَهَا أَنْتَ وَ عَلِيٌّ وَ شِيعَتُكُمَا إِلَّا مَنِ اقْتَرَفَ مِنْهُمْ كَبِيرَةً فَإِنِّي أَبْلُوهُ فِي مَالِهِ أَوْ بِخَوْفٍ مِنْ سُلْطَانِهِ حَتَّي تَلْقَاهُ الْمَلَائِكَةُ بِالرَّوْحِ وَ الرَّيْحَانِ وَ أَنَا عَلَيْهِ غَيْرُ غَضْبَانَ فَيَكُونُ ذَلِكَ حَلًّا لِمَا كَانَ مِنْهُ فَهَلْ عِنْدَ أَصْحَابِكَ هَؤُلَاءِ شَيْ‌ءٌ مِنْ هَذَا فَلُمْ أَوْ دَعْ‌</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7" w:name="__RefHeading___Toc463488_1934241801"/>
      <w:bookmarkStart w:id="1748" w:name="_Toc806"/>
      <w:bookmarkEnd w:id="1747"/>
      <w:r>
        <w:rPr>
          <w:rtl w:val="true"/>
        </w:rPr>
        <w:t>أقول</w:t>
      </w:r>
      <w:bookmarkEnd w:id="1748"/>
    </w:p>
    <w:p>
      <w:pPr>
        <w:pStyle w:val="BookText"/>
        <w:rPr/>
      </w:pPr>
      <w:r>
        <w:rPr>
          <w:rFonts w:ascii="Amiri" w:hAnsi="Amiri" w:eastAsia="Amiri" w:cs="Amiri"/>
          <w:color w:val="111111"/>
          <w:sz w:val="28"/>
          <w:sz w:val="28"/>
          <w:szCs w:val="28"/>
          <w:rtl w:val="true"/>
          <w:lang w:bidi="ar-SA"/>
        </w:rPr>
        <w:t>روي في مشارق الأنوار عن أبي الحسن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9" w:name="__RefHeading___Toc463490_1934241801"/>
      <w:bookmarkStart w:id="1750" w:name="_Toc807"/>
      <w:bookmarkEnd w:id="1749"/>
      <w:r>
        <w:rPr>
          <w:rtl w:val="true"/>
        </w:rPr>
        <w:t>«</w:t>
      </w:r>
      <w:r>
        <w:rPr/>
        <w:t>67</w:t>
      </w:r>
      <w:r>
        <w:rPr>
          <w:rtl w:val="true"/>
        </w:rPr>
        <w:t>»</w:t>
      </w:r>
      <w:bookmarkEnd w:id="1750"/>
    </w:p>
    <w:p>
      <w:pPr>
        <w:pStyle w:val="BookText"/>
        <w:rPr/>
      </w:pPr>
      <w:r>
        <w:rPr>
          <w:rFonts w:ascii="Amiri" w:hAnsi="Amiri" w:eastAsia="Amiri" w:cs="Amiri"/>
          <w:color w:val="111111"/>
          <w:sz w:val="28"/>
          <w:sz w:val="28"/>
          <w:szCs w:val="28"/>
          <w:rtl w:val="true"/>
          <w:lang w:bidi="ar-SA"/>
        </w:rPr>
        <w:t>مَجَالِسُ الشَّيْخِ، عَنِ الْحُسَيْنِ بْنِ إِبْرَاهِيمَ الْقَزْوِينِيِّ عَنْ مُحَمَّدِ بْنِ وَهْبَانَ عَنْ مُحَمَّدِ بْنِ أَحْمَدَ بْنِ زَكَرِيَّا عَنِ ابْنِ فَضَّالٍ عَنْ عَلِيِّ بْنِ عُقْبَةَ عَنْ زُرَيْقٍ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الْخَمْرَ لِلنَّاسِ لَا لِلَّهِ صِيَانَةً لِنَفْسِهِ أَدْخَلَهُ اللَّهُ الْجَنَّةَ</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جبرئیل از خدای عز و جل نقل کرد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من بهشت فردوس را بر همه پیامبران ممنوع کردم تا تو وعلی و شیعیانتان وارد شویدمگر کسی از شیعیان مرتکب گناه کبیره شود که او را از نظر مالی یا ترس از سلطا مبتلا و گرفتار می کنم تا با فرشتگان به خوشی و شادی روبرو شود در حالی که من بر او غضبناک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نزد دوستانت چیزی از این است؟</w:t>
      </w:r>
      <w:r>
        <w:rPr>
          <w:rFonts w:eastAsia="IRNazanin" w:cs="IRNazanin"/>
          <w:color w:val="111111"/>
          <w:sz w:val="28"/>
          <w:szCs w:val="28"/>
          <w:rtl w:val="true"/>
          <w:lang w:bidi="fa-IR"/>
        </w:rPr>
        <w:t>.........</w:t>
      </w:r>
      <w:r>
        <w:rPr>
          <w:rStyle w:val="FootnoteAnchor"/>
          <w:rtl w:val="true"/>
        </w:rPr>
        <w:footnoteReference w:id="1043"/>
      </w:r>
    </w:p>
    <w:p>
      <w:pPr>
        <w:pStyle w:val="Heading5"/>
        <w:numPr>
          <w:ilvl w:val="4"/>
          <w:numId w:val="1"/>
        </w:numPr>
        <w:rPr/>
      </w:pPr>
      <w:bookmarkStart w:id="1751" w:name="__RefHeading___Toc463492_1934241801"/>
      <w:bookmarkStart w:id="1752" w:name="_Toc808"/>
      <w:bookmarkEnd w:id="1751"/>
      <w:r>
        <w:rPr>
          <w:rtl w:val="true"/>
        </w:rPr>
        <w:t>می گویم</w:t>
      </w:r>
      <w:bookmarkEnd w:id="1752"/>
    </w:p>
    <w:p>
      <w:pPr>
        <w:pStyle w:val="BookText"/>
        <w:rPr/>
      </w:pPr>
      <w:r>
        <w:rPr>
          <w:rFonts w:ascii="IRNazanin" w:hAnsi="IRNazanin" w:eastAsia="IRNazanin"/>
          <w:color w:val="111111"/>
          <w:sz w:val="28"/>
          <w:sz w:val="28"/>
          <w:szCs w:val="28"/>
          <w:rtl w:val="true"/>
          <w:lang w:bidi="fa-IR"/>
        </w:rPr>
        <w:t>مانند ان در مشارق الانوار از امام رضا علیه السلام روایت شده است</w:t>
      </w:r>
      <w:r>
        <w:rPr>
          <w:rFonts w:eastAsia="IRNazanin" w:cs="IRNazanin"/>
          <w:color w:val="111111"/>
          <w:sz w:val="28"/>
          <w:szCs w:val="28"/>
          <w:rtl w:val="true"/>
          <w:lang w:bidi="fa-IR"/>
        </w:rPr>
        <w:t>.</w:t>
      </w:r>
      <w:r>
        <w:rPr>
          <w:rStyle w:val="FootnoteAnchor"/>
          <w:rtl w:val="true"/>
        </w:rPr>
        <w:footnoteReference w:id="1044"/>
      </w:r>
    </w:p>
    <w:p>
      <w:pPr>
        <w:pStyle w:val="Heading5"/>
        <w:numPr>
          <w:ilvl w:val="4"/>
          <w:numId w:val="1"/>
        </w:numPr>
        <w:rPr/>
      </w:pPr>
      <w:bookmarkStart w:id="1753" w:name="__RefHeading___Toc463494_1934241801"/>
      <w:bookmarkStart w:id="1754" w:name="_Toc809"/>
      <w:bookmarkEnd w:id="1753"/>
      <w:r>
        <w:rPr>
          <w:rtl w:val="true"/>
        </w:rPr>
        <w:t xml:space="preserve">روایت </w:t>
      </w:r>
      <w:r>
        <w:rPr/>
        <w:t>67</w:t>
      </w:r>
      <w:bookmarkEnd w:id="175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شراب را برای مردم نه برای خدا و برای سلامت خودش ترک کند، خداوند او را وارد بهشت می کند</w:t>
      </w:r>
      <w:r>
        <w:rPr>
          <w:rFonts w:eastAsia="IRNazanin" w:cs="IRNazanin"/>
          <w:color w:val="111111"/>
          <w:sz w:val="28"/>
          <w:szCs w:val="28"/>
          <w:rtl w:val="true"/>
          <w:lang w:bidi="fa-IR"/>
        </w:rPr>
        <w:t>.</w:t>
      </w:r>
      <w:r>
        <w:rPr>
          <w:rStyle w:val="FootnoteAnchor"/>
          <w:rtl w:val="true"/>
        </w:rPr>
        <w:footnoteReference w:id="1045"/>
      </w:r>
      <w:bookmarkStart w:id="1755" w:name="pg13511_141579"/>
    </w:p>
    <w:p>
      <w:pPr>
        <w:pStyle w:val="Heading3"/>
        <w:numPr>
          <w:ilvl w:val="2"/>
          <w:numId w:val="1"/>
        </w:numPr>
        <w:rPr/>
      </w:pPr>
      <w:bookmarkStart w:id="1756" w:name="__RefHeading___Toc463496_1934241801"/>
      <w:bookmarkStart w:id="1757" w:name="_Toc810"/>
      <w:bookmarkEnd w:id="1755"/>
      <w:bookmarkEnd w:id="1756"/>
      <w:r>
        <w:rPr>
          <w:rtl w:val="true"/>
        </w:rPr>
        <w:t xml:space="preserve">باب </w:t>
      </w:r>
      <w:r>
        <w:rPr/>
        <w:t>87</w:t>
      </w:r>
      <w:r>
        <w:rPr>
          <w:rtl w:val="true"/>
        </w:rPr>
        <w:t xml:space="preserve"> </w:t>
      </w:r>
      <w:r>
        <w:rPr>
          <w:rtl w:val="true"/>
        </w:rPr>
        <w:t>حد شرب الخمر</w:t>
      </w:r>
      <w:bookmarkEnd w:id="1757"/>
    </w:p>
    <w:p>
      <w:pPr>
        <w:pStyle w:val="Heading4"/>
        <w:numPr>
          <w:ilvl w:val="3"/>
          <w:numId w:val="1"/>
        </w:numPr>
        <w:rPr/>
      </w:pPr>
      <w:bookmarkStart w:id="1758" w:name="__RefHeading___Toc463498_1934241801"/>
      <w:bookmarkStart w:id="1759" w:name="_Toc811"/>
      <w:bookmarkEnd w:id="1758"/>
      <w:r>
        <w:rPr>
          <w:rtl w:val="true"/>
        </w:rPr>
        <w:t>روايات</w:t>
      </w:r>
      <w:bookmarkEnd w:id="1759"/>
    </w:p>
    <w:p>
      <w:pPr>
        <w:pStyle w:val="Heading5"/>
        <w:numPr>
          <w:ilvl w:val="4"/>
          <w:numId w:val="1"/>
        </w:numPr>
        <w:rPr/>
      </w:pPr>
      <w:bookmarkStart w:id="1760" w:name="__RefHeading___Toc463500_1934241801"/>
      <w:bookmarkStart w:id="1761" w:name="_Toc812"/>
      <w:bookmarkEnd w:id="1760"/>
      <w:r>
        <w:rPr>
          <w:rtl w:val="true"/>
        </w:rPr>
        <w:t>«</w:t>
      </w:r>
      <w:r>
        <w:rPr/>
        <w:t>1</w:t>
      </w:r>
      <w:r>
        <w:rPr>
          <w:rtl w:val="true"/>
        </w:rPr>
        <w:t>»</w:t>
      </w:r>
      <w:bookmarkEnd w:id="176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شَرِبَ الْخَمْرَ فَاجْلِدُوهُ فَإِنْ عَادَ فَاجْلِدُوهُ فَإِنْ عَادَ فَشَرِبَهَا الثَّالِثَةَ فَاقْتُلُوهُ‌</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2" w:name="__RefHeading___Toc463502_1934241801"/>
      <w:bookmarkStart w:id="1763" w:name="_Toc813"/>
      <w:bookmarkEnd w:id="1762"/>
      <w:r>
        <w:rPr>
          <w:rtl w:val="true"/>
        </w:rPr>
        <w:t>«</w:t>
      </w:r>
      <w:r>
        <w:rPr/>
        <w:t>2</w:t>
      </w:r>
      <w:r>
        <w:rPr>
          <w:rtl w:val="true"/>
        </w:rPr>
        <w:t>»</w:t>
      </w:r>
      <w:bookmarkEnd w:id="176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رَافِعِ بْنِ عَبْدِ اللَّهِ بْنِ عَبْدِ الْمَلِكِ عَنْ يُوسُفَ بْنِ مُوسَي عَنْ يَحْيَي بْنِ عُثْمَانَ عَنْ أَبِيهِ عَنْ أَبِي لَهِيعَةَ عَنْ خَالِدِ بْنِ يَزِيدَ الْجُمَحِيِّ عَنْ سَعِيدِ بْنِ أَبِي هِلَالٍ عَنْ مُنَبِّهِ بْنِ أَبِي وَهْبٍ عَنْ مُحَمَّدِ بْنِ الْحَنَفِيَّةِ عَنْ أَبِيهِ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ضَرَبَ فِي الْخَمْرِ ثَمَانِينَ‌</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4" w:name="__RefHeading___Toc463504_1934241801"/>
      <w:bookmarkStart w:id="1765" w:name="_Toc814"/>
      <w:bookmarkEnd w:id="1764"/>
      <w:r>
        <w:rPr>
          <w:rtl w:val="true"/>
        </w:rPr>
        <w:t>«</w:t>
      </w:r>
      <w:r>
        <w:rPr/>
        <w:t>3</w:t>
      </w:r>
      <w:r>
        <w:rPr>
          <w:rtl w:val="true"/>
        </w:rPr>
        <w:t>»</w:t>
      </w:r>
      <w:bookmarkEnd w:id="176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ابْنِ مَخْلَدٍ عَنْ جَعْفَرِ بْنِ مُحَمَّدِ بْنِ نُصَيْرٍ عَنْ مُحَمَّدِ بْنِ إِبْرَاهِيمَ بْنِ زِيَادٍ عَنْ سَهْلِ بْنِ زَنْجَلَةَ عَنِ الصَّبَّاحِ بْنِ مُحَارِبٍ عَنْ دَاوُدَ الْأَوْدِيِّ عَنْ سِمَاكٍ عَنْ خَالِدِ بْنِ جَرِيرٍ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الْخَمْرَ فَاجْلِدُوهُ وَ إِنْ عَادَ فَاقْتُلُوهُ‌</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6" w:name="__RefHeading___Toc463506_1934241801"/>
      <w:bookmarkStart w:id="1767" w:name="_Toc815"/>
      <w:bookmarkEnd w:id="1766"/>
      <w:r>
        <w:rPr>
          <w:rtl w:val="true"/>
        </w:rPr>
        <w:t>«</w:t>
      </w:r>
      <w:r>
        <w:rPr/>
        <w:t>4</w:t>
      </w:r>
      <w:r>
        <w:rPr>
          <w:rtl w:val="true"/>
        </w:rPr>
        <w:t>»</w:t>
      </w:r>
      <w:bookmarkEnd w:id="1767"/>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ابْنِ مَعْرُوفٍ عَنْ عَلِيِّ بْنِ مَهْزِيَارَ عَنْ مُحَمَّدِ بْنِ يَحْيَي عَنْ حَمَّادِ بْنِ عُثْمَانَ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الشَّارِبِ فَقَالَ أَيُّمَا رَجُلٍ كَانَتْ مِنْهُ زَلَّةٌ فَإِنِّي معذره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 يُدْمِنُ فَإِنِّي كُنْتُ مُنْهِكَهُ عُقُوبَةً لِأَنَّهُ يستحيل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الْحُرُمَاتِ كُلَّهَا وَ لَوْ تُرِكَ النَّاسُ فِي ذَلِكَ لَفَسَدُوا</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8" w:name="__RefHeading___Toc463508_1934241801"/>
      <w:bookmarkStart w:id="1769" w:name="_Toc816"/>
      <w:bookmarkEnd w:id="1768"/>
      <w:r>
        <w:rPr>
          <w:rtl w:val="true"/>
        </w:rPr>
        <w:t xml:space="preserve">باب هشتاد و هفتم </w:t>
      </w:r>
      <w:r>
        <w:rPr>
          <w:rtl w:val="true"/>
        </w:rPr>
        <w:t xml:space="preserve">: </w:t>
      </w:r>
      <w:r>
        <w:rPr>
          <w:rtl w:val="true"/>
        </w:rPr>
        <w:t>حد شرابخوار</w:t>
      </w:r>
      <w:bookmarkEnd w:id="1769"/>
    </w:p>
    <w:p>
      <w:pPr>
        <w:pStyle w:val="Heading4"/>
        <w:numPr>
          <w:ilvl w:val="3"/>
          <w:numId w:val="1"/>
        </w:numPr>
        <w:rPr/>
      </w:pPr>
      <w:bookmarkStart w:id="1770" w:name="__RefHeading___Toc463510_1934241801"/>
      <w:bookmarkStart w:id="1771" w:name="_Toc817"/>
      <w:bookmarkEnd w:id="1770"/>
      <w:r>
        <w:rPr>
          <w:rtl w:val="true"/>
        </w:rPr>
        <w:t>روایات</w:t>
      </w:r>
      <w:bookmarkEnd w:id="1771"/>
    </w:p>
    <w:p>
      <w:pPr>
        <w:pStyle w:val="Heading5"/>
        <w:numPr>
          <w:ilvl w:val="4"/>
          <w:numId w:val="1"/>
        </w:numPr>
        <w:rPr/>
      </w:pPr>
      <w:bookmarkStart w:id="1772" w:name="__RefHeading___Toc463512_1934241801"/>
      <w:bookmarkStart w:id="1773" w:name="_Toc818"/>
      <w:bookmarkEnd w:id="1772"/>
      <w:r>
        <w:rPr>
          <w:rtl w:val="true"/>
        </w:rPr>
        <w:t xml:space="preserve">روایت </w:t>
      </w:r>
      <w:r>
        <w:rPr/>
        <w:t>1</w:t>
      </w:r>
      <w:bookmarkEnd w:id="1773"/>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برادرش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شرب خمر کرد شلاقش بزنید، اگر تکرار کرد باز هم شلاق بزنید، اگر برای بار سوم نوشید او را بکشید</w:t>
      </w:r>
      <w:r>
        <w:rPr>
          <w:rFonts w:eastAsia="IRNazanin" w:cs="IRNazanin"/>
          <w:color w:val="111111"/>
          <w:sz w:val="28"/>
          <w:szCs w:val="28"/>
          <w:rtl w:val="true"/>
          <w:lang w:bidi="fa-IR"/>
        </w:rPr>
        <w:t>.</w:t>
      </w:r>
      <w:r>
        <w:rPr>
          <w:rStyle w:val="FootnoteAnchor"/>
          <w:rtl w:val="true"/>
        </w:rPr>
        <w:footnoteReference w:id="1050"/>
      </w:r>
    </w:p>
    <w:p>
      <w:pPr>
        <w:pStyle w:val="Heading5"/>
        <w:numPr>
          <w:ilvl w:val="4"/>
          <w:numId w:val="1"/>
        </w:numPr>
        <w:rPr/>
      </w:pPr>
      <w:bookmarkStart w:id="1774" w:name="__RefHeading___Toc463514_1934241801"/>
      <w:bookmarkStart w:id="1775" w:name="_Toc819"/>
      <w:bookmarkEnd w:id="1774"/>
      <w:r>
        <w:rPr>
          <w:rtl w:val="true"/>
        </w:rPr>
        <w:t xml:space="preserve">روایت </w:t>
      </w:r>
      <w:r>
        <w:rPr/>
        <w:t>2</w:t>
      </w:r>
      <w:bookmarkEnd w:id="1775"/>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شده که پیامبر در مورد شراب هشتاد تازیانه می زد</w:t>
      </w:r>
      <w:r>
        <w:rPr>
          <w:rFonts w:eastAsia="IRNazanin" w:cs="IRNazanin"/>
          <w:color w:val="111111"/>
          <w:sz w:val="28"/>
          <w:szCs w:val="28"/>
          <w:rtl w:val="true"/>
          <w:lang w:bidi="fa-IR"/>
        </w:rPr>
        <w:t>.</w:t>
      </w:r>
      <w:r>
        <w:rPr>
          <w:rStyle w:val="FootnoteAnchor"/>
          <w:rtl w:val="true"/>
        </w:rPr>
        <w:footnoteReference w:id="1051"/>
      </w:r>
    </w:p>
    <w:p>
      <w:pPr>
        <w:pStyle w:val="Heading5"/>
        <w:numPr>
          <w:ilvl w:val="4"/>
          <w:numId w:val="1"/>
        </w:numPr>
        <w:rPr/>
      </w:pPr>
      <w:bookmarkStart w:id="1776" w:name="__RefHeading___Toc463516_1934241801"/>
      <w:bookmarkStart w:id="1777" w:name="_Toc820"/>
      <w:bookmarkEnd w:id="1776"/>
      <w:r>
        <w:rPr>
          <w:rtl w:val="true"/>
        </w:rPr>
        <w:t xml:space="preserve">روایت </w:t>
      </w:r>
      <w:r>
        <w:rPr/>
        <w:t>3</w:t>
      </w:r>
      <w:bookmarkEnd w:id="1777"/>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شراب نوشید شلاقش بزنید و اگر تکرار کرد او را بکشید</w:t>
      </w:r>
      <w:r>
        <w:rPr>
          <w:rFonts w:eastAsia="IRNazanin" w:cs="IRNazanin"/>
          <w:color w:val="111111"/>
          <w:sz w:val="28"/>
          <w:szCs w:val="28"/>
          <w:rtl w:val="true"/>
          <w:lang w:bidi="fa-IR"/>
        </w:rPr>
        <w:t>.</w:t>
      </w:r>
      <w:r>
        <w:rPr>
          <w:rStyle w:val="FootnoteAnchor"/>
          <w:rtl w:val="true"/>
        </w:rPr>
        <w:footnoteReference w:id="1052"/>
      </w:r>
    </w:p>
    <w:p>
      <w:pPr>
        <w:pStyle w:val="Heading5"/>
        <w:numPr>
          <w:ilvl w:val="4"/>
          <w:numId w:val="1"/>
        </w:numPr>
        <w:rPr/>
      </w:pPr>
      <w:bookmarkStart w:id="1778" w:name="__RefHeading___Toc463518_1934241801"/>
      <w:bookmarkStart w:id="1779" w:name="_Toc821"/>
      <w:bookmarkEnd w:id="1778"/>
      <w:r>
        <w:rPr>
          <w:rtl w:val="true"/>
        </w:rPr>
        <w:t xml:space="preserve">روایت </w:t>
      </w:r>
      <w:r>
        <w:rPr/>
        <w:t>4</w:t>
      </w:r>
      <w:bookmarkEnd w:id="177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نقل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راجع به شارب خمر سؤال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که لغزشی از او سر بزند من وی را تعزیر می‌کنم، اما کسی که پیوسته و دایم مرتکب شرب خمر شود در عقوبتش سعی خواهم نمود؛ زیرا وی محرّمات الهی را حلال می‌شمرد و به آنها مبادرت می‌ورزد و اگر مردم را همچنان به حال خود واگذارده شوند و مجازات نگردند فساد خواهند نمود</w:t>
      </w:r>
      <w:r>
        <w:rPr>
          <w:rFonts w:eastAsia="IRNazanin" w:cs="IRNazanin"/>
          <w:color w:val="111111"/>
          <w:sz w:val="28"/>
          <w:szCs w:val="28"/>
          <w:rtl w:val="true"/>
          <w:lang w:bidi="fa-IR"/>
        </w:rPr>
        <w:t>.</w:t>
      </w:r>
      <w:r>
        <w:rPr>
          <w:rStyle w:val="FootnoteAnchor"/>
          <w:rtl w:val="true"/>
        </w:rPr>
        <w:footnoteReference w:id="1053"/>
      </w:r>
      <w:bookmarkStart w:id="1780" w:name="pg13511_141580"/>
    </w:p>
    <w:p>
      <w:pPr>
        <w:pStyle w:val="Heading5"/>
        <w:numPr>
          <w:ilvl w:val="4"/>
          <w:numId w:val="1"/>
        </w:numPr>
        <w:rPr/>
      </w:pPr>
      <w:bookmarkStart w:id="1781" w:name="__RefHeading___Toc463520_1934241801"/>
      <w:bookmarkStart w:id="1782" w:name="_Toc822"/>
      <w:bookmarkEnd w:id="1780"/>
      <w:bookmarkEnd w:id="1781"/>
      <w:r>
        <w:rPr>
          <w:rtl w:val="true"/>
        </w:rPr>
        <w:t>«</w:t>
      </w:r>
      <w:r>
        <w:rPr/>
        <w:t>5</w:t>
      </w:r>
      <w:r>
        <w:rPr>
          <w:rtl w:val="true"/>
        </w:rPr>
        <w:t>»</w:t>
      </w:r>
      <w:bookmarkEnd w:id="178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w:t>
      </w:r>
      <w:r>
        <w:rPr>
          <w:rStyle w:val="FootnoteAnchor"/>
          <w:rtl w:val="true"/>
        </w:rPr>
        <w:footnoteReference w:id="10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شَرِبَ حُسْوَةَ خَمْرٍ قَالَ يُجْلَدُ ثَمَانِينَ جَلْدَةً قَلِيلُهَا وَ كَثِيرُهَا حَرَامٌ‌</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3" w:name="__RefHeading___Toc463522_1934241801"/>
      <w:bookmarkStart w:id="1784" w:name="_Toc823"/>
      <w:bookmarkEnd w:id="1783"/>
      <w:r>
        <w:rPr>
          <w:rtl w:val="true"/>
        </w:rPr>
        <w:t>«</w:t>
      </w:r>
      <w:r>
        <w:rPr/>
        <w:t>6</w:t>
      </w:r>
      <w:r>
        <w:rPr>
          <w:rtl w:val="true"/>
        </w:rPr>
        <w:t>»</w:t>
      </w:r>
      <w:bookmarkEnd w:id="178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عُمَرُ بْنُ الْخَطَّابِ بِقُدَامَةَ بْنِ مَظْعُونٍ قَدْ شَرِبَ الْخَمْرَ فَقَامَتْ عَلَيْهِ الْبَيِّنَةُ فَسَأَلَ عَلِيّاً عليه السلام فَأَمَرَهُ أَنْ يَجْلِدَهُ ثَمَانِينَ جَلْدَةً فَقَالَ قُدَامَةُ يَا أَمِيرَ الْمُؤْمِنِينَ لَيْسَ عَلَيَّ جَلْدٌ أَنَا مِنْ أَهْلِ هَذِهِ الْآيَةِ لَيْسَ عَلَي الَّذِينَ آمَنُوا وَ عَمِلُوا الصَّالِحاتِ جُناحٌ فِيما طَعِمُوا</w:t>
      </w:r>
      <w:r>
        <w:rPr>
          <w:rStyle w:val="FootnoteAnchor"/>
          <w:rtl w:val="true"/>
        </w:rPr>
        <w:footnoteReference w:id="1056"/>
      </w:r>
      <w:r>
        <w:rPr>
          <w:rFonts w:ascii="Amiri" w:hAnsi="Amiri" w:eastAsia="Amiri" w:cs="Amiri"/>
          <w:color w:val="111111"/>
          <w:sz w:val="28"/>
          <w:sz w:val="28"/>
          <w:szCs w:val="28"/>
          <w:rtl w:val="true"/>
          <w:lang w:bidi="ar-SA"/>
        </w:rPr>
        <w:t>فَقَرَأَ الْآيَةَ حَتَّي أَتَمَّهَا فَقَالَ لَهُ عَلِيٌّ عليه السلام فَأَنْتَ لَسْتَ مِنْ أَهْلِهَا فِيمَا طَعِمَ أَهْلُهَا وَ هُوَ لَهُمْ حَلَالٌ‌</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قَالَ وَ قَالَ عَلِيٌّ إِنَّ الشَّارِبَ إِذَا شَرِبَ لَمْ يَدْرِ مَا يَأْكُلُ وَ لَا مَا يَصْنَعُ فَاجْلِدُوهُ ثَمَانِينَ جَلْدَةً</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5" w:name="__RefHeading___Toc463524_1934241801"/>
      <w:bookmarkStart w:id="1786" w:name="_Toc824"/>
      <w:bookmarkEnd w:id="1785"/>
      <w:r>
        <w:rPr>
          <w:rtl w:val="true"/>
        </w:rPr>
        <w:t>«</w:t>
      </w:r>
      <w:r>
        <w:rPr/>
        <w:t>7</w:t>
      </w:r>
      <w:r>
        <w:rPr>
          <w:rtl w:val="true"/>
        </w:rPr>
        <w:t>»</w:t>
      </w:r>
      <w:bookmarkEnd w:id="178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w:t>
      </w:r>
      <w:r>
        <w:rPr>
          <w:rStyle w:val="FootnoteAnchor"/>
          <w:rtl w:val="true"/>
        </w:rPr>
        <w:footnoteReference w:id="1059"/>
      </w:r>
      <w:r>
        <w:rPr>
          <w:rFonts w:ascii="Amiri" w:hAnsi="Amiri" w:eastAsia="Amiri" w:cs="Amiri"/>
          <w:color w:val="111111"/>
          <w:sz w:val="28"/>
          <w:sz w:val="28"/>
          <w:szCs w:val="28"/>
          <w:rtl w:val="true"/>
          <w:lang w:bidi="ar-SA"/>
        </w:rPr>
        <w:t>قَالَ سَمِعْتُ أَبَا جَعْفَرٍ عليه السلام وَ سَمِعْتُهُمْ يَقُولُونَ إِنَّ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الرَّجُلُ الْخَمْرَ فَسَكِرَ هَذَي فَإِذَا هَذَي افْتَرَي فَإِذَا فَعَلَ ذَلِكَ فَاجْلِدُوهُ حَدَّ الْمُفْتَرِي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سَكِرَ مِنَ النَّبِيذِ الْمُسْكِرِ وَ الْخَمْرِ جُلِدَ ثَمَانِينَ‌</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7" w:name="__RefHeading___Toc463526_1934241801"/>
      <w:bookmarkStart w:id="1788" w:name="_Toc825"/>
      <w:bookmarkEnd w:id="1787"/>
      <w:r>
        <w:rPr>
          <w:rtl w:val="true"/>
        </w:rPr>
        <w:t xml:space="preserve">روایت </w:t>
      </w:r>
      <w:r>
        <w:rPr/>
        <w:t>5</w:t>
      </w:r>
      <w:bookmarkEnd w:id="1788"/>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نقل کرده از حضرت امام صادق علیه السّلام راجع به کسی که یک دهان پر کردن شراب آشامیده سؤال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باید هشتاد ضربه تازیانه زد؛ زیرا شراب چه کم و چه زیاد حرام است</w:t>
      </w:r>
      <w:r>
        <w:rPr>
          <w:rFonts w:eastAsia="IRNazanin" w:cs="IRNazanin"/>
          <w:color w:val="111111"/>
          <w:sz w:val="28"/>
          <w:szCs w:val="28"/>
          <w:rtl w:val="true"/>
          <w:lang w:bidi="fa-IR"/>
        </w:rPr>
        <w:t>.</w:t>
      </w:r>
    </w:p>
    <w:p>
      <w:pPr>
        <w:pStyle w:val="Heading5"/>
        <w:numPr>
          <w:ilvl w:val="4"/>
          <w:numId w:val="1"/>
        </w:numPr>
        <w:rPr/>
      </w:pPr>
      <w:bookmarkStart w:id="1789" w:name="__RefHeading___Toc463528_1934241801"/>
      <w:bookmarkStart w:id="1790" w:name="_Toc826"/>
      <w:bookmarkEnd w:id="1789"/>
      <w:r>
        <w:rPr>
          <w:rtl w:val="true"/>
        </w:rPr>
        <w:t xml:space="preserve">روایت </w:t>
      </w:r>
      <w:r>
        <w:rPr/>
        <w:t>6</w:t>
      </w:r>
      <w:bookmarkEnd w:id="1790"/>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 السّلام منقول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قدامة بن مظعون شرب خمر کرده بود و وی را نزد عمر بن خطّاب آوردند، بیّنه بر آن قایم شد و شهادت دادند که وی شرب خمر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حضرت علی علیه السّلام سؤال کرد که چه باید بکند، امیر علیه السّلام به او فرمودند که آن مرد را هشتاد تازیانه بزند، قدامه محضر مبارک امیر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بر من تازیانه نیست زیرا من از اهل این آیه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الَّذِینَ آمَنُوا وَ عَمِلُوا الصَّالِحاتِ جُناحٌ فِیما طَعِمُوا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جناح و ایرادی نیست بر کسانی که ایمان آورده و عمل پسندیده انجام می‌دهند در آنچه تناول کنند</w:t>
      </w:r>
      <w:r>
        <w:rPr>
          <w:rFonts w:eastAsia="IRNazanin" w:cs="IRNazanin"/>
          <w:color w:val="111111"/>
          <w:sz w:val="28"/>
          <w:szCs w:val="28"/>
          <w:rtl w:val="true"/>
          <w:lang w:bidi="fa-IR"/>
        </w:rPr>
        <w:t>}</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پس آیه را خواند تا به اتمام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کسانی که اهل این آیه بوده و طعامی را که بر ایشان حلال است می‌خورند نیستی، 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خمر وقتی خمر آشامید و مست شد دیگر نمی‌داند چه می‌خورد و چه انجام می‌دهد، باری به فرمان حضرت هشتاد ضربه تازیانه به او زدند</w:t>
      </w:r>
      <w:r>
        <w:rPr>
          <w:rFonts w:eastAsia="IRNazanin" w:cs="IRNazanin"/>
          <w:color w:val="111111"/>
          <w:sz w:val="28"/>
          <w:szCs w:val="28"/>
          <w:rtl w:val="true"/>
          <w:lang w:bidi="fa-IR"/>
        </w:rPr>
        <w:t>.</w:t>
      </w:r>
      <w:r>
        <w:rPr>
          <w:rStyle w:val="FootnoteAnchor"/>
          <w:rtl w:val="true"/>
        </w:rPr>
        <w:footnoteReference w:id="1062"/>
      </w:r>
    </w:p>
    <w:p>
      <w:pPr>
        <w:pStyle w:val="Heading5"/>
        <w:numPr>
          <w:ilvl w:val="4"/>
          <w:numId w:val="1"/>
        </w:numPr>
        <w:rPr/>
      </w:pPr>
      <w:bookmarkStart w:id="1791" w:name="__RefHeading___Toc463530_1934241801"/>
      <w:bookmarkStart w:id="1792" w:name="_Toc827"/>
      <w:bookmarkEnd w:id="1791"/>
      <w:r>
        <w:rPr>
          <w:rtl w:val="true"/>
        </w:rPr>
        <w:t xml:space="preserve">روایت </w:t>
      </w:r>
      <w:r>
        <w:rPr/>
        <w:t>7</w:t>
      </w:r>
      <w:bookmarkEnd w:id="179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باقر علیه السّلام شنیدم و نیز از حضرات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 شراب آشامید مست می‌شود و وقتی مست شد هذیان می‌گوید و وقتی هذیان گفت افتراء می‌بندد پس در این هنگام او را به مقدار حدّ افتراء زننده یعنی هشتاد ضربت تازیانه بزنید حضرت ابو جعفر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 از نبیذ و شراب انگور مست شد هشتاد تازیانه باید بخورد</w:t>
      </w:r>
      <w:r>
        <w:rPr>
          <w:rFonts w:eastAsia="IRNazanin" w:cs="IRNazanin"/>
          <w:color w:val="111111"/>
          <w:sz w:val="28"/>
          <w:szCs w:val="28"/>
          <w:rtl w:val="true"/>
          <w:lang w:bidi="fa-IR"/>
        </w:rPr>
        <w:t>.</w:t>
      </w:r>
      <w:r>
        <w:rPr>
          <w:rStyle w:val="FootnoteAnchor"/>
          <w:rtl w:val="true"/>
        </w:rPr>
        <w:footnoteReference w:id="1063"/>
      </w:r>
      <w:bookmarkStart w:id="1793" w:name="pg13511_141581"/>
    </w:p>
    <w:p>
      <w:pPr>
        <w:pStyle w:val="Heading5"/>
        <w:numPr>
          <w:ilvl w:val="4"/>
          <w:numId w:val="1"/>
        </w:numPr>
        <w:rPr/>
      </w:pPr>
      <w:bookmarkStart w:id="1794" w:name="__RefHeading___Toc463532_1934241801"/>
      <w:bookmarkStart w:id="1795" w:name="_Toc828"/>
      <w:bookmarkEnd w:id="1793"/>
      <w:bookmarkEnd w:id="1794"/>
      <w:r>
        <w:rPr>
          <w:rtl w:val="true"/>
        </w:rPr>
        <w:t>«</w:t>
      </w:r>
      <w:r>
        <w:rPr/>
        <w:t>8</w:t>
      </w:r>
      <w:r>
        <w:rPr>
          <w:rtl w:val="true"/>
        </w:rPr>
        <w:t>»</w:t>
      </w:r>
      <w:bookmarkEnd w:id="179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عَنْبَسَةَ</w:t>
      </w:r>
      <w:r>
        <w:rPr>
          <w:rStyle w:val="FootnoteAnchor"/>
          <w:rtl w:val="true"/>
        </w:rPr>
        <w:footnoteReference w:id="1064"/>
      </w:r>
      <w:r>
        <w:rPr>
          <w:rFonts w:ascii="Amiri" w:hAnsi="Amiri" w:eastAsia="Amiri" w:cs="Amiri"/>
          <w:color w:val="111111"/>
          <w:sz w:val="28"/>
          <w:sz w:val="28"/>
          <w:szCs w:val="28"/>
          <w:rtl w:val="true"/>
          <w:lang w:bidi="ar-SA"/>
        </w:rPr>
        <w:t>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كَانَتْ لِي جَارِيَةٌ فَشَرِبَتْ فَرَأَيْتَ أَحُدُّهَا قَالَ عليه السلام نَعَمْ وَ لَكِنْ فِي سَتْرٍ لِحَالِ السُّلْطَانِ‌</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6" w:name="__RefHeading___Toc463534_1934241801"/>
      <w:bookmarkStart w:id="1797" w:name="_Toc829"/>
      <w:bookmarkEnd w:id="1796"/>
      <w:r>
        <w:rPr>
          <w:rtl w:val="true"/>
        </w:rPr>
        <w:t>«</w:t>
      </w:r>
      <w:r>
        <w:rPr/>
        <w:t>9</w:t>
      </w:r>
      <w:r>
        <w:rPr>
          <w:rtl w:val="true"/>
        </w:rPr>
        <w:t>»</w:t>
      </w:r>
      <w:bookmarkEnd w:id="1797"/>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w:t>
      </w:r>
      <w:r>
        <w:rPr>
          <w:rStyle w:val="FootnoteAnchor"/>
          <w:rtl w:val="true"/>
        </w:rPr>
        <w:footnoteReference w:id="1066"/>
      </w:r>
      <w:r>
        <w:rPr>
          <w:rFonts w:ascii="Amiri" w:hAnsi="Amiri" w:eastAsia="Amiri" w:cs="Amiri"/>
          <w:color w:val="111111"/>
          <w:sz w:val="28"/>
          <w:sz w:val="28"/>
          <w:szCs w:val="28"/>
          <w:rtl w:val="true"/>
          <w:lang w:bidi="ar-SA"/>
        </w:rPr>
        <w:t>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يَضْرِبُ فِي الْخَمْرِ وَ النَّبِيذِ ثَمَانِينَ جَلْدَةً الْحُرَّ وَ الْعَبْدَ وَ الْيَهُودِيَّ وَ النَّصْرَانِيَّ قُلْتُ مَا شَأْنُ الْيَهُودِيِّ وَ النَّصْرَانِيِّ فَقَالَ لَيْسَ لَهُمْ أَنْ يُظْهِرُوا شُرْبَهُ يَكُونُ ذَلِكَ فِي بُيُوتِهِمْ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سَمِعْتُهُ يَقُولُ مَنْ شَرِبَ الْخَمْرَ فَاجْلِدُوهُ فَإِنْ عَادَ فَاجْلِدُوهُ فَإِنْ عَادَ فَاقْتُلُوهُ فِي الثَّالِثَةِ</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8" w:name="__RefHeading___Toc463536_1934241801"/>
      <w:bookmarkStart w:id="1799" w:name="_Toc830"/>
      <w:bookmarkEnd w:id="1798"/>
      <w:r>
        <w:rPr>
          <w:rtl w:val="true"/>
        </w:rPr>
        <w:t>أقول</w:t>
      </w:r>
      <w:bookmarkEnd w:id="1799"/>
    </w:p>
    <w:p>
      <w:pPr>
        <w:pStyle w:val="BookText"/>
        <w:rPr/>
      </w:pPr>
      <w:r>
        <w:rPr>
          <w:rFonts w:ascii="Amiri" w:hAnsi="Amiri" w:eastAsia="Amiri" w:cs="Amiri"/>
          <w:color w:val="111111"/>
          <w:sz w:val="28"/>
          <w:sz w:val="28"/>
          <w:szCs w:val="28"/>
          <w:rtl w:val="true"/>
          <w:lang w:bidi="ar-SA"/>
        </w:rPr>
        <w:t>سيأتي بعض الأخبار في باب حد الزنا</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0" w:name="__RefHeading___Toc463538_1934241801"/>
      <w:bookmarkStart w:id="1801" w:name="_Toc831"/>
      <w:bookmarkEnd w:id="1800"/>
      <w:r>
        <w:rPr>
          <w:rtl w:val="true"/>
        </w:rPr>
        <w:t>«</w:t>
      </w:r>
      <w:r>
        <w:rPr/>
        <w:t>10</w:t>
      </w:r>
      <w:r>
        <w:rPr>
          <w:rtl w:val="true"/>
        </w:rPr>
        <w:t>»</w:t>
      </w:r>
      <w:bookmarkEnd w:id="180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سَعْدٍ عَنِ ابْنِ يَزِيدَ عَنِ ابْنِ أَبِي عُمَيْرٍ عَنْ جَمِيلٍ عَنْ أَبِي عَبْدِ اللَّهِ عليه السلام أَنَّهُ قَالَ فِي شَارِبِ الْخَمْرِ إِذَا شَرِبَهَا ضُرِبَ فَإِنْ عَادَ ضُرِبَ فَإِنْ عَادَ قُتِلَ فِي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جَمِيلُ بْنُ دَرَّاجٍ وَ قَدْ رَوَي بَعْضُ أَصْحَابِنَا أَنَّهُ يُقْتَلُ فِي الرَّابِعَةِ قَالَ ابْنُ أَبِي عُمَيْرٍ كَأَنَّ الْمَعْنَي أَنْ يُقْتَلَ فِي الثَّالِثَةِ وَ مَنْ كَانَ إِنَّمَا يُؤْتَي بِهِ فِي الرَّابِعَةِ يُقْتَلُ فِي الرَّابِعَةِ</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2" w:name="__RefHeading___Toc463540_1934241801"/>
      <w:bookmarkStart w:id="1803" w:name="_Toc832"/>
      <w:bookmarkEnd w:id="1802"/>
      <w:r>
        <w:rPr>
          <w:rtl w:val="true"/>
        </w:rPr>
        <w:t xml:space="preserve">روایت </w:t>
      </w:r>
      <w:r>
        <w:rPr/>
        <w:t>8</w:t>
      </w:r>
      <w:bookmarkEnd w:id="1803"/>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عنبسة بن مصعب نقل کرده محضر مبارک امام صادق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دارم که شرب خمر نموده و من خود دیدم آیا او را حدّ بزنم؟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در خفا حدّ بزن تا به سمع والی و سلطان نرسد</w:t>
      </w:r>
      <w:r>
        <w:rPr>
          <w:rFonts w:eastAsia="IRNazanin" w:cs="IRNazanin"/>
          <w:color w:val="111111"/>
          <w:sz w:val="28"/>
          <w:szCs w:val="28"/>
          <w:rtl w:val="true"/>
          <w:lang w:bidi="fa-IR"/>
        </w:rPr>
        <w:t>.</w:t>
      </w:r>
      <w:r>
        <w:rPr>
          <w:rStyle w:val="FootnoteAnchor"/>
          <w:rtl w:val="true"/>
        </w:rPr>
        <w:footnoteReference w:id="1070"/>
      </w:r>
    </w:p>
    <w:p>
      <w:pPr>
        <w:pStyle w:val="Heading5"/>
        <w:numPr>
          <w:ilvl w:val="4"/>
          <w:numId w:val="1"/>
        </w:numPr>
        <w:rPr/>
      </w:pPr>
      <w:bookmarkStart w:id="1804" w:name="__RefHeading___Toc463542_1934241801"/>
      <w:bookmarkStart w:id="1805" w:name="_Toc833"/>
      <w:bookmarkEnd w:id="1804"/>
      <w:r>
        <w:rPr>
          <w:rtl w:val="true"/>
        </w:rPr>
        <w:t xml:space="preserve">روایت </w:t>
      </w:r>
      <w:r>
        <w:rPr/>
        <w:t>9</w:t>
      </w:r>
      <w:bookmarkEnd w:id="1805"/>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یا امام صادق علیهما السّلام منقول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کسی که خمر یا شراب انگور می‌آشامید هشتاد تازیانه می‌زدند و فرقی نمی‌گذاشتند بین این که شارب آزاد بوده یا بنده باشد، یهودی بوده یا نصرانی باشد و سپس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ندارند علنی شرب مسکر کنند، باید در خانه‌هایشان بیاشامند نه در شوارع و ملأ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خمر بیاشامد او را تازیانه بزنید پس اگر تکرار کرد باز تازیانه‌اش بزنید و اگر برای بار سوّم مبادرت به آن نمود وی را بکشید</w:t>
      </w:r>
      <w:r>
        <w:rPr>
          <w:rFonts w:eastAsia="IRNazanin" w:cs="IRNazanin"/>
          <w:color w:val="111111"/>
          <w:sz w:val="28"/>
          <w:szCs w:val="28"/>
          <w:rtl w:val="true"/>
          <w:lang w:bidi="fa-IR"/>
        </w:rPr>
        <w:t>.</w:t>
      </w:r>
      <w:r>
        <w:rPr>
          <w:rStyle w:val="FootnoteAnchor"/>
          <w:rtl w:val="true"/>
        </w:rPr>
        <w:footnoteReference w:id="1071"/>
      </w:r>
    </w:p>
    <w:p>
      <w:pPr>
        <w:pStyle w:val="Heading5"/>
        <w:numPr>
          <w:ilvl w:val="4"/>
          <w:numId w:val="1"/>
        </w:numPr>
        <w:rPr/>
      </w:pPr>
      <w:bookmarkStart w:id="1806" w:name="__RefHeading___Toc463544_1934241801"/>
      <w:bookmarkStart w:id="1807" w:name="_Toc834"/>
      <w:bookmarkEnd w:id="1806"/>
      <w:r>
        <w:rPr>
          <w:rtl w:val="true"/>
        </w:rPr>
        <w:t>می گویم</w:t>
      </w:r>
      <w:bookmarkEnd w:id="1807"/>
    </w:p>
    <w:p>
      <w:pPr>
        <w:pStyle w:val="BookText"/>
        <w:rPr/>
      </w:pPr>
      <w:r>
        <w:rPr>
          <w:rFonts w:ascii="IRNazanin" w:hAnsi="IRNazanin" w:eastAsia="IRNazanin"/>
          <w:color w:val="111111"/>
          <w:sz w:val="28"/>
          <w:sz w:val="28"/>
          <w:szCs w:val="28"/>
          <w:rtl w:val="true"/>
          <w:lang w:bidi="fa-IR"/>
        </w:rPr>
        <w:t>بعضی از این روایات در باب زنا آمده است</w:t>
      </w:r>
      <w:r>
        <w:rPr>
          <w:rFonts w:eastAsia="IRNazanin" w:cs="IRNazanin"/>
          <w:color w:val="111111"/>
          <w:sz w:val="28"/>
          <w:szCs w:val="28"/>
          <w:rtl w:val="true"/>
          <w:lang w:bidi="fa-IR"/>
        </w:rPr>
        <w:t>.</w:t>
      </w:r>
      <w:r>
        <w:rPr>
          <w:rStyle w:val="FootnoteAnchor"/>
          <w:rtl w:val="true"/>
        </w:rPr>
        <w:footnoteReference w:id="1072"/>
      </w:r>
    </w:p>
    <w:p>
      <w:pPr>
        <w:pStyle w:val="Heading5"/>
        <w:numPr>
          <w:ilvl w:val="4"/>
          <w:numId w:val="1"/>
        </w:numPr>
        <w:rPr/>
      </w:pPr>
      <w:bookmarkStart w:id="1808" w:name="__RefHeading___Toc463546_1934241801"/>
      <w:bookmarkStart w:id="1809" w:name="_Toc835"/>
      <w:bookmarkEnd w:id="1808"/>
      <w:r>
        <w:rPr>
          <w:rtl w:val="true"/>
        </w:rPr>
        <w:t xml:space="preserve">روایت </w:t>
      </w:r>
      <w:r>
        <w:rPr/>
        <w:t>10</w:t>
      </w:r>
      <w:bookmarkEnd w:id="180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الخمر وقتی شرب خمر نمود او را تازیانه می‌زنند و اگر دوباره مرتکب شد باز او را می‌زنند و اگر بار سوّم مرتکب شد وی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روایت کرده‌اند که او را در بار چهارم می‌کشند، در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مبادرت به شرب خمر کند در مرتبه چهارم کشته می‌شود</w:t>
      </w:r>
      <w:r>
        <w:rPr>
          <w:rFonts w:eastAsia="IRNazanin" w:cs="IRNazanin"/>
          <w:color w:val="111111"/>
          <w:sz w:val="28"/>
          <w:szCs w:val="28"/>
          <w:rtl w:val="true"/>
          <w:lang w:bidi="fa-IR"/>
        </w:rPr>
        <w:t>.</w:t>
      </w:r>
      <w:r>
        <w:rPr>
          <w:rStyle w:val="FootnoteAnchor"/>
          <w:rtl w:val="true"/>
        </w:rPr>
        <w:footnoteReference w:id="1073"/>
      </w:r>
      <w:bookmarkStart w:id="1810" w:name="pg13511_141582"/>
    </w:p>
    <w:p>
      <w:pPr>
        <w:pStyle w:val="Heading5"/>
        <w:numPr>
          <w:ilvl w:val="4"/>
          <w:numId w:val="1"/>
        </w:numPr>
        <w:rPr/>
      </w:pPr>
      <w:bookmarkStart w:id="1811" w:name="__RefHeading___Toc463548_1934241801"/>
      <w:bookmarkStart w:id="1812" w:name="_Toc836"/>
      <w:bookmarkEnd w:id="1810"/>
      <w:bookmarkEnd w:id="1811"/>
      <w:r>
        <w:rPr>
          <w:rtl w:val="true"/>
        </w:rPr>
        <w:t>«</w:t>
      </w:r>
      <w:r>
        <w:rPr/>
        <w:t>11</w:t>
      </w:r>
      <w:r>
        <w:rPr>
          <w:rtl w:val="true"/>
        </w:rPr>
        <w:t>»</w:t>
      </w:r>
      <w:bookmarkEnd w:id="1812"/>
    </w:p>
    <w:p>
      <w:pPr>
        <w:pStyle w:val="BookText"/>
        <w:rPr/>
      </w:pPr>
      <w:r>
        <w:rPr>
          <w:rFonts w:ascii="IRNazanin" w:hAnsi="IRNazanin" w:eastAsia="IRNazanin"/>
          <w:color w:val="111111"/>
          <w:sz w:val="28"/>
          <w:sz w:val="28"/>
          <w:szCs w:val="28"/>
          <w:rtl w:val="true"/>
          <w:lang w:bidi="fa-IR"/>
        </w:rPr>
        <w:t>ختص‌</w:t>
      </w:r>
      <w:r>
        <w:rPr>
          <w:rStyle w:val="FootnoteAnchor"/>
          <w:rtl w:val="true"/>
        </w:rPr>
        <w:footnoteReference w:id="107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ابْنِ يَزِيدَ وَ مُحَمَّدِ بْنِ عِيسَي عَنْ زِيَادٍ الْقَنْدِيِّ عَنْ مُحَمَّدِ بْنِ عُمَارَةَ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كَيْفَ كَانَ يَصْنَعُ أَمِيرُ الْمُؤْمِنِينَ عليه السلام بِشَارِبِ الْخَمْرِ قَالَ كَانَ يَحُدُّهُ قُلْتُ فَإِنْ عَادَ قَالَ كَانَ يَحُدُّهُ قُلْتُ فَإِنْ عَادَ قَالَ كَانَ يَحُدُّهُ ثَلَاثَ مَرَّاتٍ فَإِنْ عَادَ كَانَ يَقْتُلُهُ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كَيْفَ كَانَ يَصْنَعُ بِشَارِبِ الْمُسْكِرِ قَالَ مِثْلَ ذَلِكَ قُلْتُ فَمَنْ شَرِبَ شَرْبَةَ مُسْكِرٍ كَمَنْ شَرِبَ شَرْبَةَ خَمْرٍ قَالَ سَوَاءٌ فَاسْتَعْظَمْتُ ذَلِكَ فَقَالَ لِي يَا فُضَيْلُ لَا تَسْتَعْظِمْ ذَلِكَ فَإِنَّ اللَّهَ إِنَّمَا بَعَثَ مُحَمَّداً صلي الله عليه و آله رَحْمَةً لِلْعَالَمِينَ وَ اللَّهُ أَدَّبَ نَبِيَّهُ فَأَحْسَنَ تَأْدِيبَهُ فَلَمَّا ائْتَدَبَ فَوَّضَ إِلَيْهِ فَحَرَّمَ اللَّهُ الْخَمْرَ وَ حَرَّمَ رَسُولُ اللَّهِ صلي الله عليه و آله كُلَّ مُسْكِرٍ فَأَجَازَ اللَّهُ ذَلِكَ لَهُ وَ حَرَّمَ اللَّهُ مَكَّةَ وَ حَرَّمَ رَسُولُ اللَّهِ صلي الله عليه و آله الْمَدِينَةَ فَأَجَازَ اللَّهُ كُلَّهُ لَهُ وَ فَرَضَ اللَّهُ الْفَرَائِضَ مِنَ الصُّلْبِ فَأَطْعَمَ رَسُولُ اللَّهِ صلي الله عليه و آله الْجَدَّ فَأَجَازَ اللَّهُ ذَلِكَ كُلَّهُ لَهُ ثُمَّ قَالَ لَهُ يَا فُضَيْلُ حُرِّفَ وَ مَا حُرِّفَ مَنْ يُطِعِ الرَّسُولَ فَقَدْ أَطاعَ اللَّهَ‌</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فِي الْإِخْتِصَاصِ هَكَذَا كَيْفَ كَانَ يَصْنَعُ بِشَارِبِ الْخَمْرِ قَالَ كَانَ يَحُدُّهُ قُلْتُ فَإِنْ عَادَ قَالَ كَانَ يَحُدُّهُ قُلْتُ فَإِنْ عَادَ قَالَ كَانَ يَقْتُلُهُ‌</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ابن يزيد عن زياد القندي عن عبد الله بن سنان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813" w:name="__RefHeading___Toc463550_1934241801"/>
      <w:bookmarkStart w:id="1814" w:name="_Toc837"/>
      <w:bookmarkEnd w:id="1813"/>
      <w:r>
        <w:rPr>
          <w:rtl w:val="true"/>
        </w:rPr>
        <w:t>«</w:t>
      </w:r>
      <w:r>
        <w:rPr/>
        <w:t>12</w:t>
      </w:r>
      <w:r>
        <w:rPr>
          <w:rtl w:val="true"/>
        </w:rPr>
        <w:t>»</w:t>
      </w:r>
      <w:bookmarkEnd w:id="1814"/>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شَارِبِ كُلِّ مُسْكِرٍ مِثْلُ مَا عَلَي شَارِبِ الْخَمْرِ مِنَ الْحَدِّ</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وَ أَصْحَابُ الْكَبَائِرِ كُلِّهَا إِذَا أُقِيمَ عَلَيْهِمُ الْحَدُّ مَرَّتَيْنِ قُتِلُوا فِي الثَّالِثَةِ وَ شَارِبُ الْخَمْرِ فِي الرَّابِعَةِ وَ إِنْ شَرِبَ الْخَمْرَ فِي شَهْرِ رَمَضَانَ جُلِدَ مِائَةً ثَمَانُونَ لِحَدِّ الْخَمْرِ وَ عِشْرُونَ لِحُرْمَةِ شَهْرِ رَمَضَانَ‌</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5" w:name="__RefHeading___Toc463552_1934241801"/>
      <w:bookmarkStart w:id="1816" w:name="_Toc838"/>
      <w:bookmarkEnd w:id="1815"/>
      <w:r>
        <w:rPr>
          <w:rtl w:val="true"/>
        </w:rPr>
        <w:t xml:space="preserve">روایت </w:t>
      </w:r>
      <w:r>
        <w:rPr/>
        <w:t>11</w:t>
      </w:r>
      <w:bookmarkEnd w:id="1816"/>
    </w:p>
    <w:p>
      <w:pPr>
        <w:pStyle w:val="BookText"/>
        <w:rPr/>
      </w:pPr>
      <w:r>
        <w:rPr>
          <w:rFonts w:ascii="IRNazanin" w:hAnsi="IRNazanin" w:eastAsia="IRNazanin"/>
          <w:color w:val="111111"/>
          <w:sz w:val="28"/>
          <w:sz w:val="28"/>
          <w:szCs w:val="28"/>
          <w:rtl w:val="true"/>
          <w:lang w:bidi="fa-IR"/>
        </w:rPr>
        <w:t>اختصاص</w:t>
      </w:r>
      <w:r>
        <w:rPr>
          <w:rStyle w:val="FootnoteAnchor"/>
          <w:rtl w:val="true"/>
        </w:rPr>
        <w:footnoteReference w:id="1079"/>
      </w:r>
      <w:r>
        <w:rPr>
          <w:rFonts w:ascii="IRNazanin" w:hAnsi="IRNazanin" w:eastAsia="IRNazanin"/>
          <w:color w:val="111111"/>
          <w:sz w:val="28"/>
          <w:sz w:val="28"/>
          <w:szCs w:val="28"/>
          <w:rtl w:val="true"/>
          <w:lang w:bidi="fa-IR"/>
        </w:rPr>
        <w:t>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امیرالمؤمنین با شرابخوار چه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حدمی زد گفتم اگر تکرار می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حد می زد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تکرار می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سه بار اگر تکرار می شد حد می زد و اگر بار چهارم تکرار می کرد، او را می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مسکر بخورد؟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مسکر بخورد مثل کسی است که شراب بخورد؟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بر من سنگین 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 آن را بزرگ نشمار، خداوند محمد را رحمة للعالمین مبعوث کرد و او را به نیکوترین وجه تربیت کرد، وقتی او را تربیت کرد امور را به او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خمر را حرام کرد و رسول او هر مست کننده ای را حرام کرد پس خدا ان را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مکه را حرم قرار داد و پیامبر مدینه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راخداوند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ارث را از صلب قرار داد پس پیامبر از مال میت به جد و جده اطعام کرد و خدا ان را امضا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 تحریف کردند اما تحریف نکردند این ایه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اختصاص هچنین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با شرابخوار چه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حدمی زد گفتم اگر تکرار می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حد می زد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تکرار می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کشت</w:t>
      </w:r>
      <w:r>
        <w:rPr>
          <w:rFonts w:eastAsia="IRNazanin" w:cs="IRNazanin"/>
          <w:color w:val="111111"/>
          <w:sz w:val="28"/>
          <w:szCs w:val="28"/>
          <w:rtl w:val="true"/>
          <w:lang w:bidi="fa-IR"/>
        </w:rPr>
        <w:t>.</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دیگری همین را نقل کرده است</w:t>
      </w:r>
      <w:r>
        <w:rPr>
          <w:rFonts w:eastAsia="IRNazanin" w:cs="IRNazanin"/>
          <w:color w:val="111111"/>
          <w:sz w:val="28"/>
          <w:szCs w:val="28"/>
          <w:rtl w:val="true"/>
          <w:lang w:bidi="fa-IR"/>
        </w:rPr>
        <w:t>.</w:t>
      </w:r>
    </w:p>
    <w:p>
      <w:pPr>
        <w:pStyle w:val="Heading5"/>
        <w:numPr>
          <w:ilvl w:val="4"/>
          <w:numId w:val="1"/>
        </w:numPr>
        <w:rPr/>
      </w:pPr>
      <w:bookmarkStart w:id="1817" w:name="__RefHeading___Toc463554_1934241801"/>
      <w:bookmarkStart w:id="1818" w:name="_Toc839"/>
      <w:bookmarkEnd w:id="1817"/>
      <w:r>
        <w:rPr>
          <w:rtl w:val="true"/>
        </w:rPr>
        <w:t xml:space="preserve">روایت </w:t>
      </w:r>
      <w:r>
        <w:rPr/>
        <w:t>12</w:t>
      </w:r>
      <w:bookmarkEnd w:id="1818"/>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خورنده هر مست کننده ای مانند شرابخوار حد دارد</w:t>
      </w:r>
      <w:r>
        <w:rPr>
          <w:rFonts w:eastAsia="IRNazanin" w:cs="IRNazanin"/>
          <w:color w:val="111111"/>
          <w:sz w:val="28"/>
          <w:szCs w:val="28"/>
          <w:rtl w:val="true"/>
          <w:lang w:bidi="fa-IR"/>
        </w:rPr>
        <w:t>.</w:t>
      </w:r>
      <w:r>
        <w:rPr>
          <w:rStyle w:val="FootnoteAnchor"/>
          <w:rtl w:val="true"/>
        </w:rPr>
        <w:footnoteReference w:id="108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کبیره مرتکب می شوند وقتی حد بر آنان جاری می شود در مرتبه سوم کشته می شوند، و شرابخوار در بار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مبارک رمضان باشد صد شلاق؛ هشتاد ضربه برای شرابخواری و بیست ضربه به حرمت ماه رمضان</w:t>
      </w:r>
      <w:r>
        <w:rPr>
          <w:rFonts w:eastAsia="IRNazanin" w:cs="IRNazanin"/>
          <w:color w:val="111111"/>
          <w:sz w:val="28"/>
          <w:szCs w:val="28"/>
          <w:rtl w:val="true"/>
          <w:lang w:bidi="fa-IR"/>
        </w:rPr>
        <w:t>.</w:t>
      </w:r>
      <w:r>
        <w:rPr>
          <w:rStyle w:val="FootnoteAnchor"/>
          <w:rtl w:val="true"/>
        </w:rPr>
        <w:footnoteReference w:id="1083"/>
      </w:r>
      <w:bookmarkStart w:id="1819" w:name="pg13511_141583"/>
    </w:p>
    <w:p>
      <w:pPr>
        <w:pStyle w:val="Heading5"/>
        <w:numPr>
          <w:ilvl w:val="4"/>
          <w:numId w:val="1"/>
        </w:numPr>
        <w:rPr/>
      </w:pPr>
      <w:bookmarkStart w:id="1820" w:name="__RefHeading___Toc463556_1934241801"/>
      <w:bookmarkStart w:id="1821" w:name="_Toc840"/>
      <w:bookmarkEnd w:id="1819"/>
      <w:bookmarkEnd w:id="1820"/>
      <w:r>
        <w:rPr>
          <w:rtl w:val="true"/>
        </w:rPr>
        <w:t>«</w:t>
      </w:r>
      <w:r>
        <w:rPr/>
        <w:t>13</w:t>
      </w:r>
      <w:r>
        <w:rPr>
          <w:rtl w:val="true"/>
        </w:rPr>
        <w:t>»</w:t>
      </w:r>
      <w:bookmarkEnd w:id="1821"/>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الْعَامَّةُ وَ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رُفِعَ إِلَي أَبِي بَكْرٍ وَ قَدْ شَرِبَ الْخَمْرَ فَأَرَادَ أَنْ يُقِيمَ عَلَيْهِ الْحَدَّ فَقَالَ إِنِّي شَرِبْتُهَا وَ لَا عِلْمَ لِي بِتَحْرِيمِهَا لِأَنِّي نَشَأْتُ بَيْنَ قَوْمٍ يَسْتَحِلُّونَهَا وَ لَمْ أَعْلَمْ بِتَحْرِيمِهَا حَتَّي الْآنَ فَأُرْتِجَ عَلَي أَبِي بَكْرٍ الْحُكْمُ عَلَيْهِ‌</w:t>
      </w:r>
      <w:r>
        <w:rPr>
          <w:rStyle w:val="FootnoteAnchor"/>
          <w:rtl w:val="true"/>
        </w:rPr>
        <w:footnoteReference w:id="1084"/>
      </w:r>
      <w:r>
        <w:rPr>
          <w:rFonts w:ascii="Amiri" w:hAnsi="Amiri" w:eastAsia="Amiri" w:cs="Amiri"/>
          <w:color w:val="111111"/>
          <w:sz w:val="28"/>
          <w:sz w:val="28"/>
          <w:szCs w:val="28"/>
          <w:rtl w:val="true"/>
          <w:lang w:bidi="ar-SA"/>
        </w:rPr>
        <w:t>وَ لَمْ يَعْلَمْ وَجْهَ الْقَضَاءِ فِيهِ فَأَشَارَ عَلَيْهِ بَعْضُ مَنْ حَضَرَ أَنْ يَسْتَخْبِرَ أَمِيرَ الْمُؤْمِنِينَ عليه السلام عَنِ الْحُكْمِ فِي ذَلِكَ فَأَرْسَلَ إِلَيْهِ مَنْ سَأَلَهُ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 مُرْ ثِقَتَيْنِ مِنْ رِجَالِ الْمُسْلِمِينَ يَطُوفَانِ بِهِ عَلَي مَجَالِسِ الْمُهَاجِرِينَ وَ الْأَنْصَارِ وَ يُنَاشِدَانِهِمْ هَلْ فِيهِمْ أَحَدٌ تَلَا عَلَيْهِ آيَةَ التَّحْرِيمِ أَوْ أَخْبَرَهُ بِذَلِكَ عَنْ رَسُولِ اللَّهِ صلي الله عليه و آله فَإِنْ شَهِدَ بِذَلِكَ رَجُلَانِ مِنْهُمْ فَأَقِمِ الْحَدَّ عَلَيْهِ وَ إِنْ لَمْ يَشْهَدْ أَحَدٌ بِذَلِكَ فَاسْتَتِبْهُ وَ خَلِّ سَبِيلَهُ فَفَعَلَ ذَلِكَ أَبُو بَكْرٍ فَلَمْ يَشْهَدْ أَحَدٌ مِنَ الْمُهَاجِرِينَ وَ الْأَنْصَارِ أَنَّهُ تَلَا عَلَيْهِ آيَةَ التَّحْرِيمِ وَ لَا أَخْبَرَهُ عَنْ رَسُولِ اللَّهِ صلي الله عليه و آله بِذَلِكَ فَاسْتَتَابَهُ أَبُو بَكْرٍ وَ خَلَّي سَبِيلَهُ وَ سَلَّمَ لِعَلِيٍّ فِي الْقَضَاءِ بِهِ‌</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2" w:name="__RefHeading___Toc463558_1934241801"/>
      <w:bookmarkStart w:id="1823" w:name="_Toc841"/>
      <w:bookmarkEnd w:id="1822"/>
      <w:r>
        <w:rPr>
          <w:rtl w:val="true"/>
        </w:rPr>
        <w:t>«</w:t>
      </w:r>
      <w:r>
        <w:rPr/>
        <w:t>14</w:t>
      </w:r>
      <w:r>
        <w:rPr>
          <w:rtl w:val="true"/>
        </w:rPr>
        <w:t>»</w:t>
      </w:r>
      <w:bookmarkEnd w:id="1823"/>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مِنْ طَرِيقِ الْعَامَّةِ وَ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قُدَامَةَ بْنَ مَظْعُونٍ شَرِبَ الْخَمْرَ فَأَرَادَ عُمَرُ أَنْ يَحُدَّهُ فَقَالَ لَهُ قُدَامَةُ لَا يَجِبُ عَلَيَّ الْحَدُّ لِأَنَّ اللَّهَ تَعَالَي يَقُولُ لَيْسَ عَلَي الَّذِينَ آمَنُوا وَ عَمِلُوا الصَّالِحاتِ جُناحٌ فِيما طَعِمُوا إِذا مَا اتَّقَوْا وَ آمَنُوا وَ عَمِلُوا الصَّالِحاتِ‌</w:t>
      </w:r>
      <w:r>
        <w:rPr>
          <w:rStyle w:val="FootnoteAnchor"/>
          <w:rtl w:val="true"/>
        </w:rPr>
        <w:footnoteReference w:id="1086"/>
      </w:r>
      <w:r>
        <w:rPr>
          <w:rFonts w:ascii="Amiri" w:hAnsi="Amiri" w:eastAsia="Amiri" w:cs="Amiri"/>
          <w:color w:val="111111"/>
          <w:sz w:val="28"/>
          <w:sz w:val="28"/>
          <w:szCs w:val="28"/>
          <w:rtl w:val="true"/>
          <w:lang w:bidi="ar-SA"/>
        </w:rPr>
        <w:t xml:space="preserve">فَدَرَأَ عُمَرُ عَنْهُ الْحَدَّ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أَمِيرَ الْمُؤْمِنِينَ عليه السلام فَمَشَي إِلَي عُمَرَ فَقَالَ لَهُ لِمَ تَرَكْتَ إِقَامَةَ الْحَدِّ عَلَي قُدَامَةَ فِي شُرْبِ الْخَمْرِ فَقَالَ إِنَّهُ تَلَا عَلَيَّ الْآيَةَ وَ تَلَاهَا عُمَرُ فَقَالَ لَهُ أَمِيرُ الْمُؤْمِنِينَ عليه السلام لَيْسَ قُدَامَةُ مِنْ أَهْلِ هَذِهِ الْآيَةِ وَ لَا مَنْ سَلَكَ سَبِيلَهُ فِي ارْتِكَابِ مَا</w:t>
      </w:r>
    </w:p>
    <w:p>
      <w:pPr>
        <w:pStyle w:val="Heading5"/>
        <w:numPr>
          <w:ilvl w:val="4"/>
          <w:numId w:val="1"/>
        </w:numPr>
        <w:rPr/>
      </w:pPr>
      <w:bookmarkStart w:id="1824" w:name="__RefHeading___Toc463560_1934241801"/>
      <w:bookmarkStart w:id="1825" w:name="_Toc842"/>
      <w:bookmarkEnd w:id="1824"/>
      <w:r>
        <w:rPr>
          <w:rtl w:val="true"/>
        </w:rPr>
        <w:t xml:space="preserve">روایت </w:t>
      </w:r>
      <w:r>
        <w:rPr/>
        <w:t>13</w:t>
      </w:r>
      <w:bookmarkEnd w:id="1825"/>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شیعه و سنی روایت کرده‌اند که مردی شراب خورده او را به نزد ابی بکر بردند و چون خواست حد شراب خوار را بر او جاری کند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شراب خوردم که دانای بحرام بودن آن نبودم، زیرا من در میان مردمی زیست کرده و نشو و نما داشته‌ام که آن را حلال میدانند و تاکنون حرام بودن آن را نمیدانستم، ابو بکر ندانست چه بکند و بمشکلی دچار شد، برخی از حاضرین در آن انجمن باو فهماندند که حکم ان را از از امیر المؤمنین علیه السّلام جویا شود، پس کسی را بنزد آن حضرت علیه السّلام فرستاده که از او بپرسد،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بده دو تن از مردان مسلمان که مورد وثوق و اطمینان هستند او را برداشته به انجمنهای مهاجر و انصار گردش دهند و در هر کجا آنان را سوگند دهند و بپرسند آیا در ایشان کسی هست که آیه تحریم شراب را بر این مرد خوانده باشد یا از زبان رسول خدا صلی الله علیه و آله حرام بودن آن را باو گفته باشند یا نه؟ پس اگر دو مرد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آیه تحریم شراب را بر او خوانده‌ایم یا از زبان پیغمبر صلی الله علیه و آله باو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شرابخوار را بر او جاری ساز، و اگر کسی گواهی بر آن نداد او را توبه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دیگر شراب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رهایش کن، ابو بکر این کار را انجام داد و هیچ یک از مهاجر و انصار گواهی نداد که آیه تحریم شراب را بر او خوانده باشند یا از گفتار پیغمبر صلی الله علیه و آله در این باره او را آگاه کرده باشند، پس ابو بکر او را توبه داده رها ساخت و در این داوری بحکم علی علیه السّلام گردن نهاده و تسلیم شد</w:t>
      </w:r>
      <w:r>
        <w:rPr>
          <w:rFonts w:eastAsia="IRNazanin" w:cs="IRNazanin"/>
          <w:color w:val="111111"/>
          <w:sz w:val="28"/>
          <w:szCs w:val="28"/>
          <w:rtl w:val="true"/>
          <w:lang w:bidi="fa-IR"/>
        </w:rPr>
        <w:t>.</w:t>
      </w:r>
      <w:r>
        <w:rPr>
          <w:rStyle w:val="FootnoteAnchor"/>
          <w:rtl w:val="true"/>
        </w:rPr>
        <w:footnoteReference w:id="1087"/>
      </w:r>
    </w:p>
    <w:p>
      <w:pPr>
        <w:pStyle w:val="Heading5"/>
        <w:numPr>
          <w:ilvl w:val="4"/>
          <w:numId w:val="1"/>
        </w:numPr>
        <w:rPr/>
      </w:pPr>
      <w:bookmarkStart w:id="1826" w:name="__RefHeading___Toc463562_1934241801"/>
      <w:bookmarkStart w:id="1827" w:name="_Toc843"/>
      <w:bookmarkEnd w:id="1826"/>
      <w:r>
        <w:rPr>
          <w:rtl w:val="true"/>
        </w:rPr>
        <w:t xml:space="preserve">روایت </w:t>
      </w:r>
      <w:r>
        <w:rPr/>
        <w:t>14</w:t>
      </w:r>
      <w:bookmarkEnd w:id="182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و شیعه نقل کرده‌اند که قدامة بن مظعون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خواهر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خورد، پس عمر خواست باو حد جاری کند قدامة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کردن حد بر من جایز نیست زیرا خدای تعالی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الَّذِینَ آمَنُواْ وَعَمِلُواْ الصَّالِحَاتِ جُنَاحٌ فِیمَا طَعِمُواْ إِذَا مَا اتَّقَواْ وَّآمَنُواْ وَعَمِلُواْ الصَّالِحَاتِ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آنان که ایمان آوردند و کردار شایسته کردند باکی نیست در آنچه بخورند اگر پرهیزکاری کنند و ایمان آرند و کردار شایسته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حد را بر او جاری نکرده رهایش ساخت، این جریان بگوش امیر المؤمنین علیه السّلام رسید بنزد عمر رفته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حد شراب خوار بر قدامة جاری نکردی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حد نزدی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آیه از قرآن برای من خواند، و آن آیه را قرائت کرد،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قدامة و هر کس روش او را در انجام </w:t>
      </w:r>
    </w:p>
    <w:p>
      <w:pPr>
        <w:pStyle w:val="BookText"/>
        <w:rPr/>
      </w:pPr>
      <w:r>
        <w:rPr>
          <w:rFonts w:ascii="Amiri" w:hAnsi="Amiri" w:eastAsia="Amiri" w:cs="Amiri"/>
          <w:color w:val="111111"/>
          <w:sz w:val="28"/>
          <w:sz w:val="28"/>
          <w:szCs w:val="28"/>
          <w:rtl w:val="true"/>
          <w:lang w:bidi="ar-SA"/>
        </w:rPr>
        <w:t>حَرَّمَ اللَّهُ إِنَّ الَّذِينَ آمَنُوا وَ عَمِلُوا الصَّالِحَاتِ لَا يَسْتَحِلُّونَ حَرَاماً فَارْدُدْ قُدَامَةَ</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ثمّ كتب الي قدامة أن يقدم عليه من البحرين، فقدم، فقال الجارود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علي هذا كتاب اللّه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خصم أنت أم شهيد؟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أديت شهادتك، فسكت الجارود ثمّ غدا علي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علي هذا حدّ اللّه عزّ و جلّ،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لتمسكن لسانك او لاسوءنك،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و اللّه ما ذلك بالحق يشرب ابن عمك الخمر و تسوؤني؟ 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تشك في شهادتنا فأرسل الي ابنة الوليد امرأة قدامة، فسلها، فأرسل عمر الي هند بنت الوليد ينشدها، فأقامت الشهادة علي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لقدامة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حادك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شربت كما يقولون، ما كان لكم أن تحدوني،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الَّذِينَ آمَنُوا وَ عَمِلُوا الصَّالِحاتِ جُناحٌ فِيما طَعِمُوا إِذا مَا اتَّقَوْا وَ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التأويل لو اتقيت اللّه اجتنبت ما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عمر علي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ترون في حدّ قدامة؟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 ان تجلده ما كان مريضا فسكت علي ذلك أياما ثمّ أصبح يوما و قد عزم علي جلده، فقال لأصحابه ما ترون في جلد قدامة؟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 أن تجلده ما كان مريضا،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يلقي اللّه تحت السياط أحبّ الي من ألقاه و هو في عنقي، ائتوني بسوط تام، فأمر عمر بقدامة فجلد، فغاضب قدامة عمر و هجره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و في آخره أن عمر و اصله و اعتذر منه ثمّ استغفر له لاجل رؤيا رآها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نقلوه في ترجمة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الإصابة و الاستيعاب و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أرادوا أن يستروا علي جهل امامهم فتهافتوا و نقضوا حديثهم بما شوه به وجه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أولا أنّه كان يتلكأ في حده مع شهادة جارود سيد عبد القيس و أبي هريرة، ثم عزم علي حده بشهادة زوجته هند عليه، مع أنّه بعد تكامل الحدّ برجلين عدلين لا وجه لتأخيره الحدّ علي قدامة و تهديد الجارود بأنّه ليسوأنه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ثانيا أنّه استشار الصحابة فقالوا بتأخير الحدّ عليه لاجل مرضه، فلم يعبأ بقولهم و جلده مع كونه مريضا، قائلا لان يلقي اللّه تحت السياط أحبّ إليه من أن يلقاه و هو في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رسول اللّه صلّي اللّه عليه و آله نهي عن اقامة الحدود علي المرضي، فالصحيح ما رواه الخاصّة و بعض العامّة أن عمر انقطع و ارتج عليه بعد ما احتج به قدامة في درء الحدّ عن نفسه فأشار عليه عليّ بن أبي طالب أولا بانه ليس من أهل هذه الآية من ارتكب ما حرم اللّه، و ثانيا بأنّه يجلده ثمانين لان شرب الخمر بمثابة القذف راجع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ثور بن يزيد الدئلي برواية مالك، و حديث ابن عبّاس في الدر المنثور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الشيخ و ابن مردويه و الحاكم و صححه، و مثله ما أخرج عن ابن أبي شيبة و ابن المنذر من طريق عطاء بن السائب عن محارب بن دثار و ان لم يسموا قدامة باسمه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محرمات الهی دنبال کند أهل این آیه نیست، زیرا هر آینه کسانی که ایمان آرند و کردار شایسته کنند حرام خدا را حلال نشمارند، پس قدامة را باز گردان </w:t>
      </w:r>
      <w:bookmarkStart w:id="1828" w:name="pg13511_141585"/>
    </w:p>
    <w:p>
      <w:pPr>
        <w:pStyle w:val="BookText"/>
        <w:rPr/>
      </w:pPr>
      <w:bookmarkEnd w:id="1828"/>
      <w:r>
        <w:rPr>
          <w:rFonts w:ascii="Amiri" w:hAnsi="Amiri" w:eastAsia="Amiri" w:cs="Amiri"/>
          <w:color w:val="111111"/>
          <w:sz w:val="28"/>
          <w:sz w:val="28"/>
          <w:szCs w:val="28"/>
          <w:rtl w:val="true"/>
          <w:lang w:bidi="ar-SA"/>
        </w:rPr>
        <w:t xml:space="preserve">وَ اسْتَتِبْهُ مِمَّا قَالَ فَإِنْ تَابَ فَأَقِمْ عَلَيْهِ الْحَدَّ وَ إِنْ لَمْ يَتُبْ فَاقْتُلْهُ فَقَدْ خَرَجَ عَنِ الْمِلَّةِ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فَاسْتَيْقَظَ عُمَرُ لِذَلِكَ وَ عَرَّفَ قُدَامَةَ الْخَبَرَ فَأَظْهَرَ التَّوْبَةَ وَ الْإِقْلَاعَ فَأَدْرَأَ عُمَرُ عَنْهُ الْقَتْلَ وَ لَمْ يَدْرِ كَيْفَ يَحُدُّهُ فَقَالَ لِأَمِيرِ الْمُؤْمِنِينَ عليه السلام أَشِرْ عَلَيَّ فِي حَدِّهِ فَقَالَ حَدُّهُ ثَمَانُونَ إِنَّ شَارِبَ الْخَمْرِ إِذَا شَرِبَهَا سَكِرَ وَ إِذَا سَكِرَ هَذَي وَ إِذَا هَذَي افْتَرَي فَجَلَدَهُ عُمَرُ ثَمَانِينَ وَ صَارَ إِلَي قَوْلِهِ عليه السلام فِي ذَلِكَ‌</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9" w:name="__RefHeading___Toc463564_1934241801"/>
      <w:bookmarkStart w:id="1830" w:name="_Toc844"/>
      <w:bookmarkEnd w:id="1829"/>
      <w:r>
        <w:rPr>
          <w:rtl w:val="true"/>
        </w:rPr>
        <w:t>«</w:t>
      </w:r>
      <w:r>
        <w:rPr/>
        <w:t>15</w:t>
      </w:r>
      <w:r>
        <w:rPr>
          <w:rtl w:val="true"/>
        </w:rPr>
        <w:t>»</w:t>
      </w:r>
      <w:bookmarkEnd w:id="183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الصَّبَّاحِ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النَّبِيذِ وَ الْخَمْرِ بِمَنْزِلَةٍ وَاحِدَةٍ هُمَا قَالَ لَا إِنَّ النَّبِيذَ لَيْسَ بِمَنْزِلَةِ الْخَمْرِ إِنَّ اللَّهَ حَرَّمَ</w:t>
      </w:r>
    </w:p>
    <w:p>
      <w:pPr>
        <w:pStyle w:val="BookText"/>
        <w:rPr/>
      </w:pPr>
      <w:r>
        <w:rPr>
          <w:rFonts w:ascii="IRNazanin" w:hAnsi="IRNazanin" w:eastAsia="IRNazanin"/>
          <w:color w:val="111111"/>
          <w:sz w:val="28"/>
          <w:sz w:val="28"/>
          <w:szCs w:val="28"/>
          <w:rtl w:val="true"/>
          <w:lang w:bidi="fa-IR"/>
        </w:rPr>
        <w:t xml:space="preserve">و توبه‌اش ده اگر توبه کرد حد شراب خوار بر او جاری ساز، و اگر توبه نکرد او را بکش زیرا که از دین و ملت اسلام بیرون رفته، عمر بخود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اشتباه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قدامة نیز از این جریان آگاه شده توبه کرد که دست از این کار باز دارد، پس عمر او را نکشت ولی نمی‌دانست چگونه حد بر او جاری سازد پس بامیر المؤمنین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بفرمائید چگونه حدی به او بزنیم؟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تازیانه بر او بزن، زیرا همانا شرابخوار چون شراب بخورد مست شود و چون مست شود هذیان و بیهوده گوئی کند، و چون هذیان گوید دشنام دهد، پس عمر هشتاد تازیانه بر او زد و به گفتار آن حضرت رفتار کرد</w:t>
      </w:r>
      <w:r>
        <w:rPr>
          <w:rFonts w:eastAsia="IRNazanin" w:cs="IRNazanin"/>
          <w:color w:val="111111"/>
          <w:sz w:val="28"/>
          <w:szCs w:val="28"/>
          <w:rtl w:val="true"/>
          <w:lang w:bidi="fa-IR"/>
        </w:rPr>
        <w:t>.</w:t>
      </w:r>
    </w:p>
    <w:p>
      <w:pPr>
        <w:pStyle w:val="Heading5"/>
        <w:numPr>
          <w:ilvl w:val="4"/>
          <w:numId w:val="1"/>
        </w:numPr>
        <w:rPr/>
      </w:pPr>
      <w:bookmarkStart w:id="1831" w:name="__RefHeading___Toc463566_1934241801"/>
      <w:bookmarkStart w:id="1832" w:name="_Toc845"/>
      <w:bookmarkEnd w:id="1831"/>
      <w:r>
        <w:rPr>
          <w:rtl w:val="true"/>
        </w:rPr>
        <w:t xml:space="preserve">روایت </w:t>
      </w:r>
      <w:r>
        <w:rPr/>
        <w:t>15</w:t>
      </w:r>
      <w:bookmarkEnd w:id="183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ابوالصلاح از امام صادق علیه السلام درباره نبیذ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خمر و اینکه این دو یکی هستند سوال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نبیذ مثل خمر نیست، </w:t>
      </w:r>
      <w:bookmarkStart w:id="1833" w:name="pg13511_141586"/>
    </w:p>
    <w:p>
      <w:pPr>
        <w:pStyle w:val="BookText"/>
        <w:rPr/>
      </w:pPr>
      <w:bookmarkEnd w:id="1833"/>
      <w:r>
        <w:rPr>
          <w:rFonts w:ascii="Amiri" w:hAnsi="Amiri" w:eastAsia="Amiri" w:cs="Amiri"/>
          <w:color w:val="111111"/>
          <w:sz w:val="28"/>
          <w:sz w:val="28"/>
          <w:szCs w:val="28"/>
          <w:rtl w:val="true"/>
          <w:lang w:bidi="ar-SA"/>
        </w:rPr>
        <w:t>الْخَمْرَ قَلِيلَهَا وَ كَثِيرَهَا كَمَا حَرَّمَ الْمَيْتَةَ وَ الدَّمَ وَ لَحْمَ الْخِنْزِيرِ وَ حَرَّمَ النَّبِيُّ مِنَ الْأَشْرِبَةِ الْمُسْكِرَ</w:t>
      </w:r>
      <w:r>
        <w:rPr>
          <w:rStyle w:val="FootnoteAnchor"/>
          <w:rtl w:val="true"/>
        </w:rPr>
        <w:footnoteReference w:id="1090"/>
      </w:r>
      <w:r>
        <w:rPr>
          <w:rFonts w:ascii="Amiri" w:hAnsi="Amiri" w:eastAsia="Amiri" w:cs="Amiri"/>
          <w:color w:val="111111"/>
          <w:sz w:val="28"/>
          <w:sz w:val="28"/>
          <w:szCs w:val="28"/>
          <w:rtl w:val="true"/>
          <w:lang w:bidi="ar-SA"/>
        </w:rPr>
        <w:t xml:space="preserve">وَ مَا حَرَّمَ رَسُولُ اللَّهِ صلي الله عليه و آله فَقَدْ حَرَّمَهُ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 رَأَيْتَ رَسُولَ اللَّهِ صلي الله عليه و آله كَيْفَ كَانَ يَضْرِبُ فِي الْخَمْرِ فَقَالَ كَانَ يَضْرِبُ بِالنِّعَالِ وَ يَزِيدُ كُلَّمَا أُتِيَ بِالشَّارِبِ ثُمَّ لَمْ يَزَلِ النَّاسُ يَزِيدُونَ حَتَّي وَقَفَ عَلَي ثَمَانِينَ أَشَارَ بِذَلِكَ عَلِيٌّ عليه السلام عَلَي عُمَرَ</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4" w:name="__RefHeading___Toc463568_1934241801"/>
      <w:bookmarkStart w:id="1835" w:name="_Toc846"/>
      <w:bookmarkEnd w:id="1834"/>
      <w:r>
        <w:rPr>
          <w:rtl w:val="true"/>
        </w:rPr>
        <w:t>«</w:t>
      </w:r>
      <w:r>
        <w:rPr/>
        <w:t>16</w:t>
      </w:r>
      <w:r>
        <w:rPr>
          <w:rtl w:val="true"/>
        </w:rPr>
        <w:t>»</w:t>
      </w:r>
      <w:bookmarkEnd w:id="183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عُمَرُ بْنُ الْخَطَّابِ بِقُدَامَةَ بْنِ مَظْعُونٍ قَدْ شَرِبَ الْخَمْرَ وَ قَامَتْ عَلَيْهِ الْبَيِّنَةُ فَسَأَلَ عَلِيّاً عليه السلام فَأَمَرَهُ أَنْ يَجْلِدَهُ ثَمَانِينَ فَقَالَ قُدَامَةُ يَا أَمِيرَ الْمُؤْمِنِينَ لَيْسَ عَلَيَّ جَلْدٌ أَنَا مِنْ أَهْلِ هَذِهِ الْآيَةِ لَيْسَ عَلَي الَّذِينَ آمَنُوا وَ عَمِلُوا الصَّالِحاتِ جُناحٌ فِيما طَعِمُوا</w:t>
      </w:r>
      <w:r>
        <w:rPr>
          <w:rStyle w:val="FootnoteAnchor"/>
          <w:rtl w:val="true"/>
        </w:rPr>
        <w:footnoteReference w:id="1092"/>
      </w:r>
      <w:r>
        <w:rPr>
          <w:rFonts w:ascii="Amiri" w:hAnsi="Amiri" w:eastAsia="Amiri" w:cs="Amiri"/>
          <w:color w:val="111111"/>
          <w:sz w:val="28"/>
          <w:sz w:val="28"/>
          <w:szCs w:val="28"/>
          <w:rtl w:val="true"/>
          <w:lang w:bidi="ar-SA"/>
        </w:rPr>
        <w:t>فَقَرَأَ الْآيَةَ حَتَّي اسْتَتَمَّهَا فَقَالَ لَهُ عَلِيٌّ عليه السلام كَذَبْتَ لَسْتَ مِنْ أَهْلِ هَذِهِ الْآيَةِ مَا طَعِمَ أَهْلُهَا فَهُوَ لَهُمْ حَلَالٌ وَ لَيْسَ يَأْكُلُونَ وَ لَا يَشْرَبُونَ إِلَّا مَا يَحِلُّ لَهُمْ‌</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6" w:name="__RefHeading___Toc463570_1934241801"/>
      <w:bookmarkStart w:id="1837" w:name="_Toc847"/>
      <w:bookmarkEnd w:id="1836"/>
      <w:r>
        <w:rPr>
          <w:rtl w:val="true"/>
        </w:rPr>
        <w:t>«</w:t>
      </w:r>
      <w:r>
        <w:rPr/>
        <w:t>17</w:t>
      </w:r>
      <w:r>
        <w:rPr>
          <w:rtl w:val="true"/>
        </w:rPr>
        <w:t>»</w:t>
      </w:r>
      <w:bookmarkEnd w:id="183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 عَنْ أَبِي عَبْدِ اللَّهِ عليه السلام مِثْلَهُ وَ زَادَ فِيهِ وَ لَيْسَ يَأْكُلُونَ وَ لَا يَشْرَبُونَ إِلَّا مَا أُحِلَّ لَهُمْ ثُمَّ قَالَ إِنَّ الشَّارِبَ إِذَا شَرِبَ لَمْ يَدْرِ مَا يَأْكُلُ وَ لَا مَا يَشْرَبُ فَاجْلِدُوهُ ثَمَانِينَ جَلْدَةً</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کم و زیاد خمر را حرام کرده است همانطور که مردار و خون و گوشت خوک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از نوشیدنی ها هر آنچه مست کند</w:t>
      </w:r>
      <w:r>
        <w:rPr>
          <w:rStyle w:val="FootnoteAnchor"/>
          <w:rtl w:val="true"/>
        </w:rPr>
        <w:footnoteReference w:id="1095"/>
      </w:r>
      <w:r>
        <w:rPr>
          <w:rFonts w:ascii="IRNazanin" w:hAnsi="IRNazanin" w:eastAsia="IRNazanin"/>
          <w:color w:val="111111"/>
          <w:sz w:val="28"/>
          <w:sz w:val="28"/>
          <w:szCs w:val="28"/>
          <w:rtl w:val="true"/>
          <w:lang w:bidi="fa-IR"/>
        </w:rPr>
        <w:t xml:space="preserve">را حرام کرد و انچه رسول خدا حرام کند خدا ان را حرام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رسول خدا در شرب خمر چگونه حد می 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کفش می زد و وقتی شرابخوار را می آوردند بیشتر می زد، سپس مردم پیوسته زیاد می کردند تا آنکه زدن در هشتاد ضربه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عمر را به این امر اشاره کرد</w:t>
      </w:r>
      <w:r>
        <w:rPr>
          <w:rFonts w:eastAsia="IRNazanin" w:cs="IRNazanin"/>
          <w:color w:val="111111"/>
          <w:sz w:val="28"/>
          <w:szCs w:val="28"/>
          <w:rtl w:val="true"/>
          <w:lang w:bidi="fa-IR"/>
        </w:rPr>
        <w:t>.</w:t>
      </w:r>
      <w:r>
        <w:rPr>
          <w:rStyle w:val="FootnoteAnchor"/>
          <w:rtl w:val="true"/>
        </w:rPr>
        <w:footnoteReference w:id="1096"/>
      </w:r>
    </w:p>
    <w:p>
      <w:pPr>
        <w:pStyle w:val="Heading5"/>
        <w:numPr>
          <w:ilvl w:val="4"/>
          <w:numId w:val="1"/>
        </w:numPr>
        <w:rPr/>
      </w:pPr>
      <w:bookmarkStart w:id="1838" w:name="__RefHeading___Toc463572_1934241801"/>
      <w:bookmarkStart w:id="1839" w:name="_Toc848"/>
      <w:bookmarkEnd w:id="1838"/>
      <w:r>
        <w:rPr>
          <w:rtl w:val="true"/>
        </w:rPr>
        <w:t xml:space="preserve">روایت </w:t>
      </w:r>
      <w:r>
        <w:rPr/>
        <w:t>16</w:t>
      </w:r>
      <w:bookmarkEnd w:id="183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قدامة بن مظعون را آورد که شرب خمر کرده بود، سپس علیه او اقامه دلیل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علی علیه السلام درباره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دستور داد هشتاد ضربه تازیانه اش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مجازات حد و تازیانه برای من نیست، چرا که من از اهل این آیه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الَّذِینَ آمَنُواْ وَعَمِلُواْ الصَّالِحَاتِ جُنَاحٌ فِیمَا طَعِمُواْ</w:t>
      </w:r>
      <w:r>
        <w:rPr>
          <w:rFonts w:eastAsia="IRNazanin" w:cs="IRNazanin"/>
          <w:color w:val="111111"/>
          <w:sz w:val="28"/>
          <w:szCs w:val="28"/>
          <w:rtl w:val="true"/>
          <w:lang w:bidi="fa-IR"/>
        </w:rPr>
        <w:t>»</w:t>
      </w:r>
      <w:r>
        <w:rPr>
          <w:rStyle w:val="FootnoteAnchor"/>
          <w:rtl w:val="true"/>
        </w:rPr>
        <w:footnoteReference w:id="1097"/>
      </w:r>
      <w:r>
        <w:rPr>
          <w:rFonts w:ascii="IRNazanin" w:hAnsi="IRNazanin" w:eastAsia="IRNazanin"/>
          <w:color w:val="111111"/>
          <w:sz w:val="28"/>
          <w:sz w:val="28"/>
          <w:szCs w:val="28"/>
          <w:rtl w:val="true"/>
          <w:lang w:bidi="fa-IR"/>
        </w:rPr>
        <w:t>این آیه را تا آخرش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 این آیه نیستی؛ چرا که طعام اهل این آیه حلال است و فقط آن چه که برایشان حلال است را می خورند و می نوشند</w:t>
      </w:r>
      <w:r>
        <w:rPr>
          <w:rFonts w:eastAsia="IRNazanin" w:cs="IRNazanin"/>
          <w:color w:val="111111"/>
          <w:sz w:val="28"/>
          <w:szCs w:val="28"/>
          <w:rtl w:val="true"/>
          <w:lang w:bidi="fa-IR"/>
        </w:rPr>
        <w:t>.</w:t>
      </w:r>
      <w:r>
        <w:rPr>
          <w:rStyle w:val="FootnoteAnchor"/>
          <w:rtl w:val="true"/>
        </w:rPr>
        <w:footnoteReference w:id="1098"/>
      </w:r>
    </w:p>
    <w:p>
      <w:pPr>
        <w:pStyle w:val="Heading5"/>
        <w:numPr>
          <w:ilvl w:val="4"/>
          <w:numId w:val="1"/>
        </w:numPr>
        <w:rPr/>
      </w:pPr>
      <w:bookmarkStart w:id="1840" w:name="__RefHeading___Toc463574_1934241801"/>
      <w:bookmarkStart w:id="1841" w:name="_Toc849"/>
      <w:bookmarkEnd w:id="1840"/>
      <w:r>
        <w:rPr>
          <w:rtl w:val="true"/>
        </w:rPr>
        <w:t xml:space="preserve">روایت </w:t>
      </w:r>
      <w:r>
        <w:rPr/>
        <w:t>17</w:t>
      </w:r>
      <w:bookmarkEnd w:id="184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حدیث قبلی و به آن اضافه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آنچه را می خورند و می نوشندکه خداوند برایشان حلال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شراب خورد نمی فهمد چه می خورد و میاشامد، پس او را هشتاد ضربه شلاق بزنید</w:t>
      </w:r>
      <w:r>
        <w:rPr>
          <w:rFonts w:eastAsia="IRNazanin" w:cs="IRNazanin"/>
          <w:color w:val="111111"/>
          <w:sz w:val="28"/>
          <w:szCs w:val="28"/>
          <w:rtl w:val="true"/>
          <w:lang w:bidi="fa-IR"/>
        </w:rPr>
        <w:t>.</w:t>
      </w:r>
      <w:r>
        <w:rPr>
          <w:rStyle w:val="FootnoteAnchor"/>
          <w:rtl w:val="true"/>
        </w:rPr>
        <w:footnoteReference w:id="1099"/>
      </w:r>
      <w:bookmarkStart w:id="1842" w:name="pg13511_141587"/>
    </w:p>
    <w:p>
      <w:pPr>
        <w:pStyle w:val="Heading5"/>
        <w:numPr>
          <w:ilvl w:val="4"/>
          <w:numId w:val="1"/>
        </w:numPr>
        <w:rPr/>
      </w:pPr>
      <w:bookmarkStart w:id="1843" w:name="__RefHeading___Toc463576_1934241801"/>
      <w:bookmarkStart w:id="1844" w:name="_Toc850"/>
      <w:bookmarkEnd w:id="1842"/>
      <w:bookmarkEnd w:id="1843"/>
      <w:r>
        <w:rPr>
          <w:rtl w:val="true"/>
        </w:rPr>
        <w:t>«</w:t>
      </w:r>
      <w:r>
        <w:rPr/>
        <w:t>18</w:t>
      </w:r>
      <w:r>
        <w:rPr>
          <w:rtl w:val="true"/>
        </w:rPr>
        <w:t>»</w:t>
      </w:r>
      <w:bookmarkEnd w:id="184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الرَّبِيعِ عَنْ أَبِي عَبْدِ اللَّهِ عليه السلام فِي الْخَمْرِ وَ النَّبِيذِ قَالَ إِنَّ النَّبِيذَ لَيْسَتْ بِمَنْزِلَةِ الْخَمْرِ</w:t>
      </w:r>
      <w:r>
        <w:rPr>
          <w:rStyle w:val="FootnoteAnchor"/>
          <w:rtl w:val="true"/>
        </w:rPr>
        <w:footnoteReference w:id="1100"/>
      </w:r>
      <w:r>
        <w:rPr>
          <w:rFonts w:ascii="Amiri" w:hAnsi="Amiri" w:eastAsia="Amiri" w:cs="Amiri"/>
          <w:color w:val="111111"/>
          <w:sz w:val="28"/>
          <w:sz w:val="28"/>
          <w:szCs w:val="28"/>
          <w:rtl w:val="true"/>
          <w:lang w:bidi="ar-SA"/>
        </w:rPr>
        <w:t xml:space="preserve">إِنَّ اللَّهَ حَرَّمَ الْخَمْرَ بِعَيْنِهَا فَقَلِيلُهَا وَ كَثِيرُهَا حَرَامٌ كَمَا حَرَّمَ الْمَيْتَةَ وَ الدَّمَ وَ لَحْمَ الْخِنْزِيرِ وَ حَرَّمَ رَسُولُ اللَّهِ صلي الله عليه و آله الشَّرَابَ مِنْ كُلِّ مُسْكِرٍ فَمَا حَرَّمَهُ رَسُولُ اللَّهِ صلي الله عليه و آله فَقَدْ حَرَّمَهُ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فَكَيْفَ كَانَ يَضْرِبُ رَسُولُ اللَّهِ صلي الله عليه و آله فِي الْخَمْرِ فَقَالَ كَانَ يَضْرِبُ بِالنَّعْلِ وَ يَزِيدُ وَ يَنْقُصُ وَ كَانَ النَّاسُ بَعْدَ ذَلِكَ يَزِيدُونَ وَ يَنْقُصُونَ لَيْسَ بِحَدٍّ مَحْدُودٍ حَتَّي وَقَفَ عَلِيُّ بْنُ أَبِي طَالِبٍ عليه السلام فِي شَارِبِ الْخَمْرِ عَلَي ثَمَانِينَ جَلْدَةً حَيْثُ ضَرَبَ قُدَامَةَ بْنَ مَظْعُونٍ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فَقَالَ قُدَامَةُ لَيْسَ عَلَيَّ جَلْدٌ أَنَا مِنْ أَهْلِ هَذِهِ الْآيَةِ لَيْسَ عَلَي الَّذِينَ آمَنُوا وَ عَمِلُوا الصَّالِحاتِ جُناحٌ فِيما طَعِمُوا إِذا مَا اتَّقَوْا وَ آمَنُوا فَقَالَ عليه السلام لَهُ كَذَبْتَ مَا أَنْتَ مِنْهُمْ إِنَّ أُولَئِكَ كَانُوا لَا يَشْرَبُونَ حَرَاماً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 عليه السلام إِنَّ الشَّارِبَ إِذَا شَرِبَ فَسَكِرَ لَمْ يَدْرِ مَا يَقُولُ وَ مَا يَصْنَعُ وَ كَانَ رَسُولُ اللَّهِ صلي الله عليه و آله إِذَا أُتِيَ بِشَارِبِ الْخَمْرِ ضَرَبَهُ فَإِذَا أُتِيَ بِهِ ثَانِيَةً ضَرَبَهُ فَإِذَا أُتِيَ بِهِ ثَالِثَةً ضَرَبَ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فَإِنْ أُخِذَ شَارِبُ نَبِيذٍ مُسْكِرٍ قَدِ انْتَشَي مِنْهُ قَالَ يُضْرَبُ ثَمَانِينَ جَلْدَةً فَإِنْ أُخِذَ ثَالِثَةً قُتِلَ كَمَا يُقْتَلُ شَارِبُ الْخَمْرِ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إِنْ أُخِذَ شَارِبُ الْخَمْرِ نَبِيذٍ مُسْكِرٍ سَكِرَ مِنْهُ أَ يُجْلَدُ ثَمَانِينَ قَالَ لَا دُونَ ذَلِكَ كُلُّ مَا أَسْكَرَ كَثِيرُهُ فَقَلِيلُهُ حَرَامٌ‌</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5" w:name="__RefHeading___Toc463578_1934241801"/>
      <w:bookmarkStart w:id="1846" w:name="_Toc851"/>
      <w:bookmarkEnd w:id="1845"/>
      <w:r>
        <w:rPr>
          <w:rtl w:val="true"/>
        </w:rPr>
        <w:t>«</w:t>
      </w:r>
      <w:r>
        <w:rPr/>
        <w:t>19</w:t>
      </w:r>
      <w:r>
        <w:rPr>
          <w:rtl w:val="true"/>
        </w:rPr>
        <w:t>»</w:t>
      </w:r>
      <w:bookmarkEnd w:id="1846"/>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الْوَلِيدَ بْنَ عُقْبَةَ</w:t>
      </w:r>
    </w:p>
    <w:p>
      <w:pPr>
        <w:pStyle w:val="Heading5"/>
        <w:numPr>
          <w:ilvl w:val="4"/>
          <w:numId w:val="1"/>
        </w:numPr>
        <w:rPr/>
      </w:pPr>
      <w:bookmarkStart w:id="1847" w:name="__RefHeading___Toc463580_1934241801"/>
      <w:bookmarkStart w:id="1848" w:name="_Toc852"/>
      <w:bookmarkEnd w:id="1847"/>
      <w:r>
        <w:rPr>
          <w:rtl w:val="true"/>
        </w:rPr>
        <w:t xml:space="preserve">روایت </w:t>
      </w:r>
      <w:r>
        <w:rPr/>
        <w:t>18</w:t>
      </w:r>
      <w:bookmarkEnd w:id="184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ابوربیع به نقل از امام جعفر علیه السلام در مورد خمر و نبیذ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نبیذ به منزله خمر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خمر را چه زیاد و چه کم، حرام کرده است، همانگونه که میته و خون و گوشت خوک را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نوشیدن هر مسکری را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آنچه که رسول خدا صلی الله علیه و آله حرام کرده، خداوند آن را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درباره خمر چگونه مجازات می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کفش می زد و تعداد آن را کم و زیاد می کرد، پس از آن نیز مردم تعداد آن را کم و زیاد می کردند و برای آن حدود معینی نبود تا این که علی ابن ابی طالب علیه السلام برای مجازات شرب خمر، هشتاد ضربه شلاق تعیین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قدامة بن مظعون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قدامه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حد و تازیانه برای من نیست، چرا که من از اهل این آیه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عَلَی الَّذِینَ آمَنُواْ وَعَمِلُواْ الصَّالِحَاتِ جُنَاحٌ فِیمَا طَعِمُواْ إِذَا مَا اتَّقَواْ وَّآمَنُواْ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کسانی که ایمان آورده و کارهای شایسته کرده‌اند گناهی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خورده‌اند نیست در صورتی که تقوا پیشه کنند و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گفتی، تو از آنها نیستی؛ چرا که آنها حرام را نمی نوشیدند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خمر زمانی که شراب بنوشد و مست شود نمی داند چه می گوید و چه کار می کند رسول خدا صلی الله علیه و آله اگر با چنین شخصی را نزدش می اوردند او را حد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نیز حد می زد و اگر بار سوم اتفاق می افتاد، گردنش را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نبیذ مسکری را نوشیده و از آن مست شده باشد، در مورد آن چگونه حکم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ضربه شلاق زده می شود و اگر برای بار سوم گرفته شد، مانند کسی که شرب خمر کرده باشد،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شارب خمر، نبیذ مسکری بیابد و از آن مست شود، آیا هشتاد ضربه شلاق زده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کمتر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مست کند، حرام است، چه زیاد و چه کم</w:t>
      </w:r>
      <w:r>
        <w:rPr>
          <w:rFonts w:eastAsia="IRNazanin" w:cs="IRNazanin"/>
          <w:color w:val="111111"/>
          <w:sz w:val="28"/>
          <w:szCs w:val="28"/>
          <w:rtl w:val="true"/>
          <w:lang w:bidi="fa-IR"/>
        </w:rPr>
        <w:t>.</w:t>
      </w:r>
      <w:r>
        <w:rPr>
          <w:rStyle w:val="FootnoteAnchor"/>
          <w:rtl w:val="true"/>
        </w:rPr>
        <w:footnoteReference w:id="1102"/>
      </w:r>
    </w:p>
    <w:p>
      <w:pPr>
        <w:pStyle w:val="Heading5"/>
        <w:numPr>
          <w:ilvl w:val="4"/>
          <w:numId w:val="1"/>
        </w:numPr>
        <w:rPr/>
      </w:pPr>
      <w:bookmarkStart w:id="1849" w:name="__RefHeading___Toc463582_1934241801"/>
      <w:bookmarkStart w:id="1850" w:name="_Toc853"/>
      <w:bookmarkEnd w:id="1849"/>
      <w:r>
        <w:rPr>
          <w:rtl w:val="true"/>
        </w:rPr>
        <w:t xml:space="preserve">روایت </w:t>
      </w:r>
      <w:r>
        <w:rPr/>
        <w:t>19</w:t>
      </w:r>
      <w:bookmarkEnd w:id="185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 شنیدم امام باقر علیه السلام فرمود</w:t>
      </w:r>
      <w:r>
        <w:rPr>
          <w:rFonts w:eastAsia="IRNazanin" w:cs="IRNazanin"/>
          <w:color w:val="111111"/>
          <w:sz w:val="28"/>
          <w:szCs w:val="28"/>
          <w:rtl w:val="true"/>
          <w:lang w:bidi="fa-IR"/>
        </w:rPr>
        <w:t xml:space="preserve">: </w:t>
      </w:r>
      <w:bookmarkStart w:id="1851" w:name="pg13511_141588"/>
    </w:p>
    <w:p>
      <w:pPr>
        <w:pStyle w:val="BookText"/>
        <w:rPr/>
      </w:pPr>
      <w:bookmarkEnd w:id="1851"/>
      <w:r>
        <w:rPr>
          <w:rFonts w:ascii="Amiri" w:hAnsi="Amiri" w:eastAsia="Amiri" w:cs="Amiri"/>
          <w:color w:val="111111"/>
          <w:sz w:val="28"/>
          <w:sz w:val="28"/>
          <w:szCs w:val="28"/>
          <w:rtl w:val="true"/>
          <w:lang w:bidi="ar-SA"/>
        </w:rPr>
        <w:t>حِينَ شُهِدَ عَلَيْهِ بِشُرْبِ الْخَمْرِ قَالَ عُثْمَانُ لِعَلِيٍّ عليه السلام اقْضِ بَيْنِي وَ بَيْنَ هَؤُلَاءِ الَّذِينَ يَزْعُمُونَ أَنَّهُ شَرِبَ الْخَمْرَ فَأَمَرَ عَلِيٌّ أَنْ يُضْرَبَ بِسَوْطٍ لَهُ شُعْبَتَانِ أَرْبَعِينَ جَلْدَةً</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2" w:name="__RefHeading___Toc463584_1934241801"/>
      <w:bookmarkStart w:id="1853" w:name="_Toc854"/>
      <w:bookmarkEnd w:id="1852"/>
      <w:r>
        <w:rPr>
          <w:rtl w:val="true"/>
        </w:rPr>
        <w:t>«</w:t>
      </w:r>
      <w:r>
        <w:rPr/>
        <w:t>20</w:t>
      </w:r>
      <w:r>
        <w:rPr>
          <w:rtl w:val="true"/>
        </w:rPr>
        <w:t>»</w:t>
      </w:r>
      <w:bookmarkEnd w:id="1853"/>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 عُبَيْدُ اللَّهِ بْنُ عُمَرَ وَ قَدْ شَرِبَ الْخَمْرَ فَأَمَرَ بِهِ عُمَرُ أَنْ يُضْرَبَ فَلَمْ يَتَقَدَّمْ إِلَيْهِ أَحَدٌ يَضْرِبُهُ حَتَّي قَامَ عَلِيٌّ عليه السلام بِنِسْعَةٍ مَثْنِيَّةٍ فَضَرَبَ بِهَا أَرْبَعِينَ‌</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4" w:name="__RefHeading___Toc463586_1934241801"/>
      <w:bookmarkStart w:id="1855" w:name="_Toc855"/>
      <w:bookmarkEnd w:id="1854"/>
      <w:r>
        <w:rPr>
          <w:rtl w:val="true"/>
        </w:rPr>
        <w:t>«</w:t>
      </w:r>
      <w:r>
        <w:rPr/>
        <w:t>21</w:t>
      </w:r>
      <w:r>
        <w:rPr>
          <w:rtl w:val="true"/>
        </w:rPr>
        <w:t>»</w:t>
      </w:r>
      <w:bookmarkEnd w:id="1855"/>
    </w:p>
    <w:p>
      <w:pPr>
        <w:pStyle w:val="BookText"/>
        <w:rPr/>
      </w:pPr>
      <w:r>
        <w:rPr>
          <w:rFonts w:ascii="IRNazanin" w:hAnsi="IRNazanin" w:eastAsia="IRNazanin"/>
          <w:color w:val="111111"/>
          <w:sz w:val="28"/>
          <w:sz w:val="28"/>
          <w:szCs w:val="28"/>
          <w:rtl w:val="true"/>
          <w:lang w:bidi="fa-IR"/>
        </w:rPr>
        <w:t>قب‌</w:t>
      </w:r>
      <w:r>
        <w:rPr>
          <w:rStyle w:val="FootnoteAnchor"/>
          <w:rtl w:val="true"/>
        </w:rPr>
        <w:footnoteReference w:id="110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رَوَتِ الْخَاصَّةُ وَ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أَرَادَ أَنْ يُقِيمَ الْحَدَّ عَلَي رَجُلٍ شَرِبَ الْخَمْرَ فَقَالَ الرَّجُلُ إِنِّي شَرِبْتُهَا وَ لَا عِلْمَ لِي بِتَحْرِيمِهَا فَأُرْتِجَ عَلَيْهِ فَأَرْسَلَ إِلَي عَلِيٍّ عليه السلام يَسْأَلُهُ عَنْ ذَلِكَ فَقَالَ مُرْ نَقِيبَيْنِ مِنْ رِجَالِ الْمُسْلِمِينَ يَطُوفَانِ بِهِ عَلَي مَجَالِسِ الْمُهَاجِرِينَ وَ الْأَنْصَارِ وَ يَنْشُدَانِهِمْ هَلْ فِيهِمْ أَحَدٌ تَلَا عَلَيْهِ آيَةَ التَّحْرِيمِ أَوْ أَخْبَرَهُ عَنْ رَسُولِ اللَّهِ صلي الله عليه و آله فَإِنْ شَهِدَ بِذَلِكَ رَجُلَانِ مِنْهُمْ فَأَقِمِ الْحَدَّ عَلَيْهِ وَ إِنْ لَمْ يَشْهَدْ بِذَلِكَ فَاسْتَتِبْهُ وَ خَلِّ سَبِيلَهُ فَكَانَ الرَّجُلُ صَادِقاً فِي مَقَالِهِ فَخَلَّي سَبِيلَهُ‌</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6" w:name="__RefHeading___Toc463588_1934241801"/>
      <w:bookmarkStart w:id="1857" w:name="_Toc856"/>
      <w:bookmarkEnd w:id="1856"/>
      <w:r>
        <w:rPr>
          <w:rtl w:val="true"/>
        </w:rPr>
        <w:t>«</w:t>
      </w:r>
      <w:r>
        <w:rPr/>
        <w:t>22</w:t>
      </w:r>
      <w:r>
        <w:rPr>
          <w:rtl w:val="true"/>
        </w:rPr>
        <w:t>»</w:t>
      </w:r>
      <w:bookmarkEnd w:id="1857"/>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الْخَمْرَ فَاجْلِدُوهُ فَإِنْ عَادَ فَاجْلِدُوهُ فَإِنْ عَادَ الثَّالِثَةَ فَاقْتُلُوهُ‌</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8" w:name="__RefHeading___Toc463590_1934241801"/>
      <w:bookmarkStart w:id="1859" w:name="_Toc857"/>
      <w:bookmarkEnd w:id="1858"/>
      <w:r>
        <w:rPr>
          <w:rtl w:val="true"/>
        </w:rPr>
        <w:t>«</w:t>
      </w:r>
      <w:r>
        <w:rPr/>
        <w:t>23</w:t>
      </w:r>
      <w:r>
        <w:rPr>
          <w:rtl w:val="true"/>
        </w:rPr>
        <w:t>»</w:t>
      </w:r>
      <w:bookmarkEnd w:id="1859"/>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إِلَي حَلْقَةٍ بِالْمَدِينَةِ فِيهَا عَبْدُ اللَّهِ بْنُ مُحَمَّدٍ وَ رَبِيعَةُ الرَّأْيِ فَقَالَ عَبْدُ اللَّهِ يَا زُرَارَةُ سَلْ رَبِيعَةَ عَنْ شَيْ‌ءٍ مِمَّا اخْتَلَفْتُمْ فِيهِ</w:t>
      </w:r>
    </w:p>
    <w:p>
      <w:pPr>
        <w:pStyle w:val="BookText"/>
        <w:rPr/>
      </w:pPr>
      <w:r>
        <w:rPr>
          <w:rFonts w:ascii="IRNazanin" w:hAnsi="IRNazanin" w:eastAsia="IRNazanin"/>
          <w:color w:val="111111"/>
          <w:sz w:val="28"/>
          <w:sz w:val="28"/>
          <w:szCs w:val="28"/>
          <w:rtl w:val="true"/>
          <w:lang w:bidi="fa-IR"/>
        </w:rPr>
        <w:t>وقتی به شرابخواری ولید بن عقبة شهادت دادند عثمان به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کسانی که گمان می کنند او شرب خمر کرده قضاوت کن، حضرت دستور داد با تازیانه ای که دو شاخه بود چهل ضربه به او بزنند</w:t>
      </w:r>
      <w:r>
        <w:rPr>
          <w:rFonts w:eastAsia="IRNazanin" w:cs="IRNazanin"/>
          <w:color w:val="111111"/>
          <w:sz w:val="28"/>
          <w:szCs w:val="28"/>
          <w:rtl w:val="true"/>
          <w:lang w:bidi="fa-IR"/>
        </w:rPr>
        <w:t>.</w:t>
      </w:r>
      <w:r>
        <w:rPr>
          <w:rStyle w:val="FootnoteAnchor"/>
          <w:rtl w:val="true"/>
        </w:rPr>
        <w:footnoteReference w:id="1108"/>
      </w:r>
    </w:p>
    <w:p>
      <w:pPr>
        <w:pStyle w:val="Heading5"/>
        <w:numPr>
          <w:ilvl w:val="4"/>
          <w:numId w:val="1"/>
        </w:numPr>
        <w:rPr/>
      </w:pPr>
      <w:bookmarkStart w:id="1860" w:name="__RefHeading___Toc463592_1934241801"/>
      <w:bookmarkStart w:id="1861" w:name="_Toc858"/>
      <w:bookmarkEnd w:id="1860"/>
      <w:r>
        <w:rPr>
          <w:rtl w:val="true"/>
        </w:rPr>
        <w:t xml:space="preserve">روایت </w:t>
      </w:r>
      <w:r>
        <w:rPr/>
        <w:t>20</w:t>
      </w:r>
      <w:bookmarkEnd w:id="1861"/>
    </w:p>
    <w:p>
      <w:pPr>
        <w:pStyle w:val="BookText"/>
        <w:rPr/>
      </w:pP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 شنیدم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به عبیدالله بن عمر که شرب خمر کرده بود اقامه حد کنند، کسی حاضر نشد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علی علیه السلام با طنابی دو لایه چهل ضربه به او زد</w:t>
      </w:r>
      <w:r>
        <w:rPr>
          <w:rFonts w:eastAsia="IRNazanin" w:cs="IRNazanin"/>
          <w:color w:val="111111"/>
          <w:sz w:val="28"/>
          <w:szCs w:val="28"/>
          <w:rtl w:val="true"/>
          <w:lang w:bidi="fa-IR"/>
        </w:rPr>
        <w:t>.</w:t>
      </w:r>
      <w:r>
        <w:rPr>
          <w:rStyle w:val="FootnoteAnchor"/>
          <w:rtl w:val="true"/>
        </w:rPr>
        <w:footnoteReference w:id="1109"/>
      </w:r>
    </w:p>
    <w:p>
      <w:pPr>
        <w:pStyle w:val="Heading5"/>
        <w:numPr>
          <w:ilvl w:val="4"/>
          <w:numId w:val="1"/>
        </w:numPr>
        <w:rPr/>
      </w:pPr>
      <w:bookmarkStart w:id="1862" w:name="__RefHeading___Toc463594_1934241801"/>
      <w:bookmarkStart w:id="1863" w:name="_Toc859"/>
      <w:bookmarkEnd w:id="1862"/>
      <w:r>
        <w:rPr>
          <w:rtl w:val="true"/>
        </w:rPr>
        <w:t xml:space="preserve">روایت </w:t>
      </w:r>
      <w:r>
        <w:rPr/>
        <w:t>21</w:t>
      </w:r>
      <w:bookmarkEnd w:id="1863"/>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شیعه و سنی روایت کرده‌اند که ابو بکر خواست به مردی که شراب خورده بود حد بزند،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شراب خوردم که دانای بحرام بودن آن نبودم، ابو بکر ندانست چه بکند پس کسی را بنزد آن حضرت علی علیه السّلام فرستاده که از او بپرسد،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دو تن از مردان مسلمان که مورد وثوق و اطمینان هستند او را برداشته به انجمنهای مهاجر و انصار گردش دهند و در هر کجا آنان را سوگند دهند و بپرسند آیا در ایشان کسی هست که آیه تحریم شراب را بر این مرد خوانده باشد یا حرمت ان را از رسول خدا صلی الله علیه و آله به او خبر داده باشد؟ پس اگر دو مرد از آنان گواهی دادند حد شرابخوار را بر او جاری ساز، و اگر کسی گواهی بر آن نداد او را توبه بده و رهایش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سخنش راستگو بود و رهایش کردند</w:t>
      </w:r>
      <w:r>
        <w:rPr>
          <w:rFonts w:eastAsia="IRNazanin" w:cs="IRNazanin"/>
          <w:color w:val="111111"/>
          <w:sz w:val="28"/>
          <w:szCs w:val="28"/>
          <w:rtl w:val="true"/>
          <w:lang w:bidi="fa-IR"/>
        </w:rPr>
        <w:t>.</w:t>
      </w:r>
      <w:r>
        <w:rPr>
          <w:rStyle w:val="FootnoteAnchor"/>
          <w:rtl w:val="true"/>
        </w:rPr>
        <w:footnoteReference w:id="1110"/>
      </w:r>
    </w:p>
    <w:p>
      <w:pPr>
        <w:pStyle w:val="Heading5"/>
        <w:numPr>
          <w:ilvl w:val="4"/>
          <w:numId w:val="1"/>
        </w:numPr>
        <w:rPr/>
      </w:pPr>
      <w:bookmarkStart w:id="1864" w:name="__RefHeading___Toc463596_1934241801"/>
      <w:bookmarkStart w:id="1865" w:name="_Toc860"/>
      <w:bookmarkEnd w:id="1864"/>
      <w:r>
        <w:rPr>
          <w:rtl w:val="true"/>
        </w:rPr>
        <w:t xml:space="preserve">روایت </w:t>
      </w:r>
      <w:r>
        <w:rPr/>
        <w:t>22</w:t>
      </w:r>
      <w:bookmarkEnd w:id="1865"/>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نقل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شرب خمر کرد شلاقش بزنید، اگر تکرار کرد باز هم شلاق بزنید، اگر برای بار سوم نوشید او را بکشید</w:t>
      </w:r>
      <w:r>
        <w:rPr>
          <w:rFonts w:eastAsia="IRNazanin" w:cs="IRNazanin"/>
          <w:color w:val="111111"/>
          <w:sz w:val="28"/>
          <w:szCs w:val="28"/>
          <w:rtl w:val="true"/>
          <w:lang w:bidi="fa-IR"/>
        </w:rPr>
        <w:t>.</w:t>
      </w:r>
      <w:r>
        <w:rPr>
          <w:rStyle w:val="FootnoteAnchor"/>
          <w:rtl w:val="true"/>
        </w:rPr>
        <w:footnoteReference w:id="1111"/>
      </w:r>
    </w:p>
    <w:p>
      <w:pPr>
        <w:pStyle w:val="Heading5"/>
        <w:numPr>
          <w:ilvl w:val="4"/>
          <w:numId w:val="1"/>
        </w:numPr>
        <w:rPr/>
      </w:pPr>
      <w:bookmarkStart w:id="1866" w:name="__RefHeading___Toc463598_1934241801"/>
      <w:bookmarkStart w:id="1867" w:name="_Toc861"/>
      <w:bookmarkEnd w:id="1866"/>
      <w:r>
        <w:rPr>
          <w:rtl w:val="true"/>
        </w:rPr>
        <w:t xml:space="preserve">روایت </w:t>
      </w:r>
      <w:r>
        <w:rPr/>
        <w:t>23</w:t>
      </w:r>
      <w:bookmarkEnd w:id="186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 در مدینه میان جمعی رفتم که در آن عبدالله بن محمد و ربیعه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زراره از ربیعه درباره چیزی که اختلاف دارید سوال کن، </w:t>
      </w:r>
      <w:bookmarkStart w:id="1868" w:name="pg13511_141589"/>
    </w:p>
    <w:p>
      <w:pPr>
        <w:pStyle w:val="BookText"/>
        <w:rPr/>
      </w:pPr>
      <w:bookmarkEnd w:id="1868"/>
      <w:r>
        <w:rPr>
          <w:rFonts w:ascii="Amiri" w:hAnsi="Amiri" w:eastAsia="Amiri" w:cs="Amiri"/>
          <w:color w:val="111111"/>
          <w:sz w:val="28"/>
          <w:sz w:val="28"/>
          <w:szCs w:val="28"/>
          <w:rtl w:val="true"/>
          <w:lang w:bidi="ar-SA"/>
        </w:rPr>
        <w:t>فَقُلْتُ إِنَّ الْكَلَامَ يُورِثُ الضَّغَائِنَ فَقَالَ لِي رَبِيعَةُ الرَّأْيِ سَلْ يَا زُرَارَةُ قَالَ قُلْتُ بِمَا كَانَ رَسُولُ اللَّهِ صلي الله عليه و آله يَضْرِبُ فِي الْخَمْرِ قَالَ بِالْجَرِيدِ تَحْتَ النَّعْلِ فَقُلْتُ لَوْ أَنَّ رَجُلًا أُخِذَ الْيَوْمَ شَارِبَ خَمْرٍ وَ قُدِّمَ إِلَي الْحَاكِمِ مَا كَانَ عَلَيْهِ قَالَ يَضْرِبُهُ بِالسَّوْطِ لِأَنَّ عُمَرَ ضَرَبَ بِالسَّوْطِ قَالَ فَقَالَ عَبْدُ اللَّهِ بْنُ مُحَمَّدٍ يَا سُبْحَانَ اللَّهِ يَضْرِبُ رَسُولُ اللَّهِ صلي الله عليه و آله بِالْجَرِيدِ وَ يَضْرِبُ عُمَرُ بِالسَّوْطِ فَيُتْرَكُ مَا فَعَلَ رَسُولُ اللَّهِ صلي الله عليه و آله وَ يُؤْخَذُ مَا فَعَلَ عُمَرُ</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9" w:name="__RefHeading___Toc463600_1934241801"/>
      <w:bookmarkStart w:id="1870" w:name="_Toc862"/>
      <w:bookmarkEnd w:id="1869"/>
      <w:r>
        <w:rPr>
          <w:rtl w:val="true"/>
        </w:rPr>
        <w:t>«</w:t>
      </w:r>
      <w:r>
        <w:rPr/>
        <w:t>24</w:t>
      </w:r>
      <w:r>
        <w:rPr>
          <w:rtl w:val="true"/>
        </w:rPr>
        <w:t>»</w:t>
      </w:r>
      <w:bookmarkEnd w:id="1870"/>
    </w:p>
    <w:p>
      <w:pPr>
        <w:pStyle w:val="BookText"/>
        <w:rPr/>
      </w:pPr>
      <w:r>
        <w:rPr>
          <w:rFonts w:ascii="Amiri" w:hAnsi="Amiri" w:eastAsia="Amiri" w:cs="Amiri"/>
          <w:color w:val="111111"/>
          <w:sz w:val="28"/>
          <w:sz w:val="28"/>
          <w:szCs w:val="28"/>
          <w:rtl w:val="true"/>
          <w:lang w:bidi="ar-SA"/>
        </w:rPr>
        <w:t>نَوَادِرُ الرَّاوَنْدِيِّ، بِالْإِسْنَادِ عَنِ الصَّادِقِ عَنْ أَبِيهِ عَنْ عَلِيِّ بْنِ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أُتِيَ بِرَجُلٍ شَرِبَ خَمْراً فِي شَهْرِ رَمَضَانَ فَضَرَبَهُ الْحَدَّ فَضَرَبَهُ تِسْعَةً وَ ثَلَاثِينَ سَوْطاً لِمَجِي‌ءِ شَهْرِ رَمَضَانَ‌</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بحث موجب کینه ها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مورد خمر با چه حد می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شاخه های زیر دست و پا،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امروز در حال شرابخواری بگیرند و نزد حاکم ببرند چه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تازیانه، چون عمر با شلاق می زند،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پیامبر با شاخه خشک می زد و عمر با شلاق؟ فعل پیامبر را رها می کنند و عمل عمر را می گیرند</w:t>
      </w:r>
      <w:r>
        <w:rPr>
          <w:rFonts w:eastAsia="IRNazanin" w:cs="IRNazanin"/>
          <w:color w:val="111111"/>
          <w:sz w:val="28"/>
          <w:szCs w:val="28"/>
          <w:rtl w:val="true"/>
          <w:lang w:bidi="fa-IR"/>
        </w:rPr>
        <w:t>.</w:t>
      </w:r>
      <w:r>
        <w:rPr>
          <w:rStyle w:val="FootnoteAnchor"/>
          <w:rtl w:val="true"/>
        </w:rPr>
        <w:footnoteReference w:id="1114"/>
      </w:r>
    </w:p>
    <w:p>
      <w:pPr>
        <w:pStyle w:val="Heading5"/>
        <w:numPr>
          <w:ilvl w:val="4"/>
          <w:numId w:val="1"/>
        </w:numPr>
        <w:rPr/>
      </w:pPr>
      <w:bookmarkStart w:id="1871" w:name="__RefHeading___Toc463602_1934241801"/>
      <w:bookmarkStart w:id="1872" w:name="_Toc863"/>
      <w:bookmarkEnd w:id="1871"/>
      <w:r>
        <w:rPr>
          <w:rtl w:val="true"/>
        </w:rPr>
        <w:t xml:space="preserve">روایت </w:t>
      </w:r>
      <w:r>
        <w:rPr/>
        <w:t>24</w:t>
      </w:r>
      <w:bookmarkEnd w:id="187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روایت می کند که شخصی را که در ماه رمضان شرابخواری کرده بود نزد امیرالمؤمنین علیه السلام اوردند ، پس او را حد زد،و سی و نه ضربه به دلیل ماه رمضان زد</w:t>
      </w:r>
      <w:r>
        <w:rPr>
          <w:rFonts w:eastAsia="IRNazanin" w:cs="IRNazanin"/>
          <w:color w:val="111111"/>
          <w:sz w:val="28"/>
          <w:szCs w:val="28"/>
          <w:rtl w:val="true"/>
          <w:lang w:bidi="fa-IR"/>
        </w:rPr>
        <w:t>.</w:t>
      </w:r>
      <w:r>
        <w:rPr>
          <w:rStyle w:val="FootnoteAnchor"/>
          <w:rtl w:val="true"/>
        </w:rPr>
        <w:footnoteReference w:id="1115"/>
      </w:r>
      <w:bookmarkStart w:id="1873" w:name="pg13511_141590"/>
    </w:p>
    <w:p>
      <w:pPr>
        <w:pStyle w:val="Heading3"/>
        <w:numPr>
          <w:ilvl w:val="2"/>
          <w:numId w:val="1"/>
        </w:numPr>
        <w:rPr/>
      </w:pPr>
      <w:bookmarkStart w:id="1874" w:name="__RefHeading___Toc463604_1934241801"/>
      <w:bookmarkStart w:id="1875" w:name="_Toc864"/>
      <w:bookmarkEnd w:id="1873"/>
      <w:bookmarkEnd w:id="1874"/>
      <w:r>
        <w:rPr>
          <w:rtl w:val="true"/>
        </w:rPr>
        <w:t xml:space="preserve">باب </w:t>
      </w:r>
      <w:r>
        <w:rPr/>
        <w:t>88</w:t>
      </w:r>
      <w:r>
        <w:rPr>
          <w:rtl w:val="true"/>
        </w:rPr>
        <w:t xml:space="preserve"> </w:t>
      </w:r>
      <w:r>
        <w:rPr>
          <w:rtl w:val="true"/>
        </w:rPr>
        <w:t>الأنبذة و المسكرات</w:t>
      </w:r>
      <w:bookmarkEnd w:id="1875"/>
    </w:p>
    <w:p>
      <w:pPr>
        <w:pStyle w:val="Heading4"/>
        <w:numPr>
          <w:ilvl w:val="3"/>
          <w:numId w:val="1"/>
        </w:numPr>
        <w:rPr/>
      </w:pPr>
      <w:bookmarkStart w:id="1876" w:name="__RefHeading___Toc463606_1934241801"/>
      <w:bookmarkStart w:id="1877" w:name="_Toc865"/>
      <w:bookmarkEnd w:id="1876"/>
      <w:r>
        <w:rPr>
          <w:rtl w:val="true"/>
        </w:rPr>
        <w:t>روايات</w:t>
      </w:r>
      <w:bookmarkEnd w:id="1877"/>
    </w:p>
    <w:p>
      <w:pPr>
        <w:pStyle w:val="Heading5"/>
        <w:numPr>
          <w:ilvl w:val="4"/>
          <w:numId w:val="1"/>
        </w:numPr>
        <w:rPr/>
      </w:pPr>
      <w:bookmarkStart w:id="1878" w:name="__RefHeading___Toc463608_1934241801"/>
      <w:bookmarkStart w:id="1879" w:name="_Toc866"/>
      <w:bookmarkEnd w:id="1878"/>
      <w:r>
        <w:rPr>
          <w:rtl w:val="true"/>
        </w:rPr>
        <w:t>أقول</w:t>
      </w:r>
      <w:bookmarkEnd w:id="1879"/>
    </w:p>
    <w:p>
      <w:pPr>
        <w:pStyle w:val="BookText"/>
        <w:rPr/>
      </w:pPr>
      <w:r>
        <w:rPr>
          <w:rFonts w:ascii="Amiri" w:hAnsi="Amiri" w:eastAsia="Amiri" w:cs="Amiri"/>
          <w:color w:val="111111"/>
          <w:sz w:val="28"/>
          <w:sz w:val="28"/>
          <w:szCs w:val="28"/>
          <w:rtl w:val="true"/>
          <w:lang w:bidi="ar-SA"/>
        </w:rPr>
        <w:t>أوردنا بعضها في باب حرمة الخمر و بعضها في باب حد شرب الخمر</w:t>
      </w:r>
      <w:r>
        <w:rPr>
          <w:rFonts w:eastAsia="Amiri" w:cs="Amiri" w:ascii="Amiri" w:hAnsi="Amiri"/>
          <w:color w:val="111111"/>
          <w:sz w:val="28"/>
          <w:szCs w:val="28"/>
          <w:rtl w:val="true"/>
          <w:lang w:bidi="ar-SA"/>
        </w:rPr>
        <w:t>.</w:t>
      </w:r>
    </w:p>
    <w:p>
      <w:pPr>
        <w:pStyle w:val="Heading5"/>
        <w:numPr>
          <w:ilvl w:val="4"/>
          <w:numId w:val="1"/>
        </w:numPr>
        <w:rPr/>
      </w:pPr>
      <w:bookmarkStart w:id="1880" w:name="__RefHeading___Toc463610_1934241801"/>
      <w:bookmarkStart w:id="1881" w:name="_Toc867"/>
      <w:bookmarkEnd w:id="1880"/>
      <w:r>
        <w:rPr>
          <w:rtl w:val="true"/>
        </w:rPr>
        <w:t>«</w:t>
      </w:r>
      <w:r>
        <w:rPr/>
        <w:t>1</w:t>
      </w:r>
      <w:r>
        <w:rPr>
          <w:rtl w:val="true"/>
        </w:rPr>
        <w:t>»</w:t>
      </w:r>
      <w:bookmarkEnd w:id="1881"/>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الْحُسَيْنِ عليه السلام عَنِ النَّبِيذِ فَقَالَ قَدْ شَرِبَهُ قَوْمٌ وَ حَرَّمَهُ قَوْمٌ صَالِحُونَ فَكَانَ شَهَادَةُ الَّذِينَ رَفَضُوا بِشَهَادَاتِهِمْ شَهَوَاتِهِمْ أَوْلَي أَنْ تُقْبَلَ مِنَ الَّذِينَ جَرُّوا بِشَهَادَاتِهِمْ لِشَهَوَاتِهِمْ‌</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2" w:name="__RefHeading___Toc463612_1934241801"/>
      <w:bookmarkStart w:id="1883" w:name="_Toc868"/>
      <w:bookmarkEnd w:id="1882"/>
      <w:r>
        <w:rPr>
          <w:rtl w:val="true"/>
        </w:rPr>
        <w:t>«</w:t>
      </w:r>
      <w:r>
        <w:rPr/>
        <w:t>2</w:t>
      </w:r>
      <w:r>
        <w:rPr>
          <w:rtl w:val="true"/>
        </w:rPr>
        <w:t>»</w:t>
      </w:r>
      <w:bookmarkEnd w:id="1883"/>
    </w:p>
    <w:p>
      <w:pPr>
        <w:pStyle w:val="BookText"/>
        <w:rPr/>
      </w:pPr>
      <w:r>
        <w:rPr>
          <w:rFonts w:ascii="IRNazanin" w:hAnsi="IRNazanin" w:eastAsia="IRNazanin"/>
          <w:color w:val="111111"/>
          <w:sz w:val="28"/>
          <w:sz w:val="28"/>
          <w:szCs w:val="28"/>
          <w:rtl w:val="true"/>
          <w:lang w:bidi="fa-IR"/>
        </w:rPr>
        <w:t>ج‌</w:t>
      </w:r>
      <w:r>
        <w:rPr>
          <w:rStyle w:val="FootnoteAnchor"/>
          <w:rtl w:val="true"/>
        </w:rPr>
        <w:footnoteReference w:id="111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الْكُلَيْنِيُّ عَنْ إِسْحَاقَ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إِلَيْهِ مِنَ النَّاحِيَةِ الْمُقَدَّسَةِ عَلَي يَدَيْ مُحَمَّدِ بْنِ عُثْمَانَ الْعَمْرِيِّ وَ أَمَّا الْفُقَّاعُ فَشُرْبُهُ حَرَامٌ وَ لَا بَأْسَ بِالشَّلْمَابِ‌</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الاكمال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نبت أو دواء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 أن شلماب و شلمابه هو ماء الشلجم يغلي و يتخذ منه الشراب؛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فرهنك ناصري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فيه أنّه شراب الفقراء كما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و خيار و خايه و شلمابه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سراج الدين القمري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سفيدي و ترشي چو شلماب كهنه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چون فقع كوزه سرد و گراني</w:t>
      </w:r>
    </w:p>
    <w:p>
      <w:pPr>
        <w:pStyle w:val="BookText"/>
        <w:rPr/>
      </w:pPr>
      <w:r>
        <w:rPr>
          <w:rFonts w:ascii="Amiri" w:hAnsi="Amiri" w:eastAsia="Amiri" w:cs="Amiri"/>
          <w:color w:val="111111"/>
          <w:sz w:val="28"/>
          <w:sz w:val="28"/>
          <w:szCs w:val="28"/>
          <w:rtl w:val="true"/>
          <w:lang w:bidi="ar-SA"/>
        </w:rPr>
        <w:t>و في هامش كتاب الغيبة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شلماب و شلمابة شربة تتخذ من مطبوخ الشلجم كذا قاله بعض الاطباء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الشعراني مد ظله في هامش الوسائل ط الإسلامية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أن الشلماب كان شرابا يتخذ من الشليم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يسمي شلمك أيضا كما عرفت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نسخة اكمال الدين و عليه فيكون شلماب مخفف شيلم‌آب لا شلجم‌آب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حبّ شبيه بالشعير و فيه تخدير نظير البنج و ان اتفق وقوعه في الحنطة و عمل منه الخبز، أورث السدر و الدوار و النوم، و يكثر نباته في مزرع الحنطة، و يتوهم حرمته لمكان التخدير و اشتباه التخدير بالاسكار عند العوام، و المحرم هو الكحول و ما فيه الكحول، و ليس هذا في المخدرات كالافيون و الشاهد انج و البنج و الشيلم شي‌ء من الكحول، و لا يحرم منه الا ما أزال العقل بالفعل لا ما أوجب تخديرا في الجملة كالمسكرات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4" w:name="__RefHeading___Toc463614_1934241801"/>
      <w:bookmarkStart w:id="1885" w:name="_Toc869"/>
      <w:bookmarkEnd w:id="1884"/>
      <w:r>
        <w:rPr>
          <w:rtl w:val="true"/>
        </w:rPr>
        <w:t xml:space="preserve">باب هشتاد و هشتم </w:t>
      </w:r>
      <w:r>
        <w:rPr>
          <w:rtl w:val="true"/>
        </w:rPr>
        <w:t xml:space="preserve">: </w:t>
      </w:r>
      <w:r>
        <w:rPr>
          <w:rtl w:val="true"/>
        </w:rPr>
        <w:t>نبیذ ها و مسکرات</w:t>
      </w:r>
      <w:bookmarkEnd w:id="1885"/>
    </w:p>
    <w:p>
      <w:pPr>
        <w:pStyle w:val="Heading4"/>
        <w:numPr>
          <w:ilvl w:val="3"/>
          <w:numId w:val="1"/>
        </w:numPr>
        <w:rPr/>
      </w:pPr>
      <w:bookmarkStart w:id="1886" w:name="__RefHeading___Toc463616_1934241801"/>
      <w:bookmarkStart w:id="1887" w:name="_Toc870"/>
      <w:bookmarkEnd w:id="1886"/>
      <w:r>
        <w:rPr>
          <w:rtl w:val="true"/>
        </w:rPr>
        <w:t>روایات</w:t>
      </w:r>
      <w:bookmarkEnd w:id="1887"/>
    </w:p>
    <w:p>
      <w:pPr>
        <w:pStyle w:val="Heading5"/>
        <w:numPr>
          <w:ilvl w:val="4"/>
          <w:numId w:val="1"/>
        </w:numPr>
        <w:rPr/>
      </w:pPr>
      <w:bookmarkStart w:id="1888" w:name="__RefHeading___Toc463618_1934241801"/>
      <w:bookmarkStart w:id="1889" w:name="_Toc871"/>
      <w:bookmarkEnd w:id="1888"/>
      <w:r>
        <w:rPr>
          <w:rtl w:val="true"/>
        </w:rPr>
        <w:t>می گویم</w:t>
      </w:r>
      <w:bookmarkEnd w:id="1889"/>
    </w:p>
    <w:p>
      <w:pPr>
        <w:pStyle w:val="BookText"/>
        <w:rPr/>
      </w:pPr>
      <w:r>
        <w:rPr>
          <w:rFonts w:ascii="IRNazanin" w:hAnsi="IRNazanin" w:eastAsia="IRNazanin"/>
          <w:color w:val="111111"/>
          <w:sz w:val="28"/>
          <w:sz w:val="28"/>
          <w:szCs w:val="28"/>
          <w:rtl w:val="true"/>
          <w:lang w:bidi="fa-IR"/>
        </w:rPr>
        <w:t>بعضی از این اخبار را در باب حرمت خمر و بعضی را در باب حد شرابخواری آوردیم</w:t>
      </w:r>
      <w:r>
        <w:rPr>
          <w:rFonts w:eastAsia="IRNazanin" w:cs="IRNazanin"/>
          <w:color w:val="111111"/>
          <w:sz w:val="28"/>
          <w:szCs w:val="28"/>
          <w:rtl w:val="true"/>
          <w:lang w:bidi="fa-IR"/>
        </w:rPr>
        <w:t>.</w:t>
      </w:r>
    </w:p>
    <w:p>
      <w:pPr>
        <w:pStyle w:val="Heading5"/>
        <w:numPr>
          <w:ilvl w:val="4"/>
          <w:numId w:val="1"/>
        </w:numPr>
        <w:rPr/>
      </w:pPr>
      <w:bookmarkStart w:id="1890" w:name="__RefHeading___Toc463620_1934241801"/>
      <w:bookmarkStart w:id="1891" w:name="_Toc872"/>
      <w:bookmarkEnd w:id="1890"/>
      <w:r>
        <w:rPr>
          <w:rtl w:val="true"/>
        </w:rPr>
        <w:t xml:space="preserve">روایت </w:t>
      </w:r>
      <w:r>
        <w:rPr/>
        <w:t>1</w:t>
      </w:r>
      <w:bookmarkEnd w:id="1891"/>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از نبیذ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نوشیدند و گروهی نیکان ان را حرام دانسته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گواهی کسانی که در شهادتشان شهوتشان را رد می کنند اولی است به قبول شدن از کسانی که شهوت را در شهادتشان وارد می کند</w:t>
      </w:r>
      <w:r>
        <w:rPr>
          <w:rFonts w:eastAsia="IRNazanin" w:cs="IRNazanin"/>
          <w:color w:val="111111"/>
          <w:sz w:val="28"/>
          <w:szCs w:val="28"/>
          <w:rtl w:val="true"/>
          <w:lang w:bidi="fa-IR"/>
        </w:rPr>
        <w:t>.</w:t>
      </w:r>
      <w:r>
        <w:rPr>
          <w:rStyle w:val="FootnoteAnchor"/>
          <w:rtl w:val="true"/>
        </w:rPr>
        <w:footnoteReference w:id="1119"/>
      </w:r>
    </w:p>
    <w:p>
      <w:pPr>
        <w:pStyle w:val="Heading5"/>
        <w:numPr>
          <w:ilvl w:val="4"/>
          <w:numId w:val="1"/>
        </w:numPr>
        <w:rPr/>
      </w:pPr>
      <w:bookmarkStart w:id="1892" w:name="__RefHeading___Toc463622_1934241801"/>
      <w:bookmarkStart w:id="1893" w:name="_Toc873"/>
      <w:bookmarkEnd w:id="1892"/>
      <w:r>
        <w:rPr>
          <w:rtl w:val="true"/>
        </w:rPr>
        <w:t xml:space="preserve">روایت </w:t>
      </w:r>
      <w:r>
        <w:rPr/>
        <w:t>2</w:t>
      </w:r>
      <w:bookmarkEnd w:id="1893"/>
    </w:p>
    <w:p>
      <w:pPr>
        <w:pStyle w:val="BookText"/>
        <w:rPr/>
      </w:pPr>
      <w:r>
        <w:rPr>
          <w:rFonts w:ascii="IRNazanin" w:hAnsi="IRNazanin" w:eastAsia="IRNazanin"/>
          <w:color w:val="111111"/>
          <w:sz w:val="28"/>
          <w:sz w:val="28"/>
          <w:szCs w:val="28"/>
          <w:rtl w:val="true"/>
          <w:lang w:bidi="fa-IR"/>
        </w:rPr>
        <w:t>احتجاج</w:t>
      </w:r>
      <w:r>
        <w:rPr>
          <w:rStyle w:val="FootnoteAnchor"/>
          <w:rtl w:val="true"/>
        </w:rPr>
        <w:footnoteReference w:id="1120"/>
      </w:r>
      <w:r>
        <w:rPr>
          <w:rFonts w:ascii="IRNazanin" w:hAnsi="IRNazanin" w:eastAsia="IRNazanin"/>
          <w:color w:val="111111"/>
          <w:sz w:val="28"/>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غیبة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یعقوب نقل شده که توقیعی از ناحیه مقدسه امام زمان عجل الله فرجه به دست محمد بن عثمان برای او امد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آب جو نوشیدنش حرام است ولی شلماب مانعی ندارد</w:t>
      </w:r>
      <w:r>
        <w:rPr>
          <w:rFonts w:eastAsia="IRNazanin" w:cs="IRNazanin"/>
          <w:color w:val="111111"/>
          <w:sz w:val="28"/>
          <w:szCs w:val="28"/>
          <w:rtl w:val="true"/>
          <w:lang w:bidi="fa-IR"/>
        </w:rPr>
        <w:t>.</w:t>
      </w:r>
      <w:r>
        <w:rPr>
          <w:rStyle w:val="FootnoteAnchor"/>
          <w:rtl w:val="true"/>
        </w:rPr>
        <w:footnoteReference w:id="1121"/>
      </w:r>
      <w:bookmarkStart w:id="1894" w:name="pg13511_141591"/>
    </w:p>
    <w:p>
      <w:pPr>
        <w:pStyle w:val="Heading5"/>
        <w:numPr>
          <w:ilvl w:val="4"/>
          <w:numId w:val="1"/>
        </w:numPr>
        <w:rPr/>
      </w:pPr>
      <w:bookmarkStart w:id="1895" w:name="__RefHeading___Toc463624_1934241801"/>
      <w:bookmarkStart w:id="1896" w:name="_Toc874"/>
      <w:bookmarkEnd w:id="1894"/>
      <w:bookmarkEnd w:id="1895"/>
      <w:r>
        <w:rPr>
          <w:rtl w:val="true"/>
        </w:rPr>
        <w:t>«</w:t>
      </w:r>
      <w:r>
        <w:rPr/>
        <w:t>3</w:t>
      </w:r>
      <w:r>
        <w:rPr>
          <w:rtl w:val="true"/>
        </w:rPr>
        <w:t>»</w:t>
      </w:r>
      <w:bookmarkEnd w:id="1896"/>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الْحِمْيَرِيُّ إِلَي الْقَائِمِ عليه السلام يُتَّخَذُ عِنْدَنَا رُبُّ الْجَوْزِ</w:t>
      </w:r>
      <w:r>
        <w:rPr>
          <w:rStyle w:val="FootnoteAnchor"/>
          <w:rtl w:val="true"/>
        </w:rPr>
        <w:footnoteReference w:id="1122"/>
      </w:r>
      <w:r>
        <w:rPr>
          <w:rFonts w:ascii="Amiri" w:hAnsi="Amiri" w:eastAsia="Amiri" w:cs="Amiri"/>
          <w:color w:val="111111"/>
          <w:sz w:val="28"/>
          <w:sz w:val="28"/>
          <w:szCs w:val="28"/>
          <w:rtl w:val="true"/>
          <w:lang w:bidi="ar-SA"/>
        </w:rPr>
        <w:t>لِوَجَعِ الْحَلْقِ وَ الْبَحْبَحَةِ يُؤْخَذُ الْجَوْزُ الرَّطْبُ مِنْ قَبْلِ أَنْ يَنْعَقِدَ وَ يُدَقُّ دَقّاً نَاعِماً وَ يُعْصَرُ مَاؤُهُ وَ يُصَفَّي وَ يُطْبَخُ عَلَي النِّصْفِ وَ يُتْرَكُ يَوْماً وَ لَيْلَةً ثُمَّ يُنْصَبُ عَلَي النَّارِ وَ يُلْقَي عَلَي كُلِّ سِتَّةِ أَرْطَالٍ مِنْهُ رِطْلُ عَسَلٍ وَ يُغْلَي وَ يُنْزَعُ رَغْوَتُهُ وَ يُسْحَقُ مِنَ النُّوشَادُرِ وَ الشَّبِّ الْيَمَانِيِ‌</w:t>
      </w:r>
      <w:r>
        <w:rPr>
          <w:rStyle w:val="FootnoteAnchor"/>
          <w:rtl w:val="true"/>
        </w:rPr>
        <w:footnoteReference w:id="1123"/>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مِثْقَالٍ وَ يُدَافُ بِذَلِكَ الْمَاءِ وَ يُلْقَي فِيهِ دِرْهَمُ زَعْفَرَانٍ مَسْحُوقٍ وَ يُغْلَي وَ يُؤْخَذُ رَغْوَتُهُ وَ يُطْبَخُ حَتَّي يَصِيرَ ثَخِيناً ثُمَّ يُنْزَلُ عَنِ النَّارِ وَ يُبَرَّدُ وَ يُشْرَبُ مِنْهُ فَهَلْ يَجُوزُ شُرْبُهُ أَمْ لَا فَأَجَابَ عليه السلام إِذَا كَانَ كَثِيرُهُ يُسْكِرُ أَوْ يُغَيِّرُ فَقَلِيلُهُ وَ كَثِيرُهُ حَرَامٌ وَ إِنْ كَانَ لَا يُسْكِرُ مِثْلَ الْعَسَلِ فَهُوَ حَلَالٌ‌</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7" w:name="__RefHeading___Toc463626_1934241801"/>
      <w:bookmarkStart w:id="1898" w:name="_Toc875"/>
      <w:bookmarkEnd w:id="1897"/>
      <w:r>
        <w:rPr>
          <w:rtl w:val="true"/>
        </w:rPr>
        <w:t xml:space="preserve">روایت </w:t>
      </w:r>
      <w:r>
        <w:rPr/>
        <w:t>3</w:t>
      </w:r>
      <w:bookmarkEnd w:id="18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حمیری به امام زمان عجل الله فرجه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مشهور است که ربّ جوز</w:t>
      </w:r>
      <w:r>
        <w:rPr>
          <w:rStyle w:val="FootnoteAnchor"/>
          <w:rtl w:val="true"/>
        </w:rPr>
        <w:footnoteReference w:id="1125"/>
      </w:r>
      <w:r>
        <w:rPr>
          <w:rFonts w:ascii="IRNazanin" w:hAnsi="IRNazanin" w:eastAsia="IRNazanin"/>
          <w:color w:val="111111"/>
          <w:sz w:val="28"/>
          <w:sz w:val="28"/>
          <w:szCs w:val="28"/>
          <w:rtl w:val="true"/>
          <w:lang w:bidi="fa-IR"/>
        </w:rPr>
        <w:t xml:space="preserve">برای درد حلق و گرفتگی آواز نافع است و طریقه استعمال آن بطوری که در میان مردم اشتهار دارد آنست که جوز تازه را پیش از آنکه خوب ببندد گرفته و خوب نرم می‌کوبند و آب آن را می‌افشرند و صاف می‌کنند و چندان می‌جوشانند که به نصف آید و خوب مطبوخ گردد، بعد از آن از بالای آتش فرود آورده یک شبانه روز نگاه می‌دارند، بعد از آن شش رطل آن را یک رطل عسل می‌اندازند و در بالای آتش نرم جوش می‌دهند و کف آن را می‌گیرند و نوشادر و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w:t>
      </w:r>
      <w:r>
        <w:rPr>
          <w:rStyle w:val="FootnoteAnchor"/>
          <w:rtl w:val="true"/>
        </w:rPr>
        <w:footnoteReference w:id="112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 یک نیم مثقال خوب می‌سایند و آب در آن می‌اندازند و یک درم زعفران مسحوق در آن انداخته جوش دهند تا به کف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کف را گرفته و می‌پزند تا مثل عسل به قوام آید و سفت و چسبان گردد پس از آن از آتش فرود می‌آرند و سرد می‌گردانند و از آن می‌آشامند؛ آیا نوشیدن آن جایز است یا نه؟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زیاد آن مست کرده یا تغییر حالت می‌دهد پس کم و زیاد آن حرام است، و اگر هیچ اثر مست‌کنندگی ندارد حلال است</w:t>
      </w:r>
      <w:r>
        <w:rPr>
          <w:rFonts w:eastAsia="IRNazanin" w:cs="IRNazanin"/>
          <w:color w:val="111111"/>
          <w:sz w:val="28"/>
          <w:szCs w:val="28"/>
          <w:rtl w:val="true"/>
          <w:lang w:bidi="fa-IR"/>
        </w:rPr>
        <w:t>.</w:t>
      </w:r>
      <w:r>
        <w:rPr>
          <w:rStyle w:val="FootnoteAnchor"/>
          <w:rtl w:val="true"/>
        </w:rPr>
        <w:footnoteReference w:id="1127"/>
      </w:r>
      <w:bookmarkStart w:id="1899" w:name="pg13511_141592"/>
    </w:p>
    <w:p>
      <w:pPr>
        <w:pStyle w:val="Heading5"/>
        <w:numPr>
          <w:ilvl w:val="4"/>
          <w:numId w:val="1"/>
        </w:numPr>
        <w:rPr/>
      </w:pPr>
      <w:bookmarkStart w:id="1900" w:name="__RefHeading___Toc463628_1934241801"/>
      <w:bookmarkStart w:id="1901" w:name="_Toc876"/>
      <w:bookmarkEnd w:id="1899"/>
      <w:bookmarkEnd w:id="1900"/>
      <w:r>
        <w:rPr>
          <w:rtl w:val="true"/>
        </w:rPr>
        <w:t>«</w:t>
      </w:r>
      <w:r>
        <w:rPr/>
        <w:t>4</w:t>
      </w:r>
      <w:r>
        <w:rPr>
          <w:rtl w:val="true"/>
        </w:rPr>
        <w:t>»</w:t>
      </w:r>
      <w:bookmarkEnd w:id="190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الْمُسْلِمِ الْعَارِفِ يَدْخُلُ بَيْتَ أَخِيهِ فَيَسْقِيهِ النَّبِيذَ وَ الشَّرَابَ لَا يَعْرِفُهُ هَلْ يَصْلُحُ لَهُ شُرْبُهُ مِنْ غَيْرِ أَنْ يَسْأَلَهُ عَنْهُ قَالَ إِذَا كَانَ مُسْلِماً عَارِفاً فَاشْرَبْ مَا أَتَاكَ بِهِ إِلَّا أَنْ تُنْكِرَهُ‌</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2" w:name="__RefHeading___Toc463630_1934241801"/>
      <w:bookmarkStart w:id="1903" w:name="_Toc877"/>
      <w:bookmarkEnd w:id="1902"/>
      <w:r>
        <w:rPr>
          <w:rtl w:val="true"/>
        </w:rPr>
        <w:t>«</w:t>
      </w:r>
      <w:r>
        <w:rPr/>
        <w:t>5</w:t>
      </w:r>
      <w:r>
        <w:rPr>
          <w:rtl w:val="true"/>
        </w:rPr>
        <w:t>»</w:t>
      </w:r>
      <w:bookmarkEnd w:id="190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الْمُتَوَكِّلِ عَنِ الْحِمْيَرِيِّ عَنِ ابْنِ عِيسَي عَنِ ابْنِ مَحْبُوبٍ عَنْ خَالِدِ بْنِ جَرِيرٍ عَنْ أَبِي الرَّبِيعِ الشَّامِيِّ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الشِّطْرَنْجِ وَ النَّرْدِ قَالَ لَا تَقْرَبْهُمَا قُلْتُ فَالْغِنَاءُ قَالَ لَا خَيْرَ فِيهِ لَا تَفْعَلُوا قُلْتُ فَالنَّبِيذُ قَالَ نَهَي رَسُولُ اللَّهِ صلي الله عليه و آله عَنْ كُلِّ مُسْكِرٍ وَ كُلُّ مُسْكِرٍ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فَالظُّرُوفُ الَّتِي تُصْنَعُ فِيهَا قَالَ نَهَي رَسُولُ اللَّهِ صلي الله عليه و آله عَنِ الدُّبَّاءِ وَ المُزَفَّتِ وَ الْحَنْتَمِ وَ النَّقِيرِ قُلْتُ وَ مَا ذَاكَ قَالَ الدُّبَّاءُ الْقَرْعُ وَ المُزَفَّتُ الدِّنَانُ الْحَنْتَمُ جِرَارُ الْأُرْدُنِّ وَ النَّقِيرُ خَشَبَةٌ كَانَ أَهْلُ الْجَاهِلِيَّةِ يَنْقُرُونَهَا حَتَّي يَصِيرَ لَهَا أَجْوَافٌ يَنْبِذُونَ فِيهَا وَ قِيلَ إِنَّ الْحَنْتَمَ الْجِرَارُ الْخُضْرُ</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ابن يزيد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الدباء بضم الدال المهملة ثمّ الباء المشددة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 و الواحد دباءة، و في النهاية أنّه نهي عن المزفت من الاوعية، هو الاناء الذي يطلي بالزفت، و هو نوع من القار، ثمّ انتبذ فيه،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فسره عليه السلام بالدنان لان في الدن مأخود كون داخله مطليا بالقار لانهم فسروا الدن بالراقود، و الراقود بدن طويل الاسفل كهيئة الاردبة يطلي داخله بالقار، و 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الحنتم الجرة الخضراء، و الاردن بضمتين و شد الدال كورة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نهي عن النقير و المزفت، النقير أصل النخلة ينقر وسطه ثمّ ينبذ فيه التمر، و يلقي عليه الماء ليصير نبيذا مسكرا؛ و النهي واقع علي ما يعمل فيه لا علي اتخاذ النقير فيكون علي حدّ المضاف، تقديره عن نبيذ النقير، و هو فعيل بمعني مفعول،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في التأويل، بل الظاهر أنّه نهي عن استعمال الظرف بعد ما عمل فيه النبيذ، منه 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4" w:name="__RefHeading___Toc463632_1934241801"/>
      <w:bookmarkStart w:id="1905" w:name="_Toc878"/>
      <w:bookmarkEnd w:id="1904"/>
      <w:r>
        <w:rPr>
          <w:rtl w:val="true"/>
        </w:rPr>
        <w:t xml:space="preserve">روایت </w:t>
      </w:r>
      <w:r>
        <w:rPr/>
        <w:t>4</w:t>
      </w:r>
      <w:bookmarkEnd w:id="190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برادرش 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سوال کردم اگر مسلمانی شیعه وارد خانه برادرش شود و نبیذ و شرابی به بنوشانند که او نمی داند چیست آیا می تواند آن را بدون آنکه بپرسد، بنوشد؟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میزبان مسلمانی شیعه است پس بنوش انچه برایت اورده است مگر ان که او را نشناسی</w:t>
      </w:r>
      <w:r>
        <w:rPr>
          <w:rFonts w:eastAsia="IRNazanin" w:cs="IRNazanin"/>
          <w:color w:val="111111"/>
          <w:sz w:val="28"/>
          <w:szCs w:val="28"/>
          <w:rtl w:val="true"/>
          <w:lang w:bidi="fa-IR"/>
        </w:rPr>
        <w:t>.</w:t>
      </w:r>
      <w:r>
        <w:rPr>
          <w:rStyle w:val="FootnoteAnchor"/>
          <w:rtl w:val="true"/>
        </w:rPr>
        <w:footnoteReference w:id="1131"/>
      </w:r>
    </w:p>
    <w:p>
      <w:pPr>
        <w:pStyle w:val="Heading5"/>
        <w:numPr>
          <w:ilvl w:val="4"/>
          <w:numId w:val="1"/>
        </w:numPr>
        <w:rPr/>
      </w:pPr>
      <w:bookmarkStart w:id="1906" w:name="__RefHeading___Toc463634_1934241801"/>
      <w:bookmarkStart w:id="1907" w:name="_Toc879"/>
      <w:bookmarkEnd w:id="1906"/>
      <w:r>
        <w:rPr>
          <w:rtl w:val="true"/>
        </w:rPr>
        <w:t xml:space="preserve">روایت </w:t>
      </w:r>
      <w:r>
        <w:rPr/>
        <w:t>5</w:t>
      </w:r>
      <w:bookmarkEnd w:id="190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ربیع شامی نقل می‌کند که از امام صادق علیه السلام راجع به بازی نرد و شطرنج پرسیده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نزدیک نشوید،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آوازخوانی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خیری نیست، نکنید، گفتم شراب خرما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از هر مست‌کننده‌ای نهی کرده و هر مست‌کننده‌ای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ظرف‌هایی که در آن شراب ساخته می‌شود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کدامند؟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کدو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خمره بزرگ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سبوی چوبین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چوبی بود که در جاهلیت داخل آن را درمی‌آوردند و در آن شراب خرما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سبوی سبز است</w:t>
      </w:r>
      <w:r>
        <w:rPr>
          <w:rFonts w:eastAsia="IRNazanin" w:cs="IRNazanin"/>
          <w:color w:val="111111"/>
          <w:sz w:val="28"/>
          <w:szCs w:val="28"/>
          <w:rtl w:val="true"/>
          <w:lang w:bidi="fa-IR"/>
        </w:rPr>
        <w:t>.</w:t>
      </w:r>
      <w:r>
        <w:rPr>
          <w:rStyle w:val="FootnoteAnchor"/>
          <w:rtl w:val="true"/>
        </w:rPr>
        <w:footnoteReference w:id="113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را نقل کرده است</w:t>
      </w:r>
      <w:r>
        <w:rPr>
          <w:rFonts w:eastAsia="IRNazanin" w:cs="IRNazanin"/>
          <w:color w:val="111111"/>
          <w:sz w:val="28"/>
          <w:szCs w:val="28"/>
          <w:rtl w:val="true"/>
          <w:lang w:bidi="fa-IR"/>
        </w:rPr>
        <w:t>.</w:t>
      </w:r>
      <w:r>
        <w:rPr>
          <w:rStyle w:val="FootnoteAnchor"/>
          <w:rtl w:val="true"/>
        </w:rPr>
        <w:footnoteReference w:id="1133"/>
      </w:r>
      <w:bookmarkStart w:id="1908" w:name="pg13511_141593"/>
    </w:p>
    <w:p>
      <w:pPr>
        <w:pStyle w:val="Heading5"/>
        <w:numPr>
          <w:ilvl w:val="4"/>
          <w:numId w:val="1"/>
        </w:numPr>
        <w:rPr/>
      </w:pPr>
      <w:bookmarkStart w:id="1909" w:name="__RefHeading___Toc463636_1934241801"/>
      <w:bookmarkStart w:id="1910" w:name="_Toc880"/>
      <w:bookmarkEnd w:id="1908"/>
      <w:bookmarkEnd w:id="1909"/>
      <w:r>
        <w:rPr>
          <w:rtl w:val="true"/>
        </w:rPr>
        <w:t>«</w:t>
      </w:r>
      <w:r>
        <w:rPr/>
        <w:t>6</w:t>
      </w:r>
      <w:r>
        <w:rPr>
          <w:rtl w:val="true"/>
        </w:rPr>
        <w:t>»</w:t>
      </w:r>
      <w:bookmarkEnd w:id="191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الْأَعْمَشِ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الشَّرَابُ كُلُّ مَا أَسْكَرَ كَثِيرُهُ فَقَلِيلُهُ وَ كَثِيرُهُ حَرَامٌ‌</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1" w:name="__RefHeading___Toc463638_1934241801"/>
      <w:bookmarkStart w:id="1912" w:name="_Toc881"/>
      <w:bookmarkEnd w:id="1911"/>
      <w:r>
        <w:rPr>
          <w:rtl w:val="true"/>
        </w:rPr>
        <w:t>«</w:t>
      </w:r>
      <w:r>
        <w:rPr/>
        <w:t>7</w:t>
      </w:r>
      <w:r>
        <w:rPr>
          <w:rtl w:val="true"/>
        </w:rPr>
        <w:t>»</w:t>
      </w:r>
      <w:bookmarkEnd w:id="1912"/>
    </w:p>
    <w:p>
      <w:pPr>
        <w:pStyle w:val="BookText"/>
        <w:rPr/>
      </w:pPr>
      <w:r>
        <w:rPr>
          <w:rFonts w:ascii="IRNazanin" w:hAnsi="IRNazanin" w:eastAsia="IRNazanin"/>
          <w:color w:val="111111"/>
          <w:sz w:val="28"/>
          <w:sz w:val="28"/>
          <w:szCs w:val="28"/>
          <w:rtl w:val="true"/>
          <w:lang w:bidi="fa-IR"/>
        </w:rPr>
        <w:t>ع‌</w:t>
      </w:r>
      <w:r>
        <w:rPr>
          <w:rStyle w:val="FootnoteAnchor"/>
          <w:rtl w:val="true"/>
        </w:rPr>
        <w:footnoteReference w:id="113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الْمُتَوَكِّلِ عَنِ السَّعْدَآبَادِيِّ عَنِ الْبَرْقِيِّ عَنْ أَبِيهِ عَنْ مُحَمَّدِ بْنِ سِنَانٍ قَالَ 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الْخَمْرَ لِمَا فِيهَا مِنَ الْفَسَادِ وَ مِنْ تَغْيِيرِهَا عُقُولَ شَارِبِيهَا وَ حَمْلِهَا إِيَّاهُمْ عَلَي إِنْكَارِ اللَّهِ عَزَّ وَ جَلَّ وَ الْفِرْيَةِ عَلَيْهِ وَ عَلَي رُسُلِهِ وَ سَائِرِ مَا يَكُونُ مِنْهُمْ مِنَ الْفَسَادِ وَ الْقَتْلِ وَ الْقَذْفِ وَ الزِّنَا وَ قِلَّةِ الِاحْتِجَازِ مِنْ شَيْ‌ءٍ مِنَ الْحَرَامِ فَبِذَلِكَ قَضَيْنَا عَلَي كُلِّ مُسْكِرٍ مِنَ الْأَشْرِبَةِ أَنَّهُ حَرَامٌ مُحَرَّمٌ لِأَنَّهُ يَأْتِي مِنْ عَاقِبَتِهَا مَا يَأْتِي مِنْ عَاقِبَةِ الْخَمْرِ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فَلْيَجْتَنِبْ مَنْ يُؤْمِنُ بِاللَّهِ وَ الْيَوْمِ الْآخِرِ وَ يَتَوَلَّانَا وَ يَنْتَحِلُ مَوَدَّتَنَا كُلَّ شَرَابٍ مُسْكِرٍ فَإِنَّهُ لَا عِصْمَةَ بَيْنَنَا وَ بَيْنَ شَارِبِيهَا</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3" w:name="__RefHeading___Toc463640_1934241801"/>
      <w:bookmarkStart w:id="1914" w:name="_Toc882"/>
      <w:bookmarkEnd w:id="1913"/>
      <w:r>
        <w:rPr>
          <w:rtl w:val="true"/>
        </w:rPr>
        <w:t>«</w:t>
      </w:r>
      <w:r>
        <w:rPr/>
        <w:t>8</w:t>
      </w:r>
      <w:r>
        <w:rPr>
          <w:rtl w:val="true"/>
        </w:rPr>
        <w:t>»</w:t>
      </w:r>
      <w:bookmarkEnd w:id="191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الرِّضَا عليه السلام لِلْمَأْمُونِ مِنْ دِينِ أَهْلِ الْبَيْتِ عليهم السلام تَحْرِيمُ الْخَمْرِ قَلِيلِهَا وَ كَثِيرِهَا وَ تَحْرِيمُ كُلِّ شَرَابٍ مُسْكِرٍ قَلِيلِهِ وَ كَثِيرِهِ وَ مَا أَسْكَرَ كَثِيرُهُ فَقَلِيلُهُ حَرَامٌ وَ الْمُضْطَرُّ لَا يَشْرَبُ الْخَمْرَ لِأَنَّهَا تَقْتُلُهُ‌</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5" w:name="__RefHeading___Toc463642_1934241801"/>
      <w:bookmarkStart w:id="1916" w:name="_Toc883"/>
      <w:bookmarkEnd w:id="1915"/>
      <w:r>
        <w:rPr>
          <w:rtl w:val="true"/>
        </w:rPr>
        <w:t>«</w:t>
      </w:r>
      <w:r>
        <w:rPr/>
        <w:t>9</w:t>
      </w:r>
      <w:r>
        <w:rPr>
          <w:rtl w:val="true"/>
        </w:rPr>
        <w:t>»</w:t>
      </w:r>
      <w:bookmarkEnd w:id="191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الْحَفَّارِ عَنْ إِسْمَاعِيلَ بْنِ عَلِيٍّ الْخُزَاعِيِّ عَنْ إِسْحَاقَ بْنِ</w:t>
      </w:r>
    </w:p>
    <w:p>
      <w:pPr>
        <w:pStyle w:val="Heading5"/>
        <w:numPr>
          <w:ilvl w:val="4"/>
          <w:numId w:val="1"/>
        </w:numPr>
        <w:rPr/>
      </w:pPr>
      <w:bookmarkStart w:id="1917" w:name="__RefHeading___Toc463644_1934241801"/>
      <w:bookmarkStart w:id="1918" w:name="_Toc884"/>
      <w:bookmarkEnd w:id="1917"/>
      <w:r>
        <w:rPr>
          <w:rtl w:val="true"/>
        </w:rPr>
        <w:t xml:space="preserve">روایت </w:t>
      </w:r>
      <w:r>
        <w:rPr/>
        <w:t>6</w:t>
      </w:r>
      <w:bookmarkEnd w:id="191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 هر چه زیادش مست کند، پس کم و زیادش، حرام است</w:t>
      </w:r>
      <w:r>
        <w:rPr>
          <w:rFonts w:eastAsia="IRNazanin" w:cs="IRNazanin"/>
          <w:color w:val="111111"/>
          <w:sz w:val="28"/>
          <w:szCs w:val="28"/>
          <w:rtl w:val="true"/>
          <w:lang w:bidi="fa-IR"/>
        </w:rPr>
        <w:t>.</w:t>
      </w:r>
      <w:r>
        <w:rPr>
          <w:rStyle w:val="FootnoteAnchor"/>
          <w:rtl w:val="true"/>
        </w:rPr>
        <w:footnoteReference w:id="1138"/>
      </w:r>
    </w:p>
    <w:p>
      <w:pPr>
        <w:pStyle w:val="Heading5"/>
        <w:numPr>
          <w:ilvl w:val="4"/>
          <w:numId w:val="1"/>
        </w:numPr>
        <w:rPr/>
      </w:pPr>
      <w:bookmarkStart w:id="1919" w:name="__RefHeading___Toc463646_1934241801"/>
      <w:bookmarkStart w:id="1920" w:name="_Toc885"/>
      <w:bookmarkEnd w:id="1919"/>
      <w:r>
        <w:rPr>
          <w:rtl w:val="true"/>
        </w:rPr>
        <w:t xml:space="preserve">روایت </w:t>
      </w:r>
      <w:r>
        <w:rPr/>
        <w:t>7</w:t>
      </w:r>
      <w:bookmarkEnd w:id="1920"/>
    </w:p>
    <w:p>
      <w:pPr>
        <w:pStyle w:val="BookText"/>
        <w:rPr/>
      </w:pPr>
      <w:r>
        <w:rPr>
          <w:rFonts w:ascii="IRNazanin" w:hAnsi="IRNazanin" w:eastAsia="IRNazanin"/>
          <w:color w:val="111111"/>
          <w:sz w:val="28"/>
          <w:sz w:val="28"/>
          <w:szCs w:val="28"/>
          <w:rtl w:val="true"/>
          <w:lang w:bidi="fa-IR"/>
        </w:rPr>
        <w:t>علل الشرایع</w:t>
      </w:r>
      <w:r>
        <w:rPr>
          <w:rStyle w:val="FootnoteAnchor"/>
          <w:rtl w:val="true"/>
        </w:rPr>
        <w:footnoteReference w:id="113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نقل کرده که از حضرت ابی الحسن علی بن موسی بن جعفر علیهم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خمر و شراب را به خاطر چند جهت حرام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شارب را تغییر داده و زایل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را وادار می‌کند که خداوند عزّ و جلّ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را وادار می‌کند که بر خدا و انبیائش دروغ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فسادهای دیگری از شارب سر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نسبت ناروا دادن و مبادرت به زنا ناشی از شرب خمر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سبب می‌شود که شارب نسبت به اجتناب از محارم الهی بی‌اعتناء و کم مبالات باشد سپس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جهت حکم نمودیم که هر شراب و مایع مست‌کننده‌ای حرام است زیرا عاقبتی که بر خمر مترتّب است بر این مایعات نیز به مترتّب می‌باشد یعنی آنچه از فساد که به دنبال شرب خمر هست به دنبال شرب این مایعات نیز خواهد بود لذا کسی که به خدا و روز آخرت ایمان داشته و دوستی و ولایت ما را دارد و اساسا مودّت و محبّت ما خاندان پیامبر صلّی اللَّه علیه و آله دین او می‌باشد باید از شارب مسکر اجتناب و احتراز کند چه آنکه بین ما و شارب مسکر هیچ ارتباطی نمی‌باشد</w:t>
      </w:r>
      <w:r>
        <w:rPr>
          <w:rFonts w:eastAsia="IRNazanin" w:cs="IRNazanin"/>
          <w:color w:val="111111"/>
          <w:sz w:val="28"/>
          <w:szCs w:val="28"/>
          <w:rtl w:val="true"/>
          <w:lang w:bidi="fa-IR"/>
        </w:rPr>
        <w:t>.</w:t>
      </w:r>
      <w:r>
        <w:rPr>
          <w:rStyle w:val="FootnoteAnchor"/>
          <w:rtl w:val="true"/>
        </w:rPr>
        <w:footnoteReference w:id="1140"/>
      </w:r>
    </w:p>
    <w:p>
      <w:pPr>
        <w:pStyle w:val="Heading5"/>
        <w:numPr>
          <w:ilvl w:val="4"/>
          <w:numId w:val="1"/>
        </w:numPr>
        <w:rPr/>
      </w:pPr>
      <w:bookmarkStart w:id="1921" w:name="__RefHeading___Toc463648_1934241801"/>
      <w:bookmarkStart w:id="1922" w:name="_Toc886"/>
      <w:bookmarkEnd w:id="1921"/>
      <w:r>
        <w:rPr>
          <w:rtl w:val="true"/>
        </w:rPr>
        <w:t xml:space="preserve">روایت </w:t>
      </w:r>
      <w:r>
        <w:rPr/>
        <w:t>8</w:t>
      </w:r>
      <w:bookmarkEnd w:id="1922"/>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امام رضا علیه السلام به مأمون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اهل بیت تحریم شراب است چه کم و چه زیاد، و نیز تحریم هر نوشیدنی مست کننده چه کم و چه زیاد، آنچه که زیادش مستی بیاورد کمش هم حرام است، انسان مضطر شراب نمی خورد چرا که او را می کشد</w:t>
      </w:r>
      <w:r>
        <w:rPr>
          <w:rFonts w:eastAsia="IRNazanin" w:cs="IRNazanin"/>
          <w:color w:val="111111"/>
          <w:sz w:val="28"/>
          <w:szCs w:val="28"/>
          <w:rtl w:val="true"/>
          <w:lang w:bidi="fa-IR"/>
        </w:rPr>
        <w:t>.</w:t>
      </w:r>
      <w:r>
        <w:rPr>
          <w:rStyle w:val="FootnoteAnchor"/>
          <w:rtl w:val="true"/>
        </w:rPr>
        <w:footnoteReference w:id="1141"/>
      </w:r>
    </w:p>
    <w:p>
      <w:pPr>
        <w:pStyle w:val="Heading5"/>
        <w:numPr>
          <w:ilvl w:val="4"/>
          <w:numId w:val="1"/>
        </w:numPr>
        <w:rPr/>
      </w:pPr>
      <w:bookmarkStart w:id="1923" w:name="__RefHeading___Toc463650_1934241801"/>
      <w:bookmarkStart w:id="1924" w:name="_Toc887"/>
      <w:bookmarkEnd w:id="1923"/>
      <w:r>
        <w:rPr>
          <w:rtl w:val="true"/>
        </w:rPr>
        <w:t xml:space="preserve">روایت </w:t>
      </w:r>
      <w:r>
        <w:rPr/>
        <w:t>9</w:t>
      </w:r>
      <w:bookmarkEnd w:id="192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bookmarkStart w:id="1925" w:name="pg13511_141594"/>
    </w:p>
    <w:p>
      <w:pPr>
        <w:pStyle w:val="BookText"/>
        <w:rPr/>
      </w:pPr>
      <w:bookmarkEnd w:id="1925"/>
      <w:r>
        <w:rPr>
          <w:rFonts w:ascii="Amiri" w:hAnsi="Amiri" w:eastAsia="Amiri" w:cs="Amiri"/>
          <w:color w:val="111111"/>
          <w:sz w:val="28"/>
          <w:sz w:val="28"/>
          <w:szCs w:val="28"/>
          <w:rtl w:val="true"/>
          <w:lang w:bidi="ar-SA"/>
        </w:rPr>
        <w:t>إِبْرَاهِيمَ عَنْ عَبْدِ الرَّزَّاقِ عَنْ مَعْمَرٍ عَنِ الزُّهْرِيِّ عَنْ عُرْوَةَ وَ أَبِي سَلَمَةَ مَعاً عَنْ عَائِشَةَ قَالَتْ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أَسْكَرَ كَثِيرُهُ فَالْجُرْعَةُ مِنْهُ خَمْرٌ</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6" w:name="__RefHeading___Toc463652_1934241801"/>
      <w:bookmarkStart w:id="1927" w:name="_Toc888"/>
      <w:bookmarkEnd w:id="1926"/>
      <w:r>
        <w:rPr>
          <w:rtl w:val="true"/>
        </w:rPr>
        <w:t>«</w:t>
      </w:r>
      <w:r>
        <w:rPr/>
        <w:t>10</w:t>
      </w:r>
      <w:r>
        <w:rPr>
          <w:rtl w:val="true"/>
        </w:rPr>
        <w:t>»</w:t>
      </w:r>
      <w:bookmarkEnd w:id="192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ابْنِ الْحَمَّامِيِّ عَنْ أَحْمَدَ بْنِ مُحَمَّدٍ الْقَطَّانِ عَنْ إِسْمَاعِيلَ بْنِ مُحَمَّدِ الْقَاضِي عَنْ عَلِيِّ بْنِ إِبْرَاهِيمَ عَنِ السَّرِيِّ بْنِ عَامِرٍ عَنِ النُّعْمَانِ بْنِ بَشِيرٍ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مِنَ الْعِنَبِ خَمْراً وَ إِنَّ مِنَ الزَّبِيبِ خَمْراً وَ إِنَّ مِنَ التَّمْرِ خَمْراً وَ إِنَّ مِنَ الشَّعِيرِ خَمْراً أَلَا أَيُّهَا النَّاسُ أَنْهَاكُمْ عَنْ كُلِّ مُسْكِرٍ</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8" w:name="__RefHeading___Toc463654_1934241801"/>
      <w:bookmarkStart w:id="1929" w:name="_Toc889"/>
      <w:bookmarkEnd w:id="1928"/>
      <w:r>
        <w:rPr>
          <w:rtl w:val="true"/>
        </w:rPr>
        <w:t>أقول</w:t>
      </w:r>
      <w:bookmarkEnd w:id="1929"/>
    </w:p>
    <w:p>
      <w:pPr>
        <w:pStyle w:val="BookText"/>
        <w:rPr/>
      </w:pPr>
      <w:r>
        <w:rPr>
          <w:rFonts w:ascii="Amiri" w:hAnsi="Amiri" w:eastAsia="Amiri" w:cs="Amiri"/>
          <w:color w:val="111111"/>
          <w:sz w:val="28"/>
          <w:sz w:val="28"/>
          <w:szCs w:val="28"/>
          <w:rtl w:val="true"/>
          <w:lang w:bidi="ar-SA"/>
        </w:rPr>
        <w:t>قد مر ما يدل علي المطلوب من هذا الباب في باب الخمر</w:t>
      </w:r>
      <w:r>
        <w:rPr>
          <w:rFonts w:eastAsia="Amiri" w:cs="Amiri" w:ascii="Amiri" w:hAnsi="Amiri"/>
          <w:color w:val="111111"/>
          <w:sz w:val="28"/>
          <w:szCs w:val="28"/>
          <w:rtl w:val="true"/>
          <w:lang w:bidi="ar-SA"/>
        </w:rPr>
        <w:t>.</w:t>
      </w:r>
    </w:p>
    <w:p>
      <w:pPr>
        <w:pStyle w:val="Heading5"/>
        <w:numPr>
          <w:ilvl w:val="4"/>
          <w:numId w:val="1"/>
        </w:numPr>
        <w:rPr/>
      </w:pPr>
      <w:bookmarkStart w:id="1930" w:name="__RefHeading___Toc463656_1934241801"/>
      <w:bookmarkStart w:id="1931" w:name="_Toc890"/>
      <w:bookmarkEnd w:id="1930"/>
      <w:r>
        <w:rPr>
          <w:rtl w:val="true"/>
        </w:rPr>
        <w:t>«</w:t>
      </w:r>
      <w:r>
        <w:rPr/>
        <w:t>11</w:t>
      </w:r>
      <w:r>
        <w:rPr>
          <w:rtl w:val="true"/>
        </w:rPr>
        <w:t>»</w:t>
      </w:r>
      <w:bookmarkEnd w:id="193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الْكُحْلِ يَصْلُحُ أَنْ يُعْجَنَ بِالنَّبِيذِ قَالَ لَا</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2" w:name="__RefHeading___Toc463658_1934241801"/>
      <w:bookmarkStart w:id="1933" w:name="_Toc891"/>
      <w:bookmarkEnd w:id="1932"/>
      <w:r>
        <w:rPr>
          <w:rtl w:val="true"/>
        </w:rPr>
        <w:t>«</w:t>
      </w:r>
      <w:r>
        <w:rPr/>
        <w:t>12</w:t>
      </w:r>
      <w:r>
        <w:rPr>
          <w:rtl w:val="true"/>
        </w:rPr>
        <w:t>»</w:t>
      </w:r>
      <w:bookmarkEnd w:id="193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الْحِمْيَرِيِّ عَنْ هَارُونَ عَنِ ابْنِ زِيَادٍ عَنِ الصَّادِقِ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 عِرْقاً مِنْ عُرُوقِهِ شَيْئاً مِمَّا يُسْكِرُ كَثِيرُهُ عَذَّبَ اللَّهُ عَزَّ وَ جَلَّ ذَلِكَ الْعِرْقَ بِسِتِّينَ وَ ثَلَاثِ مِائَةِ نَوْعٍ مِنَ الْعَذَابِ‌</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4" w:name="__RefHeading___Toc463660_1934241801"/>
      <w:bookmarkStart w:id="1935" w:name="_Toc892"/>
      <w:bookmarkEnd w:id="1934"/>
      <w:r>
        <w:rPr>
          <w:rtl w:val="true"/>
        </w:rPr>
        <w:t>«</w:t>
      </w:r>
      <w:r>
        <w:rPr/>
        <w:t>13</w:t>
      </w:r>
      <w:r>
        <w:rPr>
          <w:rtl w:val="true"/>
        </w:rPr>
        <w:t>»</w:t>
      </w:r>
      <w:bookmarkEnd w:id="193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ابْنِ يَزِيدَ عَنْ أَبِي مُحَمَّدٍ الْأَنْصَارِيِّ 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الخبثي فَقَالَ الخبثي حَرَامٌ وَ شَارِبُهُ كَشَارِبِ الْخَمْرِ</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أقول و ممّا ذكره الفيروزآبادي في معاني الحتي بالتاء المثناة، قشر الشهد،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الحاتي الكثير الشرب، فلعله النبيذ المتخذ من قشر الشهد، و الشهد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الصقر أعني شيرج التمر، و الظاهر عندي أنّه الخنثي بالخاء و النون و الثاء المثلثة يعني الخمر المكسر بالماء الملين به كما نقل عن الخليفة الثاني أنّه كان يشربه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زیادش مستی آورد، یک جرعه از آن خمر است</w:t>
      </w:r>
      <w:r>
        <w:rPr>
          <w:rFonts w:eastAsia="IRNazanin" w:cs="IRNazanin"/>
          <w:color w:val="111111"/>
          <w:sz w:val="28"/>
          <w:szCs w:val="28"/>
          <w:rtl w:val="true"/>
          <w:lang w:bidi="fa-IR"/>
        </w:rPr>
        <w:t>.</w:t>
      </w:r>
      <w:r>
        <w:rPr>
          <w:rStyle w:val="FootnoteAnchor"/>
          <w:rtl w:val="true"/>
        </w:rPr>
        <w:footnoteReference w:id="1147"/>
      </w:r>
    </w:p>
    <w:p>
      <w:pPr>
        <w:pStyle w:val="Heading5"/>
        <w:numPr>
          <w:ilvl w:val="4"/>
          <w:numId w:val="1"/>
        </w:numPr>
        <w:rPr/>
      </w:pPr>
      <w:bookmarkStart w:id="1936" w:name="__RefHeading___Toc463662_1934241801"/>
      <w:bookmarkStart w:id="1937" w:name="_Toc893"/>
      <w:bookmarkEnd w:id="1936"/>
      <w:r>
        <w:rPr>
          <w:rtl w:val="true"/>
        </w:rPr>
        <w:t xml:space="preserve">روایت </w:t>
      </w:r>
      <w:r>
        <w:rPr/>
        <w:t>10</w:t>
      </w:r>
      <w:bookmarkEnd w:id="1937"/>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انگور شرابی دارد، کشمش شرابی دارد، خرما شرابی دارد و جو نیز شرابی دارد، ای مردم آگاه باشید شما را از هر مست کننده ای نهی می کنم</w:t>
      </w:r>
      <w:r>
        <w:rPr>
          <w:rFonts w:eastAsia="IRNazanin" w:cs="IRNazanin"/>
          <w:color w:val="111111"/>
          <w:sz w:val="28"/>
          <w:szCs w:val="28"/>
          <w:rtl w:val="true"/>
          <w:lang w:bidi="fa-IR"/>
        </w:rPr>
        <w:t>.</w:t>
      </w:r>
      <w:r>
        <w:rPr>
          <w:rStyle w:val="FootnoteAnchor"/>
          <w:rtl w:val="true"/>
        </w:rPr>
        <w:footnoteReference w:id="1148"/>
      </w:r>
    </w:p>
    <w:p>
      <w:pPr>
        <w:pStyle w:val="Heading5"/>
        <w:numPr>
          <w:ilvl w:val="4"/>
          <w:numId w:val="1"/>
        </w:numPr>
        <w:rPr/>
      </w:pPr>
      <w:bookmarkStart w:id="1938" w:name="__RefHeading___Toc463664_1934241801"/>
      <w:bookmarkStart w:id="1939" w:name="_Toc894"/>
      <w:bookmarkEnd w:id="1938"/>
      <w:r>
        <w:rPr>
          <w:rtl w:val="true"/>
        </w:rPr>
        <w:t>می گویم</w:t>
      </w:r>
      <w:bookmarkEnd w:id="1939"/>
    </w:p>
    <w:p>
      <w:pPr>
        <w:pStyle w:val="BookText"/>
        <w:rPr/>
      </w:pPr>
      <w:r>
        <w:rPr>
          <w:rFonts w:ascii="IRNazanin" w:hAnsi="IRNazanin" w:eastAsia="IRNazanin"/>
          <w:color w:val="111111"/>
          <w:sz w:val="28"/>
          <w:sz w:val="28"/>
          <w:szCs w:val="28"/>
          <w:rtl w:val="true"/>
          <w:lang w:bidi="fa-IR"/>
        </w:rPr>
        <w:t>آنچه در این باب مطلوب است در باب خمر آمده است</w:t>
      </w:r>
      <w:r>
        <w:rPr>
          <w:rFonts w:eastAsia="IRNazanin" w:cs="IRNazanin"/>
          <w:color w:val="111111"/>
          <w:sz w:val="28"/>
          <w:szCs w:val="28"/>
          <w:rtl w:val="true"/>
          <w:lang w:bidi="fa-IR"/>
        </w:rPr>
        <w:t>.</w:t>
      </w:r>
    </w:p>
    <w:p>
      <w:pPr>
        <w:pStyle w:val="Heading5"/>
        <w:numPr>
          <w:ilvl w:val="4"/>
          <w:numId w:val="1"/>
        </w:numPr>
        <w:rPr/>
      </w:pPr>
      <w:bookmarkStart w:id="1940" w:name="__RefHeading___Toc463666_1934241801"/>
      <w:bookmarkStart w:id="1941" w:name="_Toc895"/>
      <w:bookmarkEnd w:id="1940"/>
      <w:r>
        <w:rPr>
          <w:rtl w:val="true"/>
        </w:rPr>
        <w:t xml:space="preserve">روایت </w:t>
      </w:r>
      <w:r>
        <w:rPr/>
        <w:t>11</w:t>
      </w:r>
      <w:bookmarkEnd w:id="1941"/>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برادرش علیه السلام نقل می کند که از سرمه پرسیدم که ایا می شود با شراب خرما مخلوط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1149"/>
      </w:r>
    </w:p>
    <w:p>
      <w:pPr>
        <w:pStyle w:val="Heading5"/>
        <w:numPr>
          <w:ilvl w:val="4"/>
          <w:numId w:val="1"/>
        </w:numPr>
        <w:rPr/>
      </w:pPr>
      <w:bookmarkStart w:id="1942" w:name="__RefHeading___Toc463668_1934241801"/>
      <w:bookmarkStart w:id="1943" w:name="_Toc896"/>
      <w:bookmarkEnd w:id="1942"/>
      <w:r>
        <w:rPr>
          <w:rtl w:val="true"/>
        </w:rPr>
        <w:t xml:space="preserve">روایت </w:t>
      </w:r>
      <w:r>
        <w:rPr/>
        <w:t>12</w:t>
      </w:r>
      <w:bookmarkEnd w:id="194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نقل کرد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کمی از چیزهایی که زیادش مست می کند در یکی از رگ هایش باشد، خداوند آن رگ را به سیصد و شصت نوع عذاب می کند</w:t>
      </w:r>
      <w:r>
        <w:rPr>
          <w:rFonts w:eastAsia="IRNazanin" w:cs="IRNazanin"/>
          <w:color w:val="111111"/>
          <w:sz w:val="28"/>
          <w:szCs w:val="28"/>
          <w:rtl w:val="true"/>
          <w:lang w:bidi="fa-IR"/>
        </w:rPr>
        <w:t>.</w:t>
      </w:r>
      <w:r>
        <w:rPr>
          <w:rStyle w:val="FootnoteAnchor"/>
          <w:rtl w:val="true"/>
        </w:rPr>
        <w:footnoteReference w:id="1150"/>
      </w:r>
    </w:p>
    <w:p>
      <w:pPr>
        <w:pStyle w:val="Heading5"/>
        <w:numPr>
          <w:ilvl w:val="4"/>
          <w:numId w:val="1"/>
        </w:numPr>
        <w:rPr/>
      </w:pPr>
      <w:bookmarkStart w:id="1944" w:name="__RefHeading___Toc463670_1934241801"/>
      <w:bookmarkStart w:id="1945" w:name="_Toc897"/>
      <w:bookmarkEnd w:id="1944"/>
      <w:r>
        <w:rPr>
          <w:rtl w:val="true"/>
        </w:rPr>
        <w:t xml:space="preserve">روایت </w:t>
      </w:r>
      <w:r>
        <w:rPr/>
        <w:t>13</w:t>
      </w:r>
      <w:bookmarkEnd w:id="194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کسی از خبثی سوال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خبث حرام است و کسی که آن را بخورد مانند شرابخوار است</w:t>
      </w:r>
      <w:r>
        <w:rPr>
          <w:rFonts w:eastAsia="IRNazanin" w:cs="IRNazanin"/>
          <w:color w:val="111111"/>
          <w:sz w:val="28"/>
          <w:szCs w:val="28"/>
          <w:rtl w:val="true"/>
          <w:lang w:bidi="fa-IR"/>
        </w:rPr>
        <w:t>.</w:t>
      </w:r>
      <w:r>
        <w:rPr>
          <w:rStyle w:val="FootnoteAnchor"/>
          <w:rtl w:val="true"/>
        </w:rPr>
        <w:footnoteReference w:id="1151"/>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فیروزآبادی در معنای حتی اورده ، رویه شهد و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حاتی کسی که زیاد می نوشد، و شاید شراب گرفته شده از شهد را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یعنی شیره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نزد من، خنثی است یعنی شراب مسکر با آب روان، آنگونه که نقل شده خلیفه دوم می نوشیده</w:t>
      </w:r>
      <w:r>
        <w:rPr>
          <w:rFonts w:eastAsia="IRNazanin" w:cs="IRNazanin"/>
          <w:color w:val="111111"/>
          <w:sz w:val="28"/>
          <w:szCs w:val="28"/>
          <w:rtl w:val="true"/>
          <w:lang w:bidi="fa-IR"/>
        </w:rPr>
        <w:t>.</w:t>
      </w:r>
      <w:bookmarkStart w:id="1946" w:name="pg13511_141595"/>
    </w:p>
    <w:p>
      <w:pPr>
        <w:pStyle w:val="Heading5"/>
        <w:numPr>
          <w:ilvl w:val="4"/>
          <w:numId w:val="1"/>
        </w:numPr>
        <w:rPr/>
      </w:pPr>
      <w:bookmarkStart w:id="1947" w:name="__RefHeading___Toc463672_1934241801"/>
      <w:bookmarkStart w:id="1948" w:name="_Toc898"/>
      <w:bookmarkEnd w:id="1946"/>
      <w:bookmarkEnd w:id="1947"/>
      <w:r>
        <w:rPr>
          <w:rtl w:val="true"/>
        </w:rPr>
        <w:t>«</w:t>
      </w:r>
      <w:r>
        <w:rPr/>
        <w:t>14</w:t>
      </w:r>
      <w:r>
        <w:rPr>
          <w:rtl w:val="true"/>
        </w:rPr>
        <w:t>»</w:t>
      </w:r>
      <w:bookmarkEnd w:id="1948"/>
    </w:p>
    <w:p>
      <w:pPr>
        <w:pStyle w:val="BookText"/>
        <w:rPr/>
      </w:pPr>
      <w:r>
        <w:rPr>
          <w:rFonts w:ascii="Amiri" w:hAnsi="Amiri" w:eastAsia="Amiri" w:cs="Amiri"/>
          <w:color w:val="111111"/>
          <w:sz w:val="28"/>
          <w:sz w:val="28"/>
          <w:szCs w:val="28"/>
          <w:rtl w:val="true"/>
          <w:lang w:bidi="ar-SA"/>
        </w:rPr>
        <w:t>ير</w:t>
      </w:r>
      <w:r>
        <w:rPr>
          <w:rStyle w:val="FootnoteAnchor"/>
          <w:rtl w:val="true"/>
        </w:rPr>
        <w:footnoteReference w:id="115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عِيسَي عَنْ أَبِي عَبْدِ اللَّهِ الْمُؤْمِنِ 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أَدَّبَ نَبِيَّهُ حَتَّي إِذَا أَقَامَهُ عَلَي مَا أَرَادَ قَالَ لَهُ وَ أْمُرْ بِالْعُرْفِ وَ أَعْرِضْ عَنِ الْجاهِلِينَ‌</w:t>
      </w:r>
      <w:r>
        <w:rPr>
          <w:rStyle w:val="FootnoteAnchor"/>
          <w:rtl w:val="true"/>
        </w:rPr>
        <w:footnoteReference w:id="1153"/>
      </w:r>
      <w:r>
        <w:rPr>
          <w:rFonts w:ascii="Amiri" w:hAnsi="Amiri" w:eastAsia="Amiri" w:cs="Amiri"/>
          <w:color w:val="111111"/>
          <w:sz w:val="28"/>
          <w:sz w:val="28"/>
          <w:szCs w:val="28"/>
          <w:rtl w:val="true"/>
          <w:lang w:bidi="ar-SA"/>
        </w:rPr>
        <w:t>فَلَمَّا فَعَلَ ذَلِكَ رَسُولُ اللَّهِ صلي الله عليه و آله زَكَّاهُ اللَّهُ فَقَالَ إِنَّكَ لَعَلي خُلُقٍ عَظِيمٍ‌</w:t>
      </w:r>
      <w:r>
        <w:rPr>
          <w:rStyle w:val="FootnoteAnchor"/>
          <w:rtl w:val="true"/>
        </w:rPr>
        <w:footnoteReference w:id="1154"/>
      </w:r>
      <w:r>
        <w:rPr>
          <w:rFonts w:ascii="Amiri" w:hAnsi="Amiri" w:eastAsia="Amiri" w:cs="Amiri"/>
          <w:color w:val="111111"/>
          <w:sz w:val="28"/>
          <w:sz w:val="28"/>
          <w:szCs w:val="28"/>
          <w:rtl w:val="true"/>
          <w:lang w:bidi="ar-SA"/>
        </w:rPr>
        <w:t>فَلَمَّا زَكَّاهُ فَوَّضَ إِلَيْهِ دِينَهُ فَقَالَ ما آتاكُمُ الرَّسُولُ فَخُذُوهُ وَ ما نَهاكُمْ عَنْهُ فَانْتَهُوا</w:t>
      </w:r>
      <w:r>
        <w:rPr>
          <w:rStyle w:val="FootnoteAnchor"/>
          <w:rtl w:val="true"/>
        </w:rPr>
        <w:footnoteReference w:id="1155"/>
      </w:r>
      <w:r>
        <w:rPr>
          <w:rFonts w:ascii="Amiri" w:hAnsi="Amiri" w:eastAsia="Amiri" w:cs="Amiri"/>
          <w:color w:val="111111"/>
          <w:sz w:val="28"/>
          <w:sz w:val="28"/>
          <w:szCs w:val="28"/>
          <w:rtl w:val="true"/>
          <w:lang w:bidi="ar-SA"/>
        </w:rPr>
        <w:t>فَحَرَّمَ اللَّهُ الْخَمْرَ وَ حَرَّمَ رَسُولُ اللَّهِ صلي الله عليه و آله كُلَّ مُسْكِرٍ فَأَجَازَ اللَّهُ ذَلِكَ كُلَّهُ وَ إِنَّ اللَّهَ أَنْزَلَ الصَّلَاةَ وَ إِنَّ رَسُولَ اللَّهِ صلي الله عليه و آله وَقَّتَ أَوْقَاتَهَا فَأَجَازَ اللَّهُ ذَلِكَ لَهُ‌</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الحجال عن اللؤلؤي عن ابن سنان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عيسي عن النضر عن عبد الله بن سليمان أو عن</w:t>
      </w:r>
    </w:p>
    <w:p>
      <w:pPr>
        <w:pStyle w:val="Heading5"/>
        <w:numPr>
          <w:ilvl w:val="4"/>
          <w:numId w:val="1"/>
        </w:numPr>
        <w:rPr/>
      </w:pPr>
      <w:bookmarkStart w:id="1949" w:name="__RefHeading___Toc463674_1934241801"/>
      <w:bookmarkStart w:id="1950" w:name="_Toc899"/>
      <w:bookmarkEnd w:id="1949"/>
      <w:r>
        <w:rPr>
          <w:rtl w:val="true"/>
        </w:rPr>
        <w:t xml:space="preserve">روایت </w:t>
      </w:r>
      <w:r>
        <w:rPr/>
        <w:t>14</w:t>
      </w:r>
      <w:bookmarkEnd w:id="1950"/>
    </w:p>
    <w:p>
      <w:pPr>
        <w:pStyle w:val="BookText"/>
        <w:rPr/>
      </w:pPr>
      <w:r>
        <w:rPr>
          <w:rFonts w:ascii="IRNazanin" w:hAnsi="IRNazanin" w:eastAsia="IRNazanin"/>
          <w:color w:val="111111"/>
          <w:sz w:val="28"/>
          <w:sz w:val="28"/>
          <w:szCs w:val="28"/>
          <w:rtl w:val="true"/>
          <w:lang w:bidi="fa-IR"/>
        </w:rPr>
        <w:t>بصایر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پیامبرش را تربیت کرد تا انکه او را بر انچه می خواست بر پا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وَأْمُرْ بِالْعُرْفِ وَأَعْرِضْ عَنِ الْجَاهِلِینَ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فرمان ده و از نادانان رخ برتاب</w:t>
      </w:r>
      <w:r>
        <w:rPr>
          <w:rFonts w:eastAsia="IRNazanin" w:cs="IRNazanin"/>
          <w:color w:val="111111"/>
          <w:sz w:val="28"/>
          <w:szCs w:val="28"/>
          <w:rtl w:val="true"/>
          <w:lang w:bidi="fa-IR"/>
        </w:rPr>
        <w:t>}</w:t>
      </w:r>
      <w:r>
        <w:rPr>
          <w:rStyle w:val="FootnoteAnchor"/>
          <w:rtl w:val="true"/>
        </w:rPr>
        <w:footnoteReference w:id="1158"/>
      </w:r>
      <w:r>
        <w:rPr>
          <w:rFonts w:ascii="IRNazanin" w:hAnsi="IRNazanin" w:eastAsia="IRNazanin"/>
          <w:color w:val="111111"/>
          <w:sz w:val="28"/>
          <w:sz w:val="28"/>
          <w:szCs w:val="28"/>
          <w:rtl w:val="true"/>
          <w:lang w:bidi="fa-IR"/>
        </w:rPr>
        <w:t>، وقتی رسول چنین کرد خدا او را تزکیه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وَإِنَّکَ لَعَلی خُلُقٍ عَظِیمٍ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راستی که تو را خویی والاست</w:t>
      </w:r>
      <w:r>
        <w:rPr>
          <w:rFonts w:eastAsia="IRNazanin" w:cs="IRNazanin"/>
          <w:color w:val="111111"/>
          <w:sz w:val="28"/>
          <w:szCs w:val="28"/>
          <w:rtl w:val="true"/>
          <w:lang w:bidi="fa-IR"/>
        </w:rPr>
        <w:t>}</w:t>
      </w:r>
      <w:r>
        <w:rPr>
          <w:rStyle w:val="FootnoteAnchor"/>
          <w:rtl w:val="true"/>
        </w:rPr>
        <w:footnoteReference w:id="1159"/>
      </w:r>
      <w:r>
        <w:rPr>
          <w:rFonts w:ascii="IRNazanin" w:hAnsi="IRNazanin" w:eastAsia="IRNazanin"/>
          <w:color w:val="111111"/>
          <w:sz w:val="28"/>
          <w:sz w:val="28"/>
          <w:szCs w:val="28"/>
          <w:rtl w:val="true"/>
          <w:lang w:bidi="fa-IR"/>
        </w:rPr>
        <w:t>، هنگامی که او را تزکیه کرد دینش را به او واگذاشت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آتَاکُمُ الرَّسُولُ فَخُذُوهُ وَمَا نَهَاکُمْ عَنْهُ فَانتَهُوا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w:t>
      </w:r>
      <w:r>
        <w:rPr>
          <w:rFonts w:eastAsia="IRNazanin" w:cs="IRNazanin"/>
          <w:color w:val="111111"/>
          <w:sz w:val="28"/>
          <w:szCs w:val="28"/>
          <w:rtl w:val="true"/>
          <w:lang w:bidi="fa-IR"/>
        </w:rPr>
        <w:t>}</w:t>
      </w:r>
      <w:r>
        <w:rPr>
          <w:rStyle w:val="FootnoteAnchor"/>
          <w:rtl w:val="true"/>
        </w:rPr>
        <w:footnoteReference w:id="1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خمر را حرام کرد و پیامبر هر نوشیدنی مست کننده ای را و خداوند اجازه تمام آن را به او داد، خداوند نماز را فرستاد و پیامبر اوقاتش را معین کرد و خدا اذن آن را به او داد</w:t>
      </w:r>
      <w:r>
        <w:rPr>
          <w:rFonts w:eastAsia="IRNazanin" w:cs="IRNazanin"/>
          <w:color w:val="111111"/>
          <w:sz w:val="28"/>
          <w:szCs w:val="28"/>
          <w:rtl w:val="true"/>
          <w:lang w:bidi="fa-IR"/>
        </w:rPr>
        <w:t>.</w:t>
      </w:r>
      <w:r>
        <w:rPr>
          <w:rStyle w:val="FootnoteAnchor"/>
          <w:rtl w:val="true"/>
        </w:rPr>
        <w:footnoteReference w:id="1161"/>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بصایر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دیگری روایت کرده است</w:t>
      </w:r>
      <w:r>
        <w:rPr>
          <w:rFonts w:eastAsia="IRNazanin" w:cs="IRNazanin"/>
          <w:color w:val="111111"/>
          <w:sz w:val="28"/>
          <w:szCs w:val="28"/>
          <w:rtl w:val="true"/>
          <w:lang w:bidi="fa-IR"/>
        </w:rPr>
        <w:t>.</w:t>
      </w:r>
      <w:r>
        <w:rPr>
          <w:rStyle w:val="FootnoteAnchor"/>
          <w:rtl w:val="true"/>
        </w:rPr>
        <w:footnoteReference w:id="1162"/>
      </w:r>
      <w:bookmarkStart w:id="1951" w:name="pg13511_141596"/>
    </w:p>
    <w:p>
      <w:pPr>
        <w:pStyle w:val="BookText"/>
        <w:rPr/>
      </w:pPr>
      <w:bookmarkEnd w:id="1951"/>
      <w:r>
        <w:rPr>
          <w:rFonts w:ascii="Amiri" w:hAnsi="Amiri" w:eastAsia="Amiri" w:cs="Amiri"/>
          <w:color w:val="111111"/>
          <w:sz w:val="28"/>
          <w:sz w:val="28"/>
          <w:szCs w:val="28"/>
          <w:rtl w:val="true"/>
          <w:lang w:bidi="ar-SA"/>
        </w:rPr>
        <w:t>رجل عن عبد الله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إسماعيل عن محمد بن عذافر عن عبد الله بن سنان عن بعض أصحابنا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هاشم عن عمرو بن عثمان عن محمد بن عذافر عن رجل من إخواننا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هاشم عن يحيي بن أبي عمران عن يونس عن إبراهيم بن عبد الحميد عن أبي بصير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66"/>
      </w:r>
    </w:p>
    <w:p>
      <w:pPr>
        <w:pStyle w:val="Heading5"/>
        <w:numPr>
          <w:ilvl w:val="4"/>
          <w:numId w:val="1"/>
        </w:numPr>
        <w:rPr/>
      </w:pPr>
      <w:bookmarkStart w:id="1952" w:name="__RefHeading___Toc463676_1934241801"/>
      <w:bookmarkStart w:id="1953" w:name="_Toc900"/>
      <w:bookmarkEnd w:id="1952"/>
      <w:r>
        <w:rPr>
          <w:rtl w:val="true"/>
        </w:rPr>
        <w:t>أقول</w:t>
      </w:r>
      <w:bookmarkEnd w:id="1953"/>
    </w:p>
    <w:p>
      <w:pPr>
        <w:pStyle w:val="BookText"/>
        <w:rPr/>
      </w:pPr>
      <w:r>
        <w:rPr>
          <w:rFonts w:ascii="Amiri" w:hAnsi="Amiri" w:eastAsia="Amiri" w:cs="Amiri"/>
          <w:color w:val="111111"/>
          <w:sz w:val="28"/>
          <w:sz w:val="28"/>
          <w:szCs w:val="28"/>
          <w:rtl w:val="true"/>
          <w:lang w:bidi="ar-SA"/>
        </w:rPr>
        <w:t>تمام تلك الأخبار في باب التفويض‌</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4" w:name="__RefHeading___Toc463678_1934241801"/>
      <w:bookmarkStart w:id="1955" w:name="_Toc901"/>
      <w:bookmarkEnd w:id="1954"/>
      <w:r>
        <w:rPr>
          <w:rtl w:val="true"/>
        </w:rPr>
        <w:t>«</w:t>
      </w:r>
      <w:r>
        <w:rPr/>
        <w:t>15</w:t>
      </w:r>
      <w:r>
        <w:rPr>
          <w:rtl w:val="true"/>
        </w:rPr>
        <w:t>»</w:t>
      </w:r>
      <w:bookmarkEnd w:id="195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عُمَيْرٍ عَنْ هِشَامٍ وَ عَنْ أَبِي عُمَرَ الْعَجَمِيِّ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 تِسْعَةُ أَعْشَارِ الدِّينِ فِي التَّقِيَّةِ وَ لَا دِينَ لِمَنْ لَا تَقِيَّةَ لَهُ وَ التَّقِيَّةُ فِي كُلِّ شَيْ‌ءٍ إِلَّا فِي شُرْبِ النَّبِيذِ وَ الْمَسْحِ عَلَي الْخُفَّيْنِ‌</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6" w:name="__RefHeading___Toc463680_1934241801"/>
      <w:bookmarkStart w:id="1957" w:name="_Toc902"/>
      <w:bookmarkEnd w:id="1956"/>
      <w:r>
        <w:rPr>
          <w:rtl w:val="true"/>
        </w:rPr>
        <w:t>«</w:t>
      </w:r>
      <w:r>
        <w:rPr/>
        <w:t>16</w:t>
      </w:r>
      <w:r>
        <w:rPr>
          <w:rtl w:val="true"/>
        </w:rPr>
        <w:t>»</w:t>
      </w:r>
      <w:bookmarkEnd w:id="1957"/>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كُلَّ صِنْفٍ مِنْ صُنُوفِ الْأَشْرِبَةِ الَّتِي لَا تُغَيِّرُ الْعَقْلَ شُرْبُ الْكَثِيرِ مِنْهَا لَا بَأْسَ بِهِ سِوَي الْفُقَّاعِ فَإِنَّهُ مَنْصُوصٌ عَلَيْهِ لِغَيْرِ هَذِهِ الْعِلَّةِ وَ كُلُّ شَرَابٍ يَتَغَيَّرُ الْعَقْلُ مِنْهُ كَثِيرُهُ وَ قَلِيلُهُ حَرَامٌ أَعَاذَنَا اللَّهُ وَ إِيَّاكُمْ مِنْهَا</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8" w:name="__RefHeading___Toc463682_1934241801"/>
      <w:bookmarkStart w:id="1959" w:name="_Toc903"/>
      <w:bookmarkEnd w:id="1958"/>
      <w:r>
        <w:rPr>
          <w:rtl w:val="true"/>
        </w:rPr>
        <w:t>«</w:t>
      </w:r>
      <w:r>
        <w:rPr/>
        <w:t>17</w:t>
      </w:r>
      <w:r>
        <w:rPr>
          <w:rtl w:val="true"/>
        </w:rPr>
        <w:t>»</w:t>
      </w:r>
      <w:bookmarkEnd w:id="1959"/>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حَرَامٌ بِعَيْنِهِ وَ الْمُسْكِرُ مِنْ كُلِّ شَرَابٍ فَمَا أَسْكَرَ كَثِيرُهُ فَقَلِيلُهُ حَرَامٌ وَ لَهَا خَمْسَةُ أسامي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فَالْعَصِيرُ مِنَ الْكَرْمِ وَ هِيَ</w:t>
      </w:r>
    </w:p>
    <w:p>
      <w:pPr>
        <w:pStyle w:val="BookText"/>
        <w:rPr/>
      </w:pPr>
      <w:r>
        <w:rPr>
          <w:rFonts w:ascii="IRNazanin" w:hAnsi="IRNazanin" w:eastAsia="IRNazanin"/>
          <w:color w:val="111111"/>
          <w:sz w:val="28"/>
          <w:sz w:val="28"/>
          <w:szCs w:val="28"/>
          <w:rtl w:val="true"/>
          <w:lang w:bidi="fa-IR"/>
        </w:rPr>
        <w:t>بصایر الدرجات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سند دیگری از امام باقر علیه السلام روایت کرده است</w:t>
      </w:r>
      <w:r>
        <w:rPr>
          <w:rFonts w:eastAsia="IRNazanin" w:cs="IRNazanin"/>
          <w:color w:val="111111"/>
          <w:sz w:val="28"/>
          <w:szCs w:val="28"/>
          <w:rtl w:val="true"/>
          <w:lang w:bidi="fa-IR"/>
        </w:rPr>
        <w:t>.</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بصایر الدرجات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سند دیگری از امام باقر علیه السلام روایت کرده است</w:t>
      </w:r>
      <w:r>
        <w:rPr>
          <w:rFonts w:eastAsia="IRNazanin" w:cs="IRNazanin"/>
          <w:color w:val="111111"/>
          <w:sz w:val="28"/>
          <w:szCs w:val="28"/>
          <w:rtl w:val="true"/>
          <w:lang w:bidi="fa-IR"/>
        </w:rPr>
        <w:t>.</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بصایر الدرجات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سند دیگری از امام باقر علیه السلام روایت کرده است</w:t>
      </w:r>
      <w:r>
        <w:rPr>
          <w:rFonts w:eastAsia="IRNazanin" w:cs="IRNazanin"/>
          <w:color w:val="111111"/>
          <w:sz w:val="28"/>
          <w:szCs w:val="28"/>
          <w:rtl w:val="true"/>
          <w:lang w:bidi="fa-IR"/>
        </w:rPr>
        <w:t>.</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بصایر الدرجات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سند دیگری از امام صادق علیه السلام روایت کرده است</w:t>
      </w:r>
      <w:r>
        <w:rPr>
          <w:rFonts w:eastAsia="IRNazanin" w:cs="IRNazanin"/>
          <w:color w:val="111111"/>
          <w:sz w:val="28"/>
          <w:szCs w:val="28"/>
          <w:rtl w:val="true"/>
          <w:lang w:bidi="fa-IR"/>
        </w:rPr>
        <w:t>.</w:t>
      </w:r>
      <w:r>
        <w:rPr>
          <w:rStyle w:val="FootnoteAnchor"/>
          <w:rtl w:val="true"/>
        </w:rPr>
        <w:footnoteReference w:id="1173"/>
      </w:r>
    </w:p>
    <w:p>
      <w:pPr>
        <w:pStyle w:val="Heading5"/>
        <w:numPr>
          <w:ilvl w:val="4"/>
          <w:numId w:val="1"/>
        </w:numPr>
        <w:rPr/>
      </w:pPr>
      <w:bookmarkStart w:id="1960" w:name="__RefHeading___Toc463684_1934241801"/>
      <w:bookmarkStart w:id="1961" w:name="_Toc904"/>
      <w:bookmarkEnd w:id="1960"/>
      <w:r>
        <w:rPr>
          <w:rtl w:val="true"/>
        </w:rPr>
        <w:t>می گویم</w:t>
      </w:r>
      <w:bookmarkEnd w:id="1961"/>
    </w:p>
    <w:p>
      <w:pPr>
        <w:pStyle w:val="BookText"/>
        <w:rPr/>
      </w:pPr>
      <w:r>
        <w:rPr>
          <w:rFonts w:ascii="IRNazanin" w:hAnsi="IRNazanin" w:eastAsia="IRNazanin"/>
          <w:color w:val="111111"/>
          <w:sz w:val="28"/>
          <w:sz w:val="28"/>
          <w:szCs w:val="28"/>
          <w:rtl w:val="true"/>
          <w:lang w:bidi="fa-IR"/>
        </w:rPr>
        <w:t>همه این روایات در باب تفویض امده است</w:t>
      </w:r>
      <w:r>
        <w:rPr>
          <w:rFonts w:eastAsia="IRNazanin" w:cs="IRNazanin"/>
          <w:color w:val="111111"/>
          <w:sz w:val="28"/>
          <w:szCs w:val="28"/>
          <w:rtl w:val="true"/>
          <w:lang w:bidi="fa-IR"/>
        </w:rPr>
        <w:t>.</w:t>
      </w:r>
      <w:r>
        <w:rPr>
          <w:rStyle w:val="FootnoteAnchor"/>
          <w:rtl w:val="true"/>
        </w:rPr>
        <w:footnoteReference w:id="1174"/>
      </w:r>
    </w:p>
    <w:p>
      <w:pPr>
        <w:pStyle w:val="Heading5"/>
        <w:numPr>
          <w:ilvl w:val="4"/>
          <w:numId w:val="1"/>
        </w:numPr>
        <w:rPr/>
      </w:pPr>
      <w:bookmarkStart w:id="1962" w:name="__RefHeading___Toc463686_1934241801"/>
      <w:bookmarkStart w:id="1963" w:name="_Toc905"/>
      <w:bookmarkEnd w:id="1962"/>
      <w:r>
        <w:rPr>
          <w:rtl w:val="true"/>
        </w:rPr>
        <w:t xml:space="preserve">روایت </w:t>
      </w:r>
      <w:r>
        <w:rPr/>
        <w:t>15</w:t>
      </w:r>
      <w:bookmarkEnd w:id="1963"/>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عمر عجمی نقل شده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عمر، نه دهم دین در تقیه است و کسی که تقیه ندارد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چیز تقیه است مگر در شراب خرما و مسح پشت پا</w:t>
      </w:r>
      <w:r>
        <w:rPr>
          <w:rFonts w:eastAsia="IRNazanin" w:cs="IRNazanin"/>
          <w:color w:val="111111"/>
          <w:sz w:val="28"/>
          <w:szCs w:val="28"/>
          <w:rtl w:val="true"/>
          <w:lang w:bidi="fa-IR"/>
        </w:rPr>
        <w:t>.</w:t>
      </w:r>
      <w:r>
        <w:rPr>
          <w:rStyle w:val="FootnoteAnchor"/>
          <w:rtl w:val="true"/>
        </w:rPr>
        <w:footnoteReference w:id="1175"/>
      </w:r>
    </w:p>
    <w:p>
      <w:pPr>
        <w:pStyle w:val="Heading5"/>
        <w:numPr>
          <w:ilvl w:val="4"/>
          <w:numId w:val="1"/>
        </w:numPr>
        <w:rPr/>
      </w:pPr>
      <w:bookmarkStart w:id="1964" w:name="__RefHeading___Toc463688_1934241801"/>
      <w:bookmarkStart w:id="1965" w:name="_Toc906"/>
      <w:bookmarkEnd w:id="1964"/>
      <w:r>
        <w:rPr>
          <w:rtl w:val="true"/>
        </w:rPr>
        <w:t xml:space="preserve">روایت </w:t>
      </w:r>
      <w:r>
        <w:rPr/>
        <w:t>16</w:t>
      </w:r>
      <w:bookmarkEnd w:id="1965"/>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تمام اقسام نوشیدنی که زیاد آن عقل را تغییر ندهد اشکالی ندارد، غیر از آب جو که به علتی دیگر به نص صریح حرام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نوشیدنی که عقل را تغییر دهد زیاد و کمش حرام است، خدا ما و شما را از ان پناه دهد </w:t>
      </w:r>
      <w:r>
        <w:rPr>
          <w:rFonts w:eastAsia="IRNazanin" w:cs="IRNazanin"/>
          <w:color w:val="111111"/>
          <w:sz w:val="28"/>
          <w:szCs w:val="28"/>
          <w:rtl w:val="true"/>
          <w:lang w:bidi="fa-IR"/>
        </w:rPr>
        <w:t>.</w:t>
      </w:r>
      <w:r>
        <w:rPr>
          <w:rStyle w:val="FootnoteAnchor"/>
          <w:rtl w:val="true"/>
        </w:rPr>
        <w:footnoteReference w:id="1176"/>
      </w:r>
    </w:p>
    <w:p>
      <w:pPr>
        <w:pStyle w:val="Heading5"/>
        <w:numPr>
          <w:ilvl w:val="4"/>
          <w:numId w:val="1"/>
        </w:numPr>
        <w:rPr/>
      </w:pPr>
      <w:bookmarkStart w:id="1966" w:name="__RefHeading___Toc463690_1934241801"/>
      <w:bookmarkStart w:id="1967" w:name="_Toc907"/>
      <w:bookmarkEnd w:id="1966"/>
      <w:r>
        <w:rPr>
          <w:rtl w:val="true"/>
        </w:rPr>
        <w:t xml:space="preserve">روایت </w:t>
      </w:r>
      <w:r>
        <w:rPr/>
        <w:t>17</w:t>
      </w:r>
      <w:bookmarkEnd w:id="1967"/>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مشخصا حرام است و مست کننده از هر نوشیدنی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زیاد ان مستی اورد کم ان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پنج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عصاره انگور که همان </w:t>
      </w:r>
      <w:bookmarkStart w:id="1968" w:name="pg13511_141597"/>
    </w:p>
    <w:p>
      <w:pPr>
        <w:pStyle w:val="BookText"/>
        <w:rPr/>
      </w:pPr>
      <w:bookmarkEnd w:id="1968"/>
      <w:r>
        <w:rPr>
          <w:rFonts w:ascii="Amiri" w:hAnsi="Amiri" w:eastAsia="Amiri" w:cs="Amiri"/>
          <w:color w:val="111111"/>
          <w:sz w:val="28"/>
          <w:sz w:val="28"/>
          <w:szCs w:val="28"/>
          <w:rtl w:val="true"/>
          <w:lang w:bidi="ar-SA"/>
        </w:rPr>
        <w:t>الْخَمْرَةُ الْمَلْعُونَةُ وَ النَّقِيعُ مِنَ الزَّبِيبِ وَ الْبِتْعُ مِنَ الْعَسَلِ وَ الْمِزْرُ مِنَ الشَّعِيرِ وَ غَيْرِهِ وَ النَّبِيذُ مِنَ التَّمْرِ</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9" w:name="__RefHeading___Toc463692_1934241801"/>
      <w:bookmarkStart w:id="1970" w:name="_Toc908"/>
      <w:bookmarkEnd w:id="1969"/>
      <w:r>
        <w:rPr>
          <w:rtl w:val="true"/>
        </w:rPr>
        <w:t>«</w:t>
      </w:r>
      <w:r>
        <w:rPr/>
        <w:t>18</w:t>
      </w:r>
      <w:r>
        <w:rPr>
          <w:rtl w:val="true"/>
        </w:rPr>
        <w:t>»</w:t>
      </w:r>
      <w:bookmarkEnd w:id="197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 مِنَ الْكَبَائِرِ</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1" w:name="__RefHeading___Toc463694_1934241801"/>
      <w:bookmarkStart w:id="1972" w:name="_Toc909"/>
      <w:bookmarkEnd w:id="1971"/>
      <w:r>
        <w:rPr>
          <w:rtl w:val="true"/>
        </w:rPr>
        <w:t>«</w:t>
      </w:r>
      <w:r>
        <w:rPr/>
        <w:t>19</w:t>
      </w:r>
      <w:r>
        <w:rPr>
          <w:rtl w:val="true"/>
        </w:rPr>
        <w:t>»</w:t>
      </w:r>
      <w:bookmarkEnd w:id="1972"/>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مُحَمَّدِ بْنِ نُعَيْمٍ الشَّاذَانِيِّ بِخَطِّهِ حَدَّثَنِي جَعْفَرُ بْنُ مُحَمَّدٍ الْمَدَائِنِيُّ عَنْ مُوسَي بْنِ الْقَاسِمِ الْبَجَلِيِّ عَنْ حَنَانِ بْنِ سَدِيرٍ عَنْ أَبِي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إِنَّ لِي قَرَابَةً يُحِبُّكُمْ إِلَّا أَنَّهُ يَشْرَبُ هَذَا النَّبِيذَ قَالَ حَنَانٌ وَ أَبُو نَجْرَانَ هُوَ الَّذِي كَانَ يَشْرَبُ النَّبِيذَ غَيْرَ أَنَّهُ كَنَّي عَنْ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فَقَالَ أَبُو عَبْدِ اللَّهِ عليه السلام فَهَلْ كَانَ يُسْكِرُ فَقَالَ قُلْتُ إِي وَ اللَّهِ جُعِلْتُ فِدَاكَ إِنَّهُ لَيُسْكِرُ فَقَالَ فَيَتْرُكُ الصَّلَاةَ قَالَ رُبَّمَا قَالَ لِلْجَارِيَةِ صَلَّيْتُ الْبَارِحَةَ فَرُبَّمَا قَالَتْ نَعَمْ قَدْ صَلَّيْتَ ثَلَاثَ مَرَّاتٍ وَ رُبَّمَا قَالَ لِلْجَارِيَةِ صَلَّيْتُ الْبَارِحَةَ الْعَتَمَةَ فَتَقُولُ لَا وَ اللَّهِ مَا صَلَّيْتَ وَ لَقَدْ أَيْقَظْنَاكَ وَ جَهَدْنَا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فَأَمْسَكَ أَبُو عَبْدِ اللَّهِ عليه السلام يَدَهُ عَلَي جَبْهَتِهِ طَوِيلًا ثُمَّ نَحَّي يَدَهُ ثُمَّ قَالَ قُلْ لَهُ يَتْرُكْهُ فَإِنْ زَلَّتْ بِهِ قَدَمٌ فَإِنَّ لَهُ قَدَماً ثَابِتاً بِمَوَدَّتِنَا أَهْلَ الْبَيْتِ‌</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3" w:name="__RefHeading___Toc463696_1934241801"/>
      <w:bookmarkStart w:id="1974" w:name="_Toc910"/>
      <w:bookmarkEnd w:id="1973"/>
      <w:r>
        <w:rPr>
          <w:rtl w:val="true"/>
        </w:rPr>
        <w:t>«</w:t>
      </w:r>
      <w:r>
        <w:rPr/>
        <w:t>20</w:t>
      </w:r>
      <w:r>
        <w:rPr>
          <w:rtl w:val="true"/>
        </w:rPr>
        <w:t>»</w:t>
      </w:r>
      <w:bookmarkEnd w:id="1974"/>
    </w:p>
    <w:p>
      <w:pPr>
        <w:pStyle w:val="BookText"/>
        <w:rPr/>
      </w:pPr>
      <w:r>
        <w:rPr>
          <w:rFonts w:ascii="Amiri" w:hAnsi="Amiri" w:eastAsia="Amiri" w:cs="Amiri"/>
          <w:color w:val="111111"/>
          <w:sz w:val="28"/>
          <w:sz w:val="28"/>
          <w:szCs w:val="28"/>
          <w:rtl w:val="true"/>
          <w:lang w:bidi="ar-SA"/>
        </w:rPr>
        <w:t>كِتَابُ الدَّلَائِلِ لِلطَّبَرِيِّ، عَنِ الْقَاضِي أَبِي الْفَرَجِ الْمُعَافَي عَنْ إِسْحَاقَ بْنِ مُحَمَّدِ بْنِ عَلِيٍّ عَنْ أَحْمَدَ بْنِ الْحَسَنِ الْمُقْرِي عَنْ مُحَمَّدِ بْنِ إِسْمَاعِيلَ بْنِ إِبْرَاهِيمَ بْنِ مُوسَي عَنْ عَمَّيْ أَبِيهِ الْحُسَيْنِ وَ عَلِيٍّ ابْنَيْ مُوسَي عَنْ أَبِيهِمَا عَنْ أَبِيهِ جَعْفَرِ بْنِ مُحَمَّدٍ عَنْ آبَائِهِ عَنْ فَاطِمَةَ عليهم السلام قَالَتْ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حَبِيبَةَ أَبِيهَا كُلُّ مُسْكِرٍ حَرَامٌ وَ كُلُّ مُسْكِرٍ خَمْرٌ</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خمر ملعونه است، نقیع از کشمش، بتع از عسل، مزر از جو و غیر ان و نبیذ از خرما</w:t>
      </w:r>
      <w:r>
        <w:rPr>
          <w:rFonts w:eastAsia="IRNazanin" w:cs="IRNazanin"/>
          <w:color w:val="111111"/>
          <w:sz w:val="28"/>
          <w:szCs w:val="28"/>
          <w:rtl w:val="true"/>
          <w:lang w:bidi="fa-IR"/>
        </w:rPr>
        <w:t>.</w:t>
      </w:r>
      <w:r>
        <w:rPr>
          <w:rStyle w:val="FootnoteAnchor"/>
          <w:rtl w:val="true"/>
        </w:rPr>
        <w:footnoteReference w:id="1181"/>
      </w:r>
    </w:p>
    <w:p>
      <w:pPr>
        <w:pStyle w:val="Heading5"/>
        <w:numPr>
          <w:ilvl w:val="4"/>
          <w:numId w:val="1"/>
        </w:numPr>
        <w:rPr/>
      </w:pPr>
      <w:bookmarkStart w:id="1975" w:name="__RefHeading___Toc463698_1934241801"/>
      <w:bookmarkStart w:id="1976" w:name="_Toc911"/>
      <w:bookmarkEnd w:id="1975"/>
      <w:r>
        <w:rPr>
          <w:rtl w:val="true"/>
        </w:rPr>
        <w:t xml:space="preserve">روایت </w:t>
      </w:r>
      <w:r>
        <w:rPr/>
        <w:t>18</w:t>
      </w:r>
      <w:bookmarkEnd w:id="197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مسکرات از گناهان کبیره است</w:t>
      </w:r>
      <w:r>
        <w:rPr>
          <w:rFonts w:eastAsia="IRNazanin" w:cs="IRNazanin"/>
          <w:color w:val="111111"/>
          <w:sz w:val="28"/>
          <w:szCs w:val="28"/>
          <w:rtl w:val="true"/>
          <w:lang w:bidi="fa-IR"/>
        </w:rPr>
        <w:t>.</w:t>
      </w:r>
      <w:r>
        <w:rPr>
          <w:rStyle w:val="FootnoteAnchor"/>
          <w:rtl w:val="true"/>
        </w:rPr>
        <w:footnoteReference w:id="1182"/>
      </w:r>
    </w:p>
    <w:p>
      <w:pPr>
        <w:pStyle w:val="Heading5"/>
        <w:numPr>
          <w:ilvl w:val="4"/>
          <w:numId w:val="1"/>
        </w:numPr>
        <w:rPr/>
      </w:pPr>
      <w:bookmarkStart w:id="1977" w:name="__RefHeading___Toc463700_1934241801"/>
      <w:bookmarkStart w:id="1978" w:name="_Toc912"/>
      <w:bookmarkEnd w:id="1977"/>
      <w:r>
        <w:rPr>
          <w:rtl w:val="true"/>
        </w:rPr>
        <w:t xml:space="preserve">روایت </w:t>
      </w:r>
      <w:r>
        <w:rPr/>
        <w:t>19</w:t>
      </w:r>
      <w:bookmarkEnd w:id="1978"/>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از ابو نجران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خویشی دارم که شما را دوست دارد ولی این نبیذ را می 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نجران کسی بود که نبیذ می نوشید اما از خودش به کنیه با امام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مست می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قسم به خدا، فدایت شوم، بله مست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به کنیزش می گوید دیشب نماز خواندم؟ پس چه بسا کنیزمی گوید بله سه بار هم خواندی، و چه بسا از کنیزمی پرسد نماز عشای دیشب را خواندم؟ و بگوید نه به خدا نخواندی و تو را از خواب بیدار کردیم و تلاش کردیم که بیدار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دستش را طولانی روی پیشانی گذاشت سپس دستش را پایین اورد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که آن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قدمش در این مورد لغزید پس همانا برای او قدمی ثابت و محکم به سبب محبت ما اهل بیت است</w:t>
      </w:r>
      <w:r>
        <w:rPr>
          <w:rFonts w:eastAsia="IRNazanin" w:cs="IRNazanin"/>
          <w:color w:val="111111"/>
          <w:sz w:val="28"/>
          <w:szCs w:val="28"/>
          <w:rtl w:val="true"/>
          <w:lang w:bidi="fa-IR"/>
        </w:rPr>
        <w:t>.</w:t>
      </w:r>
      <w:r>
        <w:rPr>
          <w:rStyle w:val="FootnoteAnchor"/>
          <w:rtl w:val="true"/>
        </w:rPr>
        <w:footnoteReference w:id="1183"/>
      </w:r>
    </w:p>
    <w:p>
      <w:pPr>
        <w:pStyle w:val="Heading5"/>
        <w:numPr>
          <w:ilvl w:val="4"/>
          <w:numId w:val="1"/>
        </w:numPr>
        <w:rPr/>
      </w:pPr>
      <w:bookmarkStart w:id="1979" w:name="__RefHeading___Toc463702_1934241801"/>
      <w:bookmarkStart w:id="1980" w:name="_Toc913"/>
      <w:bookmarkEnd w:id="1979"/>
      <w:r>
        <w:rPr>
          <w:rtl w:val="true"/>
        </w:rPr>
        <w:t xml:space="preserve">روایت </w:t>
      </w:r>
      <w:r>
        <w:rPr/>
        <w:t>20</w:t>
      </w:r>
      <w:bookmarkEnd w:id="198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الدلائل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از فاطمه سلام الله علیها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محبوب پدر، هر مست کننده ای حرام و خمر است</w:t>
      </w:r>
      <w:r>
        <w:rPr>
          <w:rFonts w:eastAsia="IRNazanin" w:cs="IRNazanin"/>
          <w:color w:val="111111"/>
          <w:sz w:val="28"/>
          <w:szCs w:val="28"/>
          <w:rtl w:val="true"/>
          <w:lang w:bidi="fa-IR"/>
        </w:rPr>
        <w:t>.</w:t>
      </w:r>
      <w:r>
        <w:rPr>
          <w:rStyle w:val="FootnoteAnchor"/>
          <w:rtl w:val="true"/>
        </w:rPr>
        <w:footnoteReference w:id="1184"/>
      </w:r>
      <w:bookmarkStart w:id="1981" w:name="pg13511_141598"/>
    </w:p>
    <w:p>
      <w:pPr>
        <w:pStyle w:val="Heading3"/>
        <w:numPr>
          <w:ilvl w:val="2"/>
          <w:numId w:val="1"/>
        </w:numPr>
        <w:rPr/>
      </w:pPr>
      <w:bookmarkStart w:id="1982" w:name="__RefHeading___Toc463704_1934241801"/>
      <w:bookmarkStart w:id="1983" w:name="_Toc914"/>
      <w:bookmarkEnd w:id="1981"/>
      <w:bookmarkEnd w:id="1982"/>
      <w:r>
        <w:rPr>
          <w:rtl w:val="true"/>
        </w:rPr>
        <w:t xml:space="preserve">باب </w:t>
      </w:r>
      <w:r>
        <w:rPr/>
        <w:t>89</w:t>
      </w:r>
      <w:r>
        <w:rPr>
          <w:rtl w:val="true"/>
        </w:rPr>
        <w:t xml:space="preserve"> </w:t>
      </w:r>
      <w:r>
        <w:rPr>
          <w:rtl w:val="true"/>
        </w:rPr>
        <w:t>العصير من العنب و الزبيب</w:t>
      </w:r>
      <w:bookmarkEnd w:id="1983"/>
    </w:p>
    <w:p>
      <w:pPr>
        <w:pStyle w:val="Heading4"/>
        <w:numPr>
          <w:ilvl w:val="3"/>
          <w:numId w:val="1"/>
        </w:numPr>
        <w:rPr/>
      </w:pPr>
      <w:bookmarkStart w:id="1984" w:name="__RefHeading___Toc463706_1934241801"/>
      <w:bookmarkStart w:id="1985" w:name="_Toc915"/>
      <w:bookmarkEnd w:id="1984"/>
      <w:r>
        <w:rPr>
          <w:rtl w:val="true"/>
        </w:rPr>
        <w:t>روايات</w:t>
      </w:r>
      <w:bookmarkEnd w:id="1985"/>
    </w:p>
    <w:p>
      <w:pPr>
        <w:pStyle w:val="Heading5"/>
        <w:numPr>
          <w:ilvl w:val="4"/>
          <w:numId w:val="1"/>
        </w:numPr>
        <w:rPr/>
      </w:pPr>
      <w:bookmarkStart w:id="1986" w:name="__RefHeading___Toc463708_1934241801"/>
      <w:bookmarkStart w:id="1987" w:name="_Toc916"/>
      <w:bookmarkEnd w:id="1986"/>
      <w:r>
        <w:rPr>
          <w:rtl w:val="true"/>
        </w:rPr>
        <w:t>«</w:t>
      </w:r>
      <w:r>
        <w:rPr/>
        <w:t>1</w:t>
      </w:r>
      <w:r>
        <w:rPr>
          <w:rtl w:val="true"/>
        </w:rPr>
        <w:t>»</w:t>
      </w:r>
      <w:bookmarkEnd w:id="198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الزَّبِيبِ هَلْ يَصْلُحُ أَنْ يُطْبَخَ حَتَّي يَخْرُجَ طَعْمُهُ ثُمَّ يُؤْخَذَ ذَلِكَ الْمَاءُ فَيُطْبَخَ حَتَّي يَذْهَبَ ثُلُثَاهُ وَ يَبْقَي الثُّلُثُ ثُمَّ يُرْفَعَ فَيُشْرَبَ مِنْهُ السَّنَةَ قَالَ لَا بَأْسَ‌</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سَأَلْتُهُ عَنْ رَجُلٍ يُصَلِّي لِلْقِبْلَةِ لَا يُوثَقُ بِهِ أَتَي بِشَرَابٍ فَزَعَمَ أَنَّهُ عَلَي الثُّلُثِ أَ يَحِلُّ شُرْبُهُ قَالَ لَا يُصَدَّقُ إِلَّا أَنْ يَكُونَ مُسْلِماً عَارِفاً</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8" w:name="__RefHeading___Toc463710_1934241801"/>
      <w:bookmarkStart w:id="1989" w:name="_Toc917"/>
      <w:bookmarkEnd w:id="1988"/>
      <w:r>
        <w:rPr>
          <w:rtl w:val="true"/>
        </w:rPr>
        <w:t>«</w:t>
      </w:r>
      <w:r>
        <w:rPr/>
        <w:t>2</w:t>
      </w:r>
      <w:r>
        <w:rPr>
          <w:rtl w:val="true"/>
        </w:rPr>
        <w:t>»</w:t>
      </w:r>
      <w:bookmarkEnd w:id="198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الْعَطَّارِ عَنْ سَهْلٍ عَنِ ابْنِ مَحْبُوبٍ عَنْ خَالِدِ بْنِ جَرِيرٍ عَنْ أَبِي الرَّبِيعِ الشَّامِيِّ عَنْ أَبِي عَبْدِ اللَّهِ عليه السلام قَالَ‌</w:t>
      </w:r>
      <w:r>
        <w:rPr>
          <w:rStyle w:val="FootnoteAnchor"/>
          <w:rtl w:val="true"/>
        </w:rPr>
        <w:footnoteReference w:id="1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لَمَّا هَبَطَ مِنَ الْجَنَّةِ اشْتَهَي مِنْ ثِمَارِهَا فَأَنْزَلَ اللَّهُ تَبَارَكَ وَ تَعَالَي عَلَيْهِ قَضِيبَيْنِ مِنْ عِنَبٍ فَغَرَسَهُمَا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أَوْرَقَا وَ أَثْمَرَا وَ بَلَغَا جَاءَ إِبْلِيسُ فَحَاطَ عَلَيْهِمَا حَائِطاً فَقَالَ لَهُ آدَمُ مَا لَكَ يَا مَلْعُونُ فَقَالَ لَهُ إِبْلِيسُ إِنَّهُمَا لِي فَقَالَ كَذَبْتَ فَرَضِيَا بَيْنَهُمَا بِرُوحِ الْقُدُسِ فَلَمَّا انْتَهَيَا إِلَيْهِ فَقَصَّ آدَمُ قِصَّتَهُ فَأَخَذَ رُوحُ الْقُدُسِ شَيْئاً مِنْ نَارٍ فَرَمَي بِهَا عَلَيْهِمَا فَالْتَهَبَتْ فِي أَغْصَانِهِمَا حَتَّي ظَنَّ آدَمُ أَنَّهُ لَمْ يَبْقَ مِنْهُمَا شَيْ‌ءٌ إِلَّا احْتَرَقَ وَ ظَنَّ إِبْلِيسُ 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فَدَخَلَتِ النَّارُ حَيْثُ دَخَلَتْ وَ قَدْ ذَهَبَ مِنْهُمَا ثُلُثَاهُمَا وَ بَقِيَ الثُّلُثُ</w:t>
      </w:r>
    </w:p>
    <w:p>
      <w:pPr>
        <w:pStyle w:val="Heading3"/>
        <w:numPr>
          <w:ilvl w:val="2"/>
          <w:numId w:val="1"/>
        </w:numPr>
        <w:rPr/>
      </w:pPr>
      <w:bookmarkStart w:id="1990" w:name="__RefHeading___Toc463712_1934241801"/>
      <w:bookmarkStart w:id="1991" w:name="_Toc918"/>
      <w:bookmarkEnd w:id="1990"/>
      <w:r>
        <w:rPr>
          <w:rtl w:val="true"/>
        </w:rPr>
        <w:t xml:space="preserve">باب هشتاد و نهم </w:t>
      </w:r>
      <w:r>
        <w:rPr>
          <w:rtl w:val="true"/>
        </w:rPr>
        <w:t xml:space="preserve">: </w:t>
      </w:r>
      <w:r>
        <w:rPr>
          <w:rtl w:val="true"/>
        </w:rPr>
        <w:t>عصاره انگور و کشمش</w:t>
      </w:r>
      <w:bookmarkEnd w:id="1991"/>
    </w:p>
    <w:p>
      <w:pPr>
        <w:pStyle w:val="Heading4"/>
        <w:numPr>
          <w:ilvl w:val="3"/>
          <w:numId w:val="1"/>
        </w:numPr>
        <w:rPr/>
      </w:pPr>
      <w:bookmarkStart w:id="1992" w:name="__RefHeading___Toc463714_1934241801"/>
      <w:bookmarkStart w:id="1993" w:name="_Toc919"/>
      <w:bookmarkEnd w:id="1992"/>
      <w:r>
        <w:rPr>
          <w:rtl w:val="true"/>
        </w:rPr>
        <w:t>روایات</w:t>
      </w:r>
      <w:bookmarkEnd w:id="1993"/>
    </w:p>
    <w:p>
      <w:pPr>
        <w:pStyle w:val="Heading5"/>
        <w:numPr>
          <w:ilvl w:val="4"/>
          <w:numId w:val="1"/>
        </w:numPr>
        <w:rPr/>
      </w:pPr>
      <w:bookmarkStart w:id="1994" w:name="__RefHeading___Toc463716_1934241801"/>
      <w:bookmarkStart w:id="1995" w:name="_Toc920"/>
      <w:bookmarkEnd w:id="1994"/>
      <w:r>
        <w:rPr>
          <w:rtl w:val="true"/>
        </w:rPr>
        <w:t xml:space="preserve">روایت </w:t>
      </w:r>
      <w:r>
        <w:rPr/>
        <w:t>1</w:t>
      </w:r>
      <w:bookmarkEnd w:id="199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برادرش علیه السلام نقل کرد که از او سوال کردم آیا صحیح است که کشمش پخته شود تا مزه اش خارج شود، سپس ابش را بکشند و بجوشانند تا دو سوم آن برود و یک سوم بماند انگاه بردارندو در طول سال از ان بنوشند؟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همچنین از مردی سوال کردم که نماز به قبله می خواند ولی مورد اعتماد نیست، نوشابه ای ارد که پندارد ثلث شده است، آیا نوشیدنش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نمی شود مگر مسلمان عارف به امام</w:t>
      </w:r>
      <w:r>
        <w:rPr>
          <w:rFonts w:eastAsia="IRNazanin" w:cs="IRNazanin"/>
          <w:color w:val="111111"/>
          <w:sz w:val="28"/>
          <w:szCs w:val="28"/>
          <w:rtl w:val="true"/>
          <w:lang w:bidi="fa-IR"/>
        </w:rPr>
        <w:t>.</w:t>
      </w:r>
      <w:r>
        <w:rPr>
          <w:rStyle w:val="FootnoteAnchor"/>
          <w:rtl w:val="true"/>
        </w:rPr>
        <w:footnoteReference w:id="1189"/>
      </w:r>
    </w:p>
    <w:p>
      <w:pPr>
        <w:pStyle w:val="Heading5"/>
        <w:numPr>
          <w:ilvl w:val="4"/>
          <w:numId w:val="1"/>
        </w:numPr>
        <w:rPr/>
      </w:pPr>
      <w:bookmarkStart w:id="1996" w:name="__RefHeading___Toc463718_1934241801"/>
      <w:bookmarkStart w:id="1997" w:name="_Toc921"/>
      <w:bookmarkEnd w:id="1996"/>
      <w:r>
        <w:rPr>
          <w:rtl w:val="true"/>
        </w:rPr>
        <w:t xml:space="preserve">روایت </w:t>
      </w:r>
      <w:r>
        <w:rPr/>
        <w:t>2</w:t>
      </w:r>
      <w:bookmarkEnd w:id="199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آدم علیه السّلام از بهشت به زمین فرود آورده شد میل نمود که از میوه‌های بهشتی بخورد از این رو خداوند تبارک و تعالی دو شاخه انگور از بهشت بر او فرستاد، آدم علیه السّلام این دو شاخه را کاشت و وقتی برگ و میوه آورده و به حدّ خوردن رسیدند، ابلیس آمد و دور آنها را دیواری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 تو را چه می‌شود که چنین می‌کنی؟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درخت مال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 بالاخره با هم تراضی کردند که هر چه روح القدس حکم کند به آن خشنود باشند وقتی نزد او رفتند آدم داستان را برای او گفت، روح القدس مقداری آتش برداشت و به سوی دو درخت پرت کرد شاخه‌های دو درخت شعله‌ور گردید به حدّی که آدم بیمناک شد که چیزی باقی نمانده و تمام بسوزند چنانچه ابلیس نیز همین تصوّر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به آن جا که باید برسد رسید و دو ثلث از آن دو درخت را سوزاند و یک ثلث باقی ماند </w:t>
      </w:r>
      <w:bookmarkStart w:id="1998" w:name="pg13511_141599"/>
    </w:p>
    <w:p>
      <w:pPr>
        <w:pStyle w:val="BookText"/>
        <w:rPr/>
      </w:pPr>
      <w:bookmarkEnd w:id="1998"/>
      <w:r>
        <w:rPr>
          <w:rFonts w:ascii="Amiri" w:hAnsi="Amiri" w:eastAsia="Amiri" w:cs="Amiri"/>
          <w:color w:val="111111"/>
          <w:sz w:val="28"/>
          <w:sz w:val="28"/>
          <w:szCs w:val="28"/>
          <w:rtl w:val="true"/>
          <w:lang w:bidi="ar-SA"/>
        </w:rPr>
        <w:t>فَقَالَ الرُّوحُ أَمَّا مَا ذَهَبَ مِنْهُمَا فَحَظُّ إِبْلِيسَ لَعَنَهُ اللَّهُ وَ مَا بَقِيَ فَلَكَ يَا آدَمُ‌</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9" w:name="__RefHeading___Toc463720_1934241801"/>
      <w:bookmarkStart w:id="2000" w:name="_Toc922"/>
      <w:bookmarkEnd w:id="1999"/>
      <w:r>
        <w:rPr>
          <w:rtl w:val="true"/>
        </w:rPr>
        <w:t>«</w:t>
      </w:r>
      <w:r>
        <w:rPr/>
        <w:t>3</w:t>
      </w:r>
      <w:r>
        <w:rPr>
          <w:rtl w:val="true"/>
        </w:rPr>
        <w:t>»</w:t>
      </w:r>
      <w:bookmarkEnd w:id="200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نُوحٌ عليه السلام مِنَ السَّفِينَةِ غَرَسَ قُضْبَاناً كَانَتْ مَعَهُ فِي السَّفِينَةِ مِنَ النَّخِيلِ وَ الْأَعْنَابِ وَ سَائِرِ الثِّمَارِ فَأَطْعَمَتْ مِنْ سَاعَتِهَا وَ كَانَتْ مَعَهُ حَبَلَةُ الْعِنَبِ وَ كَانَتْ آخِرَ شَيْ‌ءٍ أُخْرِجَ حَبَلَةُ الْعِنَبِ فَلَمْ يَجِدْهَا نُوحٌ وَ كَانَ إِبْلِيسُ قَدْ أَخَذَهَا فَخَبَاهَا فَنَهَضَ نُوحٌ عليه السلام لِيَدْخُلَ السَّفِينَةَ لِيَلْتَمِسَهَا فَقَالَ لَهُ الْمَلَكُ الَّذِي مَعَهُ اجْلِسْ يَا نَبِيَّ اللَّهِ سَتُؤْتَي بِهَا فَجَلَسَ نُوحٌ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الْمَلَكُ إِنَّ لَكَ فِيهَا شَرِيكاً فِي عَصِيرِهَا فَأَحْسِنْ مُشَارَكَتَهُ قَالَ نَعَمْ لَهُ السُّبُعُ وَ لِي سِتَّةُ أَسْبَاعٍ قَالَ لَهُ الْمَلَكُ أَحْسِنْ فَأَنْتَ مُحْسِنٌ قَالَ نُوحٌ عليه السلام لَهُ السُّدُسُ وَ لِي خَمْسَةُ أَسْدَاسٍ قَالَ لَهُ الْمَلَكُ أَحْسِنْ فَأَنْتَ مُحْسِنٌ قَالَ نُوحٌ عليه السلام لَهُ الْخُمُسُ وَ لِيَ الْأَرْبَعَةُ الْأَخْمَاسِ قَالَ لَهُ الْمَلَكُ أَحْسِنْ فَأَنْتَ مُحْسِنٌ قَالَ نُوحٌ عليه السلام لَهُ الرُّبُعُ وَ لِي ثَلَاثَةُ أَرْبَاعٍ قَالَ لَهُ الْمَلَكُ أَحْسِنْ فَأَنْتَ مُحْسِنٌ قَالَ فَلَهُ النِّصْفُ وَ لِيَ النِّصْفُ قَالَ لَهُ الْمَلَكُ أَحْسِنْ فَأَنْتَ مُحْسِنٌ قَالَ عليه السلام لِيَ الثُّلُثُ وَ لَهُ الثُّلُثَانِ فَرَضِيَ فَمَا كَانَ فَوْقَ الثُّلُثِ مِنْ طَبْخِهَا فَلِإِبْلِيسَ وَ هُوَ لِحَظِّهِ‌</w:t>
      </w:r>
      <w:r>
        <w:rPr>
          <w:rStyle w:val="FootnoteAnchor"/>
          <w:rtl w:val="true"/>
        </w:rPr>
        <w:footnoteReference w:id="1191"/>
      </w:r>
      <w:r>
        <w:rPr>
          <w:rFonts w:ascii="Amiri" w:hAnsi="Amiri" w:eastAsia="Amiri" w:cs="Amiri"/>
          <w:color w:val="111111"/>
          <w:sz w:val="28"/>
          <w:sz w:val="28"/>
          <w:szCs w:val="28"/>
          <w:rtl w:val="true"/>
          <w:lang w:bidi="ar-SA"/>
        </w:rPr>
        <w:t>وَ مَا كَانَ مِنَ الثُّلُثِ فَمَا دُونَهُ فَهُوَ لِنُوحٍ عليه السلام وَ هُوَ لِحَظِّهِ وَ ذَلِكَ الْحَلَالُ الطَّيِّبُ لِيُشْرَبَ مِنْهُ‌</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1" w:name="__RefHeading___Toc463722_1934241801"/>
      <w:bookmarkStart w:id="2002" w:name="_Toc923"/>
      <w:bookmarkEnd w:id="2001"/>
      <w:r>
        <w:rPr>
          <w:rtl w:val="true"/>
        </w:rPr>
        <w:t>«</w:t>
      </w:r>
      <w:r>
        <w:rPr/>
        <w:t>4</w:t>
      </w:r>
      <w:r>
        <w:rPr>
          <w:rtl w:val="true"/>
        </w:rPr>
        <w:t>»</w:t>
      </w:r>
      <w:bookmarkEnd w:id="200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الْهَمْدَانِيِّ عَنْ عَلِيٍّ عَنْ أَبِيهِ عَنِ ابْنِ مَرَّارٍ عَنْ يُونُسَ عَنِ الْعَلَاءِ عَنْ مُحَمَّدٍ عَنْ أَبِي عَبْدِ اللَّهِ عليه السلام قَالَ 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 حِينَ أُمِرَ بِالْغَرْسِ كَانَ إِبْلِيسُ إِلَي جَانِبِهِ فَلَمَّا أَرَادَ أَنْ يَغْرِسَ الْعِنَبَ قَالَ هَذِهِ الشَّجَرَةُ لِي فَقَالَ لَهُ نُوحٌ عليه السلام كَذَبْتَ فَقَالَ إِبْلِيسُ فَمَا لِي مِنْهَا قَالَ نُوحٌ لَكَ الثُّلُثَانِ</w:t>
      </w:r>
    </w:p>
    <w:p>
      <w:pPr>
        <w:pStyle w:val="BookText"/>
        <w:rPr/>
      </w:pPr>
      <w:r>
        <w:rPr>
          <w:rFonts w:ascii="IRNazanin" w:hAnsi="IRNazanin" w:eastAsia="IRNazanin"/>
          <w:color w:val="111111"/>
          <w:sz w:val="28"/>
          <w:sz w:val="28"/>
          <w:szCs w:val="28"/>
          <w:rtl w:val="true"/>
          <w:lang w:bidi="fa-IR"/>
        </w:rPr>
        <w:t>روح القدس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سوخته از بین رفته حظّ و بهره ابلیس بوده و آنچه باقی مانده بهره تو است</w:t>
      </w:r>
      <w:r>
        <w:rPr>
          <w:rFonts w:eastAsia="IRNazanin" w:cs="IRNazanin"/>
          <w:color w:val="111111"/>
          <w:sz w:val="28"/>
          <w:szCs w:val="28"/>
          <w:rtl w:val="true"/>
          <w:lang w:bidi="fa-IR"/>
        </w:rPr>
        <w:t>.</w:t>
      </w:r>
      <w:r>
        <w:rPr>
          <w:rStyle w:val="FootnoteAnchor"/>
          <w:rtl w:val="true"/>
        </w:rPr>
        <w:footnoteReference w:id="1193"/>
      </w:r>
    </w:p>
    <w:p>
      <w:pPr>
        <w:pStyle w:val="Heading5"/>
        <w:numPr>
          <w:ilvl w:val="4"/>
          <w:numId w:val="1"/>
        </w:numPr>
        <w:rPr/>
      </w:pPr>
      <w:bookmarkStart w:id="2003" w:name="__RefHeading___Toc463724_1934241801"/>
      <w:bookmarkStart w:id="2004" w:name="_Toc924"/>
      <w:bookmarkEnd w:id="2003"/>
      <w:r>
        <w:rPr>
          <w:rtl w:val="true"/>
        </w:rPr>
        <w:t xml:space="preserve">روایت </w:t>
      </w:r>
      <w:r>
        <w:rPr/>
        <w:t>3</w:t>
      </w:r>
      <w:bookmarkEnd w:id="2004"/>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نوح علیه السّلام از کشتی بیرون آمد شاخه‌های درختان خرما و انگور و سایر درختان میوه را که با او در کشتی بودند کاشت پس در ساعت میوه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نوح علیه السّلام در کشتی قرار داشت شاخه انگور با او بود و آخرین محموله‌ای که از کشتی بیرون آورده شد همان شاخه انگور بود که بعدا جناب نوح نیافتش و جهتش آن بود که ابلیس آن را مخفیانه برداشت، نوح پس از گردش و نیافتن آن برخاست که داخل کشتی شود و آن جا را تفحّص کند، فرشته‌ای که با نوح بود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بنشین به زودی آن را نزد شما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نشست، فرشته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که از فشردن انگور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شریک داری لذا حق شریکت را نیکو رعایت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هفتم از عصیر مال شریک و شش قسمت دیگر مال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کن و به او بیشتر بده چه آنکه تو نیکوکار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ششم مال او پنج ششم دیگر مال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احسان کن که تو محسن و نیکوکار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پنجم مال او و چهار پنجم دیگر مال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کن که تو محسن و نیکوکار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مال او و سه چهارم دیگر مال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حق او احسان کن که تو محسن و نیکوکار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مال او و نصف دیگر مال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حقّش احسان کن که تو محسن و نیکوکار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ثلث مال من و دو ثلث مال او، فرشته خشنود گشت، پس آنچه زائد بر یک ثلث است و در طبخ بخار می‌شود از ابلیس بوده و حظّ او می‌باشد</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و ثلث باقیمانده و کمتر از آن مال نوح است که حظّ و بهره وی بوده و آن برای آشامیدن حلال و طیّب است</w:t>
      </w:r>
      <w:r>
        <w:rPr>
          <w:rFonts w:eastAsia="IRNazanin" w:cs="IRNazanin"/>
          <w:color w:val="111111"/>
          <w:sz w:val="28"/>
          <w:szCs w:val="28"/>
          <w:rtl w:val="true"/>
          <w:lang w:bidi="fa-IR"/>
        </w:rPr>
        <w:t>.</w:t>
      </w:r>
      <w:r>
        <w:rPr>
          <w:rStyle w:val="FootnoteAnchor"/>
          <w:rtl w:val="true"/>
        </w:rPr>
        <w:footnoteReference w:id="1195"/>
      </w:r>
    </w:p>
    <w:p>
      <w:pPr>
        <w:pStyle w:val="Heading5"/>
        <w:numPr>
          <w:ilvl w:val="4"/>
          <w:numId w:val="1"/>
        </w:numPr>
        <w:rPr/>
      </w:pPr>
      <w:bookmarkStart w:id="2005" w:name="__RefHeading___Toc463726_1934241801"/>
      <w:bookmarkStart w:id="2006" w:name="_Toc925"/>
      <w:bookmarkEnd w:id="2005"/>
      <w:r>
        <w:rPr>
          <w:rtl w:val="true"/>
        </w:rPr>
        <w:t xml:space="preserve">روایت </w:t>
      </w:r>
      <w:r>
        <w:rPr/>
        <w:t>4</w:t>
      </w:r>
      <w:bookmarkEnd w:id="200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نقل شده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جناب نوح علیه السّلام مأمور شد به کاشتن درخت انگور ابلیس در جنب حضرت بود لذا به مجرّد این که آن جناب اراده کرد انگور بکارد،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 مال من می‌باشد؟ نوح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ثلث آن مال تو است </w:t>
      </w:r>
      <w:bookmarkStart w:id="2007" w:name="pg13511_141600"/>
    </w:p>
    <w:p>
      <w:pPr>
        <w:pStyle w:val="BookText"/>
        <w:rPr/>
      </w:pPr>
      <w:bookmarkEnd w:id="2007"/>
      <w:r>
        <w:rPr>
          <w:rFonts w:ascii="Amiri" w:hAnsi="Amiri" w:eastAsia="Amiri" w:cs="Amiri"/>
          <w:color w:val="111111"/>
          <w:sz w:val="28"/>
          <w:sz w:val="28"/>
          <w:szCs w:val="28"/>
          <w:rtl w:val="true"/>
          <w:lang w:bidi="ar-SA"/>
        </w:rPr>
        <w:t>فَمِنْ هُنَاكَ طَابَ الطِّلَاءُ</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 xml:space="preserve">أقول يأتي تحت الرقم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علي أنّه كان يطعمهم الطلاء بعد ذهاب الثلثين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الثُّلُثِ‌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8" w:name="__RefHeading___Toc463728_1934241801"/>
      <w:bookmarkStart w:id="2009" w:name="_Toc926"/>
      <w:bookmarkEnd w:id="2008"/>
      <w:r>
        <w:rPr>
          <w:rtl w:val="true"/>
        </w:rPr>
        <w:t>«</w:t>
      </w:r>
      <w:r>
        <w:rPr/>
        <w:t>5</w:t>
      </w:r>
      <w:r>
        <w:rPr>
          <w:rtl w:val="true"/>
        </w:rPr>
        <w:t>»</w:t>
      </w:r>
      <w:bookmarkEnd w:id="2009"/>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أَصْلَ الْخَمْرِ مِنَ الْكَرْمِ إِذَا أَصَابَتْهُ النَّارُ أَوْ غَلَي مِنْ غَيْرِ أَنْ تُصِيبَهُ النَّارُ فَهُوَ خَمْرٌ وَ لَا يَحِلُّ شُرْبُهُ إِلَّا أَنْ يَذْهَبَ ثُلُثَاهُ عَلَي النَّارِ وَ بَقِيَ ثُلُثُهُ فَإِنْ نَشَّ مِنْ غَيْرِ أَنْ تُصِيبَهُ النَّارُ فَدَعْهُ حَتَّي يَصِيرَ خَلًّا مِنْ ذَاتِهِ مِنْ غَيْرِ أَنْ يُلْقَي فِيهِ شَيْ‌ءٌ فَإِنْ تَغَيَّرَ بَعْدَ ذَلِكَ وَ صَارَ خَمْراً فَلَا بَأْسَ أَنْ تَطْرَحَ فِيهِ مِلْحاً أَوْ غَيْرَهُ حَتَّي يَتَحَوَّلَ خَلًّا</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0" w:name="__RefHeading___Toc463730_1934241801"/>
      <w:bookmarkStart w:id="2011" w:name="_Toc927"/>
      <w:bookmarkEnd w:id="2010"/>
      <w:r>
        <w:rPr>
          <w:rtl w:val="true"/>
        </w:rPr>
        <w:t>«</w:t>
      </w:r>
      <w:r>
        <w:rPr/>
        <w:t>6</w:t>
      </w:r>
      <w:r>
        <w:rPr>
          <w:rtl w:val="true"/>
        </w:rPr>
        <w:t>»</w:t>
      </w:r>
      <w:bookmarkEnd w:id="2011"/>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الْمَسَائِلِ مِنْ مَسَائِلِ مُحَمَّدِ بْنِ عَلِيِّ بْنِ عِيسَي حَدَّثَنَا مُحَمَّدُ بْنُ أَحْمَدَ بْنِ مُحَمَّدِ بْنِ زِيَادٍ وَ مُوسَي بْنُ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الْحَسَنِ عليه السلام جُعِلْتُ فِدَاكَ عِنْدَنَا طَبِيخٌ يُجْعَلُ فِيهِ الْحِصْرِمُ وَ رُبَّمَا جُعِلَ فِيهِ الْعَصِيرُ مِنَ الْعِنَبِ وَ إِنَّمَا هُوَ لَحْمٌ يُطْبَخُ بِهِ وَ قَدْ رُوِيَ عَنْهُمْ فِي الْعَصِيرِ أَنَّهُ إِذَا جُعِلَ عَلَي النَّارِ لَمْ يُشْرَبْ حَتَّي يَذْهَبَ ثُلُثَاهُ وَ يَبْقَي ثُلُثُهُ وَ أَنَّ الَّذِي يُجْعَلُ فِي الْقِدْرِ مِنَ الْعَصِيرِ بِتِلْكَ الْمَنْزِلَةِ وَ قَدِ اجْتَنَبُوا أَكْلَهُ إِلَي أَنْ يَسْتَأْذِنَ مَوْلَانَا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یک ثلث تعلّق به من دارد و از همین جا حلّیت اب انگور جوشیده که ثلث باقیمانده ناشی گردیده است</w:t>
      </w:r>
      <w:r>
        <w:rPr>
          <w:rFonts w:eastAsia="IRNazanin" w:cs="IRNazanin"/>
          <w:color w:val="111111"/>
          <w:sz w:val="28"/>
          <w:szCs w:val="28"/>
          <w:rtl w:val="true"/>
          <w:lang w:bidi="fa-IR"/>
        </w:rPr>
        <w:t>.</w:t>
      </w:r>
      <w:r>
        <w:rPr>
          <w:rStyle w:val="FootnoteAnchor"/>
          <w:rtl w:val="true"/>
        </w:rPr>
        <w:footnoteReference w:id="1198"/>
      </w:r>
    </w:p>
    <w:p>
      <w:pPr>
        <w:pStyle w:val="Heading5"/>
        <w:numPr>
          <w:ilvl w:val="4"/>
          <w:numId w:val="1"/>
        </w:numPr>
        <w:rPr/>
      </w:pPr>
      <w:bookmarkStart w:id="2012" w:name="__RefHeading___Toc463732_1934241801"/>
      <w:bookmarkStart w:id="2013" w:name="_Toc928"/>
      <w:bookmarkEnd w:id="2012"/>
      <w:r>
        <w:rPr>
          <w:rtl w:val="true"/>
        </w:rPr>
        <w:t xml:space="preserve">روایت </w:t>
      </w:r>
      <w:r>
        <w:rPr/>
        <w:t>5</w:t>
      </w:r>
      <w:bookmarkEnd w:id="2013"/>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اصل خمر از انگور است، وقتی آتش به آن می رسد یا بدون آتش غلیان می کند خمر می شود، حلال نمی شود مگر آنکه دوسوم آن روی آتش برود، و یک سوم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آتش شروع به جوشیدن کرد رهایش کنید تا سرکه شود بدون آنکه چیزی به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سرکه شدن تغییر کرد و خمر شد مانعی ندارد نمک یا غیر نمک در آن بریزند تا سرکه شود</w:t>
      </w:r>
      <w:r>
        <w:rPr>
          <w:rFonts w:eastAsia="IRNazanin" w:cs="IRNazanin"/>
          <w:color w:val="111111"/>
          <w:sz w:val="28"/>
          <w:szCs w:val="28"/>
          <w:rtl w:val="true"/>
          <w:lang w:bidi="fa-IR"/>
        </w:rPr>
        <w:t>.</w:t>
      </w:r>
      <w:r>
        <w:rPr>
          <w:rStyle w:val="FootnoteAnchor"/>
          <w:rtl w:val="true"/>
        </w:rPr>
        <w:footnoteReference w:id="1199"/>
      </w:r>
    </w:p>
    <w:p>
      <w:pPr>
        <w:pStyle w:val="Heading5"/>
        <w:numPr>
          <w:ilvl w:val="4"/>
          <w:numId w:val="1"/>
        </w:numPr>
        <w:rPr/>
      </w:pPr>
      <w:bookmarkStart w:id="2014" w:name="__RefHeading___Toc463734_1934241801"/>
      <w:bookmarkStart w:id="2015" w:name="_Toc929"/>
      <w:bookmarkEnd w:id="2014"/>
      <w:r>
        <w:rPr>
          <w:rtl w:val="true"/>
        </w:rPr>
        <w:t xml:space="preserve">روایت </w:t>
      </w:r>
      <w:r>
        <w:rPr/>
        <w:t>6</w:t>
      </w:r>
      <w:bookmarkEnd w:id="201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به امام رضا علیه السلام نامه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ما خورشی داریم که در آن از آب غوره و گاهی اب انگور استفاده می کنیم ، دراین خورش گوشتی است که با آن پخته می شود،در باره اب انگور روایت شده که وقتی روی آتش قرار می گیرد آن را نمی خورند تا زمانی که دوسومش برود و ثلث آن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 اب انگوری که در دیگ خورش قرار داده می شود همین حکم را دارد؟ از خوردن آن پرهیز دارند تا وقتی که مولایمان اجازه دهد </w:t>
      </w:r>
      <w:r>
        <w:rPr>
          <w:rFonts w:eastAsia="IRNazanin" w:cs="IRNazanin"/>
          <w:color w:val="111111"/>
          <w:sz w:val="28"/>
          <w:szCs w:val="28"/>
          <w:rtl w:val="true"/>
          <w:lang w:bidi="fa-IR"/>
        </w:rPr>
        <w:t xml:space="preserve">. </w:t>
      </w:r>
      <w:bookmarkStart w:id="2016" w:name="pg13511_141601"/>
    </w:p>
    <w:p>
      <w:pPr>
        <w:pStyle w:val="BookText"/>
        <w:rPr/>
      </w:pPr>
      <w:bookmarkEnd w:id="2016"/>
      <w:r>
        <w:rPr>
          <w:rFonts w:ascii="Amiri" w:hAnsi="Amiri" w:eastAsia="Amiri" w:cs="Amiri"/>
          <w:color w:val="111111"/>
          <w:sz w:val="28"/>
          <w:sz w:val="28"/>
          <w:szCs w:val="28"/>
          <w:rtl w:val="true"/>
          <w:lang w:bidi="ar-SA"/>
        </w:rPr>
        <w:t>فَكَتَبَ بِخَطِّهِ لَا بَأْسَ بِذَلِكَ‌</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أقول قد وجه بأن يكون الماء ضعفي العصير ثمّ يغلي حتّي يبقي الثلث من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وجه أيضا بأن المراد أن الغليان بالنار دفعة لا يكون سببا للتخمير الذي يحرم العصير، فان التخمير انما يكون بغليانه بالطبع شيئا فشيئا أو بالنار القليل الحرارة كالشمس فيغلي بحاله و يتخمر و يصير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يجوز أن يصب الحصرم أو العصير في قدر اللحم و يغلي شديدا كما يطبخ اللحم ثمّ يؤكل بعد الطبخ بلا مهلة حتّي لا يغلي بعد ذلك بنفسه و يتخمر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7" w:name="__RefHeading___Toc463736_1934241801"/>
      <w:bookmarkStart w:id="2018" w:name="_Toc930"/>
      <w:bookmarkEnd w:id="2017"/>
      <w:r>
        <w:rPr>
          <w:rtl w:val="true"/>
        </w:rPr>
        <w:t>«</w:t>
      </w:r>
      <w:r>
        <w:rPr/>
        <w:t>7</w:t>
      </w:r>
      <w:r>
        <w:rPr>
          <w:rtl w:val="true"/>
        </w:rPr>
        <w:t>»</w:t>
      </w:r>
      <w:bookmarkEnd w:id="2018"/>
    </w:p>
    <w:p>
      <w:pPr>
        <w:pStyle w:val="BookText"/>
        <w:rPr/>
      </w:pPr>
      <w:r>
        <w:rPr>
          <w:rFonts w:ascii="Amiri" w:hAnsi="Amiri" w:eastAsia="Amiri" w:cs="Amiri"/>
          <w:color w:val="111111"/>
          <w:sz w:val="28"/>
          <w:sz w:val="28"/>
          <w:szCs w:val="28"/>
          <w:rtl w:val="true"/>
          <w:lang w:bidi="ar-SA"/>
        </w:rPr>
        <w:t>كِتَابُ صِفِّينَ، لِنَصْرِ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أَمِيرُ الْمُؤْمِنِينَ عليه السلام إِلَي الْأَسْوَدِ بْنِ قُطْنَةَ وَ اطْبُخْ لِلْمُسْلِمِينَ قِبَلَكَ مِنَ الطِّلَاءِ مَا يَذْهَبُ ثُلُثَاهُ وَ يَبْقَي ثُلُثُهُ‌</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9" w:name="__RefHeading___Toc463738_1934241801"/>
      <w:bookmarkStart w:id="2020" w:name="_Toc931"/>
      <w:bookmarkEnd w:id="2019"/>
      <w:r>
        <w:rPr>
          <w:rtl w:val="true"/>
        </w:rPr>
        <w:t>«</w:t>
      </w:r>
      <w:r>
        <w:rPr/>
        <w:t>8</w:t>
      </w:r>
      <w:r>
        <w:rPr>
          <w:rtl w:val="true"/>
        </w:rPr>
        <w:t>»</w:t>
      </w:r>
      <w:bookmarkEnd w:id="2020"/>
    </w:p>
    <w:p>
      <w:pPr>
        <w:pStyle w:val="BookText"/>
        <w:rPr/>
      </w:pPr>
      <w:r>
        <w:rPr>
          <w:rFonts w:ascii="Amiri" w:hAnsi="Amiri" w:eastAsia="Amiri" w:cs="Amiri"/>
          <w:color w:val="111111"/>
          <w:sz w:val="28"/>
          <w:sz w:val="28"/>
          <w:szCs w:val="28"/>
          <w:rtl w:val="true"/>
          <w:lang w:bidi="ar-SA"/>
        </w:rPr>
        <w:t>كِتَابُ زَيْدٍ النَّرْسِيِّ،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الزَّبِيبِ يُدَقُّ وَ يُلْقَي فِي الْقِدْرِ ثُمَّ يُصَبُّ عَلَيْهِ الْمَاءُ وَ يُوقَدُ تَحْتَهُ فَقَالَ لَا تَأْكُلْهُ حَتَّي يَذْهَبَ الثُّلُثَانِ وَ يَبْقَي الثُّلُثُ فَإِنَّ النَّارَ قَدْ أَصَابَتْهُ قُلْتُ فَالزَّبِيبُ كَمَا هُوَ يُلْقَي فِي الْقِدْرِ وَ يُصَبُّ عَلَيْهِ ثُمَّ يُطْبَخُ وَ يُصَفَّي عَنْهُ الْمَاءُ فَقَالَ كَذَلِكَ هُوَ سَوَاءٌ إِذَا أَدَّتِ الْحَلَاوَةُ إِلَي الْمَاءِ وَ صَارَ حُلْواً بِمَنْزِلَةِ الْعَصِيرِ ثُمَّ نَشَّ مِنْ غَيْرِ أَنْ تُصِيبَهُ النَّارُ فَقَدْ حَرُمَ وَ كَذَلِكَ إِذَا أَصَابَهُ النَّارُ فَأَغْلَاهُ فَقَدْ فَسَدَ</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 xml:space="preserve">قال العلامة النوريّ ره في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متن الخبر في نسختين من الأصل و كذا نقله المجلسيّ فيما عندنا من نسخ البحار و نقله في المستند عنه، و لكن في كتاب الطهارة للشيخ الأعظم تبعا للجواهر ساقا متنه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يخفي ما في المتن الذي ساقاه من التحريف و التصحيف و الزيادة و كذا نسبة الي الزراد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 خط خودش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اینگونه توجیه کرده اند که اب دو برابر عصاره باشد سپس بجوشد تا از کل، یک سوم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طور توجیه کرده اند که جوشیدن با آتش یک باره بوده و سبب تخمیر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تخمیر با جوش طبیعی باشد یا به آتش کم مانند خورشید و خود بخود تخمیر شود،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جایز است اب غوره یا اب انگور را در دیگ گوشت بریزند و به سرعت بجوشانند تا گوشت پخته شود و بعد از پختن سریع بخورند تا خود بخود نجوشد و خمر نشود</w:t>
      </w:r>
      <w:r>
        <w:rPr>
          <w:rFonts w:eastAsia="IRNazanin" w:cs="IRNazanin"/>
          <w:color w:val="111111"/>
          <w:sz w:val="28"/>
          <w:szCs w:val="28"/>
          <w:rtl w:val="true"/>
          <w:lang w:bidi="fa-IR"/>
        </w:rPr>
        <w:t>.</w:t>
      </w:r>
    </w:p>
    <w:p>
      <w:pPr>
        <w:pStyle w:val="Heading5"/>
        <w:numPr>
          <w:ilvl w:val="4"/>
          <w:numId w:val="1"/>
        </w:numPr>
        <w:rPr/>
      </w:pPr>
      <w:bookmarkStart w:id="2021" w:name="__RefHeading___Toc463740_1934241801"/>
      <w:bookmarkStart w:id="2022" w:name="_Toc932"/>
      <w:bookmarkEnd w:id="2021"/>
      <w:r>
        <w:rPr>
          <w:rtl w:val="true"/>
        </w:rPr>
        <w:t xml:space="preserve">روایت </w:t>
      </w:r>
      <w:r>
        <w:rPr/>
        <w:t>7</w:t>
      </w:r>
      <w:bookmarkEnd w:id="2022"/>
    </w:p>
    <w:p>
      <w:pPr>
        <w:pStyle w:val="BookText"/>
        <w:rPr/>
      </w:pPr>
      <w:r>
        <w:rPr>
          <w:rFonts w:ascii="IRNazanin" w:hAnsi="IRNazanin" w:eastAsia="IRNazanin"/>
          <w:color w:val="111111"/>
          <w:sz w:val="28"/>
          <w:sz w:val="28"/>
          <w:szCs w:val="28"/>
          <w:rtl w:val="true"/>
          <w:lang w:bidi="fa-IR"/>
        </w:rPr>
        <w:t>کتاب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اسود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مسلمانان از اب انگور نزد خودت چیزی بپز که دوسومش برود و ثلث آن باقی بماند</w:t>
      </w:r>
      <w:r>
        <w:rPr>
          <w:rFonts w:eastAsia="IRNazanin" w:cs="IRNazanin"/>
          <w:color w:val="111111"/>
          <w:sz w:val="28"/>
          <w:szCs w:val="28"/>
          <w:rtl w:val="true"/>
          <w:lang w:bidi="fa-IR"/>
        </w:rPr>
        <w:t>.</w:t>
      </w:r>
      <w:r>
        <w:rPr>
          <w:rStyle w:val="FootnoteAnchor"/>
          <w:rtl w:val="true"/>
        </w:rPr>
        <w:footnoteReference w:id="1204"/>
      </w:r>
    </w:p>
    <w:p>
      <w:pPr>
        <w:pStyle w:val="Heading5"/>
        <w:numPr>
          <w:ilvl w:val="4"/>
          <w:numId w:val="1"/>
        </w:numPr>
        <w:rPr/>
      </w:pPr>
      <w:bookmarkStart w:id="2023" w:name="__RefHeading___Toc463742_1934241801"/>
      <w:bookmarkStart w:id="2024" w:name="_Toc933"/>
      <w:bookmarkEnd w:id="2023"/>
      <w:r>
        <w:rPr>
          <w:rtl w:val="true"/>
        </w:rPr>
        <w:t xml:space="preserve">روایت </w:t>
      </w:r>
      <w:r>
        <w:rPr/>
        <w:t>8</w:t>
      </w:r>
      <w:bookmarkEnd w:id="202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زید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کشمشی که کوبیده شود و در دیگ ریخته شودو آب به آن اضافه شود و اتش زیرش روشن شود سوال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ازان نخورید تا دوسومش برود و ثلث آن باقی بماند، زیرا آتش به آن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کشمشی که در دیگ ریخته شود و آب رویش بریزند و سپس پخته شود و از آب تصفیه شود سوال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همان است، اگر شیرینی به آب رسید و شیرین شد ان اب به منزله اب انگور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بخودی خود بدون اتش به جوش اید حرام است و نیز اگر آتش به ان برسد و غلیان کند قطعا فاسد شده است</w:t>
      </w:r>
      <w:r>
        <w:rPr>
          <w:rFonts w:eastAsia="IRNazanin" w:cs="IRNazanin"/>
          <w:color w:val="111111"/>
          <w:sz w:val="28"/>
          <w:szCs w:val="28"/>
          <w:rtl w:val="true"/>
          <w:lang w:bidi="fa-IR"/>
        </w:rPr>
        <w:t>.</w:t>
      </w:r>
      <w:r>
        <w:rPr>
          <w:rStyle w:val="FootnoteAnchor"/>
          <w:rtl w:val="true"/>
        </w:rPr>
        <w:footnoteReference w:id="1205"/>
      </w:r>
      <w:bookmarkStart w:id="2025" w:name="pg13511_141602"/>
    </w:p>
    <w:p>
      <w:pPr>
        <w:pStyle w:val="Heading3"/>
        <w:numPr>
          <w:ilvl w:val="2"/>
          <w:numId w:val="1"/>
        </w:numPr>
        <w:rPr/>
      </w:pPr>
      <w:bookmarkStart w:id="2026" w:name="__RefHeading___Toc463744_1934241801"/>
      <w:bookmarkStart w:id="2027" w:name="_Toc934"/>
      <w:bookmarkEnd w:id="2025"/>
      <w:bookmarkEnd w:id="2026"/>
      <w:r>
        <w:rPr>
          <w:rtl w:val="true"/>
        </w:rPr>
        <w:t xml:space="preserve">باب </w:t>
      </w:r>
      <w:r>
        <w:rPr/>
        <w:t>90</w:t>
      </w:r>
      <w:r>
        <w:rPr>
          <w:rtl w:val="true"/>
        </w:rPr>
        <w:t xml:space="preserve"> </w:t>
      </w:r>
      <w:r>
        <w:rPr>
          <w:rtl w:val="true"/>
        </w:rPr>
        <w:t>أحكام الخمر و انقلابها</w:t>
      </w:r>
      <w:bookmarkEnd w:id="2027"/>
    </w:p>
    <w:p>
      <w:pPr>
        <w:pStyle w:val="Heading4"/>
        <w:numPr>
          <w:ilvl w:val="3"/>
          <w:numId w:val="1"/>
        </w:numPr>
        <w:rPr/>
      </w:pPr>
      <w:bookmarkStart w:id="2028" w:name="__RefHeading___Toc463746_1934241801"/>
      <w:bookmarkStart w:id="2029" w:name="_Toc935"/>
      <w:bookmarkEnd w:id="2028"/>
      <w:r>
        <w:rPr>
          <w:rtl w:val="true"/>
        </w:rPr>
        <w:t>روايات</w:t>
      </w:r>
      <w:bookmarkEnd w:id="2029"/>
    </w:p>
    <w:p>
      <w:pPr>
        <w:pStyle w:val="Heading5"/>
        <w:numPr>
          <w:ilvl w:val="4"/>
          <w:numId w:val="1"/>
        </w:numPr>
        <w:rPr/>
      </w:pPr>
      <w:bookmarkStart w:id="2030" w:name="__RefHeading___Toc463748_1934241801"/>
      <w:bookmarkStart w:id="2031" w:name="_Toc936"/>
      <w:bookmarkEnd w:id="2030"/>
      <w:r>
        <w:rPr>
          <w:rtl w:val="true"/>
        </w:rPr>
        <w:t>«</w:t>
      </w:r>
      <w:r>
        <w:rPr/>
        <w:t>1</w:t>
      </w:r>
      <w:r>
        <w:rPr>
          <w:rtl w:val="true"/>
        </w:rPr>
        <w:t>»</w:t>
      </w:r>
      <w:bookmarkEnd w:id="203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الْخَمْرِ يَكُونُ أَوَّلُهُ خَمْراً ثُمَّ يَصِيرُ خَلًّا يُؤْكَلُ قَالَ إِذَا ذَهَبَ سُكْرُهُ فَلَا بَأْسَ بِهِ‌</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2" w:name="__RefHeading___Toc463750_1934241801"/>
      <w:bookmarkStart w:id="2033" w:name="_Toc937"/>
      <w:bookmarkEnd w:id="2032"/>
      <w:r>
        <w:rPr>
          <w:rtl w:val="true"/>
        </w:rPr>
        <w:t>«</w:t>
      </w:r>
      <w:r>
        <w:rPr/>
        <w:t>2</w:t>
      </w:r>
      <w:r>
        <w:rPr>
          <w:rtl w:val="true"/>
        </w:rPr>
        <w:t>»</w:t>
      </w:r>
      <w:bookmarkEnd w:id="203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خَلَّ الْخَمْرِ فَإِنَّهُ يَقْتُلُ الدِّيدَانَ فِي الْبَطْنِ وَ قَالَ كُلُوا خَلَّ الْخَمْرِ مَا انْفَسَدَ وَ لَا تَأْكُلُوا مَا أَفْسَدْتُمُوهُ أَنْتُمْ‌</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4" w:name="__RefHeading___Toc463752_1934241801"/>
      <w:bookmarkStart w:id="2035" w:name="_Toc938"/>
      <w:bookmarkEnd w:id="2034"/>
      <w:r>
        <w:rPr>
          <w:rtl w:val="true"/>
        </w:rPr>
        <w:t>«</w:t>
      </w:r>
      <w:r>
        <w:rPr/>
        <w:t>3</w:t>
      </w:r>
      <w:r>
        <w:rPr>
          <w:rtl w:val="true"/>
        </w:rPr>
        <w:t>»</w:t>
      </w:r>
      <w:bookmarkEnd w:id="2035"/>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صُبَّ فِي الْخَمْرِ خَلٌّ لَمْ يَحِلَّ أَكْلُهُ حَتَّي تَذْهَبَ عَلَيْهِ أَيَّامٌ وَ تَصِيرَ خَلًّا ثُمَّ أُكِلَ بَعْدَ ذَلِكَ‌</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6" w:name="__RefHeading___Toc463754_1934241801"/>
      <w:bookmarkStart w:id="2037" w:name="_Toc939"/>
      <w:bookmarkEnd w:id="2036"/>
      <w:r>
        <w:rPr>
          <w:rtl w:val="true"/>
        </w:rPr>
        <w:t xml:space="preserve">باب نودم </w:t>
      </w:r>
      <w:r>
        <w:rPr>
          <w:rtl w:val="true"/>
        </w:rPr>
        <w:t xml:space="preserve">: </w:t>
      </w:r>
      <w:r>
        <w:rPr>
          <w:rtl w:val="true"/>
        </w:rPr>
        <w:t>احکام خمر و تغییرات آن</w:t>
      </w:r>
      <w:bookmarkEnd w:id="2037"/>
    </w:p>
    <w:p>
      <w:pPr>
        <w:pStyle w:val="Heading4"/>
        <w:numPr>
          <w:ilvl w:val="3"/>
          <w:numId w:val="1"/>
        </w:numPr>
        <w:rPr/>
      </w:pPr>
      <w:bookmarkStart w:id="2038" w:name="__RefHeading___Toc463756_1934241801"/>
      <w:bookmarkStart w:id="2039" w:name="_Toc940"/>
      <w:bookmarkEnd w:id="2038"/>
      <w:r>
        <w:rPr>
          <w:rtl w:val="true"/>
        </w:rPr>
        <w:t>روایات</w:t>
      </w:r>
      <w:bookmarkEnd w:id="2039"/>
    </w:p>
    <w:p>
      <w:pPr>
        <w:pStyle w:val="Heading5"/>
        <w:numPr>
          <w:ilvl w:val="4"/>
          <w:numId w:val="1"/>
        </w:numPr>
        <w:rPr/>
      </w:pPr>
      <w:bookmarkStart w:id="2040" w:name="__RefHeading___Toc463758_1934241801"/>
      <w:bookmarkStart w:id="2041" w:name="_Toc941"/>
      <w:bookmarkEnd w:id="2040"/>
      <w:r>
        <w:rPr>
          <w:rtl w:val="true"/>
        </w:rPr>
        <w:t xml:space="preserve">روایت </w:t>
      </w:r>
      <w:r>
        <w:rPr/>
        <w:t>1</w:t>
      </w:r>
      <w:bookmarkEnd w:id="2041"/>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برادرش علیه السلام نقل کرد که کسی از او درباره شرابی که اول خمر بود و بعد سرکه شد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مستی اش برود اشکالی ندارد</w:t>
      </w:r>
      <w:r>
        <w:rPr>
          <w:rFonts w:eastAsia="IRNazanin" w:cs="IRNazanin"/>
          <w:color w:val="111111"/>
          <w:sz w:val="28"/>
          <w:szCs w:val="28"/>
          <w:rtl w:val="true"/>
          <w:lang w:bidi="fa-IR"/>
        </w:rPr>
        <w:t>.</w:t>
      </w:r>
      <w:r>
        <w:rPr>
          <w:rStyle w:val="FootnoteAnchor"/>
          <w:rtl w:val="true"/>
        </w:rPr>
        <w:footnoteReference w:id="1209"/>
      </w:r>
    </w:p>
    <w:p>
      <w:pPr>
        <w:pStyle w:val="Heading5"/>
        <w:numPr>
          <w:ilvl w:val="4"/>
          <w:numId w:val="1"/>
        </w:numPr>
        <w:rPr/>
      </w:pPr>
      <w:bookmarkStart w:id="2042" w:name="__RefHeading___Toc463760_1934241801"/>
      <w:bookmarkStart w:id="2043" w:name="_Toc942"/>
      <w:bookmarkEnd w:id="2042"/>
      <w:r>
        <w:rPr>
          <w:rtl w:val="true"/>
        </w:rPr>
        <w:t xml:space="preserve">روایت </w:t>
      </w:r>
      <w:r>
        <w:rPr/>
        <w:t>2</w:t>
      </w:r>
      <w:bookmarkEnd w:id="2043"/>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روایت کرده که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شرابی که منقلب به سرکه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بیاشامید، زیرا آن کرم معده را میکشد،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خمر منقلب به سرکه را بخورید که مسکر بودنش از بین رفته، نه آن آب انگوری که خود مسکر ساخته‌اید</w:t>
      </w:r>
      <w:r>
        <w:rPr>
          <w:rFonts w:eastAsia="IRNazanin" w:cs="IRNazanin"/>
          <w:color w:val="111111"/>
          <w:sz w:val="28"/>
          <w:szCs w:val="28"/>
          <w:rtl w:val="true"/>
          <w:lang w:bidi="fa-IR"/>
        </w:rPr>
        <w:t>.</w:t>
      </w:r>
      <w:r>
        <w:rPr>
          <w:rStyle w:val="FootnoteAnchor"/>
          <w:rtl w:val="true"/>
        </w:rPr>
        <w:footnoteReference w:id="1210"/>
      </w:r>
    </w:p>
    <w:p>
      <w:pPr>
        <w:pStyle w:val="Heading5"/>
        <w:numPr>
          <w:ilvl w:val="4"/>
          <w:numId w:val="1"/>
        </w:numPr>
        <w:rPr/>
      </w:pPr>
      <w:bookmarkStart w:id="2044" w:name="__RefHeading___Toc463762_1934241801"/>
      <w:bookmarkStart w:id="2045" w:name="_Toc943"/>
      <w:bookmarkEnd w:id="2044"/>
      <w:r>
        <w:rPr>
          <w:rtl w:val="true"/>
        </w:rPr>
        <w:t xml:space="preserve">روایت </w:t>
      </w:r>
      <w:r>
        <w:rPr/>
        <w:t>3</w:t>
      </w:r>
      <w:bookmarkEnd w:id="204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شراب سرکه ریخته شود خوردنش حلال نمی شود مگر آنکه چند روزی بگذرد و سرکه شود، بعد از آن خورده شود</w:t>
      </w:r>
      <w:r>
        <w:rPr>
          <w:rFonts w:eastAsia="IRNazanin" w:cs="IRNazanin"/>
          <w:color w:val="111111"/>
          <w:sz w:val="28"/>
          <w:szCs w:val="28"/>
          <w:rtl w:val="true"/>
          <w:lang w:bidi="fa-IR"/>
        </w:rPr>
        <w:t>.</w:t>
      </w:r>
      <w:r>
        <w:rPr>
          <w:rStyle w:val="FootnoteAnchor"/>
          <w:rtl w:val="true"/>
        </w:rPr>
        <w:footnoteReference w:id="1211"/>
      </w:r>
      <w:bookmarkStart w:id="2046" w:name="pg13511_141603"/>
    </w:p>
    <w:p>
      <w:pPr>
        <w:pStyle w:val="Heading5"/>
        <w:numPr>
          <w:ilvl w:val="4"/>
          <w:numId w:val="1"/>
        </w:numPr>
        <w:rPr/>
      </w:pPr>
      <w:bookmarkStart w:id="2047" w:name="__RefHeading___Toc463764_1934241801"/>
      <w:bookmarkStart w:id="2048" w:name="_Toc944"/>
      <w:bookmarkEnd w:id="2046"/>
      <w:bookmarkEnd w:id="2047"/>
      <w:r>
        <w:rPr>
          <w:rtl w:val="true"/>
        </w:rPr>
        <w:t>«</w:t>
      </w:r>
      <w:r>
        <w:rPr/>
        <w:t>4</w:t>
      </w:r>
      <w:r>
        <w:rPr>
          <w:rtl w:val="true"/>
        </w:rPr>
        <w:t>»</w:t>
      </w:r>
      <w:bookmarkEnd w:id="2048"/>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الْبَزَنْطِيِّ عَنْ أَبِي بَصِيرٍ عَنْ أَبِي عَبْدِ اللَّهِ عليه السلام أَنَّهُ سُئِلَ عَنِ الْخَمْرِ يُعَالَجُ بِالْمِلْحِ وَ غَيْرِهِ لِيُحَوَّلَ خَلًّا فَقَالَ لَا بَأْسَ بِمُعَالَجَتِهَا قُلْتُ فَإِنِّي عَالَجْتُهَا فَطَيَّنْتُ رَأْسَهَا ثُمَّ كَشَفْتُ عَنْهَا فَنَظَرْتُ إِلَيْهَا قَبْلَ الْوَقْتِ أَوْ بَعْدَهُ فَوَجَدْتُهَا خَمْراً أَ يَحِلُّ لِي إِمْسَاكُهَا فَقَالَ لَا بَأْسَ بِذَلِكَ إِنَّمَا إِرَادَتُكَ أَنْ يَتَحَوَّلَ الْخَمْرُ خَلًّا فَلَيْسَ إِرَادَتُكَ الْفَسَادَ</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9" w:name="__RefHeading___Toc463766_1934241801"/>
      <w:bookmarkStart w:id="2050" w:name="_Toc945"/>
      <w:bookmarkEnd w:id="2049"/>
      <w:r>
        <w:rPr>
          <w:rtl w:val="true"/>
        </w:rPr>
        <w:t xml:space="preserve">روایت </w:t>
      </w:r>
      <w:r>
        <w:rPr/>
        <w:t>4</w:t>
      </w:r>
      <w:bookmarkEnd w:id="205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از شرابی که نمک و غیر ان به ان اضافه می شود تا سرکه شود سوال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راه اشکالی ندارد،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کار را می کنم سرش را گل مالی می کنم، وقتی آن را باز می کنم قبل یا بعد وقت می بینم که هنوز خمر است، آیا صحبح است ان را نگه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اشکالی ندارد، زیرا قصد تو تبدیل ان به سرکه است، قصد تو فساد نیست</w:t>
      </w:r>
      <w:r>
        <w:rPr>
          <w:rFonts w:eastAsia="IRNazanin" w:cs="IRNazanin"/>
          <w:color w:val="111111"/>
          <w:sz w:val="28"/>
          <w:szCs w:val="28"/>
          <w:rtl w:val="true"/>
          <w:lang w:bidi="fa-IR"/>
        </w:rPr>
        <w:t>.</w:t>
      </w:r>
      <w:r>
        <w:rPr>
          <w:rStyle w:val="FootnoteAnchor"/>
          <w:rtl w:val="true"/>
        </w:rPr>
        <w:footnoteReference w:id="1213"/>
      </w:r>
      <w:bookmarkStart w:id="2051" w:name="pg13511_141604"/>
    </w:p>
    <w:p>
      <w:pPr>
        <w:pStyle w:val="Heading3"/>
        <w:numPr>
          <w:ilvl w:val="2"/>
          <w:numId w:val="1"/>
        </w:numPr>
        <w:rPr/>
      </w:pPr>
      <w:bookmarkStart w:id="2052" w:name="__RefHeading___Toc463768_1934241801"/>
      <w:bookmarkStart w:id="2053" w:name="_Toc946"/>
      <w:bookmarkEnd w:id="2051"/>
      <w:bookmarkEnd w:id="2052"/>
      <w:r>
        <w:rPr>
          <w:rtl w:val="true"/>
        </w:rPr>
        <w:t xml:space="preserve">باب </w:t>
      </w:r>
      <w:r>
        <w:rPr/>
        <w:t>91</w:t>
      </w:r>
      <w:r>
        <w:rPr>
          <w:rtl w:val="true"/>
        </w:rPr>
        <w:t xml:space="preserve"> </w:t>
      </w:r>
      <w:r>
        <w:rPr>
          <w:rtl w:val="true"/>
        </w:rPr>
        <w:t>السرقة و الغلول و حدهما</w:t>
      </w:r>
      <w:bookmarkEnd w:id="2053"/>
    </w:p>
    <w:p>
      <w:pPr>
        <w:pStyle w:val="Heading4"/>
        <w:numPr>
          <w:ilvl w:val="3"/>
          <w:numId w:val="1"/>
        </w:numPr>
        <w:rPr/>
      </w:pPr>
      <w:bookmarkStart w:id="2054" w:name="__RefHeading___Toc463770_1934241801"/>
      <w:bookmarkStart w:id="2055" w:name="_Toc947"/>
      <w:bookmarkEnd w:id="2054"/>
      <w:r>
        <w:rPr>
          <w:rtl w:val="true"/>
        </w:rPr>
        <w:t>الآيات</w:t>
      </w:r>
      <w:bookmarkEnd w:id="2055"/>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لِنَبِيٍّ أَنْ يَغُلَّ وَ مَنْ يَغْلُلْ يَأْتِ بِما غَلَّ يَوْمَ الْقِيامَةِ ثُمَّ تُوَفَّي كُلُّ نَفْسٍ ما كَسَبَتْ وَ هُمْ لا يُظْلَمُونَ‌</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روي عن ابن عبّاس و سعيد بن جبير أنّها نزلت في قطيفة حمراء فقدت يوم بدر من المغنم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النبيّ صلّي اللّه عليه و آله أخذها، فأنزل اللّه و ما كان لنبي أن يغل، أي و ما كان اللّه ليجعل نبيّا غالا، و عن ابن عبّاس أن معناه ما كان لنبي أن يقسم لطائفة من المسلمين و يترك طائفة و يجور في القسمة، و لكن يقسم بالعدل و يأخذ فيه بأمر اللّه و يحكم بما أنزل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ابن عبّاس ينكر علي من يقرأ قراءة ابن مسعود أن يغل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الياء و فتح 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يكون له أن يغل و قد كان له أن يقتل،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يَقْتُلُونَ الْأَنْبِياءَ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المنافقين اتهموا النبيّ صلّي اللّه عليه و آله في شي‌ء من الغنيمة فأنزل اللّه و ما كان لنبي أن يغل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مقاتل أنّها نزلت في غنائم أحد حين ترك الرماة المركز طلبا للغنيمة و قالوا نخشي أن يقول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شيئا 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يقسم كما لم يقسم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وقعوا في الغنائم، فقال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ظننتم أنا نغل و لا نقسم لكم؟ فأنزلت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اختار ابن هشام و ابن إسحاق في السيرة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معني الغلول الاكتتام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كان لنبي أن يكتم الناس ما بعثه اللّه به اليهم عن رهبة من الناس و لا رغبة و من يفعل ذلك يأت يوم القيامة به ثمّ يجزي بكسبه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بقرينة عموم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يَغْلُلْ يَأْتِ بِما غَلَّ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لا يناسب اكتتام الوحي أن المراد بالغلول هو الخيانة و الاختلاس بأن يأخذ الرجل شيئا من المغنم و يدسه تحت ثيابه كما نص عليه الراغب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لِنَبِيٍّ أَنْ يَغُلَّ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يوهم أنه صلي الله عليه و آله كان بصدد ذلك فنهاه اللّه عزّ و جلّ حتي يؤوّل في معني الكلمة تارة و في قراءتها تارة اخري، بل المراد نفي الشأنية كما تري ذلك في سائر الآيات المصدرة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لِيُضِيعَ إِيمانَكُمْ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لِبَشَرٍ أَنْ يُؤْتِيَهُ اللَّهُ الْكِتابَ وَ الْحُكْمَ وَ النُّبُوَّةَ ثُمَّ يَقُولَ لِلنَّاسِ كُونُوا عِباداً لِي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لِنَفْسٍ أَنْ تَمُوتَ إِلَّا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لِمُؤْمِنٍ أَنْ يَقْتُلَ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لِلنَّبِيِّ وَ الَّذِينَ آمَنُوا أَنْ يَسْتَغْفِرُوا لِلْمُشْرِكِينَ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لِرَسُولٍ أَنْ يَأْتِيَ بِآيَةٍ إِلَّا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لِلَّهِ أَنْ يَتَّخِذَ مِنْ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غير ذلك من الآيات المشابهة فكلها خطاب للمسلمين، يعلمهم أن ليس الشأن كما توهموا و قد أخطئوا حيث ظنوا أن ذلك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شأن نبي من الأنبياء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بنبيكم محمّد و هو خاتم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يغل من الغنائم، فلا تظنوا به ذلك، و اعلموا أن من يغلل يأت بما غل يوم القيامة ثمّ يوفي هو مع كل نفس ما كسب و هم لا يظلمون، فلا تغلوا أنتم في الغنيمة و تقولوا أن ذلك جائز لكل أحد حتّي للنبي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النبيّ صلّي اللّه عليه و آله كان يأمر فينادي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لخيط و المخيط فان الغلول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و شنار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رجل بكبة من مغزل 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أخذتها لا خيط بردعة بعيري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صلّي اللّه عليه و آله أما نصيبي منها فهو لك، فقال الرجل أما إذا بلغ الامر هذا المبلغ فلا حاجة لي فيها</w:t>
      </w:r>
      <w:r>
        <w:rPr>
          <w:rFonts w:eastAsia="Amiri" w:cs="Amiri" w:ascii="Amiri" w:hAnsi="Amiri"/>
          <w:color w:val="111111"/>
          <w:sz w:val="28"/>
          <w:szCs w:val="28"/>
          <w:rtl w:val="true"/>
          <w:lang w:bidi="ar-SA"/>
        </w:rPr>
        <w:t>.</w:t>
      </w:r>
    </w:p>
    <w:p>
      <w:pPr>
        <w:pStyle w:val="Heading3"/>
        <w:numPr>
          <w:ilvl w:val="2"/>
          <w:numId w:val="1"/>
        </w:numPr>
        <w:rPr/>
      </w:pPr>
      <w:bookmarkStart w:id="2056" w:name="__RefHeading___Toc463772_1934241801"/>
      <w:bookmarkStart w:id="2057" w:name="_Toc948"/>
      <w:bookmarkEnd w:id="2056"/>
      <w:r>
        <w:rPr>
          <w:rtl w:val="true"/>
        </w:rPr>
        <w:t xml:space="preserve">باب نود و یکم </w:t>
      </w:r>
      <w:r>
        <w:rPr>
          <w:rtl w:val="true"/>
        </w:rPr>
        <w:t xml:space="preserve">: </w:t>
      </w:r>
      <w:r>
        <w:rPr>
          <w:rtl w:val="true"/>
        </w:rPr>
        <w:t>دزدی و خیانت و حد آنها</w:t>
      </w:r>
      <w:bookmarkEnd w:id="2057"/>
    </w:p>
    <w:p>
      <w:pPr>
        <w:pStyle w:val="Heading4"/>
        <w:numPr>
          <w:ilvl w:val="3"/>
          <w:numId w:val="1"/>
        </w:numPr>
        <w:rPr/>
      </w:pPr>
      <w:bookmarkStart w:id="2058" w:name="__RefHeading___Toc463774_1934241801"/>
      <w:bookmarkStart w:id="2059" w:name="_Toc949"/>
      <w:bookmarkEnd w:id="2058"/>
      <w:r>
        <w:rPr>
          <w:rtl w:val="true"/>
        </w:rPr>
        <w:t>آیات</w:t>
      </w:r>
      <w:bookmarkEnd w:id="20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لِنَبِیٍّ أَن یَغُلَّ وَمَن یَغْلُلْ یَأْتِ بِمَا غَلَّ یَوْمَ الْقِیَامَةِ ثُمَّ تُوَفَّی کُلُّ نَفْسٍ مَّا کَسَبَتْ وَهُمْ لاَ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پیامبری را نسزد که خیانت ورزد و هر کس خیانت ورزد روز قیامت با آنچه در آن خیانت کرده بیاید آنگاه به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کسب کرده به تمامی داده می‌شود و بر آنان ستم نرود</w:t>
      </w:r>
      <w:r>
        <w:rPr>
          <w:rFonts w:eastAsia="IRNazanin" w:cs="IRNazanin"/>
          <w:color w:val="111111"/>
          <w:sz w:val="28"/>
          <w:szCs w:val="28"/>
          <w:rtl w:val="true"/>
          <w:lang w:bidi="fa-IR"/>
        </w:rPr>
        <w:t>}</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از ابن عباس و سعید بن جبیر روایت شده که این آیه در باره قطیفه قرمز نازل شده که در روز بدر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شاید پیامبر صلی الله علیه و آله آن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نازل کرد که پیامبر خیانت نمی کند یعنی خداوند پیامبری را خیانت کار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نقل شده که معنای آیه این است که اینکه پیامبر به یک طایفه از مسلمین سهمی دهد و گروه دیگری را رها کرده و در تقسیم ظلم کند نمی باشد ولکن به عدالت تقسیم می کند و به امر خدا چیزی را می گیرد و به وحی خدا حکم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منکر قرائت ابن مسعود شده است – ضم یاء و فتح غین –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او نسبت خیانت ندهند در حالی که نسبت قتل می دهند؟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یقتلون الأنبیاء بغیر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منافقین به پیامبر در غنیمت اتهام زدند و خدا آیه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لنبی ان یغل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مقاتل نقل شده که این آیه در غنیمت های احد نازل شده، هنگامی که تیراندازان جایگاه خود را به خاطر غنیمت رها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نگرانیم که پیامبر بگوید هرکس چیزی برداشت برای خودش باشد و آنطور که در روز بدر قسمت نکرد امروز هم قسمت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 کنید ما خیانت می کنیم و برای شما قسمت نمی کنیم؟ پس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هشام و ابن اسحاق در سیره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پنهان کردن را برای غلول اختیار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آنچه را که خداوند او را به خاطر آن مبعوث کرده است برای مردم کتمان نمی کند، نه از ترس مردم و نه از شوق، و هرکه این کار را انجام دهد در روز قیامت با آن می آید و به واسطه همان جزا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به قرینه عموم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یغلل یأت بما غل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مناسب کتمان وحی نیست منظور از غلول، همان خیانت و اختلاس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شخص چیزی از غنیمت بگیرد و زیر لباسش پنهان می کند همانطور که راغب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لنبی ان یغل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اشتباه نشود که پیامبر صلی الله علیه و آله درصدد این کار بود ولی خداوند او را نهی کرد، تا اینکه در معنای کلمه یک بار تأویل شود و در قرائت آن یک بار دیگر، بلکه همانطور که در سایر آیاتی که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 مراد، نفی شأنیت و جایگاه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اللّهُ لِیُضِیعَ إِیمَانَکُمْ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لِبَشَرٍ أَن یُؤْتِیَهُ اللّهُ الْکِتَابَ وَالْحُکْمَ وَالنُّبُوَّةَ ثُمَّ یَقُولَ لِلنَّاسِ کُونُواْ عِبَادًا لِّی 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کَانَ لِنَفْسٍ أَنْ تَمُوتَ إِلاَّ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کَانَ لِمُؤْمِنٍ أَن یَقْتُلَ 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لِلنَّبِیِّ وَالَّذِینَ آمَنُواْ أَن یَسْتَغْفِرُواْ لِلْمُشْرِکِینَ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کَانَ لِرَسُولٍ أَن یَأْتِیَ بِآیَةٍ إِلاَّ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لِلَّهِ أَن یَتَّخِذَ مِن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و آیات مشابه دیگر که همه آنها خطاب به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آنها بدانند که شأن پیامبر چنین نیست و اشتباه کرده اند، از این جهت که گمان بردنداین امر روا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شأن پیامبری از پیامبران گذشته – چه برسد به پیامبر شما محمد که خاتم 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در غنائم خیانت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گمان بد نبرید و بدانید کسی که خیانت کند در روز قیامت با همان به محشر می آید سپس هرآنچه کسب کرده را باید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انبیاء ظلم نمی کنند شما هم در غنیمت خیانت نکنید و نگویید که خیانت برای هرکسی حتی پیامبر جایز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پیامبر صلی الله علیه و آله دستور داد بین مردم ندا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 و سوزن را هم پس بدهید، خیانت در روز قیامت ننگ آور است، مردی با کلاف نخی از مو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گرفته ام تا پالان الاغم را بدوزم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من از آن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به اینجا رسید دیگر همین را هم نمی خواهم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السَّارِقُ وَ السَّارِقَةُ فَاقْطَعُوا أَيْدِيَهُما جَزاءً بِما كَسَبا نَكالًا مِنَ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وَالسَّارِقُ وَالسَّارِقَةُ فَاقْطَعُواْ أَیْدِیَهُمَا جَزَاء بِمَا کَسَبَا نَکَالًا مِّنَ</w:t>
      </w:r>
      <w:bookmarkStart w:id="2060" w:name="pg13511_141606"/>
    </w:p>
    <w:p>
      <w:pPr>
        <w:pStyle w:val="BookText"/>
        <w:rPr/>
      </w:pPr>
      <w:bookmarkEnd w:id="2060"/>
      <w:r>
        <w:rPr>
          <w:rFonts w:ascii="Amiri" w:hAnsi="Amiri" w:eastAsia="Amiri" w:cs="Amiri"/>
          <w:color w:val="111111"/>
          <w:sz w:val="28"/>
          <w:sz w:val="28"/>
          <w:szCs w:val="28"/>
          <w:rtl w:val="true"/>
          <w:lang w:bidi="ar-SA"/>
        </w:rPr>
        <w:t>اللَّهِ وَ اللَّهُ عَزِيزٌ حَكِيمٌ فَمَنْ تابَ مِنْ بَعْدِ ظُلْمِهِ وَ أَصْلَحَ فَإِنَّ اللَّهَ يَتُوبُ عَلَيْهِ إِنَّ اللَّهَ غَفُورٌ رَحِيمٌ‌</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1" w:name="__RefHeading___Toc463776_1934241801"/>
      <w:bookmarkStart w:id="2062" w:name="_Toc950"/>
      <w:bookmarkEnd w:id="2061"/>
      <w:r>
        <w:rPr>
          <w:rtl w:val="true"/>
        </w:rPr>
        <w:t>أقول</w:t>
      </w:r>
      <w:bookmarkEnd w:id="2062"/>
    </w:p>
    <w:p>
      <w:pPr>
        <w:pStyle w:val="BookText"/>
        <w:rPr/>
      </w:pPr>
      <w:r>
        <w:rPr>
          <w:rFonts w:ascii="Amiri" w:hAnsi="Amiri" w:eastAsia="Amiri" w:cs="Amiri"/>
          <w:color w:val="111111"/>
          <w:sz w:val="28"/>
          <w:sz w:val="28"/>
          <w:szCs w:val="28"/>
          <w:rtl w:val="true"/>
          <w:lang w:bidi="ar-SA"/>
        </w:rPr>
        <w:t>قد مضي بعض الأخبار في باب الزنا و شرب الخمر و باب الخيانة</w:t>
      </w:r>
      <w:r>
        <w:rPr>
          <w:rFonts w:eastAsia="Amiri" w:cs="Amiri" w:ascii="Amiri" w:hAnsi="Amiri"/>
          <w:color w:val="111111"/>
          <w:sz w:val="28"/>
          <w:szCs w:val="28"/>
          <w:rtl w:val="true"/>
          <w:lang w:bidi="ar-SA"/>
        </w:rPr>
        <w:t>.</w:t>
      </w:r>
    </w:p>
    <w:p>
      <w:pPr>
        <w:pStyle w:val="Heading4"/>
        <w:numPr>
          <w:ilvl w:val="3"/>
          <w:numId w:val="1"/>
        </w:numPr>
        <w:rPr/>
      </w:pPr>
      <w:bookmarkStart w:id="2063" w:name="__RefHeading___Toc463778_1934241801"/>
      <w:bookmarkStart w:id="2064" w:name="_Toc951"/>
      <w:bookmarkEnd w:id="2063"/>
      <w:r>
        <w:rPr>
          <w:rtl w:val="true"/>
        </w:rPr>
        <w:t>الأخبار</w:t>
      </w:r>
      <w:bookmarkEnd w:id="2064"/>
    </w:p>
    <w:p>
      <w:pPr>
        <w:pStyle w:val="Heading5"/>
        <w:numPr>
          <w:ilvl w:val="4"/>
          <w:numId w:val="1"/>
        </w:numPr>
        <w:rPr/>
      </w:pPr>
      <w:bookmarkStart w:id="2065" w:name="__RefHeading___Toc463780_1934241801"/>
      <w:bookmarkStart w:id="2066" w:name="_Toc952"/>
      <w:bookmarkEnd w:id="2065"/>
      <w:r>
        <w:rPr>
          <w:rtl w:val="true"/>
        </w:rPr>
        <w:t>«</w:t>
      </w:r>
      <w:r>
        <w:rPr/>
        <w:t>1</w:t>
      </w:r>
      <w:r>
        <w:rPr>
          <w:rtl w:val="true"/>
        </w:rPr>
        <w:t>»</w:t>
      </w:r>
      <w:bookmarkEnd w:id="206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فِي صَفْوَانَ بْنِ أُمَيَّةَ الْجُمَحِيِّ ثَلَاثٌ مِنَ السُّنَنِ اسْتَعَارَ مِنْهُ رَسُولُ اللَّهِ صلي الله عليه و آله سَبْعِينَ دِرْعاً حُطَمِيَّةً</w:t>
      </w:r>
      <w:r>
        <w:rPr>
          <w:rStyle w:val="FootnoteAnchor"/>
          <w:rtl w:val="true"/>
        </w:rPr>
        <w:footnoteReference w:id="1217"/>
      </w:r>
      <w:r>
        <w:rPr>
          <w:rFonts w:ascii="Amiri" w:hAnsi="Amiri" w:eastAsia="Amiri" w:cs="Amiri"/>
          <w:color w:val="111111"/>
          <w:sz w:val="28"/>
          <w:sz w:val="28"/>
          <w:szCs w:val="28"/>
          <w:rtl w:val="true"/>
          <w:lang w:bidi="ar-SA"/>
        </w:rPr>
        <w:t xml:space="preserve">فَقَالَ أَ غَصْباً يَا مُحَمَّدُ قَالَ بَلْ عَارِيَّةً مُؤَدَّاةً فَقَالَ يَا رَسُولَ اللَّهِ أَ قَبْلَ هِجْرَتِي فَقَالَ النَّبِيُّ صلي الله عليه و آله لَا هِجْرَةَ بَعْدَ 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رَاقِداً فِي مَسْجِدِ رَسُولِ اللَّهِ صلي الله عليه و آله وَ تَحْتَ رَأْسِهِ رِدَاؤُهُ فَخَرَجَ يَبُولُ فَجَاءَ وَ قَدْ سُرِقَ رِدَاؤُهُ فَقَالَ مَنْ ذَهَبَ بِرِدَائِي وَ خَرَجَ فِي طَلَبِهِ فَوَجَدَهُ فِي يَدِ رَجُلٍ فَرَفَعَهُ إِلَي النَّبِيِّ صلي الله عليه و آله فَقَالَ اقْطَعُوا يَدَهُ فَقَالَ أَ تَقْطَعُ يَدَهُ مِنْ أَجْلِ رِدَائِي يَا رَسُولَ اللَّهِ فَأَنَا أَهَبُهُ لَهُ فَقَالَ صلي الله عليه و آله أَلَّا كَانَ هَذَا قَبْلَ أَنْ تَأْتِيَنِي بِهِ فَقُطِعَتْ يَدُهُ‌</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7" w:name="__RefHeading___Toc463782_1934241801"/>
      <w:bookmarkStart w:id="2068" w:name="_Toc953"/>
      <w:bookmarkEnd w:id="2067"/>
      <w:r>
        <w:rPr>
          <w:rtl w:val="true"/>
        </w:rPr>
        <w:t>«</w:t>
      </w:r>
      <w:r>
        <w:rPr/>
        <w:t>2</w:t>
      </w:r>
      <w:r>
        <w:rPr>
          <w:rtl w:val="true"/>
        </w:rPr>
        <w:t>»</w:t>
      </w:r>
      <w:bookmarkEnd w:id="206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أَحْمَدَ بْنِ إِدْرِيسَ عَنِ الْأَشْعَرِيِّ عَنِ الْيَقْطِينِيِّ رَفَعَهُ إِلَي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الْعَبْدُ يَسْرِقُ حَتَّي إِذَا اسْتَوَي دِيَةَ يَدِهِ أَظْهَرَهُ اللَّهُ عَلَيْهِ‌</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9" w:name="__RefHeading___Toc463784_1934241801"/>
      <w:bookmarkStart w:id="2070" w:name="_Toc954"/>
      <w:bookmarkEnd w:id="2069"/>
      <w:r>
        <w:rPr>
          <w:rtl w:val="true"/>
        </w:rPr>
        <w:t>«</w:t>
      </w:r>
      <w:r>
        <w:rPr/>
        <w:t>3</w:t>
      </w:r>
      <w:r>
        <w:rPr>
          <w:rtl w:val="true"/>
        </w:rPr>
        <w:t>»</w:t>
      </w:r>
      <w:bookmarkEnd w:id="207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عَنْ أَبِيهِ عَنِ ابْنِ أَبِي عُمَيْرٍ عَنْ بَعْضِ</w:t>
      </w:r>
    </w:p>
    <w:p>
      <w:pPr>
        <w:pStyle w:val="BookText"/>
        <w:rPr/>
      </w:pPr>
      <w:r>
        <w:rPr>
          <w:rFonts w:ascii="IRNazanin" w:hAnsi="IRNazanin" w:eastAsia="IRNazanin"/>
          <w:color w:val="111111"/>
          <w:sz w:val="28"/>
          <w:sz w:val="28"/>
          <w:szCs w:val="28"/>
          <w:rtl w:val="true"/>
          <w:lang w:bidi="fa-IR"/>
        </w:rPr>
        <w:t xml:space="preserve">اللّهِ وَاللّهُ عَزِیزٌ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تَابَ مِن بَعْدِ ظُلْمِهِ وَأَصْلَحَ فَإِنَّ اللّهَ یَتُوبُ عَلَیْهِ 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مرد و زن دزد را به سزای آنچه کرده‌اند دستشان را به عنوان کیفری از جانب خدا ببرید و خداوند توانا و حکیم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بعد از ستم‌کردنش توبه کند و به صلاح آید خدا توبه او را می‌پذیرد که خدا آمرزنده مهربان است</w:t>
      </w:r>
      <w:r>
        <w:rPr>
          <w:rFonts w:eastAsia="IRNazanin" w:cs="IRNazanin"/>
          <w:color w:val="111111"/>
          <w:sz w:val="28"/>
          <w:szCs w:val="28"/>
          <w:rtl w:val="true"/>
          <w:lang w:bidi="fa-IR"/>
        </w:rPr>
        <w:t>}</w:t>
      </w:r>
      <w:r>
        <w:rPr>
          <w:rStyle w:val="FootnoteAnchor"/>
          <w:rtl w:val="true"/>
        </w:rPr>
        <w:footnoteReference w:id="1220"/>
      </w:r>
    </w:p>
    <w:p>
      <w:pPr>
        <w:pStyle w:val="Heading4"/>
        <w:numPr>
          <w:ilvl w:val="3"/>
          <w:numId w:val="1"/>
        </w:numPr>
        <w:rPr/>
      </w:pPr>
      <w:bookmarkStart w:id="2071" w:name="__RefHeading___Toc463786_1934241801"/>
      <w:bookmarkStart w:id="2072" w:name="_Toc955"/>
      <w:bookmarkEnd w:id="2071"/>
      <w:r>
        <w:rPr>
          <w:rtl w:val="true"/>
        </w:rPr>
        <w:t>می گویم</w:t>
      </w:r>
      <w:bookmarkEnd w:id="2072"/>
    </w:p>
    <w:p>
      <w:pPr>
        <w:pStyle w:val="BookText"/>
        <w:rPr/>
      </w:pPr>
      <w:r>
        <w:rPr>
          <w:rFonts w:ascii="IRNazanin" w:hAnsi="IRNazanin" w:eastAsia="IRNazanin"/>
          <w:color w:val="111111"/>
          <w:sz w:val="28"/>
          <w:sz w:val="28"/>
          <w:szCs w:val="28"/>
          <w:rtl w:val="true"/>
          <w:lang w:bidi="fa-IR"/>
        </w:rPr>
        <w:t>بعضی روایات در باب زنا و شرابخواری و خیانت آمده است</w:t>
      </w:r>
      <w:r>
        <w:rPr>
          <w:rFonts w:eastAsia="IRNazanin" w:cs="IRNazanin"/>
          <w:color w:val="111111"/>
          <w:sz w:val="28"/>
          <w:szCs w:val="28"/>
          <w:rtl w:val="true"/>
          <w:lang w:bidi="fa-IR"/>
        </w:rPr>
        <w:t>.</w:t>
      </w:r>
    </w:p>
    <w:p>
      <w:pPr>
        <w:pStyle w:val="Heading4"/>
        <w:numPr>
          <w:ilvl w:val="3"/>
          <w:numId w:val="1"/>
        </w:numPr>
        <w:rPr/>
      </w:pPr>
      <w:bookmarkStart w:id="2073" w:name="__RefHeading___Toc463788_1934241801"/>
      <w:bookmarkStart w:id="2074" w:name="_Toc956"/>
      <w:bookmarkEnd w:id="2073"/>
      <w:r>
        <w:rPr>
          <w:rtl w:val="true"/>
        </w:rPr>
        <w:t>روایات</w:t>
      </w:r>
      <w:bookmarkEnd w:id="2074"/>
    </w:p>
    <w:p>
      <w:pPr>
        <w:pStyle w:val="Heading5"/>
        <w:numPr>
          <w:ilvl w:val="4"/>
          <w:numId w:val="1"/>
        </w:numPr>
        <w:rPr/>
      </w:pPr>
      <w:bookmarkStart w:id="2075" w:name="__RefHeading___Toc463790_1934241801"/>
      <w:bookmarkStart w:id="2076" w:name="_Toc957"/>
      <w:bookmarkEnd w:id="2075"/>
      <w:r>
        <w:rPr>
          <w:rtl w:val="true"/>
        </w:rPr>
        <w:t xml:space="preserve">روایت </w:t>
      </w:r>
      <w:r>
        <w:rPr/>
        <w:t>1</w:t>
      </w:r>
      <w:bookmarkEnd w:id="207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صفوان بن امیه جمحی سه سنت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هفتاد زره حطمی به عنوان عاریه از وی خواست،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اینها را به زور می‌خواهی؟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صورت عاریه می‌خواهم که باز پس داده می‌شود،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پیش از هجرت من باز پس می‌دهی؟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مکه هجرت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او در مسجد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خود را زیر سرش گذاشته بود، از مسجد بیرون آمد تا بول کند، وقتی برگشت دید لباس او دزدیده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لباس مرا برده است؟ و در جستجوی آن بیرون آمد و آن را در دست مردی یافت و او را نزد پیامبر صلی الله علیه و آله برد،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ببرید، 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لباس من دست او را می‌برید؟ من آن را به او بخشیدم،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پیش از آنکه او را نزد من بیاوری انجام ندادی؟ و دستور داد دست آن مرد را بریدند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اول تعهد در باز پس دادن عاریه و سنت دوم اینکه دستور هجرت از مکه به مدینه پس از فتح مکه لغو شد و سنت سوم بریدن دست دزد</w:t>
      </w:r>
      <w:r>
        <w:rPr>
          <w:rFonts w:eastAsia="IRNazanin" w:cs="IRNazanin"/>
          <w:color w:val="111111"/>
          <w:sz w:val="28"/>
          <w:szCs w:val="28"/>
          <w:rtl w:val="true"/>
          <w:lang w:bidi="fa-IR"/>
        </w:rPr>
        <w:t>).</w:t>
      </w:r>
      <w:r>
        <w:rPr>
          <w:rStyle w:val="FootnoteAnchor"/>
          <w:rtl w:val="true"/>
        </w:rPr>
        <w:footnoteReference w:id="1221"/>
      </w:r>
    </w:p>
    <w:p>
      <w:pPr>
        <w:pStyle w:val="Heading5"/>
        <w:numPr>
          <w:ilvl w:val="4"/>
          <w:numId w:val="1"/>
        </w:numPr>
        <w:rPr/>
      </w:pPr>
      <w:bookmarkStart w:id="2077" w:name="__RefHeading___Toc463792_1934241801"/>
      <w:bookmarkStart w:id="2078" w:name="_Toc958"/>
      <w:bookmarkEnd w:id="2077"/>
      <w:r>
        <w:rPr>
          <w:rtl w:val="true"/>
        </w:rPr>
        <w:t xml:space="preserve">روایت </w:t>
      </w:r>
      <w:r>
        <w:rPr/>
        <w:t>2</w:t>
      </w:r>
      <w:bookmarkEnd w:id="2078"/>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پیوسته دزدی می کند تاآنکه انچه دزدیده برابر با دیه یک دست شود انگاه خداوند دزدی او را اشکار می کند تا حد دزدی بر او جاری شود</w:t>
      </w:r>
      <w:r>
        <w:rPr>
          <w:rFonts w:eastAsia="IRNazanin" w:cs="IRNazanin"/>
          <w:color w:val="111111"/>
          <w:sz w:val="28"/>
          <w:szCs w:val="28"/>
          <w:rtl w:val="true"/>
          <w:lang w:bidi="fa-IR"/>
        </w:rPr>
        <w:t>.</w:t>
      </w:r>
      <w:r>
        <w:rPr>
          <w:rStyle w:val="FootnoteAnchor"/>
          <w:rtl w:val="true"/>
        </w:rPr>
        <w:footnoteReference w:id="1222"/>
      </w:r>
    </w:p>
    <w:p>
      <w:pPr>
        <w:pStyle w:val="Heading5"/>
        <w:numPr>
          <w:ilvl w:val="4"/>
          <w:numId w:val="1"/>
        </w:numPr>
        <w:rPr/>
      </w:pPr>
      <w:bookmarkStart w:id="2079" w:name="__RefHeading___Toc463794_1934241801"/>
      <w:bookmarkStart w:id="2080" w:name="_Toc959"/>
      <w:bookmarkEnd w:id="2079"/>
      <w:r>
        <w:rPr>
          <w:rtl w:val="true"/>
        </w:rPr>
        <w:t xml:space="preserve">روایت </w:t>
      </w:r>
      <w:r>
        <w:rPr/>
        <w:t>3</w:t>
      </w:r>
      <w:bookmarkEnd w:id="208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bookmarkStart w:id="2081" w:name="pg13511_141607"/>
    </w:p>
    <w:p>
      <w:pPr>
        <w:pStyle w:val="BookText"/>
        <w:rPr/>
      </w:pPr>
      <w:bookmarkEnd w:id="2081"/>
      <w:r>
        <w:rPr>
          <w:rFonts w:ascii="Amiri" w:hAnsi="Amiri" w:eastAsia="Amiri" w:cs="Amiri"/>
          <w:color w:val="111111"/>
          <w:sz w:val="28"/>
          <w:sz w:val="28"/>
          <w:szCs w:val="28"/>
          <w:rtl w:val="true"/>
          <w:lang w:bidi="ar-SA"/>
        </w:rPr>
        <w:t>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الْأَجِيرُ وَ الضَّيْفُ إِذَا سَرَقَا لِأَنَّهُمَا مُؤْتَمَنَانِ‌</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2" w:name="__RefHeading___Toc463796_1934241801"/>
      <w:bookmarkStart w:id="2083" w:name="_Toc960"/>
      <w:bookmarkEnd w:id="2082"/>
      <w:r>
        <w:rPr>
          <w:rtl w:val="true"/>
        </w:rPr>
        <w:t>«</w:t>
      </w:r>
      <w:r>
        <w:rPr/>
        <w:t>4</w:t>
      </w:r>
      <w:r>
        <w:rPr>
          <w:rtl w:val="true"/>
        </w:rPr>
        <w:t>»</w:t>
      </w:r>
      <w:bookmarkEnd w:id="208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ابْنِ عِيسَي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اسْتَأْجَرَ أَجِيراً فَأَخَذَ الْأَجِيرُ مَتَاعَهُ فَسَرَقَهُ فَقَالَ هُوَ مُؤْتَمَنٌ ثُمَّ قَالَ الْأَجِيرُ وَ الضَّيْفُ أَمِينَانِ لَيْسَ يَقَعُ عَلَيْهِمَا حَدُّ السَّرِقَةِ</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4" w:name="__RefHeading___Toc463798_1934241801"/>
      <w:bookmarkStart w:id="2085" w:name="_Toc961"/>
      <w:bookmarkEnd w:id="2084"/>
      <w:r>
        <w:rPr>
          <w:rtl w:val="true"/>
        </w:rPr>
        <w:t>«</w:t>
      </w:r>
      <w:r>
        <w:rPr/>
        <w:t>5</w:t>
      </w:r>
      <w:r>
        <w:rPr>
          <w:rtl w:val="true"/>
        </w:rPr>
        <w:t>»</w:t>
      </w:r>
      <w:bookmarkEnd w:id="208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الْمُتَوَكِّلِ عَنِ السَّعْدَآبَادِيِّ عَنِ الْبَرْقِيِّ عَنِ ابْنِ مَحْبُوبٍ عَنِ ابْنِ رِئَابٍ عَنْ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الضَّيْفُ إِذَا سَرَقَ لَمْ يُقْطَعْ وَ إِنْ أَضَافَ الضَّيْفُ ضَيْفاً فَسَرَقَ قُطِعَ ضَيْفُ الضَّيْفِ‌</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6" w:name="__RefHeading___Toc463800_1934241801"/>
      <w:bookmarkStart w:id="2087" w:name="_Toc962"/>
      <w:bookmarkEnd w:id="2086"/>
      <w:r>
        <w:rPr>
          <w:rtl w:val="true"/>
        </w:rPr>
        <w:t>«</w:t>
      </w:r>
      <w:r>
        <w:rPr/>
        <w:t>6</w:t>
      </w:r>
      <w:r>
        <w:rPr>
          <w:rtl w:val="true"/>
        </w:rPr>
        <w:t>»</w:t>
      </w:r>
      <w:bookmarkEnd w:id="2087"/>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أَحْمَدَ وَ عَبْدِ اللَّهِ ابْنَيْ مُحَمَّدِ بْنِ عِيسَي عَنِ ابْنِ أَبِي عُمَيْرٍ عَنْ حَمَّادٍ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اسْتَأْجَرَ أَجِيراً فَأَقْعَدَهُ عَلَي مَتَاعِهِ فَسَرَقَهُ قَالَ هُوَ مُؤْتَمَنٌ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رَجُلٍ أَتَي رَجُلًا فَقَالَ أَرْسَلَنِي فُلَانٌ إِلَيْكَ لِتُرْسِلَ إِلَيْهِ بِكَذَا وَ كَذَا فَأَعْطَاهُ وَ صَدَّقَهُ قَالَ فَلَقِيَ صَاحِبَهُ فَقَالَ لَهُ إِنَّ رَسُولَكَ أَتَانِي فَبَعَثْتُ مَعَهُ بِكَذَا وَ كَذَا فَقَالَ مَا أَرْسَلْتُهُ إِلَيْكَ وَ مَا أَتَانِي بِشَيْ‌ءٍ وَ زَعَمَ الرَّسُولُ أَنَّهُ قَدْ أَرْسَلَهُ وَ قَدْ دَفَعَهُ إِلَيْهِ قَالَ إِنْ وَجَدَ عَلَيْهِ بَيِّنَةً أَنَّهُ لَمْ يُرْسِلْهُ قُطِعَتْ يَدُهُ وَ مَعْنَي ذَلِكَ أَنْ يَكُونَ الرَّسُولُ قَدْ أَقَرَّ مَرَّةً أَنَّهُ لَمْ يُرْسِلْهُ وَ إِنْ لَمْ يَجِدْ بَيِّنَةً فَيَمِينُهُ بِاللَّهِ مَا أَرْسَلْتُ وَ يَسْتَوْفِي الْآخَرُ مِنَ الرَّسُولِ الْمَالَ قَالَ أَ رَأَيْتَ إِنْ زَعَمَ أَنَّهُ إِنَّمَا حَمَلَهُ عَلَي ذَلِكَ الْحَاجَةُ قَالَ يُقْطَعُ لِأَنَّهُ سَرَقَ مَالَ الرَّجُلِ‌</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اجیر و میهمانی که مال مستأجر و میزبان را سرقت کرده‌اند قطع نمی‌کنند زیرا این دو امین می‌باشند</w:t>
      </w:r>
      <w:r>
        <w:rPr>
          <w:rFonts w:eastAsia="IRNazanin" w:cs="IRNazanin"/>
          <w:color w:val="111111"/>
          <w:sz w:val="28"/>
          <w:szCs w:val="28"/>
          <w:rtl w:val="true"/>
          <w:lang w:bidi="fa-IR"/>
        </w:rPr>
        <w:t>.</w:t>
      </w:r>
      <w:r>
        <w:rPr>
          <w:rStyle w:val="FootnoteAnchor"/>
          <w:rtl w:val="true"/>
        </w:rPr>
        <w:footnoteReference w:id="1227"/>
      </w:r>
    </w:p>
    <w:p>
      <w:pPr>
        <w:pStyle w:val="Heading5"/>
        <w:numPr>
          <w:ilvl w:val="4"/>
          <w:numId w:val="1"/>
        </w:numPr>
        <w:rPr/>
      </w:pPr>
      <w:bookmarkStart w:id="2088" w:name="__RefHeading___Toc463802_1934241801"/>
      <w:bookmarkStart w:id="2089" w:name="_Toc963"/>
      <w:bookmarkEnd w:id="2088"/>
      <w:r>
        <w:rPr>
          <w:rtl w:val="true"/>
        </w:rPr>
        <w:t xml:space="preserve">روایت </w:t>
      </w:r>
      <w:r>
        <w:rPr/>
        <w:t>4</w:t>
      </w:r>
      <w:bookmarkEnd w:id="2089"/>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نقل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اجیری گرفته، اجیر متاع مستأجر را بر می‌دارد حکمش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امین است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و میهمان امین بوده و حدّ سرقت را بر آنها جاری نمی‌کنند</w:t>
      </w:r>
      <w:r>
        <w:rPr>
          <w:rFonts w:eastAsia="IRNazanin" w:cs="IRNazanin"/>
          <w:color w:val="111111"/>
          <w:sz w:val="28"/>
          <w:szCs w:val="28"/>
          <w:rtl w:val="true"/>
          <w:lang w:bidi="fa-IR"/>
        </w:rPr>
        <w:t>.</w:t>
      </w:r>
      <w:r>
        <w:rPr>
          <w:rStyle w:val="FootnoteAnchor"/>
          <w:rtl w:val="true"/>
        </w:rPr>
        <w:footnoteReference w:id="1228"/>
      </w:r>
    </w:p>
    <w:p>
      <w:pPr>
        <w:pStyle w:val="Heading5"/>
        <w:numPr>
          <w:ilvl w:val="4"/>
          <w:numId w:val="1"/>
        </w:numPr>
        <w:rPr/>
      </w:pPr>
      <w:bookmarkStart w:id="2090" w:name="__RefHeading___Toc463804_1934241801"/>
      <w:bookmarkStart w:id="2091" w:name="_Toc964"/>
      <w:bookmarkEnd w:id="2090"/>
      <w:r>
        <w:rPr>
          <w:rtl w:val="true"/>
        </w:rPr>
        <w:t xml:space="preserve">روایت </w:t>
      </w:r>
      <w:r>
        <w:rPr/>
        <w:t>5</w:t>
      </w:r>
      <w:bookmarkEnd w:id="2091"/>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باقر علیه السّلام نقل شده که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هر گاه مال میزبان را سرقت کند دستش را قطع نمی‌کنند ولی اگر میهمان شخص دیگری را به خانه میزبان خود ضیافت کند و آن شخص مالی را از آن خانه سرقت نماید دست میهمان میهمان را قطع می‌کنند</w:t>
      </w:r>
      <w:r>
        <w:rPr>
          <w:rFonts w:eastAsia="IRNazanin" w:cs="IRNazanin"/>
          <w:color w:val="111111"/>
          <w:sz w:val="28"/>
          <w:szCs w:val="28"/>
          <w:rtl w:val="true"/>
          <w:lang w:bidi="fa-IR"/>
        </w:rPr>
        <w:t>.</w:t>
      </w:r>
      <w:r>
        <w:rPr>
          <w:rStyle w:val="FootnoteAnchor"/>
          <w:rtl w:val="true"/>
        </w:rPr>
        <w:footnoteReference w:id="1229"/>
      </w:r>
    </w:p>
    <w:p>
      <w:pPr>
        <w:pStyle w:val="Heading5"/>
        <w:numPr>
          <w:ilvl w:val="4"/>
          <w:numId w:val="1"/>
        </w:numPr>
        <w:rPr/>
      </w:pPr>
      <w:bookmarkStart w:id="2092" w:name="__RefHeading___Toc463806_1934241801"/>
      <w:bookmarkStart w:id="2093" w:name="_Toc965"/>
      <w:bookmarkEnd w:id="2092"/>
      <w:r>
        <w:rPr>
          <w:rtl w:val="true"/>
        </w:rPr>
        <w:t xml:space="preserve">روایت </w:t>
      </w:r>
      <w:r>
        <w:rPr/>
        <w:t>6</w:t>
      </w:r>
      <w:bookmarkEnd w:id="209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از حضرت ابی عبد اللَّه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اجیری می‌گیرد و او را بر متاع و مالش می‌نشاند و می‌رود، اجیر متاع را می‌دزدد حکمش چیست؟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راوی از امام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نزد دیگری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که دوست تو است مرا فرستاده است که مال کذایی را به من دهی تا به دستش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شخص مال را به او داد و تصدیقش کرد که فرستاده دوست او است سپس دوست خود را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فرستاده‌ات پیش من آمد و مال کذایی را به او دادم که به دست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نزد تو نفرستاده و هیچ کس چیزی به دست من نرسانده است اکنون در اینجا حکم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بیّنه‌ای قایم شود که او رسول را نفرستاده البتّه دست آن رسول سارق را قطع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معنای این کلام آن است که رسول یک بار اقرار نموده که آن شخص وی را نفرستاده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اضافه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بیّنه قائم نشده آن شخص باید قسم به خدا بخورد که وی را نفرستاده، در این صورت صاحب مال، مالش را از رسول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ادّعاء کند احتیاج و نیاز او را وادار به این عمل کرده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قطع می‌کنند زیرا مال آن شخص را سرقت کرده است</w:t>
      </w:r>
      <w:r>
        <w:rPr>
          <w:rFonts w:eastAsia="IRNazanin" w:cs="IRNazanin"/>
          <w:color w:val="111111"/>
          <w:sz w:val="28"/>
          <w:szCs w:val="28"/>
          <w:rtl w:val="true"/>
          <w:lang w:bidi="fa-IR"/>
        </w:rPr>
        <w:t>.</w:t>
      </w:r>
      <w:r>
        <w:rPr>
          <w:rStyle w:val="FootnoteAnchor"/>
          <w:rtl w:val="true"/>
        </w:rPr>
        <w:footnoteReference w:id="1230"/>
      </w:r>
      <w:bookmarkStart w:id="2094" w:name="pg13511_141608"/>
    </w:p>
    <w:p>
      <w:pPr>
        <w:pStyle w:val="Heading5"/>
        <w:numPr>
          <w:ilvl w:val="4"/>
          <w:numId w:val="1"/>
        </w:numPr>
        <w:rPr/>
      </w:pPr>
      <w:bookmarkStart w:id="2095" w:name="__RefHeading___Toc463808_1934241801"/>
      <w:bookmarkStart w:id="2096" w:name="_Toc966"/>
      <w:bookmarkEnd w:id="2094"/>
      <w:bookmarkEnd w:id="2095"/>
      <w:r>
        <w:rPr>
          <w:rtl w:val="true"/>
        </w:rPr>
        <w:t>«</w:t>
      </w:r>
      <w:r>
        <w:rPr/>
        <w:t>7</w:t>
      </w:r>
      <w:r>
        <w:rPr>
          <w:rtl w:val="true"/>
        </w:rPr>
        <w:t>»</w:t>
      </w:r>
      <w:bookmarkEnd w:id="209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ابْنِ مَعْرُوفٍ عَنِ ابْنِ مَهْزِيَارَ عَنِ الْحَسَنِ بْنِ سَعِيدٍ عَنِ النَّضْرِ وَ مُحَمَّدِ بْنِ خَالِدٍ عَنِ ابْنِ أَبِي عُمَيْرٍ جَمِيعاً عَنْ هِشَامِ بْنِ سَالِمٍ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سَرَقَ سَرِقَةً فَكَافَرَ عَنْهَا</w:t>
      </w:r>
      <w:r>
        <w:rPr>
          <w:rStyle w:val="FootnoteAnchor"/>
          <w:rtl w:val="true"/>
        </w:rPr>
        <w:footnoteReference w:id="1231"/>
      </w:r>
      <w:r>
        <w:rPr>
          <w:rFonts w:ascii="Amiri" w:hAnsi="Amiri" w:eastAsia="Amiri" w:cs="Amiri"/>
          <w:color w:val="111111"/>
          <w:sz w:val="28"/>
          <w:sz w:val="28"/>
          <w:szCs w:val="28"/>
          <w:rtl w:val="true"/>
          <w:lang w:bidi="ar-SA"/>
        </w:rPr>
        <w:t>فَضُرِبَ فَجَاءَ بِهَا بِعَيْنِهَا هَلْ يَجِبُ عَلَيْهِ الْقَطْعُ قَالَ نَعَمْ وَ لَكِنْ لَوِ اعْتَرَفَ وَ لَمْ يَجِئْ بِالسَّرِقَةِ لَمْ تُقْطَعْ يَدُهُ لِأَنَّهُ اعْتَرَفَ عَلَي الْعَذَابِ‌</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7" w:name="__RefHeading___Toc463810_1934241801"/>
      <w:bookmarkStart w:id="2098" w:name="_Toc967"/>
      <w:bookmarkEnd w:id="2097"/>
      <w:r>
        <w:rPr>
          <w:rtl w:val="true"/>
        </w:rPr>
        <w:t>«</w:t>
      </w:r>
      <w:r>
        <w:rPr/>
        <w:t>8</w:t>
      </w:r>
      <w:r>
        <w:rPr>
          <w:rtl w:val="true"/>
        </w:rPr>
        <w:t>»</w:t>
      </w:r>
      <w:bookmarkEnd w:id="209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حَدِّ مَا يُقْطَعُ فِيهِ السَّارِقُ قَالَ قَالَ أَمِيرُ الْمُؤْمِنِينَ عليه السلام بَيْضَةُ حَدِيدٍ بِدِرْهَمَيْنِ أَوْ ثَلَاثَةٍ</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9" w:name="__RefHeading___Toc463812_1934241801"/>
      <w:bookmarkStart w:id="2100" w:name="_Toc968"/>
      <w:bookmarkEnd w:id="2099"/>
      <w:r>
        <w:rPr>
          <w:rtl w:val="true"/>
        </w:rPr>
        <w:t>«</w:t>
      </w:r>
      <w:r>
        <w:rPr/>
        <w:t>9</w:t>
      </w:r>
      <w:r>
        <w:rPr>
          <w:rtl w:val="true"/>
        </w:rPr>
        <w:t>»</w:t>
      </w:r>
      <w:bookmarkEnd w:id="210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الْبَزَّازِ عَنْ أَبِي الْبَخْتَرِيِّ عَنْ أَبِي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قَطْعَ فِي شَيْ‌ءٍ مِنْ طَعَامٍ غَيْرِ مَفْرُوغٍ مِنْهُ‌</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1" w:name="__RefHeading___Toc463814_1934241801"/>
      <w:bookmarkStart w:id="2102" w:name="_Toc969"/>
      <w:bookmarkEnd w:id="2101"/>
      <w:r>
        <w:rPr>
          <w:rtl w:val="true"/>
        </w:rPr>
        <w:t>«</w:t>
      </w:r>
      <w:r>
        <w:rPr/>
        <w:t>10</w:t>
      </w:r>
      <w:r>
        <w:rPr>
          <w:rtl w:val="true"/>
        </w:rPr>
        <w:t>»</w:t>
      </w:r>
      <w:bookmarkEnd w:id="210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ابْنِ عِيسَي عَنِ الْحُسَيْنِ بْنِ سَعِيدٍ عَنْ فَضَالَةَ عَنْ مُوسَي بْنِ بَكْرٍ عَنْ عَلِيِّ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اكْتَرَي حِمَاراً ثُمَّ أَقْبَلَ بِهِ إِلَي صَاحِبِ الثِّيَابِ فَابْتَاعَ مِنْهُمْ ثَوْباً أَوْ ثَوْبَيْنِ وَ تَرَكَ الْحِمَارَ قَالَ يُرَدُّ الْحِمَارُ إِلَي صَاحِبِهِ وَ يُتْبَعُ الَّذِي ذَهَبَ بِالثَّوْبَيْنِ وَ لَيْسَ عَلَيْهِ قَطْعٌ إِنَّمَا هِيَ خِيَانَةٌ</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3" w:name="__RefHeading___Toc463816_1934241801"/>
      <w:bookmarkStart w:id="2104" w:name="_Toc970"/>
      <w:bookmarkEnd w:id="2103"/>
      <w:r>
        <w:rPr>
          <w:rtl w:val="true"/>
        </w:rPr>
        <w:t>«</w:t>
      </w:r>
      <w:r>
        <w:rPr/>
        <w:t>11</w:t>
      </w:r>
      <w:r>
        <w:rPr>
          <w:rtl w:val="true"/>
        </w:rPr>
        <w:t>»</w:t>
      </w:r>
      <w:bookmarkEnd w:id="210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الْمُتَوَكِّلِ عَنِ الْحِمْيَرِيِّ عَنِ ابْنِ عِيسَي عَنِ ابْنِ مَحْبُوبٍ عَنِ ابْنِ سِنَانٍ عَنْ أَبِي عَبْدِ اللَّهِ عليه السلام فِي رَجُلٍ أَشَلِّ الْيَدِ الْيُمْنَي أَوْ أَشَلِّ الشِّمَالِ سَرَقَ قَالَ تُقْطَعُ يَدُهُ الْيُمْنَي عَلَي كُلِّ حَالٍ‌</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5" w:name="__RefHeading___Toc463818_1934241801"/>
      <w:bookmarkStart w:id="2106" w:name="_Toc971"/>
      <w:bookmarkEnd w:id="2105"/>
      <w:r>
        <w:rPr>
          <w:rtl w:val="true"/>
        </w:rPr>
        <w:t>«</w:t>
      </w:r>
      <w:r>
        <w:rPr/>
        <w:t>12</w:t>
      </w:r>
      <w:r>
        <w:rPr>
          <w:rtl w:val="true"/>
        </w:rPr>
        <w:t>»</w:t>
      </w:r>
      <w:bookmarkEnd w:id="210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مَحْبُوبٍ عَنِ الْعَلَاءِ عَنْ مُحَمَّدٍ وَ ابْنِ رِئَابٍ</w:t>
      </w:r>
    </w:p>
    <w:p>
      <w:pPr>
        <w:pStyle w:val="Heading5"/>
        <w:numPr>
          <w:ilvl w:val="4"/>
          <w:numId w:val="1"/>
        </w:numPr>
        <w:rPr/>
      </w:pPr>
      <w:bookmarkStart w:id="2107" w:name="__RefHeading___Toc463820_1934241801"/>
      <w:bookmarkStart w:id="2108" w:name="_Toc972"/>
      <w:bookmarkEnd w:id="2107"/>
      <w:r>
        <w:rPr>
          <w:rtl w:val="true"/>
        </w:rPr>
        <w:t xml:space="preserve">روایت </w:t>
      </w:r>
      <w:r>
        <w:rPr/>
        <w:t>7</w:t>
      </w:r>
      <w:bookmarkEnd w:id="2108"/>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نقل کرده از حضرت ابو عبد اللَّه علیه السّلام پرسیدم مردی مالی را سرقت کرده ولی انکار می‌کند، او را می‌زنند تا وی مال را حاضر می‌کند آیا دستش را قطع می‌نمایند؟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ولی اگر اعتراف به سرقت نمود و مال مسروق را نیاورد دستش را قطع نمی‌کنند زیرا اعترافش به خاطر شکنجه بوده و تا مال را نیاورد سرقت مال ثابت نمی‌گردد</w:t>
      </w:r>
      <w:r>
        <w:rPr>
          <w:rFonts w:eastAsia="IRNazanin" w:cs="IRNazanin"/>
          <w:color w:val="111111"/>
          <w:sz w:val="28"/>
          <w:szCs w:val="28"/>
          <w:rtl w:val="true"/>
          <w:lang w:bidi="fa-IR"/>
        </w:rPr>
        <w:t>.</w:t>
      </w:r>
      <w:r>
        <w:rPr>
          <w:rStyle w:val="FootnoteAnchor"/>
          <w:rtl w:val="true"/>
        </w:rPr>
        <w:footnoteReference w:id="1237"/>
      </w:r>
    </w:p>
    <w:p>
      <w:pPr>
        <w:pStyle w:val="Heading5"/>
        <w:numPr>
          <w:ilvl w:val="4"/>
          <w:numId w:val="1"/>
        </w:numPr>
        <w:rPr/>
      </w:pPr>
      <w:bookmarkStart w:id="2109" w:name="__RefHeading___Toc463822_1934241801"/>
      <w:bookmarkStart w:id="2110" w:name="_Toc973"/>
      <w:bookmarkEnd w:id="2109"/>
      <w:r>
        <w:rPr>
          <w:rtl w:val="true"/>
        </w:rPr>
        <w:t xml:space="preserve">روایت </w:t>
      </w:r>
      <w:r>
        <w:rPr/>
        <w:t>8</w:t>
      </w:r>
      <w:bookmarkEnd w:id="211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نقل شده کسی از مقدار مالی که دزدیدن ان موجب قطع دست دزد می شود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کلاهخود آهنی که دو درهم یا سه درهم باشد</w:t>
      </w:r>
      <w:r>
        <w:rPr>
          <w:rFonts w:eastAsia="IRNazanin" w:cs="IRNazanin"/>
          <w:color w:val="111111"/>
          <w:sz w:val="28"/>
          <w:szCs w:val="28"/>
          <w:rtl w:val="true"/>
          <w:lang w:bidi="fa-IR"/>
        </w:rPr>
        <w:t>.</w:t>
      </w:r>
      <w:r>
        <w:rPr>
          <w:rStyle w:val="FootnoteAnchor"/>
          <w:rtl w:val="true"/>
        </w:rPr>
        <w:footnoteReference w:id="1238"/>
      </w:r>
    </w:p>
    <w:p>
      <w:pPr>
        <w:pStyle w:val="Heading5"/>
        <w:numPr>
          <w:ilvl w:val="4"/>
          <w:numId w:val="1"/>
        </w:numPr>
        <w:rPr/>
      </w:pPr>
      <w:bookmarkStart w:id="2111" w:name="__RefHeading___Toc463824_1934241801"/>
      <w:bookmarkStart w:id="2112" w:name="_Toc974"/>
      <w:bookmarkEnd w:id="2111"/>
      <w:r>
        <w:rPr>
          <w:rtl w:val="true"/>
        </w:rPr>
        <w:t xml:space="preserve">روایت </w:t>
      </w:r>
      <w:r>
        <w:rPr/>
        <w:t>9</w:t>
      </w:r>
      <w:bookmarkEnd w:id="211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از پدرش علیهما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سرقت بخشی از غذایی که آن را رها نکرده اند، دست قطع نمی شود</w:t>
      </w:r>
      <w:r>
        <w:rPr>
          <w:rFonts w:eastAsia="IRNazanin" w:cs="IRNazanin"/>
          <w:color w:val="111111"/>
          <w:sz w:val="28"/>
          <w:szCs w:val="28"/>
          <w:rtl w:val="true"/>
          <w:lang w:bidi="fa-IR"/>
        </w:rPr>
        <w:t>.</w:t>
      </w:r>
      <w:r>
        <w:rPr>
          <w:rStyle w:val="FootnoteAnchor"/>
          <w:rtl w:val="true"/>
        </w:rPr>
        <w:footnoteReference w:id="1239"/>
      </w:r>
    </w:p>
    <w:p>
      <w:pPr>
        <w:pStyle w:val="Heading5"/>
        <w:numPr>
          <w:ilvl w:val="4"/>
          <w:numId w:val="1"/>
        </w:numPr>
        <w:rPr/>
      </w:pPr>
      <w:bookmarkStart w:id="2113" w:name="__RefHeading___Toc463826_1934241801"/>
      <w:bookmarkStart w:id="2114" w:name="_Toc975"/>
      <w:bookmarkEnd w:id="2113"/>
      <w:r>
        <w:rPr>
          <w:rtl w:val="true"/>
        </w:rPr>
        <w:t xml:space="preserve">روایت </w:t>
      </w:r>
      <w:r>
        <w:rPr/>
        <w:t>10</w:t>
      </w:r>
      <w:bookmarkEnd w:id="2114"/>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از حضرت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درازگوشی را کرایه می‌کند و با آن به نزد لباس فروشان رفته و از آنها یک یا دو جامه می‌خرد و سپس درازگوش را رها کرده و جامه را با خود می‌برد بدون این که ثمن آن را بپردازد حکم در اینجا چیست؟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درازگوش را باید به صاحبش برگرداند و آن کس که جامه را برده تعقیب کنند و او را بگیرند ولی دستش را قطع نباید کرد چون فعل او سرقت نبوده بلکه خیانت می‌باشد</w:t>
      </w:r>
      <w:r>
        <w:rPr>
          <w:rFonts w:eastAsia="IRNazanin" w:cs="IRNazanin"/>
          <w:color w:val="111111"/>
          <w:sz w:val="28"/>
          <w:szCs w:val="28"/>
          <w:rtl w:val="true"/>
          <w:lang w:bidi="fa-IR"/>
        </w:rPr>
        <w:t>.</w:t>
      </w:r>
      <w:r>
        <w:rPr>
          <w:rStyle w:val="FootnoteAnchor"/>
          <w:rtl w:val="true"/>
        </w:rPr>
        <w:footnoteReference w:id="1240"/>
      </w:r>
    </w:p>
    <w:p>
      <w:pPr>
        <w:pStyle w:val="Heading5"/>
        <w:numPr>
          <w:ilvl w:val="4"/>
          <w:numId w:val="1"/>
        </w:numPr>
        <w:rPr/>
      </w:pPr>
      <w:bookmarkStart w:id="2115" w:name="__RefHeading___Toc463828_1934241801"/>
      <w:bookmarkStart w:id="2116" w:name="_Toc976"/>
      <w:bookmarkEnd w:id="2115"/>
      <w:r>
        <w:rPr>
          <w:rtl w:val="true"/>
        </w:rPr>
        <w:t xml:space="preserve">روایت </w:t>
      </w:r>
      <w:r>
        <w:rPr/>
        <w:t>11</w:t>
      </w:r>
      <w:bookmarkEnd w:id="2116"/>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از حضرت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دست راست یا دست چپش شل می‌باشد اگر سرقت کند حکمش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دست راستش را باید قطع نمود</w:t>
      </w:r>
      <w:r>
        <w:rPr>
          <w:rFonts w:eastAsia="IRNazanin" w:cs="IRNazanin"/>
          <w:color w:val="111111"/>
          <w:sz w:val="28"/>
          <w:szCs w:val="28"/>
          <w:rtl w:val="true"/>
          <w:lang w:bidi="fa-IR"/>
        </w:rPr>
        <w:t>.</w:t>
      </w:r>
      <w:r>
        <w:rPr>
          <w:rStyle w:val="FootnoteAnchor"/>
          <w:rtl w:val="true"/>
        </w:rPr>
        <w:footnoteReference w:id="1241"/>
      </w:r>
    </w:p>
    <w:p>
      <w:pPr>
        <w:pStyle w:val="Heading5"/>
        <w:numPr>
          <w:ilvl w:val="4"/>
          <w:numId w:val="1"/>
        </w:numPr>
        <w:rPr/>
      </w:pPr>
      <w:bookmarkStart w:id="2117" w:name="__RefHeading___Toc463830_1934241801"/>
      <w:bookmarkStart w:id="2118" w:name="_Toc977"/>
      <w:bookmarkEnd w:id="2117"/>
      <w:r>
        <w:rPr>
          <w:rtl w:val="true"/>
        </w:rPr>
        <w:t xml:space="preserve">روایت </w:t>
      </w:r>
      <w:r>
        <w:rPr/>
        <w:t>12</w:t>
      </w:r>
      <w:bookmarkEnd w:id="211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bookmarkStart w:id="2119" w:name="pg13511_141609"/>
    </w:p>
    <w:p>
      <w:pPr>
        <w:pStyle w:val="BookText"/>
        <w:rPr/>
      </w:pPr>
      <w:bookmarkEnd w:id="2119"/>
      <w:r>
        <w:rPr>
          <w:rFonts w:ascii="Amiri" w:hAnsi="Amiri" w:eastAsia="Amiri" w:cs="Amiri"/>
          <w:color w:val="111111"/>
          <w:sz w:val="28"/>
          <w:sz w:val="28"/>
          <w:szCs w:val="28"/>
          <w:rtl w:val="true"/>
          <w:lang w:bidi="ar-SA"/>
        </w:rPr>
        <w:t>عَنْ زُرَارَةَ جَمِيعاً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أَشَلِّ الْيُمْنَي سَرَقَ قَالَ تُقْطَعُ يَمِينُهُ شَلَّاءَ كَانَتْ أَوْ صَحِيحَةً فَإِنْ عَادَ فَسَرَقَ قُطِعَتْ رِجْلُهُ الْيُسْرَي فَإِنْ عَادَ خُلِّدَ فِي السِّجْنِ وَ أُجْرِيَ عَلَيْهِ طَعَامُهُ مِنْ بَيْتِ مَالِ الْمُسْلِمِينَ يُكَفُّ عَنِ النَّاسِ شَرُّهُ‌</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0" w:name="__RefHeading___Toc463832_1934241801"/>
      <w:bookmarkStart w:id="2121" w:name="_Toc978"/>
      <w:bookmarkEnd w:id="2120"/>
      <w:r>
        <w:rPr>
          <w:rtl w:val="true"/>
        </w:rPr>
        <w:t>«</w:t>
      </w:r>
      <w:r>
        <w:rPr/>
        <w:t>13</w:t>
      </w:r>
      <w:r>
        <w:rPr>
          <w:rtl w:val="true"/>
        </w:rPr>
        <w:t>»</w:t>
      </w:r>
      <w:bookmarkEnd w:id="212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ابْنِ أَبَانٍ عَنِ الْحُسَيْنِ بْنِ سَعِيدٍ عَنِ النَّضْرِ عَنِ ابْنِ حُمَيْدٍ عَنِ ابْنِ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أَمِيرُ الْمُؤْمِنِينَ عليه السلام فِي السَّارِقِ إِذَا سَرَقَ قُطِعَتْ يَمِينُهُ وَ إِذَا سَرَقَ مَرَّةً أُخْرَي قُطِعَتْ رِجْلُهُ الْيُسْرَي ثُمَّ إِذَا سَرَقَ مَرَّةً أُخْرَي سَجَنَهُ وَ تُرِكَتْ رِجْلُهُ الْيُمْنَي يَمْشِي عَلَيْهَا إِلَي الْغَائِطِ وَ يَدُهُ الْيُسْرَي يَأْكُلُ بِهَا وَ يَسْتَنْجِي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أَسْتَحِي مِنَ اللَّهِ عَزَّ وَ جَلَّ أَنْ أَتْرُكَهُ لَا يَنْتَفِعُ بِشَيْ‌ءٍ وَ لَكِنْ أَسْجُنُهُ حَتَّي يَمُوتَ فِي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 مُحَمَّدٌ صلي الله عليه و آله مِنْ سَارِقٍ بَعْدَ يَدِهِ وَ رِجْلِهِ‌</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2" w:name="__RefHeading___Toc463834_1934241801"/>
      <w:bookmarkStart w:id="2123" w:name="_Toc979"/>
      <w:bookmarkEnd w:id="2122"/>
      <w:r>
        <w:rPr>
          <w:rtl w:val="true"/>
        </w:rPr>
        <w:t>«</w:t>
      </w:r>
      <w:r>
        <w:rPr/>
        <w:t>14</w:t>
      </w:r>
      <w:r>
        <w:rPr>
          <w:rtl w:val="true"/>
        </w:rPr>
        <w:t>»</w:t>
      </w:r>
      <w:bookmarkEnd w:id="212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الْحُسَيْنِ بْنِ سَعِيدٍ عَنْ فَضَالَةَ عَنْ أَبَانِ بْنِ عُثْمَانَ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لَا يَزِيدُ عَلَي قَطْعِ الْيَدِ وَ الرِّجْلِ وَ يَقُولُ إِنِّي لَأَسْتَحِي مِنْ رَبِّي أَنْ أَدَعَهُ لَيْسَ لَهُ مَا يَسْتَنْجِي بِهِ أَوْ يَتَطَهَّرُ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إِنْ هُوَ سَرَقَ بَعْدَ قَطْعِ الْيَدِ وَ الرِّجْلِ قَالَ أَسْتَوْدِعُهُ السِّجْنَ وَ أُغْنِي عَنِ النَّاسِ شَرَّهُ‌</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4" w:name="__RefHeading___Toc463836_1934241801"/>
      <w:bookmarkStart w:id="2125" w:name="_Toc980"/>
      <w:bookmarkEnd w:id="2124"/>
      <w:r>
        <w:rPr>
          <w:rtl w:val="true"/>
        </w:rPr>
        <w:t>«</w:t>
      </w:r>
      <w:r>
        <w:rPr/>
        <w:t>15</w:t>
      </w:r>
      <w:r>
        <w:rPr>
          <w:rtl w:val="true"/>
        </w:rPr>
        <w:t>»</w:t>
      </w:r>
      <w:bookmarkEnd w:id="212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الْحُسَيْنِ عَنِ النَّضْرِ عَنِ الْقَاسِمِ بْنِ سُلَيْمَانَ عَنْ عَبْدِ اللَّهِ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هَلْ كَانَ عَلِيٌّ يَحْبِسُ أَحَداً مِنْ أَهْلِ الْحُدُودِ فَقَالَ لَا إِلَّا السَّارِقَ فَإِنَّهُ كَانَ يَحْبِسُهُ فِي الثَّالِثَةِ بَعْدَ مَا يَقْطَعُ</w:t>
      </w:r>
    </w:p>
    <w:p>
      <w:pPr>
        <w:pStyle w:val="BookText"/>
        <w:rPr/>
      </w:pPr>
      <w:r>
        <w:rPr>
          <w:rFonts w:ascii="IRNazanin" w:hAnsi="IRNazanin" w:eastAsia="IRNazanin"/>
          <w:color w:val="111111"/>
          <w:sz w:val="28"/>
          <w:sz w:val="28"/>
          <w:szCs w:val="28"/>
          <w:rtl w:val="true"/>
          <w:lang w:bidi="fa-IR"/>
        </w:rPr>
        <w:t>از حضرت باقر علیه السّلام نقل کرده‌اند که آن جناب در باره مردی که دست راستش شل بود و سرقت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او را قطع باید کرد اعم از آنکه صحیح بوده یا فاسد و شل باشد و اگر دوباره سرقت نمود پای چپش را می‌برند و در صورتی که بار سوّم مرتکب آن شد وی را زندان ابد می‌کنند و از بیت المال مسلمانان طعامش را تهیّه کرده و به وی می‌دهند و بدین وسیله شرّ او را از سر مردم کم می‌کنند</w:t>
      </w:r>
      <w:r>
        <w:rPr>
          <w:rFonts w:eastAsia="IRNazanin" w:cs="IRNazanin"/>
          <w:color w:val="111111"/>
          <w:sz w:val="28"/>
          <w:szCs w:val="28"/>
          <w:rtl w:val="true"/>
          <w:lang w:bidi="fa-IR"/>
        </w:rPr>
        <w:t>.</w:t>
      </w:r>
      <w:r>
        <w:rPr>
          <w:rStyle w:val="FootnoteAnchor"/>
          <w:rtl w:val="true"/>
        </w:rPr>
        <w:footnoteReference w:id="1245"/>
      </w:r>
    </w:p>
    <w:p>
      <w:pPr>
        <w:pStyle w:val="Heading5"/>
        <w:numPr>
          <w:ilvl w:val="4"/>
          <w:numId w:val="1"/>
        </w:numPr>
        <w:rPr/>
      </w:pPr>
      <w:bookmarkStart w:id="2126" w:name="__RefHeading___Toc463838_1934241801"/>
      <w:bookmarkStart w:id="2127" w:name="_Toc981"/>
      <w:bookmarkEnd w:id="2126"/>
      <w:r>
        <w:rPr>
          <w:rtl w:val="true"/>
        </w:rPr>
        <w:t xml:space="preserve">روایت </w:t>
      </w:r>
      <w:r>
        <w:rPr/>
        <w:t>13</w:t>
      </w:r>
      <w:bookmarkEnd w:id="2127"/>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کرده که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در باره سارق چنین حکم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سارق سرقت کرد ابتداء دست راستش را قطع کرده و اگر بار دوّم به سرقت مبادرت نمود پای چپ او را قطع می‌نمایند و سپس اگر بار دیگر مرتکب سرقت شد زندانش کرده و پای راستش را قطع نمی‌کنند بلکه آن را به حال خود گذارده که با آن راه رفته و برای قضاء حاجت بتواند خود را به بیت التخلیه برساند و نیز دست چپش را قطع نکرده و به حال خود می‌گذارند تا با آن غذا خورده و نیز بتواند استنجاء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شرم می‌کنم سارق را به حالی قرار دهم که نتواند از هیچ چیز استفاده نموده و بهره ببرد ولی در عین حال زندانش می‌کنم تا در زندان بمیرد 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و سلّم بعد از قطع دست و پای سارق هیچ عضو دیگری را از او قطع نمی‌فرمودند</w:t>
      </w:r>
      <w:r>
        <w:rPr>
          <w:rFonts w:eastAsia="IRNazanin" w:cs="IRNazanin"/>
          <w:color w:val="111111"/>
          <w:sz w:val="28"/>
          <w:szCs w:val="28"/>
          <w:rtl w:val="true"/>
          <w:lang w:bidi="fa-IR"/>
        </w:rPr>
        <w:t>.</w:t>
      </w:r>
      <w:r>
        <w:rPr>
          <w:rStyle w:val="FootnoteAnchor"/>
          <w:rtl w:val="true"/>
        </w:rPr>
        <w:footnoteReference w:id="1246"/>
      </w:r>
    </w:p>
    <w:p>
      <w:pPr>
        <w:pStyle w:val="Heading5"/>
        <w:numPr>
          <w:ilvl w:val="4"/>
          <w:numId w:val="1"/>
        </w:numPr>
        <w:rPr/>
      </w:pPr>
      <w:bookmarkStart w:id="2128" w:name="__RefHeading___Toc463840_1934241801"/>
      <w:bookmarkStart w:id="2129" w:name="_Toc982"/>
      <w:bookmarkEnd w:id="2128"/>
      <w:r>
        <w:rPr>
          <w:rtl w:val="true"/>
        </w:rPr>
        <w:t xml:space="preserve">روایت </w:t>
      </w:r>
      <w:r>
        <w:rPr/>
        <w:t>14</w:t>
      </w:r>
      <w:bookmarkEnd w:id="2129"/>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کرده که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هیچ سارقی را بر بیش از قطع دست و پا شکنجه نمی‌کرده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شرم می‌کنم که سارق را به حالی رها کنم که نتواند استنجاء کرده یا خود را تطهیر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سارق پس از قطع دست و پایش دوباره سرقت کرد با او چه خواهید نمود؟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زندان گذارده و بدین وسیله مردم را از شرّ او در امان قرار می‌دهیم</w:t>
      </w:r>
      <w:r>
        <w:rPr>
          <w:rFonts w:eastAsia="IRNazanin" w:cs="IRNazanin"/>
          <w:color w:val="111111"/>
          <w:sz w:val="28"/>
          <w:szCs w:val="28"/>
          <w:rtl w:val="true"/>
          <w:lang w:bidi="fa-IR"/>
        </w:rPr>
        <w:t>.</w:t>
      </w:r>
      <w:r>
        <w:rPr>
          <w:rStyle w:val="FootnoteAnchor"/>
          <w:rtl w:val="true"/>
        </w:rPr>
        <w:footnoteReference w:id="1247"/>
      </w:r>
    </w:p>
    <w:p>
      <w:pPr>
        <w:pStyle w:val="Heading5"/>
        <w:numPr>
          <w:ilvl w:val="4"/>
          <w:numId w:val="1"/>
        </w:numPr>
        <w:rPr/>
      </w:pPr>
      <w:bookmarkStart w:id="2130" w:name="__RefHeading___Toc463842_1934241801"/>
      <w:bookmarkStart w:id="2131" w:name="_Toc983"/>
      <w:bookmarkEnd w:id="2130"/>
      <w:r>
        <w:rPr>
          <w:rtl w:val="true"/>
        </w:rPr>
        <w:t xml:space="preserve">روایت </w:t>
      </w:r>
      <w:r>
        <w:rPr/>
        <w:t>15</w:t>
      </w:r>
      <w:bookmarkEnd w:id="213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زراره گوید از حضرت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علیه السّلام کسی را که حدّ بر او واجب بود حبس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مگر سارق را که اگر بعد از قطع دست و پا برای بار سوّم سرقت می‌نمود به حبس می‌فرستادند</w:t>
      </w:r>
      <w:r>
        <w:rPr>
          <w:rFonts w:eastAsia="IRNazanin" w:cs="IRNazanin"/>
          <w:color w:val="111111"/>
          <w:sz w:val="28"/>
          <w:szCs w:val="28"/>
          <w:rtl w:val="true"/>
          <w:lang w:bidi="fa-IR"/>
        </w:rPr>
        <w:t>.</w:t>
      </w:r>
      <w:r>
        <w:rPr>
          <w:rStyle w:val="FootnoteAnchor"/>
          <w:rtl w:val="true"/>
        </w:rPr>
        <w:footnoteReference w:id="1248"/>
      </w:r>
      <w:bookmarkStart w:id="2132" w:name="pg13511_141610"/>
    </w:p>
    <w:p>
      <w:pPr>
        <w:pStyle w:val="BookText"/>
        <w:rPr/>
      </w:pPr>
      <w:bookmarkEnd w:id="2132"/>
      <w:r>
        <w:rPr>
          <w:rFonts w:ascii="Amiri" w:hAnsi="Amiri" w:eastAsia="Amiri" w:cs="Amiri"/>
          <w:color w:val="111111"/>
          <w:sz w:val="28"/>
          <w:sz w:val="28"/>
          <w:szCs w:val="28"/>
          <w:rtl w:val="true"/>
          <w:lang w:bidi="ar-SA"/>
        </w:rPr>
        <w:t>يَدَهُ وَ رِجْلَهُ‌</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3" w:name="__RefHeading___Toc463844_1934241801"/>
      <w:bookmarkStart w:id="2134" w:name="_Toc984"/>
      <w:bookmarkEnd w:id="2133"/>
      <w:r>
        <w:rPr>
          <w:rtl w:val="true"/>
        </w:rPr>
        <w:t>«</w:t>
      </w:r>
      <w:r>
        <w:rPr/>
        <w:t>16</w:t>
      </w:r>
      <w:r>
        <w:rPr>
          <w:rtl w:val="true"/>
        </w:rPr>
        <w:t>»</w:t>
      </w:r>
      <w:bookmarkEnd w:id="213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ابْنِ مَعْرُوفٍ عَنْ عَلِيِّ بْنِ مَهْزِيَارَ عَنِ الْحُسَيْنِ بْنِ سَعِيدٍ عَنْ عُثْمَانَ بْنِ عِيسَي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السَّارِقِ وَ قَدْ قُطِعَ يَدُهُ فَقَالَ تُقْطَعُ رِجْلُهُ بَعْدَ يَدِهِ فَإِنْ عَادَ حُبِسَ فِي السِّجْنِ وَ أُنْفِقَ عَلَيْهِ مِنْ بَيْتِ مَالِ الْمُسْلِمِينَ‌</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5" w:name="__RefHeading___Toc463846_1934241801"/>
      <w:bookmarkStart w:id="2136" w:name="_Toc985"/>
      <w:bookmarkEnd w:id="2135"/>
      <w:r>
        <w:rPr>
          <w:rtl w:val="true"/>
        </w:rPr>
        <w:t>«</w:t>
      </w:r>
      <w:r>
        <w:rPr/>
        <w:t>17</w:t>
      </w:r>
      <w:r>
        <w:rPr>
          <w:rtl w:val="true"/>
        </w:rPr>
        <w:t>»</w:t>
      </w:r>
      <w:bookmarkEnd w:id="213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الْحُسَيْنِ عَنْ صَفْوَانَ عَنْ إِسْحَاقَ عَنْ أَبِي إِبْرَاهِيمَ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يَدُ السَّارِقِ وَ يُتْرَكُ إِبْهَامُهُ وَ صَدْرُ رَاحَتِهِ وَ تُقْطَعُ رِجْلُهُ وَ يُتْرَكُ لَهُ عَقِبُهُ يَمْشِي عَلَيْهَا</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7" w:name="__RefHeading___Toc463848_1934241801"/>
      <w:bookmarkStart w:id="2138" w:name="_Toc986"/>
      <w:bookmarkEnd w:id="2137"/>
      <w:r>
        <w:rPr>
          <w:rtl w:val="true"/>
        </w:rPr>
        <w:t>«</w:t>
      </w:r>
      <w:r>
        <w:rPr/>
        <w:t>18</w:t>
      </w:r>
      <w:r>
        <w:rPr>
          <w:rtl w:val="true"/>
        </w:rPr>
        <w:t>»</w:t>
      </w:r>
      <w:bookmarkEnd w:id="213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ابْنِ مَعْرُوفٍ عَنْ عَلِيِّ بْنِ مَهْزِيَارَ عَنِ الْحُسَيْنِ بْنِ سَعِيدٍ عَنْ عُثْمَانَ بْنِ عِيسَي عَنْ سَمَاعَةَ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أَمِيرُ الْمُؤْمِنِينَ عليه السلام بِرِجَالٍ قَدْ سَرَقُوا فَقُطِعَ أَيْدِيهِمْ فَقَالَ إِنَّ الَّذِي بَانَ مِنْ أَجْسَادِكُمْ قَدْ يَصِلُ إِلَي النَّارِ فَإِنْ تَتُوبُوا تَجُرُّوهَا وَ إِلَّا تَتُوبُوا تَجُرَّكُمْ‌</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9" w:name="__RefHeading___Toc463850_1934241801"/>
      <w:bookmarkStart w:id="2140" w:name="_Toc987"/>
      <w:bookmarkEnd w:id="2139"/>
      <w:r>
        <w:rPr>
          <w:rtl w:val="true"/>
        </w:rPr>
        <w:t>«</w:t>
      </w:r>
      <w:r>
        <w:rPr/>
        <w:t>19</w:t>
      </w:r>
      <w:r>
        <w:rPr>
          <w:rtl w:val="true"/>
        </w:rPr>
        <w:t>»</w:t>
      </w:r>
      <w:bookmarkEnd w:id="214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الْعَطَّارِ عَنِ الْأَشْعَرِيِّ عَنْ أَبَانِ بْنِ مُحَمَّدٍ عَنْ أَبِيهِ عَنِ ابْنِ الْمُغِيرَةِ عَنِ السَّكُونِيِّ عَنِ الصَّادِقِ عَنْ أَبِيهِ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الطَّرَّارِ وَ الْمُخْتَلِسِ قَطْعٌ لِأَنَّهَا دَغَارَةٌ مُعْلَنَةٌ وَ لَكِنْ يُقْطَعُ مَنْ يَأْخُذُ وَ يُخْفِي‌</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1" w:name="__RefHeading___Toc463852_1934241801"/>
      <w:bookmarkStart w:id="2142" w:name="_Toc988"/>
      <w:bookmarkEnd w:id="2141"/>
      <w:r>
        <w:rPr>
          <w:rtl w:val="true"/>
        </w:rPr>
        <w:t>«</w:t>
      </w:r>
      <w:r>
        <w:rPr/>
        <w:t>20</w:t>
      </w:r>
      <w:r>
        <w:rPr>
          <w:rtl w:val="true"/>
        </w:rPr>
        <w:t>»</w:t>
      </w:r>
      <w:bookmarkEnd w:id="214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مَاجِيلَوَيْهِ عَنْ عَمِّهِ عَنِ الْبَرْقِيِّ عَنِ ابْنِ مَحْبُوبٍ عَنْ عَبْدِ الرَّحْمَنِ بْنِ الْحَجَّاجِ عَنْ بُكَيْرِ بْنِ أَعْيَنَ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سَرَقَ</w:t>
      </w:r>
    </w:p>
    <w:p>
      <w:pPr>
        <w:pStyle w:val="Heading5"/>
        <w:numPr>
          <w:ilvl w:val="4"/>
          <w:numId w:val="1"/>
        </w:numPr>
        <w:rPr/>
      </w:pPr>
      <w:bookmarkStart w:id="2143" w:name="__RefHeading___Toc463854_1934241801"/>
      <w:bookmarkStart w:id="2144" w:name="_Toc989"/>
      <w:bookmarkEnd w:id="2143"/>
      <w:r>
        <w:rPr>
          <w:rtl w:val="true"/>
        </w:rPr>
        <w:t xml:space="preserve">روایت </w:t>
      </w:r>
      <w:r>
        <w:rPr/>
        <w:t>16</w:t>
      </w:r>
      <w:bookmarkEnd w:id="2144"/>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سارقی که دستش را قطع کرده‌اند و باز سرقت نموده چه باید نمود؟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دست، پایش را قطع می‌کنند و اگر بار سوّم سرقت نمود در زندان، او را زندانی می‌کنند و از بیت المال مسلمین بر او انفاق کرده و اداره‌اش می‌نمایند</w:t>
      </w:r>
      <w:r>
        <w:rPr>
          <w:rFonts w:eastAsia="IRNazanin" w:cs="IRNazanin"/>
          <w:color w:val="111111"/>
          <w:sz w:val="28"/>
          <w:szCs w:val="28"/>
          <w:rtl w:val="true"/>
          <w:lang w:bidi="fa-IR"/>
        </w:rPr>
        <w:t>.</w:t>
      </w:r>
      <w:r>
        <w:rPr>
          <w:rStyle w:val="FootnoteAnchor"/>
          <w:rtl w:val="true"/>
        </w:rPr>
        <w:footnoteReference w:id="1254"/>
      </w:r>
    </w:p>
    <w:p>
      <w:pPr>
        <w:pStyle w:val="Heading5"/>
        <w:numPr>
          <w:ilvl w:val="4"/>
          <w:numId w:val="1"/>
        </w:numPr>
        <w:rPr/>
      </w:pPr>
      <w:bookmarkStart w:id="2145" w:name="__RefHeading___Toc463856_1934241801"/>
      <w:bookmarkStart w:id="2146" w:name="_Toc990"/>
      <w:bookmarkEnd w:id="2145"/>
      <w:r>
        <w:rPr>
          <w:rtl w:val="true"/>
        </w:rPr>
        <w:t xml:space="preserve">روایت </w:t>
      </w:r>
      <w:r>
        <w:rPr/>
        <w:t>17</w:t>
      </w:r>
      <w:bookmarkEnd w:id="2146"/>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ابراهیم علیه السّلام نقل کرده که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سارق را قطع می‌کنند و انگشت شصت و گودی کف دستش را باقی می‌گذارند چنانچه پایش را قطع کرده ولی پاشنه پا را به حال خود گذارده تا روی آن بتواند راه برود</w:t>
      </w:r>
      <w:r>
        <w:rPr>
          <w:rFonts w:eastAsia="IRNazanin" w:cs="IRNazanin"/>
          <w:color w:val="111111"/>
          <w:sz w:val="28"/>
          <w:szCs w:val="28"/>
          <w:rtl w:val="true"/>
          <w:lang w:bidi="fa-IR"/>
        </w:rPr>
        <w:t>.</w:t>
      </w:r>
      <w:r>
        <w:rPr>
          <w:rStyle w:val="FootnoteAnchor"/>
          <w:rtl w:val="true"/>
        </w:rPr>
        <w:footnoteReference w:id="1255"/>
      </w:r>
    </w:p>
    <w:p>
      <w:pPr>
        <w:pStyle w:val="Heading5"/>
        <w:numPr>
          <w:ilvl w:val="4"/>
          <w:numId w:val="1"/>
        </w:numPr>
        <w:rPr/>
      </w:pPr>
      <w:bookmarkStart w:id="2147" w:name="__RefHeading___Toc463858_1934241801"/>
      <w:bookmarkStart w:id="2148" w:name="_Toc991"/>
      <w:bookmarkEnd w:id="2147"/>
      <w:r>
        <w:rPr>
          <w:rtl w:val="true"/>
        </w:rPr>
        <w:t xml:space="preserve">روایت </w:t>
      </w:r>
      <w:r>
        <w:rPr/>
        <w:t>18</w:t>
      </w:r>
      <w:bookmarkEnd w:id="2148"/>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را نزد امیر المؤمنین علیه السّلام آوردند که جملگی سارق بوده فلذا دستهایشان را قطع کرده بودند، حضرت 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انگشتانی که از اجساد شما جدا شده به آتش دوزخ رفته اند اگر از کردار خود توبه کنید شما آنها را از آتش دور کرده و نجاتشان می‌دهید و اگر توبه نکنید آنها شما را به آتش می‌کشانند</w:t>
      </w:r>
      <w:r>
        <w:rPr>
          <w:rFonts w:eastAsia="IRNazanin" w:cs="IRNazanin"/>
          <w:color w:val="111111"/>
          <w:sz w:val="28"/>
          <w:szCs w:val="28"/>
          <w:rtl w:val="true"/>
          <w:lang w:bidi="fa-IR"/>
        </w:rPr>
        <w:t>.</w:t>
      </w:r>
      <w:r>
        <w:rPr>
          <w:rStyle w:val="FootnoteAnchor"/>
          <w:rtl w:val="true"/>
        </w:rPr>
        <w:footnoteReference w:id="1256"/>
      </w:r>
    </w:p>
    <w:p>
      <w:pPr>
        <w:pStyle w:val="Heading5"/>
        <w:numPr>
          <w:ilvl w:val="4"/>
          <w:numId w:val="1"/>
        </w:numPr>
        <w:rPr/>
      </w:pPr>
      <w:bookmarkStart w:id="2149" w:name="__RefHeading___Toc463860_1934241801"/>
      <w:bookmarkStart w:id="2150" w:name="_Toc992"/>
      <w:bookmarkEnd w:id="2149"/>
      <w:r>
        <w:rPr>
          <w:rtl w:val="true"/>
        </w:rPr>
        <w:t xml:space="preserve">روایت </w:t>
      </w:r>
      <w:r>
        <w:rPr/>
        <w:t>19</w:t>
      </w:r>
      <w:bookmarkEnd w:id="2150"/>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جیب بر و رباینده مال را قطع نمی‌کنند زیرا فعل این دو یک فساد و عمل ناهنجار علنی است امّا آن کس که مال دیگری را مخفیانه برمی‌دارد دستش را می‌برند</w:t>
      </w:r>
      <w:r>
        <w:rPr>
          <w:rFonts w:eastAsia="IRNazanin" w:cs="IRNazanin"/>
          <w:color w:val="111111"/>
          <w:sz w:val="28"/>
          <w:szCs w:val="28"/>
          <w:rtl w:val="true"/>
          <w:lang w:bidi="fa-IR"/>
        </w:rPr>
        <w:t>.</w:t>
      </w:r>
      <w:r>
        <w:rPr>
          <w:rStyle w:val="FootnoteAnchor"/>
          <w:rtl w:val="true"/>
        </w:rPr>
        <w:footnoteReference w:id="1257"/>
      </w:r>
    </w:p>
    <w:p>
      <w:pPr>
        <w:pStyle w:val="Heading5"/>
        <w:numPr>
          <w:ilvl w:val="4"/>
          <w:numId w:val="1"/>
        </w:numPr>
        <w:rPr/>
      </w:pPr>
      <w:bookmarkStart w:id="2151" w:name="__RefHeading___Toc463862_1934241801"/>
      <w:bookmarkStart w:id="2152" w:name="_Toc993"/>
      <w:bookmarkEnd w:id="2151"/>
      <w:r>
        <w:rPr>
          <w:rtl w:val="true"/>
        </w:rPr>
        <w:t xml:space="preserve">روایت </w:t>
      </w:r>
      <w:r>
        <w:rPr/>
        <w:t>20</w:t>
      </w:r>
      <w:bookmarkEnd w:id="215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جعفر علیه السّلام نقل شده که آن حضرت راجع به مردی که مالی را سرقت کرد </w:t>
      </w:r>
      <w:bookmarkStart w:id="2153" w:name="pg13511_141611"/>
    </w:p>
    <w:p>
      <w:pPr>
        <w:pStyle w:val="BookText"/>
        <w:rPr/>
      </w:pPr>
      <w:bookmarkEnd w:id="2153"/>
      <w:r>
        <w:rPr>
          <w:rFonts w:ascii="Amiri" w:hAnsi="Amiri" w:eastAsia="Amiri" w:cs="Amiri"/>
          <w:color w:val="111111"/>
          <w:sz w:val="28"/>
          <w:sz w:val="28"/>
          <w:szCs w:val="28"/>
          <w:rtl w:val="true"/>
          <w:lang w:bidi="ar-SA"/>
        </w:rPr>
        <w:t xml:space="preserve">فَلَمْ يُقْدَرْ عَلَيْهِ ثُمَّ سَرَقَ مَرَّةً أُخْرَي فَجَاءَتِ الْبَيِّنَةُ فَشَهِدُوا عَلَيْهِ بِالسَّرِقَةِ الْأُولَي وَ السَّرِقَةِ الْأَخِيرَةِ قَالَ تُقْطَعُ يَدُهُ بِالسَّرِقَةِ الْأُولَي وَ لَا تُقْطَعُ رِجْلُهُ بِالسَّرِقَةِ الْأَخِيرَةِ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 كَيْفَ تُقْطَعُ يَدُهُ بِالسَّرِقَةِ الْأُولَي وَ لَا تُقْطَعُ رِجْلُهُ بِالسَّرِقَةِ الْأَخِيرَةِ فَقَالَ لِأَنَّ الشُّهُودَ شَهِدُوا عَلَيْهِ بِالسَّرِقَةِ الْأُولَي وَ الْأَخِيرَةِ جَمِيعاً فِي مَقَامٍ وَاحِدٍ وَ لَوْ أَنَّ الشُّهُودَ شَهِدُوا عَلَيْهِ بِالسَّرِقَةِ الْأُولَي ثُمَّ أَمْسَكُوا حَتَّي تُقْطَعَ يَدُهُ ثُمَّ شَهِدُوا عَلَيْهِ بَعْدُ بِالسَّرِقَةِ الْأَخِيرَةِ قُطِعَتْ رِجْلُهُ الْيُسْرَي‌</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4" w:name="__RefHeading___Toc463864_1934241801"/>
      <w:bookmarkStart w:id="2155" w:name="_Toc994"/>
      <w:bookmarkEnd w:id="2154"/>
      <w:r>
        <w:rPr>
          <w:rtl w:val="true"/>
        </w:rPr>
        <w:t>«</w:t>
      </w:r>
      <w:r>
        <w:rPr/>
        <w:t>21</w:t>
      </w:r>
      <w:r>
        <w:rPr>
          <w:rtl w:val="true"/>
        </w:rPr>
        <w:t>»</w:t>
      </w:r>
      <w:bookmarkEnd w:id="215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عَنْ أَبِيهِ عَنِ النَّوْفَلِيِّ عَنِ السَّكُونِيِّ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لَا تَدْخُلُ بَيْتاً وَاحِدَةٌ مِنْهُنَّ إِلَّا خَرِبَ وَ لَمْ يُعْمَرْ بِالْبَرَكَةِ الْخِيَانَةُ وَ السَّرِقَةُ وَ شُرْبُ الْخَمْرِ وَ الزِّنَا</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6" w:name="__RefHeading___Toc463866_1934241801"/>
      <w:bookmarkStart w:id="2157" w:name="_Toc995"/>
      <w:bookmarkEnd w:id="2156"/>
      <w:r>
        <w:rPr>
          <w:rtl w:val="true"/>
        </w:rPr>
        <w:t>«</w:t>
      </w:r>
      <w:r>
        <w:rPr/>
        <w:t>22</w:t>
      </w:r>
      <w:r>
        <w:rPr>
          <w:rtl w:val="true"/>
        </w:rPr>
        <w:t>»</w:t>
      </w:r>
      <w:bookmarkEnd w:id="215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مُحَمَّدِ بْنِ عَبْدِ الْجَبَّارِ عَنِ ابْنِ عَمِيرَةَ عَنِ ابْنِ حَازِمٍ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مُدْمِنُ الزِّنَا وَ السَّرَقِ وَ الشُّرْبِ كَعَابِدِ وَثَنٍ‌</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8" w:name="__RefHeading___Toc463868_1934241801"/>
      <w:bookmarkStart w:id="2159" w:name="_Toc996"/>
      <w:bookmarkEnd w:id="2158"/>
      <w:r>
        <w:rPr>
          <w:rtl w:val="true"/>
        </w:rPr>
        <w:t>«</w:t>
      </w:r>
      <w:r>
        <w:rPr/>
        <w:t>23</w:t>
      </w:r>
      <w:r>
        <w:rPr>
          <w:rtl w:val="true"/>
        </w:rPr>
        <w:t>»</w:t>
      </w:r>
      <w:bookmarkEnd w:id="2159"/>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 السَّارِقُ حَتَّي يُقِرَّ مَرَّتَيْنِ إِذَا لَمْ يَكُنْ شُهُودٌ وَ أُتِيَ أَمِيرُ الْمُؤْمِنِينَ عليه السلام بِصَبِيٍّ قَدْ سَرَقَ فَأَمَرَ بِحَكِّ أَصَابِعِهِ عَلَي الْحَجَرِ حَتَّي خَرَجَ الدَّمُ ثُمَّ أُتِيَ بِهِ ثَانِيَةً وَ قَدْ سَرَقَ فَأَمَرَ بِأَصَابِعِهِ فَشُرِطَتْ ثُمَّ أُتِيَ بِهِ ثَالِثَةً وَ قَدْ سَرَقَ فَقَطَعَ أَنَامِلَهُ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سَرَقَ الْعَبْدُ فَعَلَي مَوْلَاهُ إِمَّا يُسَلِّمُهُ لِلْحَدِّ وَ إِمَّا يَغْرَمُ عَمَّا قَامَ عَلَيْهِ الْحَدُّ فَإِنْ أَقَرَّ الْعَبْدُ عَلَي نَفْسِهِ بِالسَّرَقِ لَمْ يُقْطَعْ وَ لَمْ يَغْرَمْ مَوْلَاهُ لِأَنَّهُ أَقَرَّ فِي</w:t>
      </w:r>
    </w:p>
    <w:p>
      <w:pPr>
        <w:pStyle w:val="BookText"/>
        <w:rPr/>
      </w:pPr>
      <w:r>
        <w:rPr>
          <w:rFonts w:ascii="IRNazanin" w:hAnsi="IRNazanin" w:eastAsia="IRNazanin"/>
          <w:color w:val="111111"/>
          <w:sz w:val="28"/>
          <w:sz w:val="28"/>
          <w:szCs w:val="28"/>
          <w:rtl w:val="true"/>
          <w:lang w:bidi="fa-IR"/>
        </w:rPr>
        <w:t>و بر او دست نیافتند سپس برای بار دوّم سرقت نمود، این بار بیّنه و شهود قایم شده و علیه او شهادت به سرقت اوّل و دوّم دادند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به واسطه سرقت اوّلی قطع می‌کنند ولی پایش را به واسطه سرقت اخیر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مبارکش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واسطه سرقت اوّلی دستش را قطع کرده ولی پایش را به واسطه سرقت اخیر قطع نمی‌کنند؟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شهود به سرقت اوّلی و دوّمی یک جا شهادت داده‌اند و اگر ابتداء به سرقت اوّلی شهادت می‌دادند سپس تأمّل می‌کردند تا دست سارق را قطع کنند و پس از آن به سرقت دوّمی شهادت می‌دادند البته پای چپ سارق را نیز قطع می‌کردند</w:t>
      </w:r>
      <w:r>
        <w:rPr>
          <w:rFonts w:eastAsia="IRNazanin" w:cs="IRNazanin"/>
          <w:color w:val="111111"/>
          <w:sz w:val="28"/>
          <w:szCs w:val="28"/>
          <w:rtl w:val="true"/>
          <w:lang w:bidi="fa-IR"/>
        </w:rPr>
        <w:t>.</w:t>
      </w:r>
      <w:r>
        <w:rPr>
          <w:rStyle w:val="FootnoteAnchor"/>
          <w:rtl w:val="true"/>
        </w:rPr>
        <w:footnoteReference w:id="1261"/>
      </w:r>
    </w:p>
    <w:p>
      <w:pPr>
        <w:pStyle w:val="Heading5"/>
        <w:numPr>
          <w:ilvl w:val="4"/>
          <w:numId w:val="1"/>
        </w:numPr>
        <w:rPr/>
      </w:pPr>
      <w:bookmarkStart w:id="2160" w:name="__RefHeading___Toc463870_1934241801"/>
      <w:bookmarkStart w:id="2161" w:name="_Toc997"/>
      <w:bookmarkEnd w:id="2160"/>
      <w:r>
        <w:rPr>
          <w:rtl w:val="true"/>
        </w:rPr>
        <w:t xml:space="preserve">روایت </w:t>
      </w:r>
      <w:r>
        <w:rPr/>
        <w:t>21</w:t>
      </w:r>
      <w:bookmarkEnd w:id="216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نقل کرده اند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هر کدام وارد خانه ای نمی شود مگر آنکه آن را ویران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سرقت، شرابخواری و زنا</w:t>
      </w:r>
      <w:r>
        <w:rPr>
          <w:rFonts w:eastAsia="IRNazanin" w:cs="IRNazanin"/>
          <w:color w:val="111111"/>
          <w:sz w:val="28"/>
          <w:szCs w:val="28"/>
          <w:rtl w:val="true"/>
          <w:lang w:bidi="fa-IR"/>
        </w:rPr>
        <w:t>.</w:t>
      </w:r>
      <w:r>
        <w:rPr>
          <w:rStyle w:val="FootnoteAnchor"/>
          <w:rtl w:val="true"/>
        </w:rPr>
        <w:footnoteReference w:id="1262"/>
      </w:r>
    </w:p>
    <w:p>
      <w:pPr>
        <w:pStyle w:val="Heading5"/>
        <w:numPr>
          <w:ilvl w:val="4"/>
          <w:numId w:val="1"/>
        </w:numPr>
        <w:rPr/>
      </w:pPr>
      <w:bookmarkStart w:id="2162" w:name="__RefHeading___Toc463872_1934241801"/>
      <w:bookmarkStart w:id="2163" w:name="_Toc998"/>
      <w:bookmarkEnd w:id="2162"/>
      <w:r>
        <w:rPr>
          <w:rtl w:val="true"/>
        </w:rPr>
        <w:t xml:space="preserve">روایت </w:t>
      </w:r>
      <w:r>
        <w:rPr/>
        <w:t>22</w:t>
      </w:r>
      <w:bookmarkEnd w:id="216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معتاد به زنا و دزدی و شراب مانند بت پرست است</w:t>
      </w:r>
      <w:r>
        <w:rPr>
          <w:rFonts w:eastAsia="IRNazanin" w:cs="IRNazanin"/>
          <w:color w:val="111111"/>
          <w:sz w:val="28"/>
          <w:szCs w:val="28"/>
          <w:rtl w:val="true"/>
          <w:lang w:bidi="fa-IR"/>
        </w:rPr>
        <w:t>.</w:t>
      </w:r>
      <w:r>
        <w:rPr>
          <w:rStyle w:val="FootnoteAnchor"/>
          <w:rtl w:val="true"/>
        </w:rPr>
        <w:footnoteReference w:id="1263"/>
      </w:r>
    </w:p>
    <w:p>
      <w:pPr>
        <w:pStyle w:val="Heading5"/>
        <w:numPr>
          <w:ilvl w:val="4"/>
          <w:numId w:val="1"/>
        </w:numPr>
        <w:rPr/>
      </w:pPr>
      <w:bookmarkStart w:id="2164" w:name="__RefHeading___Toc463874_1934241801"/>
      <w:bookmarkStart w:id="2165" w:name="_Toc999"/>
      <w:bookmarkEnd w:id="2164"/>
      <w:r>
        <w:rPr>
          <w:rtl w:val="true"/>
        </w:rPr>
        <w:t xml:space="preserve">روایت </w:t>
      </w:r>
      <w:r>
        <w:rPr/>
        <w:t>23</w:t>
      </w:r>
      <w:bookmarkEnd w:id="2165"/>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دزد را قطع نمی کنند مگر آنکه دو بار اقرار کند در صورتی که شاهدی نباشد، کودکی را نزد امیرالمؤمنین علیه السلام آوردند که دزدی کرده بود حضرت امر کرد کشیدن انگشتانش به سنگ تا خون بیاید، بار دوم آوردند دستور داد علامتی بگذارند، بار سوم دستور داد سر انگشتانش را قطع کنند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بنده ای دزدی کرد بر مولا واجب است یا او را برای حد تسلیم کند یا غرامت ان را بپردازد، اگر بنده خودش اقرار به دزدی کرد دستش قطع نمی شود و مولا غرامت نیز نمی دهد، زیرا او در مال غیر اقرار کرده است</w:t>
      </w:r>
      <w:r>
        <w:rPr>
          <w:rFonts w:eastAsia="IRNazanin" w:cs="IRNazanin"/>
          <w:color w:val="111111"/>
          <w:sz w:val="28"/>
          <w:szCs w:val="28"/>
          <w:rtl w:val="true"/>
          <w:lang w:bidi="fa-IR"/>
        </w:rPr>
        <w:t>.</w:t>
      </w:r>
      <w:r>
        <w:rPr>
          <w:rStyle w:val="FootnoteAnchor"/>
          <w:rtl w:val="true"/>
        </w:rPr>
        <w:footnoteReference w:id="1264"/>
      </w:r>
      <w:bookmarkStart w:id="2166" w:name="pg13511_141612"/>
    </w:p>
    <w:p>
      <w:pPr>
        <w:pStyle w:val="BookText"/>
        <w:rPr/>
      </w:pPr>
      <w:bookmarkEnd w:id="2166"/>
      <w:r>
        <w:rPr>
          <w:rFonts w:ascii="Amiri" w:hAnsi="Amiri" w:eastAsia="Amiri" w:cs="Amiri"/>
          <w:color w:val="111111"/>
          <w:sz w:val="28"/>
          <w:sz w:val="28"/>
          <w:szCs w:val="28"/>
          <w:rtl w:val="true"/>
          <w:lang w:bidi="ar-SA"/>
        </w:rPr>
        <w:t>مَالِ غَيْرِهِ‌</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7" w:name="__RefHeading___Toc463876_1934241801"/>
      <w:bookmarkStart w:id="2168" w:name="_Toc1000"/>
      <w:bookmarkEnd w:id="2167"/>
      <w:r>
        <w:rPr>
          <w:rtl w:val="true"/>
        </w:rPr>
        <w:t>«</w:t>
      </w:r>
      <w:r>
        <w:rPr/>
        <w:t>24</w:t>
      </w:r>
      <w:r>
        <w:rPr>
          <w:rtl w:val="true"/>
        </w:rPr>
        <w:t>»</w:t>
      </w:r>
      <w:bookmarkEnd w:id="2168"/>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أَسْوَدَ أُدْخِلَ عَلَي عَلِيٍّ عليه السلام فَقَالَ يَا أَمِيرَ الْمُؤْمِنِينَ إِنِّي سَرَقْتُ فَطَهِّرْنِي فَقَالَ لَعَلَّكَ سَرَقْتَ مِنْ غَيْرِ حِرْزٍ وَ نَحَّي رَأْسَهُ عَنْهُ فَقَالَ يَا أَمِيرَ الْمُؤْمِنِينَ سَرَقْتُ مِنْ حِرْزٍ فَطَهِّرْنِي فَقَالَ عليه السلام لَعَلَّكَ سَرَقْتَ غَيْرَ نِصَابٍ وَ نَحَّي رَأْسَهُ عَنْهُ فَقَالَ يَا أَمِيرَ الْمُؤْمِنِينَ سَرَقْتُ نِصَاباً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أَقَرَّ ثَلَاثَ مَرَّاتٍ قَطَعَهُ أَمِيرُ الْمُؤْمِنِينَ عليه السلام فَذَهَبَ وَ جَعَلَ يَقُولُ فِي الطَّرِيقِ قَطَعَنِي أَمِيرُ الْمُؤْمِنِينَ وَ إِمَامُ الْمُتَّقِينَ وَ قَائِدُ الْغُرِّ الْمُحَجَّلِينَ وَ يَعْسُوبُ الدِّينِ وَ سَيِّدُ الْوَصِيِّينَ وَ جَعَلَ يَمْدَحُهُ فَسَمِعَ ذَلِكَ مِنْهُ الْحَسَنُ وَ الْحُسَيْنُ وَ قَدِ اسْتَقْبَلَاهُ فَدَخَلَا عَلَي أَمِيرِ الْمُؤْمِنِينَ وَ قَالا رَأَيْنَا أَسْوَدَ يَمْدَحُكَ فِي الطَّرِيقِ فَبَعَثَ أَمِيرُ الْمُؤْمِنِينَ عليه السلام مَنْ أَعَادَهُ إِلَي عِنْدِهِ فَقَالَ لَهُ قَطَعْتُكَ وَ أَنْتَ تَمْدَحُنِي فَقَالَ يَا أَمِيرَ الْمُؤْمِنِينَ عليه السلام إِنَّكَ طَهَّرْتَنِي وَ إِنَّ حُبَّكَ مِنْ قَلْبِي قَدْ خَالَطَ لَحْمِي وَ عَظْمِي فَلَوْ قَطَعْتَنِي إِرْباً إِرْباً لَمَّا ذَهَبَ حُبُّكَ مِنْ قَلْبِي فَدَعَا لَهُ أَمِيرُ الْمُؤْمِنِينَ عليه السلام وَ وَضَعَ الْمَقْطُوعَ إِلَي مَوْضِعِهِ فَصَحَّ وَ صَلُحَ كَمَا كَانَ‌</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9" w:name="__RefHeading___Toc463878_1934241801"/>
      <w:bookmarkStart w:id="2170" w:name="_Toc1001"/>
      <w:bookmarkEnd w:id="2169"/>
      <w:r>
        <w:rPr>
          <w:rtl w:val="true"/>
        </w:rPr>
        <w:t>«</w:t>
      </w:r>
      <w:r>
        <w:rPr/>
        <w:t>25</w:t>
      </w:r>
      <w:r>
        <w:rPr>
          <w:rtl w:val="true"/>
        </w:rPr>
        <w:t>»</w:t>
      </w:r>
      <w:bookmarkEnd w:id="2170"/>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زَيْدُ بْنُ الْحَسَنِ بْنِ عِيسَي عَنْ أَبِي بَكْرِ بْنِ أَبِي أُوَيْسٍ عَنْ عَبْدِ اللَّهِ بْنِ سِمْعَانَ عَنْ عَبْدِ اللَّهِ بْنِ عَلِيِّ بْنِ الْحُسَيْنِ عَنْ أَبِيهِ عَنْ جَدِّهِ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يَقْطَعُ يَدَ السَّارِقِ الْيُمْنَي فِي أَوَّلِ سَرِقَتِهِ فَإِنْ سَرَقَ ثَانِيَةً قَطَعَ رِجْلَهُ الْيُسْرَي فَإِنْ سَرَقَ ثَالِثَةً خَلَّدَهُ فِي السِّجْنِ‌</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1" w:name="__RefHeading___Toc463880_1934241801"/>
      <w:bookmarkStart w:id="2172" w:name="_Toc1002"/>
      <w:bookmarkEnd w:id="2171"/>
      <w:r>
        <w:rPr>
          <w:rtl w:val="true"/>
        </w:rPr>
        <w:t>«</w:t>
      </w:r>
      <w:r>
        <w:rPr/>
        <w:t>26</w:t>
      </w:r>
      <w:r>
        <w:rPr>
          <w:rtl w:val="true"/>
        </w:rPr>
        <w:t>»</w:t>
      </w:r>
      <w:bookmarkEnd w:id="217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زَنَي الرَّجُلُ يُجْلَدُ وَ يَنْبَغِي لِلْإِمَامِ أَنْ يَنْفِيَهُ مِنَ الْأَرْضِ الَّتِي جُلِدَ بِهَا إِلَي غَيْرِهَا سَنَةً وَ كَذَلِكَ يَنْبَغِي</w:t>
      </w:r>
    </w:p>
    <w:p>
      <w:pPr>
        <w:pStyle w:val="Heading5"/>
        <w:numPr>
          <w:ilvl w:val="4"/>
          <w:numId w:val="1"/>
        </w:numPr>
        <w:rPr/>
      </w:pPr>
      <w:bookmarkStart w:id="2173" w:name="__RefHeading___Toc463882_1934241801"/>
      <w:bookmarkStart w:id="2174" w:name="_Toc1003"/>
      <w:bookmarkEnd w:id="2173"/>
      <w:r>
        <w:rPr>
          <w:rtl w:val="true"/>
        </w:rPr>
        <w:t xml:space="preserve">روایت </w:t>
      </w:r>
      <w:r>
        <w:rPr/>
        <w:t>24</w:t>
      </w:r>
      <w:bookmarkEnd w:id="2174"/>
    </w:p>
    <w:p>
      <w:pPr>
        <w:pStyle w:val="BookText"/>
        <w:rPr/>
      </w:pPr>
      <w:r>
        <w:rPr>
          <w:rFonts w:ascii="IRNazanin" w:hAnsi="IRNazanin" w:eastAsia="IRNazanin"/>
          <w:color w:val="111111"/>
          <w:sz w:val="28"/>
          <w:sz w:val="28"/>
          <w:szCs w:val="28"/>
          <w:rtl w:val="true"/>
          <w:lang w:bidi="fa-IR"/>
        </w:rPr>
        <w:t>خرائج و جرایح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سیاه پوستی بر علی علیه 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من دزدی کرده ام مرا پاک کن،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محافظی نداشته و تو دزدی کرده ای؟ و سرش را برگرداند،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با وجود محافظ دزدی کرده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ان مال کمتر از حد نصاب بوده و سرش را برگرداند،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به حد نصاب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سه بار اقرار کرد حضرت دستش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راه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دست مرا قطع کرده، امام پرهیزکاران، پیشوای پیشانی سپیدها، رهبر دین و اقای اوصیا، مدح می کرد و این را حسنین علیهما السلام شنیدند و از او استقبال کردند، بر حضرت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چرده ای دیدیم که در راه مدح شما می کرد، حضرت خواست تا او را باز گردانند،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 را بریدم و تو مدح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تو مرا پاک کردی و این در حالی است که علاقه شدید قلبی من به شما در گوشت و استخوانم مخلوط شده است، اگر مرا تکه تکه هم می کردی محبت شما از دلم بیرون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او دعا کرد و بخش بریده شده را در جایش گذاشت پس سالم و مثل قبل شد</w:t>
      </w:r>
      <w:r>
        <w:rPr>
          <w:rFonts w:eastAsia="IRNazanin" w:cs="IRNazanin"/>
          <w:color w:val="111111"/>
          <w:sz w:val="28"/>
          <w:szCs w:val="28"/>
          <w:rtl w:val="true"/>
          <w:lang w:bidi="fa-IR"/>
        </w:rPr>
        <w:t>.</w:t>
      </w:r>
      <w:r>
        <w:rPr>
          <w:rStyle w:val="FootnoteAnchor"/>
          <w:rtl w:val="true"/>
        </w:rPr>
        <w:footnoteReference w:id="1268"/>
      </w:r>
    </w:p>
    <w:p>
      <w:pPr>
        <w:pStyle w:val="Heading5"/>
        <w:numPr>
          <w:ilvl w:val="4"/>
          <w:numId w:val="1"/>
        </w:numPr>
        <w:rPr/>
      </w:pPr>
      <w:bookmarkStart w:id="2175" w:name="__RefHeading___Toc463884_1934241801"/>
      <w:bookmarkStart w:id="2176" w:name="_Toc1004"/>
      <w:bookmarkEnd w:id="2175"/>
      <w:r>
        <w:rPr>
          <w:rtl w:val="true"/>
        </w:rPr>
        <w:t xml:space="preserve">روایت </w:t>
      </w:r>
      <w:r>
        <w:rPr/>
        <w:t>25</w:t>
      </w:r>
      <w:bookmarkEnd w:id="2176"/>
    </w:p>
    <w:p>
      <w:pPr>
        <w:pStyle w:val="BookText"/>
        <w:rPr/>
      </w:pP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اولین دزدی دست راست سارق را قطع می کرد و در مرتبه دوم پای چپش را، در دزدی سوم او را به زندان می انداخت</w:t>
      </w:r>
      <w:r>
        <w:rPr>
          <w:rFonts w:eastAsia="IRNazanin" w:cs="IRNazanin"/>
          <w:color w:val="111111"/>
          <w:sz w:val="28"/>
          <w:szCs w:val="28"/>
          <w:rtl w:val="true"/>
          <w:lang w:bidi="fa-IR"/>
        </w:rPr>
        <w:t>.</w:t>
      </w:r>
      <w:r>
        <w:rPr>
          <w:rStyle w:val="FootnoteAnchor"/>
          <w:rtl w:val="true"/>
        </w:rPr>
        <w:footnoteReference w:id="1269"/>
      </w:r>
    </w:p>
    <w:p>
      <w:pPr>
        <w:pStyle w:val="Heading5"/>
        <w:numPr>
          <w:ilvl w:val="4"/>
          <w:numId w:val="1"/>
        </w:numPr>
        <w:rPr/>
      </w:pPr>
      <w:bookmarkStart w:id="2177" w:name="__RefHeading___Toc463886_1934241801"/>
      <w:bookmarkStart w:id="2178" w:name="_Toc1005"/>
      <w:bookmarkEnd w:id="2177"/>
      <w:r>
        <w:rPr>
          <w:rtl w:val="true"/>
        </w:rPr>
        <w:t xml:space="preserve">روایت </w:t>
      </w:r>
      <w:r>
        <w:rPr/>
        <w:t>26</w:t>
      </w:r>
      <w:bookmarkEnd w:id="217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زنا کند شلاق می خورد و امام و حاکم می تواند او را تا یک سال تبعید کند </w:t>
      </w:r>
      <w:bookmarkStart w:id="2179" w:name="pg13511_141613"/>
    </w:p>
    <w:p>
      <w:pPr>
        <w:pStyle w:val="BookText"/>
        <w:rPr/>
      </w:pPr>
      <w:bookmarkEnd w:id="2179"/>
      <w:r>
        <w:rPr>
          <w:rFonts w:ascii="Amiri" w:hAnsi="Amiri" w:eastAsia="Amiri" w:cs="Amiri"/>
          <w:color w:val="111111"/>
          <w:sz w:val="28"/>
          <w:sz w:val="28"/>
          <w:szCs w:val="28"/>
          <w:rtl w:val="true"/>
          <w:lang w:bidi="ar-SA"/>
        </w:rPr>
        <w:t>لِلرَّجُلِ إِذَا سَرَقَ وَ قُطِعَتْ يَدُهُ‌</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0" w:name="__RefHeading___Toc463888_1934241801"/>
      <w:bookmarkStart w:id="2181" w:name="_Toc1006"/>
      <w:bookmarkEnd w:id="2180"/>
      <w:r>
        <w:rPr>
          <w:rtl w:val="true"/>
        </w:rPr>
        <w:t>«</w:t>
      </w:r>
      <w:r>
        <w:rPr/>
        <w:t>27</w:t>
      </w:r>
      <w:r>
        <w:rPr>
          <w:rtl w:val="true"/>
        </w:rPr>
        <w:t>»</w:t>
      </w:r>
      <w:bookmarkEnd w:id="218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عِيسَي عَنْ بَعْضِ أَصْحَابِهِ عَنْ أَبِي عَبْدِ اللَّهِ عليه السلام أَنَّهُ سُئِلَ عَنِ التَّيَمُّمِ فَتَلَا هَذِهِ الْآيَةَ وَ السَّارِقُ وَ السَّارِقَةُ فَاقْطَعُوا أَيْدِيَهُما</w:t>
      </w:r>
      <w:r>
        <w:rPr>
          <w:rStyle w:val="FootnoteAnchor"/>
          <w:rtl w:val="true"/>
        </w:rPr>
        <w:footnoteReference w:id="1271"/>
      </w:r>
      <w:r>
        <w:rPr>
          <w:rFonts w:ascii="Amiri" w:hAnsi="Amiri" w:eastAsia="Amiri" w:cs="Amiri"/>
          <w:color w:val="111111"/>
          <w:sz w:val="28"/>
          <w:sz w:val="28"/>
          <w:szCs w:val="28"/>
          <w:rtl w:val="true"/>
          <w:lang w:bidi="ar-SA"/>
        </w:rPr>
        <w:t>وَ قَالَ فَاغْسِلُوا وُجُوهَكُمْ وَ أَيْدِيَكُمْ إِلَي الْمَرافِقِ‌</w:t>
      </w:r>
      <w:r>
        <w:rPr>
          <w:rStyle w:val="FootnoteAnchor"/>
          <w:rtl w:val="true"/>
        </w:rPr>
        <w:footnoteReference w:id="1272"/>
      </w:r>
      <w:r>
        <w:rPr>
          <w:rFonts w:ascii="Amiri" w:hAnsi="Amiri" w:eastAsia="Amiri" w:cs="Amiri"/>
          <w:color w:val="111111"/>
          <w:sz w:val="28"/>
          <w:sz w:val="28"/>
          <w:szCs w:val="28"/>
          <w:rtl w:val="true"/>
          <w:lang w:bidi="ar-SA"/>
        </w:rPr>
        <w:t>قَالَ فَامْسَحْ عَلَي كَفَّيْكَ مِنْ حَيْثُ مَوْضِعِ الْقَطْعِ قَالَ وَ ما كانَ رَبُّكَ نَسِيًّا</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كَتَبَ إِلَيْنَا أَبُو مُحَمَّدٍ يَذْكُرُ عَنِ ابْنِ أَبِي عُمَيْرٍ عَنْ إِبْرَاهِيمَ بْنِ عَبْدِ الْحَمِيدِ عَنْ عَامَّةِ أَصْحَابِهِ يَرْفَعُهُ إِلَي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إِذَا قَطَعَ السَّارِقَ تَرَكَ الْإِبْهَامَ وَ الرَّاحَةَ فَقِيلَ لَهُ يَا أَمِيرَ الْمُؤْمِنِينَ عليه السلام تَرَكْتَ عَامَّةَ يَدِهِ قَالَ فَقَالَ لَهُمْ فَإِنْ تَابَ فَبِأَيِّ شَيْ‌ءٍ يَتَوَضَّأُ لِأَنَّ اللَّهَ يَقُولُ وَ السَّارِقُ وَ السَّارِقَةُ فَاقْطَعُوا أَيْدِيَهُما جَزاءً بِما كَسَبا نَكالًا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تابَ مِنْ بَعْدِ ظُلْمِهِ وَ أَصْلَحَ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غَفُورٌ رَحِيمٌ‌</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2" w:name="__RefHeading___Toc463890_1934241801"/>
      <w:bookmarkStart w:id="2183" w:name="_Toc1007"/>
      <w:bookmarkEnd w:id="2182"/>
      <w:r>
        <w:rPr>
          <w:rtl w:val="true"/>
        </w:rPr>
        <w:t>«</w:t>
      </w:r>
      <w:r>
        <w:rPr/>
        <w:t>28</w:t>
      </w:r>
      <w:r>
        <w:rPr>
          <w:rtl w:val="true"/>
        </w:rPr>
        <w:t>»</w:t>
      </w:r>
      <w:bookmarkEnd w:id="218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سَرَقَ فَقُطِعَتْ يَدُهُ الْيُمْنَي ثُمَّ سَرَقَ فَقُطِعَتْ رِجْلُهُ الْيُسْرَي ثُمَّ سَرَقَ الثَّالِثَةَ قَالَ كَانَ أَمِيرُ الْمُؤْمِنِينَ عليه السلام يُخَلِّدُهُ فِي السِّجْنِ وَ يَقُولُ إِنِّي لَأَسْتَحِي مِنْ رَبِّي أَنْ أَدَعَهُ بِلَا يَدٍ يَسْتَنْظِفُ بِهَا وَ لَا رِجْلٍ يَمْشِي بِهَا إِلَي حَاجَتِهِ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كَانَ إِذَا قَطَعَ الْيَدَ قَطَعَهَا دُونَ الْمَفْصِلِ وَ إِذَا قَطَعَ الرِّجْلَ قَطَعَهَا دُونَ الْكَعْبَيْنِ قَالَ وَ كَانَ لَا يُرَي أَنْ يَعْقِلَ عَنْ شَيْ‌ءٍ مِنَ الْحُدُودِ</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برای شخصی که دزدی کرده و دستش قطع شده سزاوار است</w:t>
      </w:r>
      <w:r>
        <w:rPr>
          <w:rFonts w:eastAsia="IRNazanin" w:cs="IRNazanin"/>
          <w:color w:val="111111"/>
          <w:sz w:val="28"/>
          <w:szCs w:val="28"/>
          <w:rtl w:val="true"/>
          <w:lang w:bidi="fa-IR"/>
        </w:rPr>
        <w:t>.</w:t>
      </w:r>
    </w:p>
    <w:p>
      <w:pPr>
        <w:pStyle w:val="Heading5"/>
        <w:numPr>
          <w:ilvl w:val="4"/>
          <w:numId w:val="1"/>
        </w:numPr>
        <w:rPr/>
      </w:pPr>
      <w:bookmarkStart w:id="2184" w:name="__RefHeading___Toc463892_1934241801"/>
      <w:bookmarkStart w:id="2185" w:name="_Toc1008"/>
      <w:bookmarkEnd w:id="2184"/>
      <w:r>
        <w:rPr>
          <w:rtl w:val="true"/>
        </w:rPr>
        <w:t xml:space="preserve">روایت </w:t>
      </w:r>
      <w:r>
        <w:rPr/>
        <w:t>27</w:t>
      </w:r>
      <w:bookmarkEnd w:id="2185"/>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علیه السلام درباره تیمم سؤال شد و ایشان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وَالسَّارِقُ وَالسَّارِقَةُ فَاقْطَعُواْ أَیْدِیَهُمَا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مرد و زن دزد را دستشان را ببرید </w:t>
      </w:r>
      <w:r>
        <w:rPr>
          <w:rFonts w:eastAsia="Amiri" w:cs="Amiri" w:ascii="Amiri" w:hAnsi="Amiri"/>
          <w:color w:val="111111"/>
          <w:sz w:val="28"/>
          <w:szCs w:val="28"/>
          <w:rtl w:val="true"/>
          <w:lang w:bidi="ar-SA"/>
        </w:rPr>
        <w:t>}</w:t>
      </w:r>
      <w:r>
        <w:rPr>
          <w:rStyle w:val="FootnoteAnchor"/>
          <w:rtl w:val="true"/>
        </w:rPr>
        <w:footnoteReference w:id="1276"/>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فاغْسِلُواْ وُجُوهَکُمْ وَأَیْدِیَکُمْ إِلَی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 و دستهایتان را تا آرنج بشویید</w:t>
      </w:r>
      <w:r>
        <w:rPr>
          <w:rFonts w:eastAsia="Amiri" w:cs="Amiri" w:ascii="Amiri" w:hAnsi="Amiri"/>
          <w:color w:val="111111"/>
          <w:sz w:val="28"/>
          <w:szCs w:val="28"/>
          <w:rtl w:val="true"/>
          <w:lang w:bidi="ar-SA"/>
        </w:rPr>
        <w:t>}</w:t>
      </w:r>
      <w:r>
        <w:rPr>
          <w:rStyle w:val="FootnoteAnchor"/>
          <w:rtl w:val="true"/>
        </w:rPr>
        <w:footnoteReference w:id="1277"/>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دستت از موضع قطع، مسح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کَانَ رَبُّکَ نَسِیًّا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هرگز فراموشکار نبوده است</w:t>
      </w:r>
      <w:r>
        <w:rPr>
          <w:rFonts w:eastAsia="IRNazanin" w:cs="IRNazanin"/>
          <w:color w:val="111111"/>
          <w:sz w:val="28"/>
          <w:szCs w:val="28"/>
          <w:rtl w:val="true"/>
          <w:lang w:bidi="fa-IR"/>
        </w:rPr>
        <w:t>}</w:t>
      </w:r>
      <w:r>
        <w:rPr>
          <w:rStyle w:val="FootnoteAnchor"/>
          <w:rtl w:val="true"/>
        </w:rPr>
        <w:footnoteReference w:id="1278"/>
      </w:r>
    </w:p>
    <w:p>
      <w:pPr>
        <w:pStyle w:val="BookText"/>
        <w:rPr/>
      </w:pPr>
      <w:r>
        <w:rPr>
          <w:rFonts w:ascii="IRNazanin" w:hAnsi="IRNazanin" w:eastAsia="IRNazanin"/>
          <w:color w:val="111111"/>
          <w:sz w:val="28"/>
          <w:sz w:val="28"/>
          <w:szCs w:val="28"/>
          <w:rtl w:val="true"/>
          <w:lang w:bidi="fa-IR"/>
        </w:rPr>
        <w:t>امیرالمؤمنین علیه السلام این گونه عمل می کردکه چون دست سارق را قطع می کرد، انگشت شست و کف دست برای او باقی می گذارد و 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بخش بیشتر دستش را باقی گذاشته ای؟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نماید، آنگاه با چه وضو سازد؟ چرا 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وَالسَّارِقُ وَالسَّارِقَةُ فَاقْطَعُواْ أَیْدِیَهُمَا جَزَاء بِمَا کَسَبَا نَکَالًا مِّنَ اللّهِ وَاللّهُ عَزِیزٌ حَکِیمٌ</w:t>
      </w:r>
      <w:r>
        <w:rPr>
          <w:rFonts w:ascii="IRNazanin" w:hAnsi="IRNazanin" w:eastAsia="IRNazanin"/>
          <w:i/>
          <w:i/>
          <w:iCs/>
          <w:color w:val="111111"/>
          <w:sz w:val="28"/>
          <w:sz w:val="28"/>
          <w:szCs w:val="28"/>
          <w:rtl w:val="true"/>
          <w:lang w:bidi="fa-IR"/>
        </w:rPr>
        <w:t xml:space="preserve">فَمَن تَابَ مِن بَعْدِ ظُلْمِهِ وَأَصْلَحَ فَإِنَّ اللّهَ یَتُوبُ عَلَیْهِ إِنَّ اللّهَ غَفُورٌ رَّحِیمٌ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مرد و زن دزد را به سزای آنچه کرده‌اند دستشان را به عنوان کیفری از جانب خدا ببرید و خداوند توانا و حکیم است</w:t>
      </w:r>
      <w:r>
        <w:rPr>
          <w:rFonts w:ascii="IRNazanin" w:hAnsi="IRNazanin" w:eastAsia="IRNazanin"/>
          <w:color w:val="111111"/>
          <w:sz w:val="28"/>
          <w:sz w:val="28"/>
          <w:szCs w:val="28"/>
          <w:rtl w:val="true"/>
          <w:lang w:bidi="fa-IR"/>
        </w:rPr>
        <w:t>پس هر که بعد از ستم‌کردنش توبه کند و به صلاح آید خدا توبه او را می‌پذیرد که خدا آمرزنده مهربان است</w:t>
      </w:r>
      <w:r>
        <w:rPr>
          <w:rFonts w:eastAsia="IRNazanin" w:cs="IRNazanin"/>
          <w:color w:val="111111"/>
          <w:sz w:val="28"/>
          <w:szCs w:val="28"/>
          <w:rtl w:val="true"/>
          <w:lang w:bidi="fa-IR"/>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0"/>
      </w:r>
    </w:p>
    <w:p>
      <w:pPr>
        <w:pStyle w:val="Heading5"/>
        <w:numPr>
          <w:ilvl w:val="4"/>
          <w:numId w:val="1"/>
        </w:numPr>
        <w:rPr/>
      </w:pPr>
      <w:bookmarkStart w:id="2186" w:name="__RefHeading___Toc463894_1934241801"/>
      <w:bookmarkStart w:id="2187" w:name="_Toc1009"/>
      <w:bookmarkEnd w:id="2186"/>
      <w:r>
        <w:rPr>
          <w:rtl w:val="true"/>
        </w:rPr>
        <w:t xml:space="preserve">روایت </w:t>
      </w:r>
      <w:r>
        <w:rPr/>
        <w:t>28</w:t>
      </w:r>
      <w:bookmarkEnd w:id="218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سرقت کرده و دست راستش قطع می شود، آنگاه دوباره سرقت می کند و دست چپش هم قطع می شود و برای بار سوم هم سرقت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این فرد را در زندان نگاه می داشت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حیا می کنم از خدایم که او را بی دست بگذارم که با آن خود را طهارت بکند و بدون پایی که با آن به دنبال نیازهایش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چون دست سارقی را قطع می کرد، بدون اینکه به مفصل برسد قطع می کرد و چون پای سارق را قطع می کرد، بدون قطع قوزک ها بود و بر این باور بود که نباید ذره ای از حدود فراموش گردد</w:t>
      </w:r>
      <w:r>
        <w:rPr>
          <w:rFonts w:eastAsia="IRNazanin" w:cs="IRNazanin"/>
          <w:color w:val="111111"/>
          <w:sz w:val="28"/>
          <w:szCs w:val="28"/>
          <w:rtl w:val="true"/>
          <w:lang w:bidi="fa-IR"/>
        </w:rPr>
        <w:t>.</w:t>
      </w:r>
      <w:r>
        <w:rPr>
          <w:rStyle w:val="FootnoteAnchor"/>
          <w:rtl w:val="true"/>
        </w:rPr>
        <w:footnoteReference w:id="1281"/>
      </w:r>
      <w:bookmarkStart w:id="2188" w:name="pg13511_141614"/>
    </w:p>
    <w:p>
      <w:pPr>
        <w:pStyle w:val="Heading5"/>
        <w:numPr>
          <w:ilvl w:val="4"/>
          <w:numId w:val="1"/>
        </w:numPr>
        <w:rPr/>
      </w:pPr>
      <w:bookmarkStart w:id="2189" w:name="__RefHeading___Toc463896_1934241801"/>
      <w:bookmarkStart w:id="2190" w:name="_Toc1010"/>
      <w:bookmarkEnd w:id="2188"/>
      <w:bookmarkEnd w:id="2189"/>
      <w:r>
        <w:rPr>
          <w:rtl w:val="true"/>
        </w:rPr>
        <w:t>«</w:t>
      </w:r>
      <w:r>
        <w:rPr/>
        <w:t>29</w:t>
      </w:r>
      <w:r>
        <w:rPr>
          <w:rtl w:val="true"/>
        </w:rPr>
        <w:t>»</w:t>
      </w:r>
      <w:bookmarkEnd w:id="219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السَّارِقُ قُطِعَ مِنْ وَسَطِ الْكَفِّ فَإِنْ عَادَ قُطِعَتْ رِجْلُهُ مِنْ وَسَطِ الْقَدَمِ فَإِنْ عَادَ اسْتُودِعَ السِّجْنَ فَإِنْ سَرَقَ فِي السِّجْنِ قُتِلَ‌</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1" w:name="__RefHeading___Toc463898_1934241801"/>
      <w:bookmarkStart w:id="2192" w:name="_Toc1011"/>
      <w:bookmarkEnd w:id="2191"/>
      <w:r>
        <w:rPr>
          <w:rtl w:val="true"/>
        </w:rPr>
        <w:t>«</w:t>
      </w:r>
      <w:r>
        <w:rPr/>
        <w:t>30</w:t>
      </w:r>
      <w:r>
        <w:rPr>
          <w:rtl w:val="true"/>
        </w:rPr>
        <w:t>»</w:t>
      </w:r>
      <w:bookmarkEnd w:id="219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جَعْفَرِ بْنِ مُحَمَّدٍ عليهما السلام عَنْ أَبِيهِ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أُتِيَ بِسَارِقٍ فَقَطَعَ يَدَهُ ثُمَّ أُوتِيَ بِهِ مَرَّةً أُخْرَي فَقَطَعَ رِجْلَهُ الْيُسْرَي ثُمَّ أُوتِيَ بِهِ ثَالِثَةً فَقَالَ إِنِّي لَأَسْتَحِي مِنْ رَبِّي أَنْ لَا أَدَعَ لَهُ يَداً يَأْكُلُ بِهَا وَ يَشْرَبُ بِهَا وَ يَسْتَنْجِي بِهَا وَ رِجْلًا يَمْشِي عَلَيْهَا فَجَلَدَهُ وَ اسْتَوْدَعَهُ السِّجْنَ وَ أَنْفَقَ عَلَيْهِ مِنْ بَيْتِ الْمَالِ‌</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3" w:name="__RefHeading___Toc463900_1934241801"/>
      <w:bookmarkStart w:id="2194" w:name="_Toc1012"/>
      <w:bookmarkEnd w:id="2193"/>
      <w:r>
        <w:rPr>
          <w:rtl w:val="true"/>
        </w:rPr>
        <w:t>«</w:t>
      </w:r>
      <w:r>
        <w:rPr/>
        <w:t>31</w:t>
      </w:r>
      <w:r>
        <w:rPr>
          <w:rtl w:val="true"/>
        </w:rPr>
        <w:t>»</w:t>
      </w:r>
      <w:bookmarkEnd w:id="219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عَنْ بَعْضِ أَصْحَابِنَا عَنْ أَحَدِهِمَا 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السَّارِقُ حَتَّي يُقِرَّ بِالسَّرِقَةِ مَرَّتَيْنِ فَإِنْ رَجَعَ ضَمِنَ السَّرِقَةَ وَ لَمْ يُقْطَعْ إِذَا لَمْ يَكُنْ لَهُ شُهُودٌ</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5" w:name="__RefHeading___Toc463902_1934241801"/>
      <w:bookmarkStart w:id="2196" w:name="_Toc1013"/>
      <w:bookmarkEnd w:id="2195"/>
      <w:r>
        <w:rPr>
          <w:rtl w:val="true"/>
        </w:rPr>
        <w:t>«</w:t>
      </w:r>
      <w:r>
        <w:rPr/>
        <w:t>32</w:t>
      </w:r>
      <w:r>
        <w:rPr>
          <w:rtl w:val="true"/>
        </w:rPr>
        <w:t>»</w:t>
      </w:r>
      <w:bookmarkEnd w:id="219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إِلَّا مَنْ نَقَبَ بَيْتاً أَوْ كَسَرَ قُفْلًا</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7" w:name="__RefHeading___Toc463904_1934241801"/>
      <w:bookmarkStart w:id="2198" w:name="_Toc1014"/>
      <w:bookmarkEnd w:id="2197"/>
      <w:r>
        <w:rPr>
          <w:rtl w:val="true"/>
        </w:rPr>
        <w:t>«</w:t>
      </w:r>
      <w:r>
        <w:rPr/>
        <w:t>33</w:t>
      </w:r>
      <w:r>
        <w:rPr>
          <w:rtl w:val="true"/>
        </w:rPr>
        <w:t>»</w:t>
      </w:r>
      <w:bookmarkEnd w:id="219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زُرْقَانَ صَاحِبِ ابْنِ أَبِي دُوَادَ</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و أمّا زرقان صاحب ابن أبي دواد فلعله أبو جعفر الزيات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صَدِيقِهِ بِشِدَّةٍ قَالَ</w:t>
      </w:r>
      <w:r>
        <w:rPr>
          <w:rFonts w:eastAsia="Amiri" w:cs="Amiri" w:ascii="Amiri" w:hAnsi="Amiri"/>
          <w:color w:val="111111"/>
          <w:sz w:val="28"/>
          <w:szCs w:val="28"/>
          <w:rtl w:val="true"/>
          <w:lang w:bidi="ar-SA"/>
        </w:rPr>
        <w:t>:</w:t>
      </w:r>
    </w:p>
    <w:p>
      <w:pPr>
        <w:pStyle w:val="Heading5"/>
        <w:numPr>
          <w:ilvl w:val="4"/>
          <w:numId w:val="1"/>
        </w:numPr>
        <w:rPr/>
      </w:pPr>
      <w:bookmarkStart w:id="2199" w:name="__RefHeading___Toc463906_1934241801"/>
      <w:bookmarkStart w:id="2200" w:name="_Toc1015"/>
      <w:bookmarkEnd w:id="2199"/>
      <w:r>
        <w:rPr>
          <w:rtl w:val="true"/>
        </w:rPr>
        <w:t xml:space="preserve">روایت </w:t>
      </w:r>
      <w:r>
        <w:rPr/>
        <w:t>29</w:t>
      </w:r>
      <w:bookmarkEnd w:id="220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سارق را بگیرند کف دست او را از وسط قطع می کنند و اگر تکرار کند قدمش از وسط قطع گردد و اگر باز هم تکرار نمود به زندان افکنده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زندان هم دزدی کرد، کشته شود</w:t>
      </w:r>
      <w:r>
        <w:rPr>
          <w:rFonts w:eastAsia="IRNazanin" w:cs="IRNazanin"/>
          <w:color w:val="111111"/>
          <w:sz w:val="28"/>
          <w:szCs w:val="28"/>
          <w:rtl w:val="true"/>
          <w:lang w:bidi="fa-IR"/>
        </w:rPr>
        <w:t>.</w:t>
      </w:r>
      <w:r>
        <w:rPr>
          <w:rStyle w:val="FootnoteAnchor"/>
          <w:rtl w:val="true"/>
        </w:rPr>
        <w:footnoteReference w:id="1287"/>
      </w:r>
    </w:p>
    <w:p>
      <w:pPr>
        <w:pStyle w:val="Heading5"/>
        <w:numPr>
          <w:ilvl w:val="4"/>
          <w:numId w:val="1"/>
        </w:numPr>
        <w:rPr/>
      </w:pPr>
      <w:bookmarkStart w:id="2201" w:name="__RefHeading___Toc463908_1934241801"/>
      <w:bookmarkStart w:id="2202" w:name="_Toc1016"/>
      <w:bookmarkEnd w:id="2201"/>
      <w:r>
        <w:rPr>
          <w:rtl w:val="true"/>
        </w:rPr>
        <w:t xml:space="preserve">روایت </w:t>
      </w:r>
      <w:r>
        <w:rPr/>
        <w:t>30</w:t>
      </w:r>
      <w:bookmarkEnd w:id="220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از امیرالمؤمنین روایت کرده که سارقی را نزد حضرت آوردند و دست وی را قطع نمود، و آنگاه بار دیگر او را آوردند و پای او را قطع نمود، و آنگاه برای بار سوم او را آوردند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شرمم می آید از آنکه او را بی دستی گذارم که با آن بخورد و بنوشد و طهارت بکند و بی پایی گذارم که با آن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تازیانه زد و به زندان افکند و از بیت المال روزی او را داد</w:t>
      </w:r>
      <w:r>
        <w:rPr>
          <w:rFonts w:eastAsia="IRNazanin" w:cs="IRNazanin"/>
          <w:color w:val="111111"/>
          <w:sz w:val="28"/>
          <w:szCs w:val="28"/>
          <w:rtl w:val="true"/>
          <w:lang w:bidi="fa-IR"/>
        </w:rPr>
        <w:t>.</w:t>
      </w:r>
      <w:r>
        <w:rPr>
          <w:rStyle w:val="FootnoteAnchor"/>
          <w:rtl w:val="true"/>
        </w:rPr>
        <w:footnoteReference w:id="1288"/>
      </w:r>
    </w:p>
    <w:p>
      <w:pPr>
        <w:pStyle w:val="Heading5"/>
        <w:numPr>
          <w:ilvl w:val="4"/>
          <w:numId w:val="1"/>
        </w:numPr>
        <w:rPr/>
      </w:pPr>
      <w:bookmarkStart w:id="2203" w:name="__RefHeading___Toc463910_1934241801"/>
      <w:bookmarkStart w:id="2204" w:name="_Toc1017"/>
      <w:bookmarkEnd w:id="2203"/>
      <w:r>
        <w:rPr>
          <w:rtl w:val="true"/>
        </w:rPr>
        <w:t xml:space="preserve">روایت </w:t>
      </w:r>
      <w:r>
        <w:rPr/>
        <w:t>31</w:t>
      </w:r>
      <w:bookmarkEnd w:id="220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از یکی از اصحاب شیعه از یکی از دو امام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 پای سارق قطع نمی شود مگر آنکه دوبار به سرقت اعتراف نماید و اگر از اعتراف بازگشت نماید، سرقت به عهده وی هست و اگر شاهدانی در بین نباشند دستش قطع نمی شود</w:t>
      </w:r>
      <w:r>
        <w:rPr>
          <w:rFonts w:eastAsia="IRNazanin" w:cs="IRNazanin"/>
          <w:color w:val="111111"/>
          <w:sz w:val="28"/>
          <w:szCs w:val="28"/>
          <w:rtl w:val="true"/>
          <w:lang w:bidi="fa-IR"/>
        </w:rPr>
        <w:t>.</w:t>
      </w:r>
      <w:r>
        <w:rPr>
          <w:rStyle w:val="FootnoteAnchor"/>
          <w:rtl w:val="true"/>
        </w:rPr>
        <w:footnoteReference w:id="1289"/>
      </w:r>
    </w:p>
    <w:p>
      <w:pPr>
        <w:pStyle w:val="Heading5"/>
        <w:numPr>
          <w:ilvl w:val="4"/>
          <w:numId w:val="1"/>
        </w:numPr>
        <w:rPr/>
      </w:pPr>
      <w:bookmarkStart w:id="2205" w:name="__RefHeading___Toc463912_1934241801"/>
      <w:bookmarkStart w:id="2206" w:name="_Toc1018"/>
      <w:bookmarkEnd w:id="2205"/>
      <w:r>
        <w:rPr>
          <w:rtl w:val="true"/>
        </w:rPr>
        <w:t xml:space="preserve">روایت </w:t>
      </w:r>
      <w:r>
        <w:rPr/>
        <w:t>32</w:t>
      </w:r>
      <w:bookmarkEnd w:id="220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کسی قطع نمی شود مگر آنکه به خانه ای نقب زند یا قفلی را بشکند</w:t>
      </w:r>
      <w:r>
        <w:rPr>
          <w:rFonts w:eastAsia="IRNazanin" w:cs="IRNazanin"/>
          <w:color w:val="111111"/>
          <w:sz w:val="28"/>
          <w:szCs w:val="28"/>
          <w:rtl w:val="true"/>
          <w:lang w:bidi="fa-IR"/>
        </w:rPr>
        <w:t>.</w:t>
      </w:r>
      <w:r>
        <w:rPr>
          <w:rStyle w:val="FootnoteAnchor"/>
          <w:rtl w:val="true"/>
        </w:rPr>
        <w:footnoteReference w:id="1290"/>
      </w:r>
    </w:p>
    <w:p>
      <w:pPr>
        <w:pStyle w:val="Heading5"/>
        <w:numPr>
          <w:ilvl w:val="4"/>
          <w:numId w:val="1"/>
        </w:numPr>
        <w:rPr/>
      </w:pPr>
      <w:bookmarkStart w:id="2207" w:name="__RefHeading___Toc463914_1934241801"/>
      <w:bookmarkStart w:id="2208" w:name="_Toc1019"/>
      <w:bookmarkEnd w:id="2207"/>
      <w:r>
        <w:rPr>
          <w:rtl w:val="true"/>
        </w:rPr>
        <w:t xml:space="preserve">روایت </w:t>
      </w:r>
      <w:r>
        <w:rPr/>
        <w:t>33</w:t>
      </w:r>
      <w:bookmarkEnd w:id="220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زرقان دوست ابن ابی داود و رفیق صمیمی وی نقل می کند که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رَجَعَ ابْنُ أَبِي دُوَادَ ذَاتَ يَوْمٍ مِنْ عِنْدِ الْمُعْتَصِمِ وَ هُوَ مُغْتَمٌّ فَقُلْتُ لَهُ فِي ذَلِكَ فَقَالَ وَدِدْتُ الْيَوْمَ أَنِّي قَدْ مِتُّ مُنْذُ عِشْرِينَ سَنَةً قَالَ قُلْتُ لَهُ وَ لِمَ ذَاكَ قَالَ لِمَا كَانَ مِنْ هَذَا الْأَسْوَدِ أَبِي جَعْفَرٍ مُحَمَّدِ بْنِ عَلِيِّ بْنِ مُوسَي الْيَوْمَ بَيْنَ يَدَيْ أَمِيرِ الْمُؤْمِنِينَ قَالَ قُلْتُ لَهُ وَ كَيْفَ كَانَ ذَلِكَ قَالَ إِنَّ سَارِقاً أَقَرَّ عَلَي نَفْسِهِ بِالسَّرِقَةِ وَ سَأَلَ الْخَلِيفَةَ تَطْهِيرَهُ بِإِقَامَةِ الْحَدِّ عَلَيْهِ فَجَمَعَ لِذَلِكَ الْفُقَهَاءَ فِي مَجْلِسِهِ وَ قَدْ أَحْضَرَ مُحَمَّدَ بْنَ عَلِيٍّ فَسَأَلْنَا عَنِ الْقَطْعِ فِي أَيِّ مَوْضِعٍ يَجِبُ أَنْ يُقْطَعَ ؟</w:t>
      </w:r>
    </w:p>
    <w:p>
      <w:pPr>
        <w:pStyle w:val="BookText"/>
        <w:rPr/>
      </w:pPr>
      <w:r>
        <w:rPr>
          <w:rFonts w:ascii="Amiri" w:hAnsi="Amiri" w:eastAsia="Amiri" w:cs="Amiri"/>
          <w:color w:val="111111"/>
          <w:sz w:val="28"/>
          <w:sz w:val="28"/>
          <w:szCs w:val="28"/>
          <w:rtl w:val="true"/>
          <w:lang w:bidi="ar-SA"/>
        </w:rPr>
        <w:t xml:space="preserve">قَالَ فَقُلْتُ مِنَ الْكُرْسُوعِ </w:t>
      </w:r>
      <w:r>
        <w:rPr>
          <w:rStyle w:val="FootnoteAnchor"/>
          <w:rtl w:val="true"/>
        </w:rPr>
        <w:footnoteReference w:id="1291"/>
      </w:r>
      <w:r>
        <w:rPr>
          <w:rFonts w:ascii="Amiri" w:hAnsi="Amiri" w:eastAsia="Amiri" w:cs="Amiri"/>
          <w:color w:val="111111"/>
          <w:sz w:val="28"/>
          <w:sz w:val="28"/>
          <w:szCs w:val="28"/>
          <w:rtl w:val="true"/>
          <w:lang w:bidi="ar-SA"/>
        </w:rPr>
        <w:t>قَالَ وَ مَا الْحُجَّةُ فِي ذَلِكَ قَالَ قُلْتُ لِأَنَّ الْيَدَ هِيَ الْأَصَابِعُ وَ الْكَفُّ إِلَي الْكُرْسُوعِ لِقَوْلِ اللَّهِ فِي التَّيَمُّمِ فَامْسَحُوا بِوُجُوهِكُمْ وَ أَيْدِيكُمْ‌</w:t>
      </w:r>
      <w:r>
        <w:rPr>
          <w:rStyle w:val="FootnoteAnchor"/>
          <w:rtl w:val="true"/>
        </w:rPr>
        <w:footnoteReference w:id="1292"/>
      </w:r>
      <w:r>
        <w:rPr>
          <w:rFonts w:ascii="Amiri" w:hAnsi="Amiri" w:eastAsia="Amiri" w:cs="Amiri"/>
          <w:color w:val="111111"/>
          <w:sz w:val="28"/>
          <w:sz w:val="28"/>
          <w:szCs w:val="28"/>
          <w:rtl w:val="true"/>
          <w:lang w:bidi="ar-SA"/>
        </w:rPr>
        <w:t xml:space="preserve">وَ اتَّفَقَ مَعِي عَلَي ذَلِكَ قَوْمٌ وَ قَالَ آخَرُونَ بَلْ يَجِبُ الْقَطْعُ مِنَ الْمِرْفَقِ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مَا الدَّلِيلُ عَلَي ذَلِكَ قَالُوا لِأَنَّ اللَّهَ لَمَّا قَالَ وَ أَيْدِيَكُمْ إِلَي الْمَرافِقِ فِي الْغَسْلِ دَلَّ ذَلِكَ عَلَي أَنَّ حَدَّ الْيَدِ هُوَ الْمِرْفَقُ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فَالْتَفَتَ إِلَي مُحَمَّدِ بْنِ عَلِيٍّ فَقَالَ مَا تَقُولُ فِي هَذَا يَا أَبَا جَعْفَرٍ فَقَالَ قَدْ تَكَلَّمَ الْقَوْمُ فِيهِ يَا أَمِيرَ الْمُؤْمِنِينَ قَالَ دَعْنِي مِمَّا تَكَلَّمُوا بِهِ أَيُّ شَيْ‌ءٍ عِنْدَكَ قَالَ أَعْفِنِي عَنْ هَذَا يَا أَمِيرَ الْمُؤْمِنِينَ قَالَ أَقْسَمْتُ عَلَيْكَ بِاللَّهِ لَمَّا أَخْبَرْتَ بِمَا عِنْدَكَ فِيهِ فَقَالَ عليه السلام أَمَّا إِذْ أَقْسَمْتَ عَلَيَّ بِاللَّهِ إِنِّي أَقُولُ إِنَّهُمْ أَخْطَئُوا</w:t>
      </w:r>
    </w:p>
    <w:p>
      <w:pPr>
        <w:pStyle w:val="BookText"/>
        <w:rPr/>
      </w:pPr>
      <w:r>
        <w:rPr>
          <w:rFonts w:ascii="IRNazanin" w:hAnsi="IRNazanin" w:eastAsia="IRNazanin"/>
          <w:color w:val="111111"/>
          <w:sz w:val="28"/>
          <w:sz w:val="28"/>
          <w:szCs w:val="28"/>
          <w:rtl w:val="true"/>
          <w:lang w:bidi="fa-IR"/>
        </w:rPr>
        <w:t>روزی ابن ابی داود غمزده از نزد معتصم بازگشت و چون از حالش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که بیست سال پیش مرده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آنچه امروز از این سیاه، ابی جعفر محمد بن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امیرمؤمنان معتصم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چگونه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سارقی علیه خود به سرقت اعتراف نمود و خلیفه خواست که با اجرای حد بر وی او را پاک نماید و برای این کار فقیهان را در محضر خود جمع نمود و محمد بن علی را نیز فراخوانده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ما درباره قطع پرسید که از کجای دست باید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که از زند زیرین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 تو بر این چیست؟ گفتم که زیرا دست یعنی انگشتان و کف دست تا زند زیرین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در تیمم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فامسحوا بوجوهکم و ایدیکم</w:t>
      </w:r>
      <w:r>
        <w:rPr>
          <w:rFonts w:eastAsia="IRNazanin" w:cs="IRNazanin"/>
          <w:color w:val="111111"/>
          <w:sz w:val="28"/>
          <w:szCs w:val="28"/>
          <w:rtl w:val="true"/>
          <w:lang w:bidi="fa-IR"/>
        </w:rPr>
        <w:t>»</w:t>
      </w:r>
      <w:r>
        <w:rPr>
          <w:rStyle w:val="FootnoteAnchor"/>
          <w:rtl w:val="true"/>
        </w:rPr>
        <w:footnoteReference w:id="1293"/>
      </w:r>
      <w:r>
        <w:rPr>
          <w:rFonts w:ascii="IRNazanin" w:hAnsi="IRNazanin" w:eastAsia="IRNazanin"/>
          <w:color w:val="111111"/>
          <w:sz w:val="28"/>
          <w:sz w:val="28"/>
          <w:szCs w:val="28"/>
          <w:rtl w:val="true"/>
          <w:lang w:bidi="fa-IR"/>
        </w:rPr>
        <w:t>و گروهی از حاضران با من موافقت نمودند و برخی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قطع بایستی از آرنج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شما بر این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خدای تعالی درباره شستن دست در وضو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ایدیکم الی المرافق</w:t>
      </w:r>
      <w:r>
        <w:rPr>
          <w:rFonts w:eastAsia="IRNazanin" w:cs="IRNazanin"/>
          <w:color w:val="111111"/>
          <w:sz w:val="28"/>
          <w:szCs w:val="28"/>
          <w:rtl w:val="true"/>
          <w:lang w:bidi="fa-IR"/>
        </w:rPr>
        <w:t>»</w:t>
      </w:r>
      <w:r>
        <w:rPr>
          <w:rStyle w:val="FootnoteAnchor"/>
          <w:rtl w:val="true"/>
        </w:rPr>
        <w:footnoteReference w:id="1294"/>
      </w:r>
      <w:r>
        <w:rPr>
          <w:rFonts w:ascii="IRNazanin" w:hAnsi="IRNazanin" w:eastAsia="IRNazanin"/>
          <w:color w:val="111111"/>
          <w:sz w:val="28"/>
          <w:sz w:val="28"/>
          <w:szCs w:val="28"/>
          <w:rtl w:val="true"/>
          <w:lang w:bidi="fa-IR"/>
        </w:rPr>
        <w:t>و معلوم می شود که حد و مرز دست، آرنج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سوی محمد بن علی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ابوجعفر، دراین باره چه می گویی؟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درباره آن سخن گفتند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 آنچه را گفته اند، نظر خود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معذور دارید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راهی نیست جز اینکه ما را از آنچه می دانی آگاه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به خدا سوگند خوردی ، باید بگویم که ایشان دراین باره به </w:t>
      </w:r>
      <w:bookmarkStart w:id="2209" w:name="pg13511_141616"/>
    </w:p>
    <w:p>
      <w:pPr>
        <w:pStyle w:val="BookText"/>
        <w:rPr/>
      </w:pPr>
      <w:bookmarkEnd w:id="2209"/>
      <w:r>
        <w:rPr>
          <w:rFonts w:ascii="Amiri" w:hAnsi="Amiri" w:eastAsia="Amiri" w:cs="Amiri"/>
          <w:color w:val="111111"/>
          <w:sz w:val="28"/>
          <w:sz w:val="28"/>
          <w:szCs w:val="28"/>
          <w:rtl w:val="true"/>
          <w:lang w:bidi="ar-SA"/>
        </w:rPr>
        <w:t>فِيهِ السُّنَّةَ فَإِنَّ الْقَطْعَ يَجِبُ أَنْ يَكُونَ مِنْ مَفْصِلِ أُصُولِ الْأَصَابِعِ فَيُتْرَكُ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مَا الْحُجَّةُ فِي ذَلِكَ قَالَ قَوْلُ رَسُولِ اللَّهِ صلي الله عليه و آله السُّجُودُ عَلَي سَبْعَةِ أَعْضَاءٍ الْوَجْهِ وَ الْيَدَيْنِ وَ الرُّكْبَتَيْنِ وَ الرِّجْلَيْنِ فَإِذَا قُطِعَتْ يَدُهُ مِنَ الْكُرْسُوعِ أَوِ الْمِرْفَقِ لَمْ يَبْقَ لَهُ يَدٌ يَسْجُدُ عَلَيْهَا وَ قَالَ اللَّهُ تَبَارَكَ وَ تَعَالَي وَ أَنَّ الْمَساجِدَ لِلَّهِ‌</w:t>
      </w:r>
      <w:r>
        <w:rPr>
          <w:rStyle w:val="FootnoteAnchor"/>
          <w:rtl w:val="true"/>
        </w:rPr>
        <w:footnoteReference w:id="1295"/>
      </w:r>
      <w:r>
        <w:rPr>
          <w:rFonts w:ascii="Amiri" w:hAnsi="Amiri" w:eastAsia="Amiri" w:cs="Amiri"/>
          <w:color w:val="111111"/>
          <w:sz w:val="28"/>
          <w:sz w:val="28"/>
          <w:szCs w:val="28"/>
          <w:rtl w:val="true"/>
          <w:lang w:bidi="ar-SA"/>
        </w:rPr>
        <w:t xml:space="preserve">يَعْنِي هَذِهِ الْأَعْضَاءَ السَّبْعَةَ الَّتِي يَسْجُدُ عَلَيْهَا فَلا تَدْعُوا مَعَ اللَّهِ أَحَداً وَ مَا كَانَ لِلَّهِ لَمْ يُقْطَعْ قَالَ فَأَعْجَبَ الْمُعْتَصِمُ ذَلِكَ وَ أَمَرَ بِقَطْعِ يَدِ السَّارِقِ مِنْ مَفْصِلِ الْأَصَابِعِ دُونَ الْكَفِّ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دُوَادَ قَامَتْ قِيَامَتِي وَ تَمَنَّيْتُ أَنِّي لَمْ أَكُ حَيّاً</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0" w:name="__RefHeading___Toc463916_1934241801"/>
      <w:bookmarkStart w:id="2211" w:name="_Toc1020"/>
      <w:bookmarkEnd w:id="2210"/>
      <w:r>
        <w:rPr>
          <w:rtl w:val="true"/>
        </w:rPr>
        <w:t>«</w:t>
      </w:r>
      <w:r>
        <w:rPr/>
        <w:t>34</w:t>
      </w:r>
      <w:r>
        <w:rPr>
          <w:rtl w:val="true"/>
        </w:rPr>
        <w:t>»</w:t>
      </w:r>
      <w:bookmarkEnd w:id="221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عَلِيِّ بْنِ رَاشِدٍ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جَمَاعَةُ الشِّيعَةِ إِلَي أَبِي الْحَسَنِ مُوسَي عليه السلام مَا يَقُولُ الْعَالِمُ فِي رَجُلٍ نَبَشَ قَبْرَ مَيِّتٍ وَ قَطَعَ رَأْسَ الْمَيِّتِ وَ أَخَذَ الْكَفَنَ ؟</w:t>
      </w:r>
    </w:p>
    <w:p>
      <w:pPr>
        <w:pStyle w:val="BookText"/>
        <w:rPr/>
      </w:pPr>
      <w:r>
        <w:rPr>
          <w:rFonts w:ascii="Amiri" w:hAnsi="Amiri" w:eastAsia="Amiri" w:cs="Amiri"/>
          <w:color w:val="111111"/>
          <w:sz w:val="28"/>
          <w:sz w:val="28"/>
          <w:szCs w:val="28"/>
          <w:rtl w:val="true"/>
          <w:lang w:bidi="ar-SA"/>
        </w:rPr>
        <w:t>الْجَوَابُ بِخَطِّهِ يُقْطَعُ السَّارِقُ لِأَخْذِ الْكَفَنِ مِنْ وَرَاءِ الْحِرْزِ وَ يُلْزَمُ مِائَةَ دِينَارٍ لِقَطْعِ رَأْسِ الْمَيِّتِ‌</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2" w:name="__RefHeading___Toc463918_1934241801"/>
      <w:bookmarkStart w:id="2213" w:name="_Toc1021"/>
      <w:bookmarkEnd w:id="2212"/>
      <w:r>
        <w:rPr>
          <w:rtl w:val="true"/>
        </w:rPr>
        <w:t>«</w:t>
      </w:r>
      <w:r>
        <w:rPr/>
        <w:t>35</w:t>
      </w:r>
      <w:r>
        <w:rPr>
          <w:rtl w:val="true"/>
        </w:rPr>
        <w:t>»</w:t>
      </w:r>
      <w:bookmarkEnd w:id="2213"/>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أَحْمَدَ بْنِ مُحَمَّدٍ عَنِ الْمَسْعُودِيِّ عَنْ مُعَاوِيَةَ بْنِ عَمَّارٍ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مِنَ السَّارِقِ أَرْبَعَةُ أَصَابِعَ وَ يُتْرَكُ الْإِبْهَامُ وَ يُقْطَعُ الرِّجْلُ مِنَ الْمَفْصِلِ وَ يُتْرَكُ الْعَقِبُ يَطَأُ عَلَيْهِ‌</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4" w:name="__RefHeading___Toc463920_1934241801"/>
      <w:bookmarkStart w:id="2215" w:name="_Toc1022"/>
      <w:bookmarkEnd w:id="2214"/>
      <w:r>
        <w:rPr>
          <w:rtl w:val="true"/>
        </w:rPr>
        <w:t>«</w:t>
      </w:r>
      <w:r>
        <w:rPr/>
        <w:t>36</w:t>
      </w:r>
      <w:r>
        <w:rPr>
          <w:rtl w:val="true"/>
        </w:rPr>
        <w:t>»</w:t>
      </w:r>
      <w:bookmarkEnd w:id="2215"/>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أَحْمَدَ بْنِ مُحَمَّدٍ عَنْ عَبْدِ اللَّهِ بْنِ سِنَانٍ قَالَ سَمِعْتُ أَبَا</w:t>
      </w:r>
    </w:p>
    <w:p>
      <w:pPr>
        <w:pStyle w:val="BookText"/>
        <w:rPr/>
      </w:pPr>
      <w:r>
        <w:rPr>
          <w:rFonts w:ascii="IRNazanin" w:hAnsi="IRNazanin" w:eastAsia="IRNazanin"/>
          <w:color w:val="111111"/>
          <w:sz w:val="28"/>
          <w:sz w:val="28"/>
          <w:szCs w:val="28"/>
          <w:rtl w:val="true"/>
          <w:lang w:bidi="fa-IR"/>
        </w:rPr>
        <w:t>راه سنت نرفته اند و قطع بایستی از مفصل ریشه انگشتان باشد و کف دست قطع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 شما بر این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رسول خدا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هفت عضو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 دست، دو زانو و دو پا، و اگر دست از زند زیرین یا آرنج قطع شود دیگر دستی وجود نخواهد داشت تا بر آن سجده کند و خداوند تبارک و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المساجد لله</w:t>
      </w:r>
      <w:r>
        <w:rPr>
          <w:rFonts w:eastAsia="IRNazanin" w:cs="IRNazanin"/>
          <w:color w:val="111111"/>
          <w:sz w:val="28"/>
          <w:szCs w:val="28"/>
          <w:rtl w:val="true"/>
          <w:lang w:bidi="fa-IR"/>
        </w:rPr>
        <w:t>»</w:t>
      </w:r>
      <w:r>
        <w:rPr>
          <w:rStyle w:val="FootnoteAnchor"/>
          <w:rtl w:val="true"/>
        </w:rPr>
        <w:footnoteReference w:id="1299"/>
      </w:r>
      <w:r>
        <w:rPr>
          <w:rFonts w:ascii="IRNazanin" w:hAnsi="IRNazanin" w:eastAsia="IRNazanin"/>
          <w:color w:val="111111"/>
          <w:sz w:val="28"/>
          <w:sz w:val="28"/>
          <w:szCs w:val="28"/>
          <w:rtl w:val="true"/>
          <w:lang w:bidi="fa-IR"/>
        </w:rPr>
        <w:t xml:space="preserve">و منظور از مساجد، این هفت عضو است که بر آن سجده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تدعوا مع الله احدا</w:t>
      </w:r>
      <w:r>
        <w:rPr>
          <w:rFonts w:eastAsia="IRNazanin" w:cs="IRNazanin"/>
          <w:color w:val="111111"/>
          <w:sz w:val="28"/>
          <w:szCs w:val="28"/>
          <w:rtl w:val="true"/>
          <w:lang w:bidi="fa-IR"/>
        </w:rPr>
        <w:t>»</w:t>
      </w:r>
      <w:r>
        <w:rPr>
          <w:rStyle w:val="FootnoteAnchor"/>
          <w:rtl w:val="true"/>
        </w:rPr>
        <w:footnoteReference w:id="1300"/>
      </w:r>
      <w:r>
        <w:rPr>
          <w:rFonts w:ascii="IRNazanin" w:hAnsi="IRNazanin" w:eastAsia="IRNazanin"/>
          <w:color w:val="111111"/>
          <w:sz w:val="28"/>
          <w:sz w:val="28"/>
          <w:szCs w:val="28"/>
          <w:rtl w:val="true"/>
          <w:lang w:bidi="fa-IR"/>
        </w:rPr>
        <w:t>و آنچه از آن خداست قطع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معتصم از این سخن بسیار خشنود گشت و دستور داد دست سارق را از مفاصل انگشتان و بدون کف دست قطع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دؤاد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برایم به پا شد و آرزو کردم که ای کاش زنده نبودم</w:t>
      </w:r>
      <w:r>
        <w:rPr>
          <w:rFonts w:eastAsia="IRNazanin" w:cs="IRNazanin"/>
          <w:color w:val="111111"/>
          <w:sz w:val="28"/>
          <w:szCs w:val="28"/>
          <w:rtl w:val="true"/>
          <w:lang w:bidi="fa-IR"/>
        </w:rPr>
        <w:t>.</w:t>
      </w:r>
      <w:r>
        <w:rPr>
          <w:rStyle w:val="FootnoteAnchor"/>
          <w:rtl w:val="true"/>
        </w:rPr>
        <w:footnoteReference w:id="1301"/>
      </w:r>
    </w:p>
    <w:p>
      <w:pPr>
        <w:pStyle w:val="Heading5"/>
        <w:numPr>
          <w:ilvl w:val="4"/>
          <w:numId w:val="1"/>
        </w:numPr>
        <w:rPr/>
      </w:pPr>
      <w:bookmarkStart w:id="2216" w:name="__RefHeading___Toc463922_1934241801"/>
      <w:bookmarkStart w:id="2217" w:name="_Toc1023"/>
      <w:bookmarkEnd w:id="2216"/>
      <w:r>
        <w:rPr>
          <w:rtl w:val="true"/>
        </w:rPr>
        <w:t xml:space="preserve">روایت </w:t>
      </w:r>
      <w:r>
        <w:rPr/>
        <w:t>34</w:t>
      </w:r>
      <w:bookmarkEnd w:id="2217"/>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شیعی به امام موسی کاظم علیه السلام نامه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درباره مردی که نبش قبر کرده و سرمیت را بریده و کفنش را دزدیده است چه می فرماید؟ جواب به خط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بریده می شود چون کفن را با وجودمحافظ دزدیده است، صد دینار هم به خاطر بریدن سر باید بپردازد</w:t>
      </w:r>
      <w:r>
        <w:rPr>
          <w:rFonts w:eastAsia="IRNazanin" w:cs="IRNazanin"/>
          <w:color w:val="111111"/>
          <w:sz w:val="28"/>
          <w:szCs w:val="28"/>
          <w:rtl w:val="true"/>
          <w:lang w:bidi="fa-IR"/>
        </w:rPr>
        <w:t>.</w:t>
      </w:r>
      <w:r>
        <w:rPr>
          <w:rStyle w:val="FootnoteAnchor"/>
          <w:rtl w:val="true"/>
        </w:rPr>
        <w:footnoteReference w:id="1302"/>
      </w:r>
    </w:p>
    <w:p>
      <w:pPr>
        <w:pStyle w:val="Heading5"/>
        <w:numPr>
          <w:ilvl w:val="4"/>
          <w:numId w:val="1"/>
        </w:numPr>
        <w:rPr/>
      </w:pPr>
      <w:bookmarkStart w:id="2218" w:name="__RefHeading___Toc463924_1934241801"/>
      <w:bookmarkStart w:id="2219" w:name="_Toc1024"/>
      <w:bookmarkEnd w:id="2218"/>
      <w:r>
        <w:rPr>
          <w:rtl w:val="true"/>
        </w:rPr>
        <w:t xml:space="preserve">روایت </w:t>
      </w:r>
      <w:r>
        <w:rPr/>
        <w:t>35</w:t>
      </w:r>
      <w:bookmarkEnd w:id="2219"/>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سارق چهار انگشت بریده می شود غیر از انگشت ابهام،و پا از مفصل بریده می شود و پاشنه گذاشته می شود تا بر ان راه برود </w:t>
      </w:r>
      <w:r>
        <w:rPr>
          <w:rFonts w:eastAsia="IRNazanin" w:cs="IRNazanin"/>
          <w:color w:val="111111"/>
          <w:sz w:val="28"/>
          <w:szCs w:val="28"/>
          <w:rtl w:val="true"/>
          <w:lang w:bidi="fa-IR"/>
        </w:rPr>
        <w:t>.</w:t>
      </w:r>
      <w:r>
        <w:rPr>
          <w:rStyle w:val="FootnoteAnchor"/>
          <w:rtl w:val="true"/>
        </w:rPr>
        <w:footnoteReference w:id="1303"/>
      </w:r>
    </w:p>
    <w:p>
      <w:pPr>
        <w:pStyle w:val="Heading5"/>
        <w:numPr>
          <w:ilvl w:val="4"/>
          <w:numId w:val="1"/>
        </w:numPr>
        <w:rPr/>
      </w:pPr>
      <w:bookmarkStart w:id="2220" w:name="__RefHeading___Toc463926_1934241801"/>
      <w:bookmarkStart w:id="2221" w:name="_Toc1025"/>
      <w:bookmarkEnd w:id="2220"/>
      <w:r>
        <w:rPr>
          <w:rtl w:val="true"/>
        </w:rPr>
        <w:t xml:space="preserve">روایت </w:t>
      </w:r>
      <w:r>
        <w:rPr/>
        <w:t>36</w:t>
      </w:r>
      <w:bookmarkEnd w:id="222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گفت از امام صادق علیه السلام شنیدم که می فرمود</w:t>
      </w:r>
      <w:r>
        <w:rPr>
          <w:rFonts w:eastAsia="IRNazanin" w:cs="IRNazanin"/>
          <w:color w:val="111111"/>
          <w:sz w:val="28"/>
          <w:szCs w:val="28"/>
          <w:rtl w:val="true"/>
          <w:lang w:bidi="fa-IR"/>
        </w:rPr>
        <w:t xml:space="preserve">: </w:t>
      </w:r>
      <w:bookmarkStart w:id="2222" w:name="pg13511_141617"/>
    </w:p>
    <w:p>
      <w:pPr>
        <w:pStyle w:val="BookText"/>
        <w:rPr/>
      </w:pPr>
      <w:bookmarkEnd w:id="2222"/>
      <w:r>
        <w:rPr>
          <w:rFonts w:ascii="Amiri" w:hAnsi="Amiri" w:eastAsia="Amiri" w:cs="Amiri"/>
          <w:color w:val="111111"/>
          <w:sz w:val="28"/>
          <w:sz w:val="28"/>
          <w:szCs w:val="28"/>
          <w:rtl w:val="true"/>
          <w:lang w:bidi="ar-SA"/>
        </w:rPr>
        <w:t>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السَّارِقُ فِي كُلِّ شَيْ‌ءٍ يَبْلُغُ ثَمَنُهُ مِجَنّاً وَ هُوَ رُبُعُ دِينَارٍ إِنْ كَانَ سَرَقَ مِنْ بَيْتٍ أَوْ سُوقٍ أَوْ غَيْرِ ذَلِكَ وَ الْأَشَلُّ الْيَمِينِ وَ الشِّمَالِ مَتَي سرقت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لَهُ الْيُمْنَي عَلَي كُلِّ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يُقْطَعُ مِنَ السَّارِقِ الرِّجْلُ بَعْدَ الْيَدِ فَإِنْ عَادَ فَلَا قَطْعَ عَلَيْهِ وَ لَكِنَّهُ يُخَلَّدُ فِي السِّجْنِ وَ يُنْفَقُ عَلَيْهِ مِنْ بَيْتِ الْمَالِ‌</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3" w:name="__RefHeading___Toc463928_1934241801"/>
      <w:bookmarkStart w:id="2224" w:name="_Toc1026"/>
      <w:bookmarkEnd w:id="2223"/>
      <w:r>
        <w:rPr>
          <w:rtl w:val="true"/>
        </w:rPr>
        <w:t>«</w:t>
      </w:r>
      <w:r>
        <w:rPr/>
        <w:t>37</w:t>
      </w:r>
      <w:r>
        <w:rPr>
          <w:rtl w:val="true"/>
        </w:rPr>
        <w:t>»</w:t>
      </w:r>
      <w:bookmarkEnd w:id="2224"/>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الصَّبِيُّ مَتَي سَرَقَ عُفِيَ عَنْهُ مَرَّةً أَوْ مَرَّتَيْنِ فَإِنْ عَادَ قُطِعَ أَسْفَلُ مِنْ ذَلِكَ</w:t>
      </w:r>
      <w:r>
        <w:rPr>
          <w:rFonts w:eastAsia="Amiri" w:cs="Amiri" w:ascii="Amiri" w:hAnsi="Amiri"/>
          <w:color w:val="111111"/>
          <w:sz w:val="28"/>
          <w:szCs w:val="28"/>
          <w:rtl w:val="true"/>
          <w:lang w:bidi="ar-SA"/>
        </w:rPr>
        <w:t>.</w:t>
      </w:r>
    </w:p>
    <w:p>
      <w:pPr>
        <w:pStyle w:val="Heading5"/>
        <w:numPr>
          <w:ilvl w:val="4"/>
          <w:numId w:val="1"/>
        </w:numPr>
        <w:rPr/>
      </w:pPr>
      <w:bookmarkStart w:id="2225" w:name="__RefHeading___Toc463930_1934241801"/>
      <w:bookmarkStart w:id="2226" w:name="_Toc1027"/>
      <w:bookmarkEnd w:id="2225"/>
      <w:r>
        <w:rPr>
          <w:rtl w:val="true"/>
        </w:rPr>
        <w:t>«</w:t>
      </w:r>
      <w:r>
        <w:rPr/>
        <w:t>38</w:t>
      </w:r>
      <w:r>
        <w:rPr>
          <w:rtl w:val="true"/>
        </w:rPr>
        <w:t>»</w:t>
      </w:r>
      <w:bookmarkEnd w:id="2226"/>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عَلِمْتُمْ أَنَّ رَسُولَ اللَّهِ صلي الله عليه و آله رَجَمَ الزَّانِيَ الْمُحْصَنَ ثُمَّ صَلَّي عَلَيْهِ ثُمَّ وَرَّثَهُ أَهْلَهُ وَ قَتَلَ الْقَاتِلَ وَ وَرَّثَ مِيرَاثَهُ أَهْلَهُ وَ قَطَعَ السَّارِقَ وَ جَلَدَ الزَّانِيَ غَيْرَ الْمُحْصَنِ ثُمَّ قَسَمَ عَلَيْهِمَا مِنَ الْفَيْ‌ءِ وَ نَكَحَا الْمُسْلِمَاتِ فَأَخَذَهُمْ رَسُولُ اللَّهِ صلي الله عليه و آله بِذُنُوبِهِمْ وَ أَقَامَ حَقَّ اللَّهِ فِيهِمْ وَ لَمْ يَمْنَعْهُمْ سَهْمَهُمْ مِنَ الْإِسْلَامِ وَ لَمْ يُخْرِجْ أَسْمَاءَهُمْ مِنْ بَيْنِ أَهْلِهِ‌</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دزد در هر چیزی که مبلغ ان به ربع دینار برسد قطع می شود چه دزدی از خانه یا بازار و یا غیر اینها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دست راست و چپش فلج است اگر دزدی کند در هر حالی دست راستش قطع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دزد پا بعد از دست بریده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تکرار شد چیزی قطع نمی شود، لکن در زندان می ماند و از بیت المال به او می دهند</w:t>
      </w:r>
      <w:r>
        <w:rPr>
          <w:rFonts w:eastAsia="IRNazanin" w:cs="IRNazanin"/>
          <w:color w:val="111111"/>
          <w:sz w:val="28"/>
          <w:szCs w:val="28"/>
          <w:rtl w:val="true"/>
          <w:lang w:bidi="fa-IR"/>
        </w:rPr>
        <w:t>.</w:t>
      </w:r>
      <w:r>
        <w:rPr>
          <w:rStyle w:val="FootnoteAnchor"/>
          <w:rtl w:val="true"/>
        </w:rPr>
        <w:footnoteReference w:id="1306"/>
      </w:r>
    </w:p>
    <w:p>
      <w:pPr>
        <w:pStyle w:val="Heading5"/>
        <w:numPr>
          <w:ilvl w:val="4"/>
          <w:numId w:val="1"/>
        </w:numPr>
        <w:rPr/>
      </w:pPr>
      <w:bookmarkStart w:id="2227" w:name="__RefHeading___Toc463932_1934241801"/>
      <w:bookmarkStart w:id="2228" w:name="_Toc1028"/>
      <w:bookmarkEnd w:id="2227"/>
      <w:r>
        <w:rPr>
          <w:rtl w:val="true"/>
        </w:rPr>
        <w:t xml:space="preserve">روایت </w:t>
      </w:r>
      <w:r>
        <w:rPr/>
        <w:t>37</w:t>
      </w:r>
      <w:bookmarkEnd w:id="2228"/>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تا یکی دو بار اگر دزدی کرد بخشیده می شود، اگر تکرار شد کوتاه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می شود</w:t>
      </w:r>
      <w:r>
        <w:rPr>
          <w:rFonts w:eastAsia="IRNazanin" w:cs="IRNazanin"/>
          <w:color w:val="111111"/>
          <w:sz w:val="28"/>
          <w:szCs w:val="28"/>
          <w:rtl w:val="true"/>
          <w:lang w:bidi="fa-IR"/>
        </w:rPr>
        <w:t>.</w:t>
      </w:r>
    </w:p>
    <w:p>
      <w:pPr>
        <w:pStyle w:val="Heading5"/>
        <w:numPr>
          <w:ilvl w:val="4"/>
          <w:numId w:val="1"/>
        </w:numPr>
        <w:rPr/>
      </w:pPr>
      <w:bookmarkStart w:id="2229" w:name="__RefHeading___Toc463934_1934241801"/>
      <w:bookmarkStart w:id="2230" w:name="_Toc1029"/>
      <w:bookmarkEnd w:id="2229"/>
      <w:r>
        <w:rPr>
          <w:rtl w:val="true"/>
        </w:rPr>
        <w:t xml:space="preserve">روایت </w:t>
      </w:r>
      <w:r>
        <w:rPr/>
        <w:t>38</w:t>
      </w:r>
      <w:bookmarkEnd w:id="223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حال اینکه می‌دانید پیامبر صلّی اللّه علیه و آله زناکار همسردار را سنگسار می‌کرد سپس بر جنازه‌اش نماز می‌خواند و ارثش را به اهلش می‌سپرد، قاتل را می‌کشت و ارثش را به زن و فرزندش می‌داد، دست سارق را قطع می‌کرد، و زناکار بی‌همسر را تازیانه می‌زد، آن گاه قسمت هر دو را از غنیمت می‌پرداخت و حق داشتند زنان مسلمان را به همسری بگیرند، پیامبر صلّی اللّه علیه و آله گناهکاران را به خاطر گناهشان مؤاخذه می‌کرد، و حق خدا را نسبت به آنان اجرا می‌نمود، ولی سهم اسلامی آنان را از آنان منع نمی‌کرد، و نامشان را از دفتر مسلمانان حذف نمی‌نمود</w:t>
      </w:r>
      <w:r>
        <w:rPr>
          <w:rFonts w:eastAsia="IRNazanin" w:cs="IRNazanin"/>
          <w:color w:val="111111"/>
          <w:sz w:val="28"/>
          <w:szCs w:val="28"/>
          <w:rtl w:val="true"/>
          <w:lang w:bidi="fa-IR"/>
        </w:rPr>
        <w:t>].</w:t>
      </w:r>
      <w:r>
        <w:rPr>
          <w:rStyle w:val="FootnoteAnchor"/>
          <w:rtl w:val="true"/>
        </w:rPr>
        <w:footnoteReference w:id="1307"/>
      </w:r>
      <w:bookmarkStart w:id="2231" w:name="pg13511_141618"/>
    </w:p>
    <w:p>
      <w:pPr>
        <w:pStyle w:val="Heading3"/>
        <w:numPr>
          <w:ilvl w:val="2"/>
          <w:numId w:val="1"/>
        </w:numPr>
        <w:rPr/>
      </w:pPr>
      <w:bookmarkStart w:id="2232" w:name="__RefHeading___Toc463936_1934241801"/>
      <w:bookmarkStart w:id="2233" w:name="_Toc1030"/>
      <w:bookmarkEnd w:id="2231"/>
      <w:bookmarkEnd w:id="2232"/>
      <w:r>
        <w:rPr>
          <w:rtl w:val="true"/>
        </w:rPr>
        <w:t xml:space="preserve">باب </w:t>
      </w:r>
      <w:r>
        <w:rPr/>
        <w:t>92</w:t>
      </w:r>
      <w:r>
        <w:rPr>
          <w:rtl w:val="true"/>
        </w:rPr>
        <w:t xml:space="preserve"> </w:t>
      </w:r>
      <w:r>
        <w:rPr>
          <w:rtl w:val="true"/>
        </w:rPr>
        <w:t>حد المحارب و اللص و جواز دفعهما</w:t>
      </w:r>
      <w:bookmarkEnd w:id="2233"/>
    </w:p>
    <w:p>
      <w:pPr>
        <w:pStyle w:val="Heading4"/>
        <w:numPr>
          <w:ilvl w:val="3"/>
          <w:numId w:val="1"/>
        </w:numPr>
        <w:rPr/>
      </w:pPr>
      <w:bookmarkStart w:id="2234" w:name="__RefHeading___Toc463938_1934241801"/>
      <w:bookmarkStart w:id="2235" w:name="_Toc1031"/>
      <w:bookmarkEnd w:id="2234"/>
      <w:r>
        <w:rPr>
          <w:rtl w:val="true"/>
        </w:rPr>
        <w:t>الآيات</w:t>
      </w:r>
      <w:bookmarkEnd w:id="2235"/>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قَتَلَ نَفْساً بِغَيْرِ نَفْسٍ أَوْ فَسادٍ فِي الْأَرْضِ الآية</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أقول و لعلّ الوجه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بعد قصة نبأ ابني آدم، أنه قتل أحد ابنيه في أول الخلقة، و لو لم يقتل لجري من صلبه خلق كثير مثل ما جري من ولده الآخر فالذي قتل أخاه كأنّه قتل هذا الجم الغفير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6" w:name="__RefHeading___Toc463940_1934241801"/>
      <w:bookmarkStart w:id="2237" w:name="_Toc1032"/>
      <w:bookmarkEnd w:id="2236"/>
      <w:r>
        <w:rPr>
          <w:rtl w:val="true"/>
        </w:rPr>
        <w:t>الأخبار</w:t>
      </w:r>
      <w:bookmarkEnd w:id="2237"/>
    </w:p>
    <w:p>
      <w:pPr>
        <w:pStyle w:val="Heading5"/>
        <w:numPr>
          <w:ilvl w:val="4"/>
          <w:numId w:val="1"/>
        </w:numPr>
        <w:rPr/>
      </w:pPr>
      <w:bookmarkStart w:id="2238" w:name="__RefHeading___Toc463942_1934241801"/>
      <w:bookmarkStart w:id="2239" w:name="_Toc1033"/>
      <w:bookmarkEnd w:id="2238"/>
      <w:r>
        <w:rPr>
          <w:rtl w:val="true"/>
        </w:rPr>
        <w:t>«</w:t>
      </w:r>
      <w:r>
        <w:rPr/>
        <w:t>1</w:t>
      </w:r>
      <w:r>
        <w:rPr>
          <w:rtl w:val="true"/>
        </w:rPr>
        <w:t>»</w:t>
      </w:r>
      <w:bookmarkEnd w:id="2239"/>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الَّذِينَ يُحارِبُونَ اللَّهَ وَ رَسُولَهُ وَ يَسْعَوْنَ فِي الْأَرْضِ فَساداً فَإِنَّهُ حَدَّثَنِي أَبِي عَنْ عَلِيِّ بْنِ حَسَّانَ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حَارَبَ</w:t>
      </w:r>
    </w:p>
    <w:p>
      <w:pPr>
        <w:pStyle w:val="Heading3"/>
        <w:numPr>
          <w:ilvl w:val="2"/>
          <w:numId w:val="1"/>
        </w:numPr>
        <w:rPr/>
      </w:pPr>
      <w:bookmarkStart w:id="2240" w:name="__RefHeading___Toc463944_1934241801"/>
      <w:bookmarkStart w:id="2241" w:name="_Toc1034"/>
      <w:bookmarkEnd w:id="2240"/>
      <w:r>
        <w:rPr>
          <w:rtl w:val="true"/>
        </w:rPr>
        <w:t xml:space="preserve">باب نود و دوم </w:t>
      </w:r>
      <w:r>
        <w:rPr>
          <w:rtl w:val="true"/>
        </w:rPr>
        <w:t xml:space="preserve">: </w:t>
      </w:r>
      <w:r>
        <w:rPr>
          <w:rtl w:val="true"/>
        </w:rPr>
        <w:t>حد محارب و دزد</w:t>
      </w:r>
      <w:r>
        <w:rPr>
          <w:rtl w:val="true"/>
        </w:rPr>
        <w:t>(</w:t>
      </w:r>
      <w:r>
        <w:rPr>
          <w:rtl w:val="true"/>
        </w:rPr>
        <w:t>سر گردنه</w:t>
      </w:r>
      <w:r>
        <w:rPr>
          <w:rtl w:val="true"/>
        </w:rPr>
        <w:t xml:space="preserve">) </w:t>
      </w:r>
      <w:r>
        <w:rPr>
          <w:rtl w:val="true"/>
        </w:rPr>
        <w:t>و جواز دورکردن آنها</w:t>
      </w:r>
      <w:bookmarkEnd w:id="2241"/>
    </w:p>
    <w:p>
      <w:pPr>
        <w:pStyle w:val="Heading4"/>
        <w:numPr>
          <w:ilvl w:val="3"/>
          <w:numId w:val="1"/>
        </w:numPr>
        <w:rPr/>
      </w:pPr>
      <w:bookmarkStart w:id="2242" w:name="__RefHeading___Toc463946_1934241801"/>
      <w:bookmarkStart w:id="2243" w:name="_Toc1035"/>
      <w:bookmarkEnd w:id="2242"/>
      <w:r>
        <w:rPr>
          <w:rtl w:val="true"/>
        </w:rPr>
        <w:t>آیات</w:t>
      </w:r>
      <w:bookmarkEnd w:id="22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نَفْسًا بِغَیْرِ نَفْسٍ أَوْ فَسَادٍ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کس کسی را جز به قصاص قتل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کیفر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فسادی در زمین بکشد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جَزَاء الَّذِینَ یُحَارِبُونَ اللّهَ وَرَسُولَهُ وَیَسْعَوْنَ فِی الأَرْضِ فَسَادًا أَن یُقَتَّلُواْ أَوْ یُصَلَّبُواْ أَوْ تُقَطَّعَ أَیْدِیهِمْ وَأَرْجُلُهُم مِّنْ خِلافٍ أَوْ یُنفَوْاْ مِنَ الأَرْضِ ذَلِکَ لَهُمْ خِزْیٌ فِی الدُّنْیَا وَلَهُمْ فِی الآخِرَةِ عَذَابٌ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سزای کسانی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 او می‌جنگند و در زمین به فساد می‌کوشند جز این نیست که کشته شوند یا بر دار آویخته گردند یا دست و پایشان در خلاف جهت‌یکدیگر بریده شود یا از آن سرزمین تبعید گردند این رسوایی آنان در دنیاست و در آخرت عذابی بزرگ خواهند داشت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244" w:name="__RefHeading___Toc463948_1934241801"/>
      <w:bookmarkStart w:id="2245" w:name="_Toc1036"/>
      <w:bookmarkEnd w:id="2244"/>
      <w:r>
        <w:rPr>
          <w:rtl w:val="true"/>
        </w:rPr>
        <w:t>روایات</w:t>
      </w:r>
      <w:bookmarkEnd w:id="2245"/>
    </w:p>
    <w:p>
      <w:pPr>
        <w:pStyle w:val="Heading5"/>
        <w:numPr>
          <w:ilvl w:val="4"/>
          <w:numId w:val="1"/>
        </w:numPr>
        <w:rPr/>
      </w:pPr>
      <w:bookmarkStart w:id="2246" w:name="__RefHeading___Toc463950_1934241801"/>
      <w:bookmarkStart w:id="2247" w:name="_Toc1037"/>
      <w:bookmarkEnd w:id="2246"/>
      <w:r>
        <w:rPr>
          <w:rtl w:val="true"/>
        </w:rPr>
        <w:t xml:space="preserve">روایت </w:t>
      </w:r>
      <w:r>
        <w:rPr/>
        <w:t>1</w:t>
      </w:r>
      <w:bookmarkEnd w:id="2247"/>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الَّذِینَ یُحَارِبُونَ اللّهَ وَرَسُولَهُ وَیَسْعَوْنَ فِی الأَرْضِ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امام باقر علیه السلام درباره آیه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کسی که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وجه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أجل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بعد، داستان خبر فرزندان آدم باشد، که در ابتدای خلقت یکی از آنها کشته شدند که اگر کشته نمی شد انسان های زیادی از صلب او به وجود می آمدند، بنابر ازین وقتی برادرش را کشت، انگار کوچک تا بزرگ و همه مردم کشته شده 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bookmarkStart w:id="2248" w:name="pg13511_141619"/>
    </w:p>
    <w:p>
      <w:pPr>
        <w:pStyle w:val="BookText"/>
        <w:rPr/>
      </w:pPr>
      <w:bookmarkEnd w:id="2248"/>
      <w:r>
        <w:rPr>
          <w:rFonts w:ascii="Amiri" w:hAnsi="Amiri" w:eastAsia="Amiri" w:cs="Amiri"/>
          <w:color w:val="111111"/>
          <w:sz w:val="28"/>
          <w:sz w:val="28"/>
          <w:szCs w:val="28"/>
          <w:rtl w:val="true"/>
          <w:lang w:bidi="ar-SA"/>
        </w:rPr>
        <w:t xml:space="preserve">اللَّهَ وَ أَخَذَ الْمَالَ وَ قَتَلَ كَانَ عَلَيْهِ أَنْ يُقْتَلَ أَوْ يُصْلَبَ وَ مَنْ حَارَبَ فَقَتَلَ وَ لَمْ يَأْخُذِ الْمَالَ كَانَ عَلَيْهِ أَنْ يُقْتَلَ وَ لَا يُصْلَبُ وَ مَنْ حَارَبَ فَأَخَذَ الْمَالَ وَ لَمْ يَقْتُلْ كَانَ عَلَيْهِ أَنْ يُقْطَعَ يَدُهُ وَ رِجْلُهُ مِنْ خِلَافٍ وَ مَنْ حَارَبَ وَ لَمْ يَأْخُذِ الْمَالَ وَ لَمْ يَقْتُلْ كَانَ عَلَيْهِ أَنْ يُنْفَي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اسْتَثْنَي عَزَّ وَ جَلَّ فَقَالَ إِلَّا الَّذِينَ تابُوا مِنْ قَبْلِ أَنْ تَقْدِرُوا عَلَيْهِمْ يَعْنِي يَتُوبُ مِنْ قَبْلِ أَنْ يَأْخُذَهُ الْإِمَامُ‌</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9" w:name="__RefHeading___Toc463952_1934241801"/>
      <w:bookmarkStart w:id="2250" w:name="_Toc1038"/>
      <w:bookmarkEnd w:id="2249"/>
      <w:r>
        <w:rPr>
          <w:rtl w:val="true"/>
        </w:rPr>
        <w:t>«</w:t>
      </w:r>
      <w:r>
        <w:rPr/>
        <w:t>2</w:t>
      </w:r>
      <w:r>
        <w:rPr>
          <w:rtl w:val="true"/>
        </w:rPr>
        <w:t>»</w:t>
      </w:r>
      <w:bookmarkEnd w:id="225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الْيَقْطِينِيِّ عَنْ حَمَّادِ بْنِ عِيسَي عَنِ الصَّادِقِ عَنْ أَبِيهِ عليهما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التَّقَنُّعُ فِي اللَّيْلِ رِيبَةٌ</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1" w:name="__RefHeading___Toc463954_1934241801"/>
      <w:bookmarkStart w:id="2252" w:name="_Toc1039"/>
      <w:bookmarkEnd w:id="2251"/>
      <w:r>
        <w:rPr>
          <w:rtl w:val="true"/>
        </w:rPr>
        <w:t>«</w:t>
      </w:r>
      <w:r>
        <w:rPr/>
        <w:t>3</w:t>
      </w:r>
      <w:r>
        <w:rPr>
          <w:rtl w:val="true"/>
        </w:rPr>
        <w:t>»</w:t>
      </w:r>
      <w:bookmarkEnd w:id="225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ظَرِيفٍ عَنِ ابْنِ عُلْوَانَ عَنْ جَعْفَرٍ عَنْ أَبِيهِ عليهما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عَلَيْهِ لِصٌّ فَلْيَبْدُرْهُ بِالضَّرْبَةِ فَمَا تَبِعَهُ مِنْ إِثْمٍ فَأَنَا شَرِيكُهُ فِيهِ‌</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3" w:name="__RefHeading___Toc463956_1934241801"/>
      <w:bookmarkStart w:id="2254" w:name="_Toc1040"/>
      <w:bookmarkEnd w:id="2253"/>
      <w:r>
        <w:rPr>
          <w:rtl w:val="true"/>
        </w:rPr>
        <w:t>«</w:t>
      </w:r>
      <w:r>
        <w:rPr/>
        <w:t>4</w:t>
      </w:r>
      <w:r>
        <w:rPr>
          <w:rtl w:val="true"/>
        </w:rPr>
        <w:t>»</w:t>
      </w:r>
      <w:bookmarkEnd w:id="225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الْبَزَّازِ عَنْ أَبِي الْبَخْتَرِيِّ عَنْ جَعْفَرٍ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عَلَيْكَ رَجُلٌ يُرِيدُ أَهْلَكَ وَ مَا تَمْلِكُ فَابْدُرْهُ بِالضَّرْبَةِ إِنِ اسْتَطَعْتَ فَإِنَّ اللِّصَّ مُحَارِبٌ لِلَّهِ وَ لِرَسُولِهِ فَاقْتُلْهُ فَمَا تَبِعَكَ فِيهِ مِنْ شَيْ‌ءٍ فَهُوَ عَلَيَ‌</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5" w:name="__RefHeading___Toc463958_1934241801"/>
      <w:bookmarkStart w:id="2256" w:name="_Toc1041"/>
      <w:bookmarkEnd w:id="2255"/>
      <w:r>
        <w:rPr>
          <w:rtl w:val="true"/>
        </w:rPr>
        <w:t>«</w:t>
      </w:r>
      <w:r>
        <w:rPr/>
        <w:t>5</w:t>
      </w:r>
      <w:r>
        <w:rPr>
          <w:rtl w:val="true"/>
        </w:rPr>
        <w:t>»</w:t>
      </w:r>
      <w:bookmarkEnd w:id="225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شَهَرَ إِلَي صَاحِبِهِ بِالرُّمْحِ وَ السِّكِّينِ فَقَالَ إِنْ كَانَ يَلْعَبُ فَلَا بَأْسَ‌</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7" w:name="__RefHeading___Toc463960_1934241801"/>
      <w:bookmarkStart w:id="2258" w:name="_Toc1042"/>
      <w:bookmarkEnd w:id="2257"/>
      <w:r>
        <w:rPr>
          <w:rtl w:val="true"/>
        </w:rPr>
        <w:t>«</w:t>
      </w:r>
      <w:r>
        <w:rPr/>
        <w:t>6</w:t>
      </w:r>
      <w:r>
        <w:rPr>
          <w:rtl w:val="true"/>
        </w:rPr>
        <w:t>»</w:t>
      </w:r>
      <w:bookmarkEnd w:id="225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الْأَعْمَشِ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دُونَ مَالِهِ فَهُوَ شَهِيدٌ وَ لَا يَحِلُّ قَتْلُ أَحَدٍ مِنَ الْكُفَّارِ وَ النُّصَّابِ فِي دَارِ التَّقِيَّةِ إِلَّا قَاتِلٍ</w:t>
      </w:r>
    </w:p>
    <w:p>
      <w:pPr>
        <w:pStyle w:val="BookText"/>
        <w:rPr/>
      </w:pPr>
      <w:r>
        <w:rPr>
          <w:rFonts w:ascii="IRNazanin" w:hAnsi="IRNazanin" w:eastAsia="IRNazanin"/>
          <w:color w:val="111111"/>
          <w:sz w:val="28"/>
          <w:sz w:val="28"/>
          <w:szCs w:val="28"/>
          <w:rtl w:val="true"/>
          <w:lang w:bidi="fa-IR"/>
        </w:rPr>
        <w:t xml:space="preserve">با خدا بجنگد و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بگیرد و آنها را بکشد، بر اوست که کشته شود و یا به دار آویخته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محاربه کند و بکشد و مالی نگیرد، باید کشته شود ولی به دار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محاربه کند و مالی به دست آورد ولی کسی را نکشته باشد، دستش باید بریده شود و پایش برعکس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محاربه کند و نه مالی بگیرد و نه کسی را کشته باشد، تبعید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عز و جل استثنا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تَابُواْ مِن قَبْلِ أَن تَقْدِرُواْ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کسانی که پیش از آنکه بر ایشان دست‌یابید توبه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دستگیری توسط امام توبه کند</w:t>
      </w:r>
      <w:r>
        <w:rPr>
          <w:rFonts w:eastAsia="IRNazanin" w:cs="IRNazanin"/>
          <w:color w:val="111111"/>
          <w:sz w:val="28"/>
          <w:szCs w:val="28"/>
          <w:rtl w:val="true"/>
          <w:lang w:bidi="fa-IR"/>
        </w:rPr>
        <w:t>.</w:t>
      </w:r>
      <w:r>
        <w:rPr>
          <w:rStyle w:val="FootnoteAnchor"/>
          <w:rtl w:val="true"/>
        </w:rPr>
        <w:footnoteReference w:id="1315"/>
      </w:r>
    </w:p>
    <w:p>
      <w:pPr>
        <w:pStyle w:val="Heading5"/>
        <w:numPr>
          <w:ilvl w:val="4"/>
          <w:numId w:val="1"/>
        </w:numPr>
        <w:rPr/>
      </w:pPr>
      <w:bookmarkStart w:id="2259" w:name="__RefHeading___Toc463962_1934241801"/>
      <w:bookmarkStart w:id="2260" w:name="_Toc1043"/>
      <w:bookmarkEnd w:id="2259"/>
      <w:r>
        <w:rPr>
          <w:rtl w:val="true"/>
        </w:rPr>
        <w:t xml:space="preserve">روایت </w:t>
      </w:r>
      <w:r>
        <w:rPr/>
        <w:t>2</w:t>
      </w:r>
      <w:bookmarkEnd w:id="226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سر در شب موجب شک و تهمت است</w:t>
      </w:r>
      <w:r>
        <w:rPr>
          <w:rFonts w:eastAsia="IRNazanin" w:cs="IRNazanin"/>
          <w:color w:val="111111"/>
          <w:sz w:val="28"/>
          <w:szCs w:val="28"/>
          <w:rtl w:val="true"/>
          <w:lang w:bidi="fa-IR"/>
        </w:rPr>
        <w:t>.</w:t>
      </w:r>
      <w:r>
        <w:rPr>
          <w:rStyle w:val="FootnoteAnchor"/>
          <w:rtl w:val="true"/>
        </w:rPr>
        <w:footnoteReference w:id="1316"/>
      </w:r>
    </w:p>
    <w:p>
      <w:pPr>
        <w:pStyle w:val="Heading5"/>
        <w:numPr>
          <w:ilvl w:val="4"/>
          <w:numId w:val="1"/>
        </w:numPr>
        <w:rPr/>
      </w:pPr>
      <w:bookmarkStart w:id="2261" w:name="__RefHeading___Toc463964_1934241801"/>
      <w:bookmarkStart w:id="2262" w:name="_Toc1044"/>
      <w:bookmarkEnd w:id="2261"/>
      <w:r>
        <w:rPr>
          <w:rtl w:val="true"/>
        </w:rPr>
        <w:t xml:space="preserve">روایت </w:t>
      </w:r>
      <w:r>
        <w:rPr/>
        <w:t>3</w:t>
      </w:r>
      <w:bookmarkEnd w:id="226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دزدی بر تو وارد شد مبادرت به زدنش کن، اگر این کار گناهی داشته باشد</w:t>
      </w:r>
    </w:p>
    <w:p>
      <w:pPr>
        <w:pStyle w:val="BookText"/>
        <w:rPr/>
      </w:pPr>
      <w:r>
        <w:rPr>
          <w:rFonts w:ascii="IRNazanin" w:hAnsi="IRNazanin" w:eastAsia="IRNazanin"/>
          <w:color w:val="111111"/>
          <w:sz w:val="28"/>
          <w:sz w:val="28"/>
          <w:szCs w:val="28"/>
          <w:rtl w:val="true"/>
          <w:lang w:bidi="fa-IR"/>
        </w:rPr>
        <w:t>من در آن شریکم</w:t>
      </w:r>
      <w:r>
        <w:rPr>
          <w:rFonts w:eastAsia="IRNazanin" w:cs="IRNazanin"/>
          <w:color w:val="111111"/>
          <w:sz w:val="28"/>
          <w:szCs w:val="28"/>
          <w:rtl w:val="true"/>
          <w:lang w:bidi="fa-IR"/>
        </w:rPr>
        <w:t>.</w:t>
      </w:r>
      <w:r>
        <w:rPr>
          <w:rStyle w:val="FootnoteAnchor"/>
          <w:rtl w:val="true"/>
        </w:rPr>
        <w:footnoteReference w:id="1317"/>
      </w:r>
    </w:p>
    <w:p>
      <w:pPr>
        <w:pStyle w:val="Heading5"/>
        <w:numPr>
          <w:ilvl w:val="4"/>
          <w:numId w:val="1"/>
        </w:numPr>
        <w:rPr/>
      </w:pPr>
      <w:bookmarkStart w:id="2263" w:name="__RefHeading___Toc463966_1934241801"/>
      <w:bookmarkStart w:id="2264" w:name="_Toc1045"/>
      <w:bookmarkEnd w:id="2263"/>
      <w:r>
        <w:rPr>
          <w:rtl w:val="true"/>
        </w:rPr>
        <w:t xml:space="preserve">روایت </w:t>
      </w:r>
      <w:r>
        <w:rPr/>
        <w:t>4</w:t>
      </w:r>
      <w:bookmarkEnd w:id="226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تو وارد شد و خواست به اهل تو و اموال تو دست درازی کند اگر توانستی او را بزن، دزد در جنگ با خدا و رسول خداست، او را بکش پس اگر چیزی در ان بر تو باشد بر گردن من است</w:t>
      </w:r>
      <w:r>
        <w:rPr>
          <w:rFonts w:eastAsia="IRNazanin" w:cs="IRNazanin"/>
          <w:color w:val="111111"/>
          <w:sz w:val="28"/>
          <w:szCs w:val="28"/>
          <w:rtl w:val="true"/>
          <w:lang w:bidi="fa-IR"/>
        </w:rPr>
        <w:t>.</w:t>
      </w:r>
      <w:r>
        <w:rPr>
          <w:rStyle w:val="FootnoteAnchor"/>
          <w:rtl w:val="true"/>
        </w:rPr>
        <w:footnoteReference w:id="1318"/>
      </w:r>
    </w:p>
    <w:p>
      <w:pPr>
        <w:pStyle w:val="Heading5"/>
        <w:numPr>
          <w:ilvl w:val="4"/>
          <w:numId w:val="1"/>
        </w:numPr>
        <w:rPr/>
      </w:pPr>
      <w:bookmarkStart w:id="2265" w:name="__RefHeading___Toc463968_1934241801"/>
      <w:bookmarkStart w:id="2266" w:name="_Toc1046"/>
      <w:bookmarkEnd w:id="2265"/>
      <w:r>
        <w:rPr>
          <w:rtl w:val="true"/>
        </w:rPr>
        <w:t xml:space="preserve">روایت </w:t>
      </w:r>
      <w:r>
        <w:rPr/>
        <w:t>5</w:t>
      </w:r>
      <w:bookmarkEnd w:id="2266"/>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نقل شده درباره مردی سوال شد که نیزه و چاقو برای دوستش کشیده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بازی می کرده اشکالی ندارد</w:t>
      </w:r>
      <w:r>
        <w:rPr>
          <w:rFonts w:eastAsia="IRNazanin" w:cs="IRNazanin"/>
          <w:color w:val="111111"/>
          <w:sz w:val="28"/>
          <w:szCs w:val="28"/>
          <w:rtl w:val="true"/>
          <w:lang w:bidi="fa-IR"/>
        </w:rPr>
        <w:t>.</w:t>
      </w:r>
      <w:r>
        <w:rPr>
          <w:rStyle w:val="FootnoteAnchor"/>
          <w:rtl w:val="true"/>
        </w:rPr>
        <w:footnoteReference w:id="1319"/>
      </w:r>
    </w:p>
    <w:p>
      <w:pPr>
        <w:pStyle w:val="Heading5"/>
        <w:numPr>
          <w:ilvl w:val="4"/>
          <w:numId w:val="1"/>
        </w:numPr>
        <w:rPr/>
      </w:pPr>
      <w:bookmarkStart w:id="2267" w:name="__RefHeading___Toc463970_1934241801"/>
      <w:bookmarkStart w:id="2268" w:name="_Toc1047"/>
      <w:bookmarkEnd w:id="2267"/>
      <w:r>
        <w:rPr>
          <w:rtl w:val="true"/>
        </w:rPr>
        <w:t xml:space="preserve">روایت </w:t>
      </w:r>
      <w:r>
        <w:rPr/>
        <w:t>6</w:t>
      </w:r>
      <w:bookmarkEnd w:id="226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راه دفاع از مالش کشته شود شهید است، کشتن حتی کفار و ناصبی ها در دوران تقیه جایز نیست مگر آنکه قتل کرده باشند </w:t>
      </w:r>
      <w:bookmarkStart w:id="2269" w:name="pg13511_141620"/>
    </w:p>
    <w:p>
      <w:pPr>
        <w:pStyle w:val="BookText"/>
        <w:rPr/>
      </w:pPr>
      <w:bookmarkEnd w:id="2269"/>
      <w:r>
        <w:rPr>
          <w:rFonts w:ascii="Amiri" w:hAnsi="Amiri" w:eastAsia="Amiri" w:cs="Amiri"/>
          <w:color w:val="111111"/>
          <w:sz w:val="28"/>
          <w:sz w:val="28"/>
          <w:szCs w:val="28"/>
          <w:rtl w:val="true"/>
          <w:lang w:bidi="ar-SA"/>
        </w:rPr>
        <w:t>أَوْ سَاعٍ فِي فَسَادٍ وَ ذَلِكَ إِذَا لَمْ تَخَفْ عَلَي نَفْسِكَ وَ لَا عَلَي أَصْحَابِكَ‌</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الرضا عليه السلام للمأمون مثله‌</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0" w:name="__RefHeading___Toc463972_1934241801"/>
      <w:bookmarkStart w:id="2271" w:name="_Toc1048"/>
      <w:bookmarkEnd w:id="2270"/>
      <w:r>
        <w:rPr>
          <w:rtl w:val="true"/>
        </w:rPr>
        <w:t>«</w:t>
      </w:r>
      <w:r>
        <w:rPr/>
        <w:t>7</w:t>
      </w:r>
      <w:r>
        <w:rPr>
          <w:rtl w:val="true"/>
        </w:rPr>
        <w:t>»</w:t>
      </w:r>
      <w:bookmarkEnd w:id="227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الْمَقْتُولُ دُونَ مَالِهِ شَهِيدٌ</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2" w:name="__RefHeading___Toc463974_1934241801"/>
      <w:bookmarkStart w:id="2273" w:name="_Toc1049"/>
      <w:bookmarkEnd w:id="2272"/>
      <w:r>
        <w:rPr>
          <w:rtl w:val="true"/>
        </w:rPr>
        <w:t>«</w:t>
      </w:r>
      <w:r>
        <w:rPr/>
        <w:t>8</w:t>
      </w:r>
      <w:r>
        <w:rPr>
          <w:rtl w:val="true"/>
        </w:rPr>
        <w:t>»</w:t>
      </w:r>
      <w:bookmarkEnd w:id="227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يُبْغِضُ الرَّجُلَ الَّذِي يُدْخَلُ عَلَيْهِ فِي بَيْتِهِ فَلَا يُقَاتِلُ‌</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4" w:name="__RefHeading___Toc463976_1934241801"/>
      <w:bookmarkStart w:id="2275" w:name="_Toc1050"/>
      <w:bookmarkEnd w:id="2274"/>
      <w:r>
        <w:rPr>
          <w:rtl w:val="true"/>
        </w:rPr>
        <w:t>«</w:t>
      </w:r>
      <w:r>
        <w:rPr/>
        <w:t>9</w:t>
      </w:r>
      <w:r>
        <w:rPr>
          <w:rtl w:val="true"/>
        </w:rPr>
        <w:t>»</w:t>
      </w:r>
      <w:bookmarkEnd w:id="227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عُمَيْرٍ عَنْ أَبَانِ بْنِ عُثْمَانَ عَنْ رَجُلٍ عَنِ الْحَلَبِيِّ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 الْمُحَارِبَ فَاقْتُلْهُ فَمَا أَصَابَكَ فَدَمُهُ فِي عُنُقِي‌</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6" w:name="__RefHeading___Toc463978_1934241801"/>
      <w:bookmarkStart w:id="2277" w:name="_Toc1051"/>
      <w:bookmarkEnd w:id="2276"/>
      <w:r>
        <w:rPr>
          <w:rtl w:val="true"/>
        </w:rPr>
        <w:t>«</w:t>
      </w:r>
      <w:r>
        <w:rPr/>
        <w:t>10</w:t>
      </w:r>
      <w:r>
        <w:rPr>
          <w:rtl w:val="true"/>
        </w:rPr>
        <w:t>»</w:t>
      </w:r>
      <w:bookmarkEnd w:id="2277"/>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تَخَطَّي حَرِيمَ قَوْمٍ حَلَّ قَتْلُهُ وَ مَنِ اطَّلَعَ فِي دَارِ قَوْمٍ رُجِمَ فَإِنْ تَنَحَّي فَلَا شَيْ‌ءَ عَلَيْهِ فَإِنْ وَقَفَ فَعَلَيْهِ أَنْ يُرْجَمَ فَإِنْ أَعْمَاهُ أَوْ شَجَّهُ فَلَا دِيَةَ لَهُ‌</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8" w:name="__RefHeading___Toc463980_1934241801"/>
      <w:bookmarkStart w:id="2279" w:name="_Toc1052"/>
      <w:bookmarkEnd w:id="2278"/>
      <w:r>
        <w:rPr>
          <w:rtl w:val="true"/>
        </w:rPr>
        <w:t>«</w:t>
      </w:r>
      <w:r>
        <w:rPr/>
        <w:t>11</w:t>
      </w:r>
      <w:r>
        <w:rPr>
          <w:rtl w:val="true"/>
        </w:rPr>
        <w:t>»</w:t>
      </w:r>
      <w:bookmarkEnd w:id="227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السِّلَاحَ فِي مِصْرٍ مِنَ الْأَمْصَارِ فَعَقَرَ اقْتُصَّ مِنْهُ وَ نُفِيَ مِنْ تِلْكَ الْبَلْدَةِ وَ مَنْ شَهَرَ السِّلَاحَ فِي</w:t>
      </w:r>
    </w:p>
    <w:p>
      <w:pPr>
        <w:pStyle w:val="BookText"/>
        <w:rPr/>
      </w:pPr>
      <w:r>
        <w:rPr>
          <w:rFonts w:ascii="IRNazanin" w:hAnsi="IRNazanin" w:eastAsia="IRNazanin"/>
          <w:color w:val="111111"/>
          <w:sz w:val="28"/>
          <w:sz w:val="28"/>
          <w:szCs w:val="28"/>
          <w:rtl w:val="true"/>
          <w:lang w:bidi="fa-IR"/>
        </w:rPr>
        <w:t>و یا تلاش در افساد، این در صورتی است که بر حال خود و اطرافیانش بیم نداشته باشد</w:t>
      </w:r>
      <w:r>
        <w:rPr>
          <w:rFonts w:eastAsia="IRNazanin" w:cs="IRNazanin"/>
          <w:color w:val="111111"/>
          <w:sz w:val="28"/>
          <w:szCs w:val="28"/>
          <w:rtl w:val="true"/>
          <w:lang w:bidi="fa-IR"/>
        </w:rPr>
        <w:t>.</w:t>
      </w:r>
      <w:r>
        <w:rPr>
          <w:rStyle w:val="FootnoteAnchor"/>
          <w:rtl w:val="true"/>
        </w:rPr>
        <w:footnoteReference w:id="1327"/>
      </w:r>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در نامه امام رضا علیه السلام به مأمون آمده است</w:t>
      </w:r>
      <w:r>
        <w:rPr>
          <w:rFonts w:eastAsia="IRNazanin" w:cs="IRNazanin"/>
          <w:color w:val="111111"/>
          <w:sz w:val="28"/>
          <w:szCs w:val="28"/>
          <w:rtl w:val="true"/>
          <w:lang w:bidi="fa-IR"/>
        </w:rPr>
        <w:t>.</w:t>
      </w:r>
      <w:r>
        <w:rPr>
          <w:rStyle w:val="FootnoteAnchor"/>
          <w:rtl w:val="true"/>
        </w:rPr>
        <w:footnoteReference w:id="1328"/>
      </w:r>
    </w:p>
    <w:p>
      <w:pPr>
        <w:pStyle w:val="Heading5"/>
        <w:numPr>
          <w:ilvl w:val="4"/>
          <w:numId w:val="1"/>
        </w:numPr>
        <w:rPr/>
      </w:pPr>
      <w:bookmarkStart w:id="2280" w:name="__RefHeading___Toc463982_1934241801"/>
      <w:bookmarkStart w:id="2281" w:name="_Toc1053"/>
      <w:bookmarkEnd w:id="2280"/>
      <w:r>
        <w:rPr>
          <w:rtl w:val="true"/>
        </w:rPr>
        <w:t xml:space="preserve">روایت </w:t>
      </w:r>
      <w:r>
        <w:rPr/>
        <w:t>7</w:t>
      </w:r>
      <w:bookmarkEnd w:id="228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چهار صد گانه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دفاع از مالش کشته شود شهید است</w:t>
      </w:r>
      <w:r>
        <w:rPr>
          <w:rFonts w:eastAsia="IRNazanin" w:cs="IRNazanin"/>
          <w:color w:val="111111"/>
          <w:sz w:val="28"/>
          <w:szCs w:val="28"/>
          <w:rtl w:val="true"/>
          <w:lang w:bidi="fa-IR"/>
        </w:rPr>
        <w:t>.</w:t>
      </w:r>
      <w:r>
        <w:rPr>
          <w:rStyle w:val="FootnoteAnchor"/>
          <w:rtl w:val="true"/>
        </w:rPr>
        <w:footnoteReference w:id="1329"/>
      </w:r>
    </w:p>
    <w:p>
      <w:pPr>
        <w:pStyle w:val="Heading5"/>
        <w:numPr>
          <w:ilvl w:val="4"/>
          <w:numId w:val="1"/>
        </w:numPr>
        <w:rPr/>
      </w:pPr>
      <w:bookmarkStart w:id="2282" w:name="__RefHeading___Toc463984_1934241801"/>
      <w:bookmarkStart w:id="2283" w:name="_Toc1054"/>
      <w:bookmarkEnd w:id="2282"/>
      <w:r>
        <w:rPr>
          <w:rtl w:val="true"/>
        </w:rPr>
        <w:t xml:space="preserve">روایت </w:t>
      </w:r>
      <w:r>
        <w:rPr/>
        <w:t>8</w:t>
      </w:r>
      <w:bookmarkEnd w:id="2283"/>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پدرانش علیهم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دشمن می دارد کسی را که کسی وارد خانه اش شود و او با او نجنگد</w:t>
      </w:r>
      <w:r>
        <w:rPr>
          <w:rFonts w:eastAsia="IRNazanin" w:cs="IRNazanin"/>
          <w:color w:val="111111"/>
          <w:sz w:val="28"/>
          <w:szCs w:val="28"/>
          <w:rtl w:val="true"/>
          <w:lang w:bidi="fa-IR"/>
        </w:rPr>
        <w:t>.</w:t>
      </w:r>
      <w:r>
        <w:rPr>
          <w:rStyle w:val="FootnoteAnchor"/>
          <w:rtl w:val="true"/>
        </w:rPr>
        <w:footnoteReference w:id="1330"/>
      </w:r>
    </w:p>
    <w:p>
      <w:pPr>
        <w:pStyle w:val="Heading5"/>
        <w:numPr>
          <w:ilvl w:val="4"/>
          <w:numId w:val="1"/>
        </w:numPr>
        <w:rPr/>
      </w:pPr>
      <w:bookmarkStart w:id="2284" w:name="__RefHeading___Toc463986_1934241801"/>
      <w:bookmarkStart w:id="2285" w:name="_Toc1055"/>
      <w:bookmarkEnd w:id="2284"/>
      <w:r>
        <w:rPr>
          <w:rtl w:val="true"/>
        </w:rPr>
        <w:t xml:space="preserve">روایت </w:t>
      </w:r>
      <w:r>
        <w:rPr/>
        <w:t>9</w:t>
      </w:r>
      <w:bookmarkEnd w:id="2285"/>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 محارب را بکش، اگر چیزی به تو رسید خونش به گردن من</w:t>
      </w:r>
      <w:r>
        <w:rPr>
          <w:rFonts w:eastAsia="IRNazanin" w:cs="IRNazanin"/>
          <w:color w:val="111111"/>
          <w:sz w:val="28"/>
          <w:szCs w:val="28"/>
          <w:rtl w:val="true"/>
          <w:lang w:bidi="fa-IR"/>
        </w:rPr>
        <w:t>.</w:t>
      </w:r>
      <w:r>
        <w:rPr>
          <w:rStyle w:val="FootnoteAnchor"/>
          <w:rtl w:val="true"/>
        </w:rPr>
        <w:footnoteReference w:id="1331"/>
      </w:r>
    </w:p>
    <w:p>
      <w:pPr>
        <w:pStyle w:val="Heading5"/>
        <w:numPr>
          <w:ilvl w:val="4"/>
          <w:numId w:val="1"/>
        </w:numPr>
        <w:rPr/>
      </w:pPr>
      <w:bookmarkStart w:id="2286" w:name="__RefHeading___Toc463988_1934241801"/>
      <w:bookmarkStart w:id="2287" w:name="_Toc1056"/>
      <w:bookmarkEnd w:id="2286"/>
      <w:r>
        <w:rPr>
          <w:rtl w:val="true"/>
        </w:rPr>
        <w:t xml:space="preserve">روایت </w:t>
      </w:r>
      <w:r>
        <w:rPr/>
        <w:t>10</w:t>
      </w:r>
      <w:bookmarkEnd w:id="2287"/>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حریم دیگری تخطی کند کشتنش جایز است، و کسی که سرک به خانه مردم می کشد سنگ زده شود، پس اگر دور شد چیزی بر او نیست، اگر در آنجا ماند و بر اثر سنگ سرش شکست و یا کور شد دیه ندارد</w:t>
      </w:r>
      <w:r>
        <w:rPr>
          <w:rFonts w:eastAsia="IRNazanin" w:cs="IRNazanin"/>
          <w:color w:val="111111"/>
          <w:sz w:val="28"/>
          <w:szCs w:val="28"/>
          <w:rtl w:val="true"/>
          <w:lang w:bidi="fa-IR"/>
        </w:rPr>
        <w:t>.</w:t>
      </w:r>
      <w:r>
        <w:rPr>
          <w:rStyle w:val="FootnoteAnchor"/>
          <w:rtl w:val="true"/>
        </w:rPr>
        <w:footnoteReference w:id="1332"/>
      </w:r>
    </w:p>
    <w:p>
      <w:pPr>
        <w:pStyle w:val="Heading5"/>
        <w:numPr>
          <w:ilvl w:val="4"/>
          <w:numId w:val="1"/>
        </w:numPr>
        <w:rPr/>
      </w:pPr>
      <w:bookmarkStart w:id="2288" w:name="__RefHeading___Toc463990_1934241801"/>
      <w:bookmarkStart w:id="2289" w:name="_Toc1057"/>
      <w:bookmarkEnd w:id="2288"/>
      <w:r>
        <w:rPr>
          <w:rtl w:val="true"/>
        </w:rPr>
        <w:t xml:space="preserve">روایت </w:t>
      </w:r>
      <w:r>
        <w:rPr/>
        <w:t>11</w:t>
      </w:r>
      <w:bookmarkEnd w:id="228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شهری از شهرها سلاح آخت و کسی را مجروح کرد قصاص می شود و او را به شهری دیگر تبعید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w:t>
      </w:r>
      <w:bookmarkStart w:id="2290" w:name="pg13511_141621"/>
    </w:p>
    <w:p>
      <w:pPr>
        <w:pStyle w:val="BookText"/>
        <w:rPr/>
      </w:pPr>
      <w:bookmarkEnd w:id="2290"/>
      <w:r>
        <w:rPr>
          <w:rFonts w:ascii="Amiri" w:hAnsi="Amiri" w:eastAsia="Amiri" w:cs="Amiri"/>
          <w:color w:val="111111"/>
          <w:sz w:val="28"/>
          <w:sz w:val="28"/>
          <w:szCs w:val="28"/>
          <w:rtl w:val="true"/>
          <w:lang w:bidi="ar-SA"/>
        </w:rPr>
        <w:t xml:space="preserve">غَيْرِ الْأَمْصَارِ فَضَرَبَ وَ عَقَرَ وَ أَخَذَ الْمَالَ وَ لَمْ يَقْتُلْ فَهُوَ مُحَارِبٌ جَزَاؤُهُ جَزَاءُ الْمُحَارِبِ وَ أَمْرُهُ إِلَي الْإِمَامِ إِنْ شَاءَ قَتَلَهُ وَ صَلَبَهُ وَ إِنْ شَاءَ قَطَعَ يَدَهُ وَ رِجْلَهُ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إِنْ حَارَبَ وَ قَتَلَ وَ أَخَذَ الْمَالَ فَعَلَي الْإِمَامِ أَنْ يَقْطَعَ يَدَهُ الْيَمِينَ بِالسَّرِقَةِ ثُمَّ يَدْفَعَهُ إِلَي أَوْلِيَاءِ الْمَقْتُولِ فَيَتْبَعُونَهُ بِالْمَالِ ثُمَّ يَقْتُلُونَهُ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عُبَيْدَةَ أَصْلَحَكَ اللَّهُ أَ رَأَيْتَ إِنْ عَفَا عَنْهُ أَوْلِيَاءُ الْمَقْتُولِ فَقَالَ أَبُو جَعْفَرٍ إِنْ عَفَوْا عَنْهُ فَعَلَي الْإِمَامِ أَنْ يَقْتُلَهُ لِأَنَّهُ قَدْ حَارَبَ وَ قَتَلَ وَ سَرَقَ فَقَالَ لَهُ أَبُو عُبَيْدَةَ فَإِنْ أَرَادَ أَوْلِيَاءُ الْمَقْتُولِ أَنْ يَأْخُذُوا مِنْهُ الدِّيَةَ وَ يَدَعُونَهُ أَ لَهُمْ ذَلِكَ قَالَ لَا عَلَيْهِ الْقَتْلُ‌</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1" w:name="__RefHeading___Toc463992_1934241801"/>
      <w:bookmarkStart w:id="2292" w:name="_Toc1058"/>
      <w:bookmarkEnd w:id="2291"/>
      <w:r>
        <w:rPr>
          <w:rtl w:val="true"/>
        </w:rPr>
        <w:t>«</w:t>
      </w:r>
      <w:r>
        <w:rPr/>
        <w:t>12</w:t>
      </w:r>
      <w:r>
        <w:rPr>
          <w:rtl w:val="true"/>
        </w:rPr>
        <w:t>»</w:t>
      </w:r>
      <w:bookmarkEnd w:id="229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صَالِحٍ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 رَسُولِ اللَّهِ صلي الله عليه و آله قَوْمٌ مِنْ بَنِي ضَبَّةَ مَرْضَي فَقَالَ لَهُمْ رَسُولُ اللَّهِ صلي الله عليه و آله أَقِيمُوا عِنْدِي فَإِذَا بَرَأْتُمْ بَعَثْتُكُمْ فِي سَرِيَّةٍ فَقَالُوا أَخْرِجْنَا مِنَ الْمَدِينَةِ فَبَعَثَ بِهِمْ إِلَي إِبِلِ الصَّدَقَةِ يَشْرَبُونَ مِنْ أَبْوَالِهَا وَ يَأْكُلُونَ مِنْ أَلْبَانِهَا فَلَمَّا بَرَءُوا وَ اشْتَدُّوا قَتَلُوا ثَلَاثَةَ نَفَرٍ كَانُوا فِي الْإِبِلِ وَ سَاقُوا الْإِبِلَ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رَسُولَ اللَّهِ صلي الله عليه و آله فَبَعَثَ إِلَيْهِمْ عَلِيّاً عليه السلام وَ هُمْ فِي وَادٍ قَدْ تَحَيَّرُوا لَيْسَ يَقْدِرُونَ أَنْ يَخْرُجُوا عَنْهُ قَرِيبٍ مِنْ أَرْضِ الْيَمَنِ فَأَخَذَهُمْ فَجَاءَ بِهِمْ إِلَي رَسُولِ اللَّهِ صلي الله عليه و آله وَ نَزَلَتْ عَلَيْهِ إِنَّما جَزاءُ الَّذِينَ يُحارِبُونَ اللَّهَ وَ رَسُولَهُ‌</w:t>
      </w:r>
      <w:r>
        <w:rPr>
          <w:rStyle w:val="FootnoteAnchor"/>
          <w:rtl w:val="true"/>
        </w:rPr>
        <w:footnoteReference w:id="1334"/>
      </w:r>
      <w:r>
        <w:rPr>
          <w:rFonts w:ascii="Amiri" w:hAnsi="Amiri" w:eastAsia="Amiri" w:cs="Amiri"/>
          <w:color w:val="111111"/>
          <w:sz w:val="28"/>
          <w:sz w:val="28"/>
          <w:szCs w:val="28"/>
          <w:rtl w:val="true"/>
          <w:lang w:bidi="ar-SA"/>
        </w:rPr>
        <w:t>إِلَي قَوْلِهِ أَوْ يُنْفَوْا مِنَ الْأَرْضِ فَاخْتَارَ رَسُولُ اللَّهِ صلي الله عليه و آله قَطْعَ أَيْدِيهِمْ وَ أَرْجُلِهِمْ مِنْ خِلَافٍ‌</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3" w:name="__RefHeading___Toc463994_1934241801"/>
      <w:bookmarkStart w:id="2294" w:name="_Toc1059"/>
      <w:bookmarkEnd w:id="2293"/>
      <w:r>
        <w:rPr>
          <w:rtl w:val="true"/>
        </w:rPr>
        <w:t>«</w:t>
      </w:r>
      <w:r>
        <w:rPr/>
        <w:t>13</w:t>
      </w:r>
      <w:r>
        <w:rPr>
          <w:rtl w:val="true"/>
        </w:rPr>
        <w:t>»</w:t>
      </w:r>
      <w:bookmarkEnd w:id="229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الْفَضْلِ الْخَاقَانِيِّ مِنْ آلِ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الطَّرِيقُ</w:t>
      </w:r>
    </w:p>
    <w:p>
      <w:pPr>
        <w:pStyle w:val="BookText"/>
        <w:rPr/>
      </w:pPr>
      <w:r>
        <w:rPr>
          <w:rFonts w:ascii="IRNazanin" w:hAnsi="IRNazanin" w:eastAsia="IRNazanin"/>
          <w:color w:val="111111"/>
          <w:sz w:val="28"/>
          <w:sz w:val="28"/>
          <w:szCs w:val="28"/>
          <w:rtl w:val="true"/>
          <w:lang w:bidi="fa-IR"/>
        </w:rPr>
        <w:t>خارج از شهرها سلاح آخته کند و ضربت زند و مجروح کند و مال کسان ستاند و خون کسی نریزد، محارب است و جزای او جزای محارب است و سرنوشت وی با امام؛ اگر خواهد بکشد و دار زند و اگر خواهد دست و پایش را از خلاف ببرد و اگر بجنگد و بکشد و مال ستاند، امام بایستی دست راستش را به خاطر دزدی قطع کند، آنگاه وی را به اولیای دم بسپارد تا او را به گرفتن مال جریمه کنند و آنگاه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ابوعبیده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حفظت نماید، آیا اولیای دم می توانند از جنایت وی بگذرند؟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کردند امام بایستی وی را بکشد زیرا که جنگیده و کشته و سرقت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اولیای دم بخواهند از وی دیه گیرند و رهایش کنند چنین چیزی ممکن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باید کشته شود</w:t>
      </w:r>
      <w:r>
        <w:rPr>
          <w:rFonts w:eastAsia="IRNazanin" w:cs="IRNazanin"/>
          <w:color w:val="111111"/>
          <w:sz w:val="28"/>
          <w:szCs w:val="28"/>
          <w:rtl w:val="true"/>
          <w:lang w:bidi="fa-IR"/>
        </w:rPr>
        <w:t>.</w:t>
      </w:r>
      <w:r>
        <w:rPr>
          <w:rStyle w:val="FootnoteAnchor"/>
          <w:rtl w:val="true"/>
        </w:rPr>
        <w:footnoteReference w:id="1336"/>
      </w:r>
    </w:p>
    <w:p>
      <w:pPr>
        <w:pStyle w:val="Heading5"/>
        <w:numPr>
          <w:ilvl w:val="4"/>
          <w:numId w:val="1"/>
        </w:numPr>
        <w:rPr/>
      </w:pPr>
      <w:bookmarkStart w:id="2295" w:name="__RefHeading___Toc463996_1934241801"/>
      <w:bookmarkStart w:id="2296" w:name="_Toc1060"/>
      <w:bookmarkEnd w:id="2295"/>
      <w:r>
        <w:rPr>
          <w:rtl w:val="true"/>
        </w:rPr>
        <w:t xml:space="preserve">روایت </w:t>
      </w:r>
      <w:r>
        <w:rPr/>
        <w:t>12</w:t>
      </w:r>
      <w:bookmarkEnd w:id="229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بیمار از بنی ضبّة نزد رسول الله صلی الله علیه و آله آمدند، حضرت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بمانید و چون بهبود یافتید شما را به سریه ای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مدینه بیرون فرست و پیامبر ایشان را به محل نگهداری شتران صدقه فرستاد و از ادرار آنها می نوشیدند و از شیر آنها می خوردند و چون حالشان بهبود یافت و توانمند شدند سه تن از چوپانان شتران را کشتند و شتران را بردند و چون این خبر به رسول خدا رسید علی علیه السلام را فرستاد و آن گروه ناگهان خود را در دره ای نزدیک به خاک یمن یافتند و متحیر مانده راه گریزی به بیرون آن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ایشان را اسیر کرده و نزد پیامبر آورد 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جَزَاء الَّذِینَ یُحَارِبُونَ اللّهَ وَرَسُولَهُ وَیَسْعَوْنَ فِی الأَرْضِ فَسَادًا أَن یُقَتَّلُواْ أَوْ یُصَلَّبُواْ أَوْ تُقَطَّعَ أَیْدِیهِمْ وَأَرْجُلُهُم مِّنْ خِلافٍ أَوْ یُنفَوْاْ 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رسول خدا قطع کردن دست ها و پاهایشان از خلاف را انتخاب کرد</w:t>
      </w:r>
      <w:r>
        <w:rPr>
          <w:rFonts w:eastAsia="IRNazanin" w:cs="IRNazanin"/>
          <w:color w:val="111111"/>
          <w:sz w:val="28"/>
          <w:szCs w:val="28"/>
          <w:rtl w:val="true"/>
          <w:lang w:bidi="fa-IR"/>
        </w:rPr>
        <w:t>.</w:t>
      </w:r>
      <w:r>
        <w:rPr>
          <w:rStyle w:val="FootnoteAnchor"/>
          <w:rtl w:val="true"/>
        </w:rPr>
        <w:footnoteReference w:id="1337"/>
      </w:r>
    </w:p>
    <w:p>
      <w:pPr>
        <w:pStyle w:val="Heading5"/>
        <w:numPr>
          <w:ilvl w:val="4"/>
          <w:numId w:val="1"/>
        </w:numPr>
        <w:rPr/>
      </w:pPr>
      <w:bookmarkStart w:id="2297" w:name="__RefHeading___Toc463998_1934241801"/>
      <w:bookmarkStart w:id="2298" w:name="_Toc1061"/>
      <w:bookmarkEnd w:id="2297"/>
      <w:r>
        <w:rPr>
          <w:rtl w:val="true"/>
        </w:rPr>
        <w:t xml:space="preserve">روایت </w:t>
      </w:r>
      <w:r>
        <w:rPr/>
        <w:t>13</w:t>
      </w:r>
      <w:bookmarkEnd w:id="229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فضل خاقانی از آل رزین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بِجَلُولَاءَ عَلَي السَّابِلَةِ مِنَ الْحُجَّاجِ‌</w:t>
      </w:r>
      <w:r>
        <w:rPr>
          <w:rStyle w:val="FootnoteAnchor"/>
          <w:rtl w:val="true"/>
        </w:rPr>
        <w:footnoteReference w:id="1338"/>
      </w:r>
      <w:r>
        <w:rPr>
          <w:rFonts w:ascii="Amiri" w:hAnsi="Amiri" w:eastAsia="Amiri" w:cs="Amiri"/>
          <w:color w:val="111111"/>
          <w:sz w:val="28"/>
          <w:sz w:val="28"/>
          <w:szCs w:val="28"/>
          <w:rtl w:val="true"/>
          <w:lang w:bidi="ar-SA"/>
        </w:rPr>
        <w:t>وَ غَيْرِهِمْ وَ أَفْلَتَ الْقُطَّاعُ فَبَلَغَ الْخَبَرُ الْمُعْتَصِمَ فَكَتَبَ إِلَي عَامِلٍ لَهُ كَانَ بِهَا تَأْمَنُ الطَّرِيقَ كَذَلِكَ‌</w:t>
      </w:r>
      <w:r>
        <w:rPr>
          <w:rStyle w:val="FootnoteAnchor"/>
          <w:rtl w:val="true"/>
        </w:rPr>
        <w:footnoteReference w:id="1339"/>
      </w:r>
      <w:r>
        <w:rPr>
          <w:rFonts w:ascii="Amiri" w:hAnsi="Amiri" w:eastAsia="Amiri" w:cs="Amiri"/>
          <w:color w:val="111111"/>
          <w:sz w:val="28"/>
          <w:sz w:val="28"/>
          <w:szCs w:val="28"/>
          <w:rtl w:val="true"/>
          <w:lang w:bidi="ar-SA"/>
        </w:rPr>
        <w:t xml:space="preserve">يُقْطَعُ عَلَي طَرَفِ أُذُنِ أَمِيرِ الْمُؤْمِنِينَ ثُمَّ يَنْفَلِتُ الْقُطَّاعُ فَإِنْ أَنْتَ طَلَبْتَ هَؤُلَاءِ وَ ظَفِرْتَ بِهِمْ وَ إِلَّا أَمَرْتُ بِأَنْ تُضْرَبَ أَلْفَ سَوْطٍ ثُمَّ تُصْلَبَ بِحَيْثُ قُطِعَ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فَطَلَبَهُمُ الْعَامِلُ حَتَّي ظَفِرَ بِهِمْ وَ اسْتَوْثَقَ مِنْهُمْ ثُمَّ كَتَبَ بِذَلِكَ إِلَي الْمُعْتَصِمِ فَجَمَعَ الْفُقَهَاءَ قَالَ وَ قَالَ بِرَأْيِ ابْنِ أَبِي دُوَادَ</w:t>
      </w:r>
      <w:r>
        <w:rPr>
          <w:rStyle w:val="FootnoteAnchor"/>
          <w:rtl w:val="true"/>
        </w:rPr>
        <w:footnoteReference w:id="1340"/>
      </w:r>
      <w:r>
        <w:rPr>
          <w:rFonts w:ascii="Amiri" w:hAnsi="Amiri" w:eastAsia="Amiri" w:cs="Amiri"/>
          <w:color w:val="111111"/>
          <w:sz w:val="28"/>
          <w:sz w:val="28"/>
          <w:szCs w:val="28"/>
          <w:rtl w:val="true"/>
          <w:lang w:bidi="ar-SA"/>
        </w:rPr>
        <w:t xml:space="preserve">ثُمَّ سَأَلَ الْآخَرِينَ عَنِ الْحُكْمِ فِيهِمْ وَ أَبُو جَعْفَرٍ مُحَمَّدُ بْنُ عَلِيٍّ الرِّضَا عليه السلام حَاضِرٌ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قَدْ سَبَقَ حُكْمُ اللَّهِ فِيهِمْ فِي قَوْلِهِ إِنَّما جَزاءُ الَّذِينَ يُحارِبُونَ اللَّهَ وَ رَسُولَهُ وَ يَسْعَوْنَ فِي الْأَرْضِ فَساداً أَنْ يُقَتَّلُوا أَوْ يُصَلَّبُوا أَوْ تُقَطَّعَ أَيْدِيهِمْ وَ أَرْجُلُهُمْ مِنْ خِلافٍ أَوْ يُنْفَوْا مِنَ الْأَرْضِ وَ لِأَمِيرِ الْمُؤْمِنِينَ أَنْ يَحْكُمَ بِأَيِّ ذَلِكَ شَاءَ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فَالْتَفَتَ إِلَي أَبِي جَعْفَرٍ عليه السلام فَقَالَ مَا تَقُولُ فِيمَا أَجَابُوا فِيهِ فَقَالَ قَدْ تَكَلَّمَ هَؤُلَاءِ الْفُقَهَاءُ وَ الْقَاضِي بِمَا سَمِعَ أَمِيرُ الْمُؤْمِنِينَ قَالَ أَخْبِرْنِي بِمَا عِنْدَكَ قَالَ إِنَّهُمْ قَدْ أَضَلُّوا فِيمَا أَفْتَوْا بِهِ وَ الَّذِي يَجِبُ فِي ذَلِكَ أَنْ يَنْظُرَ أَمِيرُ الْمُؤْمِنِينَ فِي هَؤُلَاءِ الَّذِينَ قَطَعُوا الطَّرِيقَ فَإِنْ كَانُوا أَخَافُوا السَّبِيلَ فَقَطْ وَ لَمْ يَقْتُلُوا أَحَداً وَ لَمْ يَأْخُذُوا مَالًا أَمَرَ بِإِيدَاعِهِمُ الْحَبْسَ فَإِنَّ ذَلِكَ مَعْنَي نَفْيِهِمْ مِنَ الْأَرْضِ بِإِخَافَتِهِمُ السَّبِيلَ وَ إِنْ كَانُوا أَخَافُوا السَّبِيلَ وَ قَتَلُوا النَّفْسَ أَمَرَ بِقَتْلِهِمْ وَ إِنْ كَانُوا أَخَافُوا السَّبِيلَ وَ قَتَلُوا النَّفْسَ وَ أَخَذُوا الْمَالَ أَمَرَ بِقَطْعِ أَيْدِيهِمْ وَ أَرْجُلِهِمْ مِنْ خِلَافٍ وَ صَلْبِهِمْ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جلولاء</w:t>
      </w:r>
      <w:r>
        <w:rPr>
          <w:rStyle w:val="FootnoteAnchor"/>
          <w:rtl w:val="true"/>
        </w:rPr>
        <w:footnoteReference w:id="1341"/>
      </w:r>
    </w:p>
    <w:p>
      <w:pPr>
        <w:pStyle w:val="BookText"/>
        <w:rPr/>
      </w:pPr>
      <w:r>
        <w:rPr>
          <w:rFonts w:ascii="IRNazanin" w:hAnsi="IRNazanin" w:eastAsia="IRNazanin"/>
          <w:color w:val="111111"/>
          <w:sz w:val="28"/>
          <w:sz w:val="28"/>
          <w:szCs w:val="28"/>
          <w:rtl w:val="true"/>
          <w:lang w:bidi="fa-IR"/>
        </w:rPr>
        <w:t>و بر جاده کاروان رو از حجاج و غیرحجاج، راهزنان به رهگذران زدند و گریختند و این خبر به معتصم رسید و او به عامل خود در آن جا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راه را امن نگه می داری؟، در کنار گوش امیر مؤمنان راهزنی می‌کنند و آن گاه می‌گریزند؟ یا آن که در عقب ایشان می‌افتی و آنان را می‌یابی، یا آن که می‌فرماییم تا هزار ضربه تازیانه زده شوی و همان جا که راهزنی کرده‌اند، به دار کشیده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پی ایشان برآمد و بر آنان دست یافت و همگی را در بند کشید و آن گاه به معتصم نامه‌ای نوشت و او فقها را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رای ابن ابی داود را جاری دانست و آن گاه نظر دیگران در باره حکم مربوط به ایشان را جویا شد، حال آن که ابو جعفر محمد بن علی الرضا علیه السلام نیز حضور داشت،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خداوند در باره ایشان پیش از این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جَزَاء الَّذِینَ یُحَارِبُونَ اللّهَ وَرَسُولَهُ وَیَسْعوْنَ فِی الأَرْضِ فَسَادًا أَن یُقَتَّلُواْ أَوْ یُصَلَّبُواْ أَوْ تُقَطَّع أَیْدِیهِمْ وَأَرْجُلُهُم مِّنْ خِلافٍ أَوْ یُنفَوْاْ مِنَ الأَرْضِ ذَلِکَ لَهُمْ خِزْیٌ فِی الدُّنْیَا وَلَهُمْ فِی الآخِرَةِ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امیرمؤمنان می‌تواند به هر یک از این احکام حکم نماید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 به امام جواد علیه السلام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باره پاسخ ایشان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فقها و قاضی سخنانی گفتند که امیرمؤمنان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نظر خود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چه فتوا نمودند، راه نادرست رفتند، و آن چه که در این امر واجب است آن است که امیر مؤمنان به حال این راهزنان بنگرد و اگر ایشان رهگذران را تنها ترسانده باشند و کسی را نکشته یا مالی را سلب نکرده‌اند، ایشان را حبس نماید و این معنی تبعید ایشان از سرزمین پس از ترساندن رهگذران می باشد، و اگر رهگذران را ترسانده و کسی را کشته‌اند، به قتل ایشان دستور دهد و اگر رهگذران را ترسانده و کسی را کشته باشند و مالی را دزدیده باشند، امیر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ایشان را از خلاف قطع کرده و پس از آن به دارشان آویزند</w:t>
      </w:r>
      <w:r>
        <w:rPr>
          <w:rFonts w:eastAsia="IRNazanin" w:cs="IRNazanin"/>
          <w:color w:val="111111"/>
          <w:sz w:val="28"/>
          <w:szCs w:val="28"/>
          <w:rtl w:val="true"/>
          <w:lang w:bidi="fa-IR"/>
        </w:rPr>
        <w:t xml:space="preserve">. </w:t>
      </w:r>
      <w:bookmarkStart w:id="2299" w:name="pg13511_141623"/>
    </w:p>
    <w:p>
      <w:pPr>
        <w:pStyle w:val="BookText"/>
        <w:rPr/>
      </w:pPr>
      <w:bookmarkEnd w:id="2299"/>
      <w:r>
        <w:rPr>
          <w:rFonts w:ascii="Amiri" w:hAnsi="Amiri" w:eastAsia="Amiri" w:cs="Amiri"/>
          <w:color w:val="111111"/>
          <w:sz w:val="28"/>
          <w:sz w:val="28"/>
          <w:szCs w:val="28"/>
          <w:rtl w:val="true"/>
          <w:lang w:bidi="ar-SA"/>
        </w:rPr>
        <w:t>قَالَ فَكَتَبَ إِلَي الْعَامِلِ بِأَنْ يُمَثَّلَ ذَلِكَ بِهِمْ‌</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0" w:name="__RefHeading___Toc464000_1934241801"/>
      <w:bookmarkStart w:id="2301" w:name="_Toc1062"/>
      <w:bookmarkEnd w:id="2300"/>
      <w:r>
        <w:rPr>
          <w:rtl w:val="true"/>
        </w:rPr>
        <w:t>«</w:t>
      </w:r>
      <w:r>
        <w:rPr/>
        <w:t>14</w:t>
      </w:r>
      <w:r>
        <w:rPr>
          <w:rtl w:val="true"/>
        </w:rPr>
        <w:t>»</w:t>
      </w:r>
      <w:bookmarkEnd w:id="230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مُعَاوِيَةَ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عليه السلام عَنْ قَوْلِ اللَّهِ تَعَالَي إِنَّما جَزاءُ الَّذِينَ يُحارِبُونَ اللَّهَ وَ رَسُولَهُ إِلَي قَوْلِهِ فَساداً قَالَ ذَلِكَ إِلَي الْإِمَامِ يَعْمَلُ فِيهِ بِمَا شَاءَ قُلْتُ ذَلِكَ مُفَوَّضٌ إِلَي الْإِمَامِ قَالَ لَا بِحَقِّ الْجِنَايَةِ</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2" w:name="__RefHeading___Toc464002_1934241801"/>
      <w:bookmarkStart w:id="2303" w:name="_Toc1063"/>
      <w:bookmarkEnd w:id="2302"/>
      <w:r>
        <w:rPr>
          <w:rtl w:val="true"/>
        </w:rPr>
        <w:t>«</w:t>
      </w:r>
      <w:r>
        <w:rPr/>
        <w:t>15</w:t>
      </w:r>
      <w:r>
        <w:rPr>
          <w:rtl w:val="true"/>
        </w:rPr>
        <w:t>»</w:t>
      </w:r>
      <w:bookmarkEnd w:id="230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بْنِ مِهْرَانَ عَنْ أَبِي عَبْدِ اللَّهِ عليه السلام فِي قَوْلِ اللَّهِ إِنَّما جَزاءُ الَّذِينَ يُحارِبُونَ اللَّهَ وَ رَسُولَهُ قَالَ الْإِمَامُ فِي الْحُكْمِ فِيهِمْ بِالْخِيَارِ إِنْ شَاءَ قَتَلَ وَ إِنْ شَاءَ صَلَبَ وَ إِنْ شَاءَ قَطَعَ وَ إِنْ شَاءَ نَفَي مِنَ الْأَرْضِ‌</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4" w:name="__RefHeading___Toc464004_1934241801"/>
      <w:bookmarkStart w:id="2305" w:name="_Toc1064"/>
      <w:bookmarkEnd w:id="2304"/>
      <w:r>
        <w:rPr>
          <w:rtl w:val="true"/>
        </w:rPr>
        <w:t>«</w:t>
      </w:r>
      <w:r>
        <w:rPr/>
        <w:t>16</w:t>
      </w:r>
      <w:r>
        <w:rPr>
          <w:rtl w:val="true"/>
        </w:rPr>
        <w:t>»</w:t>
      </w:r>
      <w:bookmarkEnd w:id="230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أَحَدِهِمَا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إِنَّما جَزاءُ الَّذِينَ يُحارِبُونَ اللَّهَ وَ رَسُولَهُ إِلَي قَوْلِهِ أَوْ يُصَلَّبُوا الْآيَةَ قَالَ لَا يُبَايَعُ وَ لَا يُؤْتَي بِطَعَامٍ وَ لَا يُتَصَدَّقُ عَلَيْهِ‌</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6" w:name="__RefHeading___Toc464006_1934241801"/>
      <w:bookmarkStart w:id="2307" w:name="_Toc1065"/>
      <w:bookmarkEnd w:id="2306"/>
      <w:r>
        <w:rPr>
          <w:rtl w:val="true"/>
        </w:rPr>
        <w:t>«</w:t>
      </w:r>
      <w:r>
        <w:rPr/>
        <w:t>17</w:t>
      </w:r>
      <w:r>
        <w:rPr>
          <w:rtl w:val="true"/>
        </w:rPr>
        <w:t>»</w:t>
      </w:r>
      <w:bookmarkEnd w:id="230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 إِنَّما جَزاءُ الَّذِينَ يُحارِبُونَ اللَّهَ وَ رَسُولَهُ الْآيَةَ إِلَي آخِرِهَا أَيُّ شَيْ‌ءٍ عَلَيْهِمْ مِنْ هَذَا الْحَدِّ الَّذِي سَمَّي قَالَ ذَلِكَ إِلَي الْإِمَامِ إِنْ شَاءَ قَطَعَ وَ إِنْ شَاءَ صَلَبَ وَ إِنْ شَاءَ قَتَلَ وَ إِنْ شَاءَ نَفَي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 به عامل خود نوشت که این حکم را در حق ایشان اجرا نماید</w:t>
      </w:r>
      <w:r>
        <w:rPr>
          <w:rFonts w:eastAsia="IRNazanin" w:cs="IRNazanin"/>
          <w:color w:val="111111"/>
          <w:sz w:val="28"/>
          <w:szCs w:val="28"/>
          <w:rtl w:val="true"/>
          <w:lang w:bidi="fa-IR"/>
        </w:rPr>
        <w:t>.</w:t>
      </w:r>
      <w:r>
        <w:rPr>
          <w:rStyle w:val="FootnoteAnchor"/>
          <w:rtl w:val="true"/>
        </w:rPr>
        <w:footnoteReference w:id="1346"/>
      </w:r>
    </w:p>
    <w:p>
      <w:pPr>
        <w:pStyle w:val="Heading5"/>
        <w:numPr>
          <w:ilvl w:val="4"/>
          <w:numId w:val="1"/>
        </w:numPr>
        <w:rPr/>
      </w:pPr>
      <w:bookmarkStart w:id="2308" w:name="__RefHeading___Toc464008_1934241801"/>
      <w:bookmarkStart w:id="2309" w:name="_Toc1066"/>
      <w:bookmarkEnd w:id="2308"/>
      <w:r>
        <w:rPr>
          <w:rtl w:val="true"/>
        </w:rPr>
        <w:t xml:space="preserve">روایت </w:t>
      </w:r>
      <w:r>
        <w:rPr/>
        <w:t>14</w:t>
      </w:r>
      <w:bookmarkEnd w:id="230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بن معاویة بن 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جَزَاء الَّذِینَ یُحَارِبُونَ اللّهَ وَرَسُولَهُ وَیَسْعوْنَ فِی الأَرْضِ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اختیار امام است و او هر چه خواهد، امر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به امام واگذار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به اندازه استحقاق جنایت</w:t>
      </w:r>
      <w:r>
        <w:rPr>
          <w:rFonts w:eastAsia="IRNazanin" w:cs="IRNazanin"/>
          <w:color w:val="111111"/>
          <w:sz w:val="28"/>
          <w:szCs w:val="28"/>
          <w:rtl w:val="true"/>
          <w:lang w:bidi="fa-IR"/>
        </w:rPr>
        <w:t>.</w:t>
      </w:r>
      <w:r>
        <w:rPr>
          <w:rStyle w:val="FootnoteAnchor"/>
          <w:rtl w:val="true"/>
        </w:rPr>
        <w:footnoteReference w:id="1347"/>
      </w:r>
    </w:p>
    <w:p>
      <w:pPr>
        <w:pStyle w:val="Heading5"/>
        <w:numPr>
          <w:ilvl w:val="4"/>
          <w:numId w:val="1"/>
        </w:numPr>
        <w:rPr/>
      </w:pPr>
      <w:bookmarkStart w:id="2310" w:name="__RefHeading___Toc464010_1934241801"/>
      <w:bookmarkStart w:id="2311" w:name="_Toc1067"/>
      <w:bookmarkEnd w:id="2310"/>
      <w:r>
        <w:rPr>
          <w:rtl w:val="true"/>
        </w:rPr>
        <w:t xml:space="preserve">روایت </w:t>
      </w:r>
      <w:r>
        <w:rPr/>
        <w:t>15</w:t>
      </w:r>
      <w:bookmarkEnd w:id="231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سماعة بن مهران، از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جَزَاء الَّذِینَ یُحَارِبُونَ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حکم بر ایشان اختیاردار است؛ اگر خواهد، بکشد و اگر خواهد، دار زند و اگر خواهد، قطع نماید و اگر خواهد، از سرزمین تبعید نماید</w:t>
      </w:r>
      <w:r>
        <w:rPr>
          <w:rFonts w:eastAsia="IRNazanin" w:cs="IRNazanin"/>
          <w:color w:val="111111"/>
          <w:sz w:val="28"/>
          <w:szCs w:val="28"/>
          <w:rtl w:val="true"/>
          <w:lang w:bidi="fa-IR"/>
        </w:rPr>
        <w:t>.</w:t>
      </w:r>
      <w:r>
        <w:rPr>
          <w:rStyle w:val="FootnoteAnchor"/>
          <w:rtl w:val="true"/>
        </w:rPr>
        <w:footnoteReference w:id="1348"/>
      </w:r>
    </w:p>
    <w:p>
      <w:pPr>
        <w:pStyle w:val="Heading5"/>
        <w:numPr>
          <w:ilvl w:val="4"/>
          <w:numId w:val="1"/>
        </w:numPr>
        <w:rPr/>
      </w:pPr>
      <w:bookmarkStart w:id="2312" w:name="__RefHeading___Toc464012_1934241801"/>
      <w:bookmarkStart w:id="2313" w:name="_Toc1068"/>
      <w:bookmarkEnd w:id="2312"/>
      <w:r>
        <w:rPr>
          <w:rtl w:val="true"/>
        </w:rPr>
        <w:t xml:space="preserve">روایت </w:t>
      </w:r>
      <w:r>
        <w:rPr/>
        <w:t>16</w:t>
      </w:r>
      <w:bookmarkEnd w:id="231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از یکی از دو امام علیهما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جَزَاء الَّذِینَ یُحَارِبُونَ اللّهَ وَرَسُولَهُ وَیَسْعوْنَ فِی الأَرْضِ فَسَادًا أَن یُقَتَّلُواْ أَوْ یُصَلَّبُواْ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معامله قرار نمی‌گیرد و به او غذا نمی‌دهند و صدقه نمی‌پردازند</w:t>
      </w:r>
      <w:r>
        <w:rPr>
          <w:rFonts w:eastAsia="IRNazanin" w:cs="IRNazanin"/>
          <w:color w:val="111111"/>
          <w:sz w:val="28"/>
          <w:szCs w:val="28"/>
          <w:rtl w:val="true"/>
          <w:lang w:bidi="fa-IR"/>
        </w:rPr>
        <w:t>.</w:t>
      </w:r>
      <w:r>
        <w:rPr>
          <w:rStyle w:val="FootnoteAnchor"/>
          <w:rtl w:val="true"/>
        </w:rPr>
        <w:footnoteReference w:id="1349"/>
      </w:r>
    </w:p>
    <w:p>
      <w:pPr>
        <w:pStyle w:val="Heading5"/>
        <w:numPr>
          <w:ilvl w:val="4"/>
          <w:numId w:val="1"/>
        </w:numPr>
        <w:rPr/>
      </w:pPr>
      <w:bookmarkStart w:id="2314" w:name="__RefHeading___Toc464014_1934241801"/>
      <w:bookmarkStart w:id="2315" w:name="_Toc1069"/>
      <w:bookmarkEnd w:id="2314"/>
      <w:r>
        <w:rPr>
          <w:rtl w:val="true"/>
        </w:rPr>
        <w:t xml:space="preserve">روایت </w:t>
      </w:r>
      <w:r>
        <w:rPr/>
        <w:t>17</w:t>
      </w:r>
      <w:bookmarkEnd w:id="231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از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جَزَاء الَّذِینَ یُحَارِبُونَ اللّهَ وَرَسُولَهُ وَیَسْعوْنَ فِی الأَرْضِ فَسَادًا أَن یُقَتَّلُواْ أَوْ یُصَلَّبُواْ أَوْ تُقَطَّع أَیْدِیهِمْ وَأَرْجُلُهُم مِّنْ خِلافٍ أَوْ یُنفَوْاْ مِنَ الأَرْضِ ذَلِکَ لَهُمْ خِزْیٌ فِی الدُّنْیَا وَلَهُمْ فِی الآخِرَةِ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کدام یک از اموری که خداوند نام برده، در حق ایشان اجرا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دست امام است؛ اگر خواهد، قطع کند و اگر خواهد، دار زند و اگر خواهد، بکشد و اگر خواهد، تبعید نماید</w:t>
      </w:r>
      <w:r>
        <w:rPr>
          <w:rFonts w:eastAsia="IRNazanin" w:cs="IRNazanin"/>
          <w:color w:val="111111"/>
          <w:sz w:val="28"/>
          <w:szCs w:val="28"/>
          <w:rtl w:val="true"/>
          <w:lang w:bidi="fa-IR"/>
        </w:rPr>
        <w:t xml:space="preserve">. </w:t>
      </w:r>
      <w:bookmarkStart w:id="2316" w:name="pg13511_141624"/>
    </w:p>
    <w:p>
      <w:pPr>
        <w:pStyle w:val="BookText"/>
        <w:rPr/>
      </w:pPr>
      <w:bookmarkEnd w:id="2316"/>
      <w:r>
        <w:rPr>
          <w:rFonts w:ascii="Amiri" w:hAnsi="Amiri" w:eastAsia="Amiri" w:cs="Amiri"/>
          <w:color w:val="111111"/>
          <w:sz w:val="28"/>
          <w:sz w:val="28"/>
          <w:szCs w:val="28"/>
          <w:rtl w:val="true"/>
          <w:lang w:bidi="ar-SA"/>
        </w:rPr>
        <w:t xml:space="preserve">قُلْتُ النَّفْيُ إِلَي أَيْنَ قَالَ مِنْ مِصْرٍ إِلَي مِصْرٍ آخَرَ وَ قَالَ إِنَّ عَلِيّاً عليه السلام قَدْ نَفَي رَجُلَيْنِ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الْبَصْرَةِ</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7" w:name="__RefHeading___Toc464016_1934241801"/>
      <w:bookmarkStart w:id="2318" w:name="_Toc1070"/>
      <w:bookmarkEnd w:id="2317"/>
      <w:r>
        <w:rPr>
          <w:rtl w:val="true"/>
        </w:rPr>
        <w:t>«</w:t>
      </w:r>
      <w:r>
        <w:rPr/>
        <w:t>18</w:t>
      </w:r>
      <w:r>
        <w:rPr>
          <w:rtl w:val="true"/>
        </w:rPr>
        <w:t>»</w:t>
      </w:r>
      <w:bookmarkEnd w:id="231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سَوْرَةَ بْنِ كُلَيْبٍ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الرَّجُلُ يَخْرُجُ مِنْ مَنْزِلِهِ إِلَي الْمَسْجِدِ يُرِيدُ الصَّلَاةَ لَيْلًا فَيَسْتَقْبِلُهُ رَجُلٌ فَيَضْرِبُهُ بِعَصًا وَ يَأْخُذُ ثَوْبَهُ قَالَ فَمَا يَقُولُ فِيهِ مَنْ قِبَلَكُمْ قَالَ يَقُولُونَ إِنَّ هَذَا لَيْسَ بِمُحَارِبٍ وَ إِنَّمَا الْمُحَارِبُ فِي الْقُرَي الْمُشْرِكِيَّةِ وَ إِنَّمَا هِيَ دَغَارَةٌ</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و بالجملة المفهوم من الآيات الكثيرة التي يذكر فيها السعي في الفساد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الاخلال بالمصالح الاجتماعية و بالامن و السلام الحاكم بينهم، و يشمل اللصّ المحارب و صاحب الاغارة الذي يقوم بهلاك الحرث و النسل لو قاموا بمقابلته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الآيات التي تنص علي ذلك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تَوَلَّي سَعي فِي الْأَرْضِ لِيُفْسِدَ فِيها وَ يُهْلِكَ الْحَرْثَ وَ النَّسْلَ وَ اللَّهُ لا يُحِبُّ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يُذَبِّحُ أَبْناءَهُمْ وَ يَسْتَحْيِي نِساءَهُمْ إِنَّهُ كانَ مِنَ 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فَأَيُّهُمَا أَعْظَمُ حُرْمَةً ؟ دَارُ الْإِسْلَامِ أَوْ دَارُ الشِّرْكِ قَالَ قُلْتُ بَلْ دَارُ الْإِسْلَامِ فَقَالَ هَؤُلَاءِ مِنَ الَّذِينَ قَالَ اللَّهُ تَعَالَي إِنَّما جَزاءُ الَّذِينَ يُحارِبُونَ اللَّهَ وَ رَسُولَهُ إِلَي آخِرِ الْآيَةِ</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به کجا؟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سرزمینی به سرزمین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دو مرد را از کوفه به بصره تبعید نمود</w:t>
      </w:r>
      <w:r>
        <w:rPr>
          <w:rFonts w:eastAsia="IRNazanin" w:cs="IRNazanin"/>
          <w:color w:val="111111"/>
          <w:sz w:val="28"/>
          <w:szCs w:val="28"/>
          <w:rtl w:val="true"/>
          <w:lang w:bidi="fa-IR"/>
        </w:rPr>
        <w:t>.</w:t>
      </w:r>
      <w:r>
        <w:rPr>
          <w:rStyle w:val="FootnoteAnchor"/>
          <w:rtl w:val="true"/>
        </w:rPr>
        <w:footnoteReference w:id="1353"/>
      </w:r>
    </w:p>
    <w:p>
      <w:pPr>
        <w:pStyle w:val="Heading5"/>
        <w:numPr>
          <w:ilvl w:val="4"/>
          <w:numId w:val="1"/>
        </w:numPr>
        <w:rPr/>
      </w:pPr>
      <w:bookmarkStart w:id="2319" w:name="__RefHeading___Toc464018_1934241801"/>
      <w:bookmarkStart w:id="2320" w:name="_Toc1071"/>
      <w:bookmarkEnd w:id="2319"/>
      <w:r>
        <w:rPr>
          <w:rtl w:val="true"/>
        </w:rPr>
        <w:t xml:space="preserve">روایت </w:t>
      </w:r>
      <w:r>
        <w:rPr/>
        <w:t>18</w:t>
      </w:r>
      <w:bookmarkEnd w:id="232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بن کلیب از امام باقر علیه السلام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مردی از خانه بیرون می‌آید و شب هنگام به قصد نماز به سمت مسجد می‌رود و ناگاه مردی پیش رویش می‌آید و او را با چماقی می‌زند و لباسش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باره این چه می‌گویند؟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 فرد، محارب نیست؛ بلکه محارب در سرزمین‌های شرک می‌باشد و این چیزی نیست جز زورگیری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حرمت کدام از این دو بیشتر است، سرزمین اسلام یا سرزمین شرک؟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کسانی هستند که خداوند در باره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جَزَاء الَّذِینَ یُحَارِبُونَ اللّهَ وَرَسُولَهُ وَیَسْعوْنَ فِی الأَرْضِ فَسَادًا أَن یُقَتَّلُواْ أَوْ یُصَلَّبُواْ أَوْ تُقَطَّع أَیْدِیهِمْ وَأَرْجُلُهُم مِّنْ خِلافٍ أَوْ یُنفَوْاْ مِنَ الأَرْضِ ذَلِکَ لَهُمْ خِزْیٌ فِی الدُّنْیَا وَلَهُمْ فِی الآخِرَةِ عذَابٌ عظِیمٌ </w:t>
      </w:r>
      <w:r>
        <w:rPr>
          <w:rFonts w:eastAsia="IRNazanin" w:cs="IRNazanin"/>
          <w:color w:val="111111"/>
          <w:sz w:val="28"/>
          <w:szCs w:val="28"/>
          <w:rtl w:val="true"/>
          <w:lang w:bidi="fa-IR"/>
        </w:rPr>
        <w:t>».</w:t>
      </w:r>
      <w:r>
        <w:rPr>
          <w:rStyle w:val="FootnoteAnchor"/>
          <w:rtl w:val="true"/>
        </w:rPr>
        <w:footnoteReference w:id="1354"/>
      </w:r>
      <w:bookmarkStart w:id="2321" w:name="pg13511_141625"/>
    </w:p>
    <w:p>
      <w:pPr>
        <w:pStyle w:val="Heading5"/>
        <w:numPr>
          <w:ilvl w:val="4"/>
          <w:numId w:val="1"/>
        </w:numPr>
        <w:rPr/>
      </w:pPr>
      <w:bookmarkStart w:id="2322" w:name="__RefHeading___Toc464020_1934241801"/>
      <w:bookmarkStart w:id="2323" w:name="_Toc1072"/>
      <w:bookmarkEnd w:id="2321"/>
      <w:bookmarkEnd w:id="2322"/>
      <w:r>
        <w:rPr>
          <w:rtl w:val="true"/>
        </w:rPr>
        <w:t>«</w:t>
      </w:r>
      <w:r>
        <w:rPr/>
        <w:t>19</w:t>
      </w:r>
      <w:r>
        <w:rPr>
          <w:rtl w:val="true"/>
        </w:rPr>
        <w:t>»</w:t>
      </w:r>
      <w:bookmarkEnd w:id="232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إِسْحَاقَ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عليه السلام إِذْ دَخَلَ عَلَيْهِ رَجُلٌ فَقَالَ لَهُ جُعِلْتُ فِدَاكَ إِنَّ اللَّهَ يَقُولُ إِنَّما جَزاءُ الَّذِينَ يُحارِبُونَ اللَّهَ وَ رَسُولَهُ إِلَي أَوْ يُنْفَوْا فَقَالَ هَكَذَا قَالَ اللَّهُ تَعَالَي فَقَالَ لَهُ جُعِلْتُ فِدَاكَ فَأَيُّ شَيْ‌ءٍ الَّذِي إِذَا فَعَلَهُ اسْتَحَقَّ وَاحِدَةً مِنْ هَذِهِ الْأَرْبَعِ قَالَ فَقَالَ لَهُ أَبُو الْحَسَنِ عليه السلام أَرْبَعٌ فَخُذْ أَرْبَعاً بِأَرْبَعٍ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حَارَبَ اللَّهَ وَ رَسُولَهُ وَ سَعَي فِي الْأَرْضِ فَسَاداً فَقَتَلَ قُتِلَ وَ إِنْ قَتَلَ وَ أَخَذَ الْمَالَ قُتِلَ وَ صُلِبَ‌</w:t>
      </w:r>
      <w:r>
        <w:rPr>
          <w:rStyle w:val="FootnoteAnchor"/>
          <w:rtl w:val="true"/>
        </w:rPr>
        <w:footnoteReference w:id="1355"/>
      </w:r>
      <w:r>
        <w:rPr>
          <w:rFonts w:ascii="Amiri" w:hAnsi="Amiri" w:eastAsia="Amiri" w:cs="Amiri"/>
          <w:color w:val="111111"/>
          <w:sz w:val="28"/>
          <w:sz w:val="28"/>
          <w:szCs w:val="28"/>
          <w:rtl w:val="true"/>
          <w:lang w:bidi="ar-SA"/>
        </w:rPr>
        <w:t xml:space="preserve">وَ إِنْ أَخَذَ الْمَالَ وَ لَمْ يَقْتُلْ قُطِعَتْ يَدُهُ وَ رِجْلُهُ مِنْ خِلَافٍ وَ إِنْ حَارَبَ اللَّهَ وَ رَسُولَهُ وَ سَعَي فِي الْأَرْضِ فَسَاداً وَ لَمْ يَقْتُلْ وَ لَمْ يَأْخُذِ الْمَالَ نُفِيَ مِنَ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الرَّجُلُ جُعِلْتُ فِدَاكَ وَ مَا حَدُّ نَفْيِهِ قَالَ يُنْفَي مِنَ الْمِصْرِ الَّذِي فَعَلَ فِيهِ مَا فَعَلَ إِلَي غَيْرِهِ ثُمَّ يُكْتَبُ إِلَي أَهْلِ ذَلِكَ الْمِصْرِ أَنْ يُنَادَي عَلَيْهِ بِأَنَّهُ مَنْفِيٌّ فَلَا تُؤَاكِلُوهُ وَ لَا تُشَارِبُوهُ وَ لَا تُنَاكِحُوهُ فَإِذَا خَرَجَ مِنْ ذَلِكَ الْمِصْرِ إِلَي غَيْرِهِ كُتِبَ إِلَيْهِمْ بِمِثْلِ ذَلِكَ فَيُفْعَلُ بِهِ ذَلِكَ سَنَةً فَإِنَّهُ سَيَتُوبُ مِنَ السَّنَةِ وَ هُوَ صَاغِرٌ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 جُعِلْتُ فِدَاكَ فَإِنْ أَتَي أَرْضَ الشِّرْكِ فَدَخَلَهَا قَالَ يُضْرَبُ عُنُقُهُ إِنْ أَرَادَ الدُّخُولَ فِي أَرْضِ الشِّرْكِ‌</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4" w:name="__RefHeading___Toc464022_1934241801"/>
      <w:bookmarkStart w:id="2325" w:name="_Toc1073"/>
      <w:bookmarkEnd w:id="2324"/>
      <w:r>
        <w:rPr>
          <w:rtl w:val="true"/>
        </w:rPr>
        <w:t>«</w:t>
      </w:r>
      <w:r>
        <w:rPr/>
        <w:t>20</w:t>
      </w:r>
      <w:r>
        <w:rPr>
          <w:rtl w:val="true"/>
        </w:rPr>
        <w:t>»</w:t>
      </w:r>
      <w:bookmarkEnd w:id="232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إِسْحَاقَ الْمَدَائِنِيِّ عَنْ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تَوَجَّهَ إِلَي أَرْضِ الشِّرْكِ لِيَدْخُلَهَا قَالَ قُوتِلَ أَهْلُهَا</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6" w:name="__RefHeading___Toc464024_1934241801"/>
      <w:bookmarkStart w:id="2327" w:name="_Toc1074"/>
      <w:bookmarkEnd w:id="2326"/>
      <w:r>
        <w:rPr>
          <w:rtl w:val="true"/>
        </w:rPr>
        <w:t>«</w:t>
      </w:r>
      <w:r>
        <w:rPr/>
        <w:t>21</w:t>
      </w:r>
      <w:r>
        <w:rPr>
          <w:rtl w:val="true"/>
        </w:rPr>
        <w:t>»</w:t>
      </w:r>
      <w:bookmarkEnd w:id="2327"/>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أَيُّوبَ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فَتَكَ بِمُؤْمِنٍ يُرِيدُ مَالَهُ وَ نَفْسَهُ فَدَمُهُ مُبَاحٌ لِلْمُؤْمِنِ فِي تِلْكَ الْحَالِ‌</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8" w:name="__RefHeading___Toc464026_1934241801"/>
      <w:bookmarkStart w:id="2329" w:name="_Toc1075"/>
      <w:bookmarkEnd w:id="2328"/>
      <w:r>
        <w:rPr>
          <w:rtl w:val="true"/>
        </w:rPr>
        <w:t xml:space="preserve">روایت </w:t>
      </w:r>
      <w:r>
        <w:rPr/>
        <w:t>19</w:t>
      </w:r>
      <w:bookmarkEnd w:id="232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اسحاق مدائنی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موسی بن جعفر علیه السلام بودم که مردی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جَزَاء الَّذِینَ یُحَارِبُونَ اللّهَ وَرَسُولَهُ وَیَسْعوْنَ فِی الأَرْضِ فَسَادًا أَن یُقَتَّلُواْ أَوْ یُصَلَّبُواْ أَوْ تُقَطَّع أَیْدِیهِمْ وَأَرْجُلُهُم مِّنْ خِلافٍ أَوْ یُنفَوْاْ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چه کاری اگر مرتکب شوند به یکی از این چهار کیفر مستحق می‌گردند؟ پس ابوالحسن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پس چهار چیز را در برابر چهار چیز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خدا و رسول خدا بستیزد و در زمین فساد برانگیزد و بکشد، کشته شود؛ و اگر بکشد و مال کسی را گیرد، کشته شود و به دار آویخته شود؛ و اگر مال کسی را گرفت و خون نریخت، دست و پایش از خلاف قطع شود؛ و اگر با خدا و رسول خدا صلی الله علیه و آله ستیزه کند و در زمین فساد انگیزد و کسی را نکشد و مالی هم سلب نکند، از آن سرزمین تبعید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حد تبعید وی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از سرزمینی که در آن جنایت نموده، به سرزمین دیگر تبعید می‌شود و به اهالی آن سرزمین نوشته می‌شود تا جارچی فریاد برآورد که وی تبعیدی است؛ پس با او غذا نخورید و نیاشامید و با وی ازدواج نکنید تا آن که به سرزمین دیگر رود و به اهالی آن سرزمین نیز چنان نامه‌ای نویسند و این حال تا یک سال ادامه می‌یابد و اگر این کار، یک سال انجام پذیرد، وی سرشکسته، توبه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شوم،اگر خواست به سرزمین شرک وارد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وارد سرزمین شرک شود، گردن وی زده شود</w:t>
      </w:r>
      <w:r>
        <w:rPr>
          <w:rFonts w:eastAsia="IRNazanin" w:cs="IRNazanin"/>
          <w:color w:val="111111"/>
          <w:sz w:val="28"/>
          <w:szCs w:val="28"/>
          <w:rtl w:val="true"/>
          <w:lang w:bidi="fa-IR"/>
        </w:rPr>
        <w:t>.</w:t>
      </w:r>
      <w:r>
        <w:rPr>
          <w:rStyle w:val="FootnoteAnchor"/>
          <w:rtl w:val="true"/>
        </w:rPr>
        <w:footnoteReference w:id="1359"/>
      </w:r>
    </w:p>
    <w:p>
      <w:pPr>
        <w:pStyle w:val="Heading5"/>
        <w:numPr>
          <w:ilvl w:val="4"/>
          <w:numId w:val="1"/>
        </w:numPr>
        <w:rPr/>
      </w:pPr>
      <w:bookmarkStart w:id="2330" w:name="__RefHeading___Toc464028_1934241801"/>
      <w:bookmarkStart w:id="2331" w:name="_Toc1076"/>
      <w:bookmarkEnd w:id="2330"/>
      <w:r>
        <w:rPr>
          <w:rtl w:val="true"/>
        </w:rPr>
        <w:t xml:space="preserve">روایت </w:t>
      </w:r>
      <w:r>
        <w:rPr/>
        <w:t>21</w:t>
      </w:r>
      <w:bookmarkEnd w:id="233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ابی اسحاق مدائنی، از ابی الحسن الرضا علیه السلام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 سوی سرزمین شرک نهاد تا پای بدان نهد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به جنگ گرفته شوند</w:t>
      </w:r>
      <w:r>
        <w:rPr>
          <w:rFonts w:eastAsia="IRNazanin" w:cs="IRNazanin"/>
          <w:color w:val="111111"/>
          <w:sz w:val="28"/>
          <w:szCs w:val="28"/>
          <w:rtl w:val="true"/>
          <w:lang w:bidi="fa-IR"/>
        </w:rPr>
        <w:t>.</w:t>
      </w:r>
      <w:r>
        <w:rPr>
          <w:rStyle w:val="FootnoteAnchor"/>
          <w:rtl w:val="true"/>
        </w:rPr>
        <w:footnoteReference w:id="1360"/>
      </w:r>
    </w:p>
    <w:p>
      <w:pPr>
        <w:pStyle w:val="Heading5"/>
        <w:numPr>
          <w:ilvl w:val="4"/>
          <w:numId w:val="1"/>
        </w:numPr>
        <w:rPr/>
      </w:pPr>
      <w:bookmarkStart w:id="2332" w:name="__RefHeading___Toc464030_1934241801"/>
      <w:bookmarkStart w:id="2333" w:name="_Toc1077"/>
      <w:bookmarkEnd w:id="2332"/>
      <w:r>
        <w:rPr>
          <w:rtl w:val="true"/>
        </w:rPr>
        <w:t xml:space="preserve">روایت </w:t>
      </w:r>
      <w:r>
        <w:rPr/>
        <w:t>21</w:t>
      </w:r>
      <w:bookmarkEnd w:id="233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سوء قصد کند به مؤمنی برای بردن مالش و ریختن خونش کشتن او برای مومن در ان حال روا است</w:t>
      </w:r>
      <w:r>
        <w:rPr>
          <w:rFonts w:eastAsia="IRNazanin" w:cs="IRNazanin"/>
          <w:color w:val="111111"/>
          <w:sz w:val="28"/>
          <w:szCs w:val="28"/>
          <w:rtl w:val="true"/>
          <w:lang w:bidi="fa-IR"/>
        </w:rPr>
        <w:t>.</w:t>
      </w:r>
      <w:r>
        <w:rPr>
          <w:rStyle w:val="FootnoteAnchor"/>
          <w:rtl w:val="true"/>
        </w:rPr>
        <w:footnoteReference w:id="1361"/>
      </w:r>
      <w:bookmarkStart w:id="2334" w:name="pg13511_141626"/>
    </w:p>
    <w:p>
      <w:pPr>
        <w:pStyle w:val="Heading5"/>
        <w:numPr>
          <w:ilvl w:val="4"/>
          <w:numId w:val="1"/>
        </w:numPr>
        <w:rPr/>
      </w:pPr>
      <w:bookmarkStart w:id="2335" w:name="__RefHeading___Toc464032_1934241801"/>
      <w:bookmarkStart w:id="2336" w:name="_Toc1078"/>
      <w:bookmarkEnd w:id="2334"/>
      <w:bookmarkEnd w:id="2335"/>
      <w:r>
        <w:rPr>
          <w:rtl w:val="true"/>
        </w:rPr>
        <w:t>«</w:t>
      </w:r>
      <w:r>
        <w:rPr/>
        <w:t>22</w:t>
      </w:r>
      <w:r>
        <w:rPr>
          <w:rtl w:val="true"/>
        </w:rPr>
        <w:t>»</w:t>
      </w:r>
      <w:bookmarkEnd w:id="2336"/>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أَشَارَ عَلَي أَخِيهِ الْمُسْلِمِ بِسِلَاحِهِ لَعَنَتْهُ الْمَلَائِكَةُ حَتَّي يُنَحِّيَهُ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قَالَ عليه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فَدَمُهُ هَدَرٌ</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7" w:name="__RefHeading___Toc464034_1934241801"/>
      <w:bookmarkStart w:id="2338" w:name="_Toc1079"/>
      <w:bookmarkEnd w:id="2337"/>
      <w:r>
        <w:rPr>
          <w:rtl w:val="true"/>
        </w:rPr>
        <w:t xml:space="preserve">باب </w:t>
      </w:r>
      <w:r>
        <w:rPr/>
        <w:t>93</w:t>
      </w:r>
      <w:r>
        <w:rPr>
          <w:rtl w:val="true"/>
        </w:rPr>
        <w:t xml:space="preserve"> </w:t>
      </w:r>
      <w:r>
        <w:rPr>
          <w:rtl w:val="true"/>
        </w:rPr>
        <w:t>من اجتمعت عليه الحدود بأيها يبدأ</w:t>
      </w:r>
      <w:bookmarkEnd w:id="2338"/>
    </w:p>
    <w:p>
      <w:pPr>
        <w:pStyle w:val="Heading4"/>
        <w:numPr>
          <w:ilvl w:val="3"/>
          <w:numId w:val="1"/>
        </w:numPr>
        <w:rPr/>
      </w:pPr>
      <w:bookmarkStart w:id="2339" w:name="__RefHeading___Toc464036_1934241801"/>
      <w:bookmarkStart w:id="2340" w:name="_Toc1080"/>
      <w:bookmarkEnd w:id="2339"/>
      <w:r>
        <w:rPr>
          <w:rtl w:val="true"/>
        </w:rPr>
        <w:t>روايات</w:t>
      </w:r>
      <w:bookmarkEnd w:id="2340"/>
    </w:p>
    <w:p>
      <w:pPr>
        <w:pStyle w:val="Heading5"/>
        <w:numPr>
          <w:ilvl w:val="4"/>
          <w:numId w:val="1"/>
        </w:numPr>
        <w:rPr/>
      </w:pPr>
      <w:bookmarkStart w:id="2341" w:name="__RefHeading___Toc464038_1934241801"/>
      <w:bookmarkStart w:id="2342" w:name="_Toc1081"/>
      <w:bookmarkEnd w:id="2341"/>
      <w:r>
        <w:rPr>
          <w:rtl w:val="true"/>
        </w:rPr>
        <w:t>«</w:t>
      </w:r>
      <w:r>
        <w:rPr/>
        <w:t>1</w:t>
      </w:r>
      <w:r>
        <w:rPr>
          <w:rtl w:val="true"/>
        </w:rPr>
        <w:t>»</w:t>
      </w:r>
      <w:bookmarkEnd w:id="234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أُخِذَ وَ عَلَيْهِ ثَلَاثَةُ حُدُودٍ الْخَمْرُ وَ الزِّنَا وَ السَّرِقَةُ بِأَيِّهَا يُبْدَأُ مِنَ الْحُدُودِ قَالَ بِحَدِّ الْخَمْرِ ثُمَّ السَّرِقَةِ ثُمَّ الزِّنَا</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 xml:space="preserve">و في 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عن عليّ عليه السلام أن رجلا رفع إليه قد أصاب حدا و وجب عليه القتل فأقام عليه الحدّ فقتله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لو اجتمعت عليه حدود كثيرة فيها القتل لكان يبدأ بالحدود التي دون القتل، ثمّ يقتل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3" w:name="__RefHeading___Toc464040_1934241801"/>
      <w:bookmarkStart w:id="2344" w:name="_Toc1082"/>
      <w:bookmarkEnd w:id="2343"/>
      <w:r>
        <w:rPr>
          <w:rtl w:val="true"/>
        </w:rPr>
        <w:t xml:space="preserve">روایت </w:t>
      </w:r>
      <w:r>
        <w:rPr/>
        <w:t>22</w:t>
      </w:r>
      <w:bookmarkEnd w:id="2344"/>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کاظم از پدرانش علیهم السلام نقل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سلاحش را به سمت برادر مسلمانش بگیرد فرشتگان لعنش می کنند تا وقتی که سرش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سلاح بکشد، خونش هدر است</w:t>
      </w:r>
      <w:r>
        <w:rPr>
          <w:rFonts w:eastAsia="IRNazanin" w:cs="IRNazanin"/>
          <w:color w:val="111111"/>
          <w:sz w:val="28"/>
          <w:szCs w:val="28"/>
          <w:rtl w:val="true"/>
          <w:lang w:bidi="fa-IR"/>
        </w:rPr>
        <w:t>].</w:t>
      </w:r>
      <w:r>
        <w:rPr>
          <w:rStyle w:val="FootnoteAnchor"/>
          <w:rtl w:val="true"/>
        </w:rPr>
        <w:footnoteReference w:id="1364"/>
      </w:r>
    </w:p>
    <w:p>
      <w:pPr>
        <w:pStyle w:val="Heading3"/>
        <w:numPr>
          <w:ilvl w:val="2"/>
          <w:numId w:val="1"/>
        </w:numPr>
        <w:rPr/>
      </w:pPr>
      <w:bookmarkStart w:id="2345" w:name="__RefHeading___Toc464042_1934241801"/>
      <w:bookmarkStart w:id="2346" w:name="_Toc1083"/>
      <w:bookmarkEnd w:id="2345"/>
      <w:r>
        <w:rPr>
          <w:rtl w:val="true"/>
        </w:rPr>
        <w:t xml:space="preserve">باب نود و سوم </w:t>
      </w:r>
      <w:r>
        <w:rPr>
          <w:rtl w:val="true"/>
        </w:rPr>
        <w:t xml:space="preserve">: </w:t>
      </w:r>
      <w:r>
        <w:rPr>
          <w:rtl w:val="true"/>
        </w:rPr>
        <w:t>کسی که چند حد در او جمع شده باشد با کدام شروع می شود؟</w:t>
      </w:r>
      <w:bookmarkEnd w:id="2346"/>
    </w:p>
    <w:p>
      <w:pPr>
        <w:pStyle w:val="Heading4"/>
        <w:numPr>
          <w:ilvl w:val="3"/>
          <w:numId w:val="1"/>
        </w:numPr>
        <w:rPr/>
      </w:pPr>
      <w:bookmarkStart w:id="2347" w:name="__RefHeading___Toc464044_1934241801"/>
      <w:bookmarkStart w:id="2348" w:name="_Toc1084"/>
      <w:bookmarkEnd w:id="2347"/>
      <w:r>
        <w:rPr>
          <w:rtl w:val="true"/>
        </w:rPr>
        <w:t>روایات</w:t>
      </w:r>
      <w:bookmarkEnd w:id="2348"/>
    </w:p>
    <w:p>
      <w:pPr>
        <w:pStyle w:val="Heading5"/>
        <w:numPr>
          <w:ilvl w:val="4"/>
          <w:numId w:val="1"/>
        </w:numPr>
        <w:rPr/>
      </w:pPr>
      <w:bookmarkStart w:id="2349" w:name="__RefHeading___Toc464046_1934241801"/>
      <w:bookmarkStart w:id="2350" w:name="_Toc1085"/>
      <w:bookmarkEnd w:id="2349"/>
      <w:r>
        <w:rPr>
          <w:rtl w:val="true"/>
        </w:rPr>
        <w:t xml:space="preserve">روایت </w:t>
      </w:r>
      <w:r>
        <w:rPr/>
        <w:t>1</w:t>
      </w:r>
      <w:bookmarkEnd w:id="235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نقل شده که کسی سوال کرد مردی که دستگیرش کنند و سه حد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زنا و دزدی، با کدام شروع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 خمر شروع می شود بعد دزدی و بعد زنا</w:t>
      </w:r>
      <w:r>
        <w:rPr>
          <w:rFonts w:eastAsia="IRNazanin" w:cs="IRNazanin"/>
          <w:color w:val="111111"/>
          <w:sz w:val="28"/>
          <w:szCs w:val="28"/>
          <w:rtl w:val="true"/>
          <w:lang w:bidi="fa-IR"/>
        </w:rPr>
        <w:t>.</w:t>
      </w:r>
      <w:r>
        <w:rPr>
          <w:rStyle w:val="FootnoteAnchor"/>
          <w:rtl w:val="true"/>
        </w:rPr>
        <w:footnoteReference w:id="1365"/>
      </w:r>
      <w:bookmarkStart w:id="2351" w:name="pg13511_141627"/>
    </w:p>
    <w:p>
      <w:pPr>
        <w:pStyle w:val="Heading3"/>
        <w:numPr>
          <w:ilvl w:val="2"/>
          <w:numId w:val="1"/>
        </w:numPr>
        <w:rPr/>
      </w:pPr>
      <w:bookmarkStart w:id="2352" w:name="__RefHeading___Toc464048_1934241801"/>
      <w:bookmarkStart w:id="2353" w:name="_Toc1086"/>
      <w:bookmarkEnd w:id="2351"/>
      <w:bookmarkEnd w:id="2352"/>
      <w:r>
        <w:rPr>
          <w:rtl w:val="true"/>
        </w:rPr>
        <w:t xml:space="preserve">باب </w:t>
      </w:r>
      <w:r>
        <w:rPr/>
        <w:t>94</w:t>
      </w:r>
      <w:r>
        <w:rPr>
          <w:rtl w:val="true"/>
        </w:rPr>
        <w:t xml:space="preserve"> </w:t>
      </w:r>
      <w:r>
        <w:rPr>
          <w:rtl w:val="true"/>
        </w:rPr>
        <w:t>النهي عن التعذيب بغير ما وضع الله من الحدود</w:t>
      </w:r>
      <w:bookmarkEnd w:id="2353"/>
    </w:p>
    <w:p>
      <w:pPr>
        <w:pStyle w:val="Heading4"/>
        <w:numPr>
          <w:ilvl w:val="3"/>
          <w:numId w:val="1"/>
        </w:numPr>
        <w:rPr/>
      </w:pPr>
      <w:bookmarkStart w:id="2354" w:name="__RefHeading___Toc464050_1934241801"/>
      <w:bookmarkStart w:id="2355" w:name="_Toc1087"/>
      <w:bookmarkEnd w:id="2354"/>
      <w:r>
        <w:rPr>
          <w:rtl w:val="true"/>
        </w:rPr>
        <w:t>روايات</w:t>
      </w:r>
      <w:bookmarkEnd w:id="2355"/>
    </w:p>
    <w:p>
      <w:pPr>
        <w:pStyle w:val="Heading5"/>
        <w:numPr>
          <w:ilvl w:val="4"/>
          <w:numId w:val="1"/>
        </w:numPr>
        <w:rPr/>
      </w:pPr>
      <w:bookmarkStart w:id="2356" w:name="__RefHeading___Toc464052_1934241801"/>
      <w:bookmarkStart w:id="2357" w:name="_Toc1088"/>
      <w:bookmarkEnd w:id="2356"/>
      <w:r>
        <w:rPr>
          <w:rtl w:val="true"/>
        </w:rPr>
        <w:t>«</w:t>
      </w:r>
      <w:r>
        <w:rPr/>
        <w:t>1</w:t>
      </w:r>
      <w:r>
        <w:rPr>
          <w:rtl w:val="true"/>
        </w:rPr>
        <w:t>»</w:t>
      </w:r>
      <w:bookmarkEnd w:id="2357"/>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اسْتَحَلَّ الْأُمَرَاءُ الْعَذَابَ لَكَذِبَةٌ كَذَبَهَا أَنَسُ بْنُ مَالِكٍ عَلَي رَسُولِ اللَّهِ صلي الله عليه و آله أَنَّهُ سَمَرَ يَدَ رَجُلٍ إِلَي الْحَائِطِ وَ مِنْ ثَمَّ اسْتَحَلَّ الْأُمَرَاءُ الْعَذَابَ‌</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أقول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 النبيّ صلّي اللّه عليه و آله نفر من عكل فأسلموا فاجتووا المدينة فأمرهم أن يأتوا إبل الصدقة فيشربوا من أبوالها و ألبانها ففعلوا فصحوا فارتدوا و قتلوا رعاتها و استاقوا الإبل فبعث في آثارهم فاتي بهم فقطع أيديهم و أرجلهم و سمل أعينهم ثمّ لم يحسمهم حتّي ماتوا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فسمر أعينهم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بمسامير فأحميت فكحلهم بها و طرحهم بالحرة يستسقون فما يسقون حتّي ماتوا، رواه في مشكاة المصابيح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8" w:name="__RefHeading___Toc464054_1934241801"/>
      <w:bookmarkStart w:id="2359" w:name="_Toc1089"/>
      <w:bookmarkEnd w:id="2358"/>
      <w:r>
        <w:rPr>
          <w:rtl w:val="true"/>
        </w:rPr>
        <w:t>باب نود و چهارم</w:t>
      </w:r>
      <w:r>
        <w:rPr>
          <w:rtl w:val="true"/>
        </w:rPr>
        <w:t xml:space="preserve">: </w:t>
      </w:r>
      <w:r>
        <w:rPr>
          <w:rtl w:val="true"/>
        </w:rPr>
        <w:t>نهی از شکنجه کردن با غیر آنچه خداوند در حدود معین کرده است</w:t>
      </w:r>
      <w:bookmarkEnd w:id="2359"/>
    </w:p>
    <w:p>
      <w:pPr>
        <w:pStyle w:val="Heading4"/>
        <w:numPr>
          <w:ilvl w:val="3"/>
          <w:numId w:val="1"/>
        </w:numPr>
        <w:rPr/>
      </w:pPr>
      <w:bookmarkStart w:id="2360" w:name="__RefHeading___Toc464056_1934241801"/>
      <w:bookmarkStart w:id="2361" w:name="_Toc1090"/>
      <w:bookmarkEnd w:id="2360"/>
      <w:r>
        <w:rPr>
          <w:rtl w:val="true"/>
        </w:rPr>
        <w:t>روایات</w:t>
      </w:r>
      <w:bookmarkEnd w:id="2361"/>
    </w:p>
    <w:p>
      <w:pPr>
        <w:pStyle w:val="Heading5"/>
        <w:numPr>
          <w:ilvl w:val="4"/>
          <w:numId w:val="1"/>
        </w:numPr>
        <w:rPr/>
      </w:pPr>
      <w:bookmarkStart w:id="2362" w:name="__RefHeading___Toc464058_1934241801"/>
      <w:bookmarkStart w:id="2363" w:name="_Toc1091"/>
      <w:bookmarkEnd w:id="2362"/>
      <w:r>
        <w:rPr>
          <w:rtl w:val="true"/>
        </w:rPr>
        <w:t xml:space="preserve">روایت </w:t>
      </w:r>
      <w:r>
        <w:rPr/>
        <w:t>1</w:t>
      </w:r>
      <w:bookmarkEnd w:id="236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مروی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را که امراء و حکّام حلال شمردند شکنجه بود به خاطر افتراء و دروغی که انس بن مالک بر رسول خدا صلّی اللَّه علیه و آله و سلّم بست و آن این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دست مردی را محکم به دیوار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به بعد امراء و والیان عذاب و شکنجه را حلال شمردند</w:t>
      </w:r>
      <w:r>
        <w:rPr>
          <w:rFonts w:eastAsia="IRNazanin" w:cs="IRNazanin"/>
          <w:color w:val="111111"/>
          <w:sz w:val="28"/>
          <w:szCs w:val="28"/>
          <w:rtl w:val="true"/>
          <w:lang w:bidi="fa-IR"/>
        </w:rPr>
        <w:t>.</w:t>
      </w:r>
      <w:r>
        <w:rPr>
          <w:rStyle w:val="FootnoteAnchor"/>
          <w:rtl w:val="true"/>
        </w:rPr>
        <w:footnoteReference w:id="1367"/>
      </w:r>
      <w:bookmarkStart w:id="2364" w:name="pg13511_141628"/>
    </w:p>
    <w:p>
      <w:pPr>
        <w:pStyle w:val="Heading3"/>
        <w:numPr>
          <w:ilvl w:val="2"/>
          <w:numId w:val="1"/>
        </w:numPr>
        <w:rPr/>
      </w:pPr>
      <w:bookmarkStart w:id="2365" w:name="__RefHeading___Toc464060_1934241801"/>
      <w:bookmarkStart w:id="2366" w:name="_Toc1092"/>
      <w:bookmarkEnd w:id="2364"/>
      <w:bookmarkEnd w:id="2365"/>
      <w:r>
        <w:rPr>
          <w:rtl w:val="true"/>
        </w:rPr>
        <w:t xml:space="preserve">باب </w:t>
      </w:r>
      <w:r>
        <w:rPr/>
        <w:t>95</w:t>
      </w:r>
      <w:r>
        <w:rPr>
          <w:rtl w:val="true"/>
        </w:rPr>
        <w:t xml:space="preserve"> </w:t>
      </w:r>
      <w:r>
        <w:rPr>
          <w:rtl w:val="true"/>
        </w:rPr>
        <w:t>أنه يقتل أصحاب الكبائر في الثالثة و الرابعة</w:t>
      </w:r>
      <w:bookmarkEnd w:id="2366"/>
    </w:p>
    <w:p>
      <w:pPr>
        <w:pStyle w:val="Heading4"/>
        <w:numPr>
          <w:ilvl w:val="3"/>
          <w:numId w:val="1"/>
        </w:numPr>
        <w:rPr/>
      </w:pPr>
      <w:bookmarkStart w:id="2367" w:name="__RefHeading___Toc464062_1934241801"/>
      <w:bookmarkStart w:id="2368" w:name="_Toc1093"/>
      <w:bookmarkEnd w:id="2367"/>
      <w:r>
        <w:rPr>
          <w:rtl w:val="true"/>
        </w:rPr>
        <w:t>روايات</w:t>
      </w:r>
      <w:bookmarkEnd w:id="2368"/>
    </w:p>
    <w:p>
      <w:pPr>
        <w:pStyle w:val="Heading5"/>
        <w:numPr>
          <w:ilvl w:val="4"/>
          <w:numId w:val="1"/>
        </w:numPr>
        <w:rPr/>
      </w:pPr>
      <w:bookmarkStart w:id="2369" w:name="__RefHeading___Toc464064_1934241801"/>
      <w:bookmarkStart w:id="2370" w:name="_Toc1094"/>
      <w:bookmarkEnd w:id="2369"/>
      <w:r>
        <w:rPr>
          <w:rtl w:val="true"/>
        </w:rPr>
        <w:t>«</w:t>
      </w:r>
      <w:r>
        <w:rPr/>
        <w:t>1</w:t>
      </w:r>
      <w:r>
        <w:rPr>
          <w:rtl w:val="true"/>
        </w:rPr>
        <w:t>»</w:t>
      </w:r>
      <w:bookmarkEnd w:id="2370"/>
    </w:p>
    <w:p>
      <w:pPr>
        <w:pStyle w:val="BookText"/>
        <w:rPr/>
      </w:pPr>
      <w:r>
        <w:rPr>
          <w:rFonts w:ascii="IRNazanin" w:hAnsi="IRNazanin" w:eastAsia="IRNazanin"/>
          <w:color w:val="111111"/>
          <w:sz w:val="28"/>
          <w:sz w:val="28"/>
          <w:szCs w:val="28"/>
          <w:rtl w:val="true"/>
          <w:lang w:bidi="fa-IR"/>
        </w:rPr>
        <w:t>ن‌</w:t>
      </w:r>
      <w:r>
        <w:rPr>
          <w:rStyle w:val="FootnoteAnchor"/>
          <w:rtl w:val="true"/>
        </w:rPr>
        <w:footnoteReference w:id="136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عِلَلِ مُحَمَّدِ بْنِ سِنَانٍ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الْقَتْلِ فِي إِقَامَةِ الْحَدِّ فِي الثَّالِثَةِ</w:t>
      </w:r>
      <w:r>
        <w:rPr>
          <w:rStyle w:val="FootnoteAnchor"/>
          <w:rtl w:val="true"/>
        </w:rPr>
        <w:footnoteReference w:id="1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الزَّانِي وَ 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لِاسْتِخْفَافِهِمَا وَ قِلَّةِ مُبَالاتِهِمَا بِالضَّرْبِ حَتَّي كَأَنَّهُمَا مُطْلَقٌ لَهُمَا الشَّيْ‌ءُ وَ عِلَّةٌ أُخْرَي أَنَّ الْمُسْتَخِفَّ بِاللَّهِ وَ بِالْحَدِّ كَافِرٌ فَوَجَبَ عَلَيْهِ الْقَتْلُ لِدُخُولِهِ فِي الْكُفْرِ</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1" w:name="__RefHeading___Toc464066_1934241801"/>
      <w:bookmarkStart w:id="2372" w:name="_Toc1095"/>
      <w:bookmarkEnd w:id="2371"/>
      <w:r>
        <w:rPr>
          <w:rtl w:val="true"/>
        </w:rPr>
        <w:t>أقول</w:t>
      </w:r>
      <w:bookmarkEnd w:id="2372"/>
    </w:p>
    <w:p>
      <w:pPr>
        <w:pStyle w:val="BookText"/>
        <w:rPr/>
      </w:pPr>
      <w:r>
        <w:rPr>
          <w:rFonts w:ascii="Amiri" w:hAnsi="Amiri" w:eastAsia="Amiri" w:cs="Amiri"/>
          <w:color w:val="111111"/>
          <w:sz w:val="28"/>
          <w:sz w:val="28"/>
          <w:szCs w:val="28"/>
          <w:rtl w:val="true"/>
          <w:lang w:bidi="ar-SA"/>
        </w:rPr>
        <w:t>قد مضي بعض الأخبار في باب شرب الخمر</w:t>
      </w:r>
      <w:r>
        <w:rPr>
          <w:rFonts w:eastAsia="Amiri" w:cs="Amiri" w:ascii="Amiri" w:hAnsi="Amiri"/>
          <w:color w:val="111111"/>
          <w:sz w:val="28"/>
          <w:szCs w:val="28"/>
          <w:rtl w:val="true"/>
          <w:lang w:bidi="ar-SA"/>
        </w:rPr>
        <w:t>.</w:t>
      </w:r>
    </w:p>
    <w:p>
      <w:pPr>
        <w:pStyle w:val="Heading5"/>
        <w:numPr>
          <w:ilvl w:val="4"/>
          <w:numId w:val="1"/>
        </w:numPr>
        <w:rPr/>
      </w:pPr>
      <w:bookmarkStart w:id="2373" w:name="__RefHeading___Toc464068_1934241801"/>
      <w:bookmarkStart w:id="2374" w:name="_Toc1096"/>
      <w:bookmarkEnd w:id="2373"/>
      <w:r>
        <w:rPr>
          <w:rtl w:val="true"/>
        </w:rPr>
        <w:t>«</w:t>
      </w:r>
      <w:r>
        <w:rPr/>
        <w:t>2</w:t>
      </w:r>
      <w:r>
        <w:rPr>
          <w:rtl w:val="true"/>
        </w:rPr>
        <w:t>»</w:t>
      </w:r>
      <w:bookmarkEnd w:id="2374"/>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الْكَبَائِرِ كُلِّهَا إِذَا أُقِيمَ عَلَيْهِمُ الْحَدُّ مَرَّتَيْنِ قُتِلُوا فِي الثَّالِثَةِ وَ شَارِبُ الْخَمْرِ فِي الرَّابِعَةِ</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5" w:name="__RefHeading___Toc464070_1934241801"/>
      <w:bookmarkStart w:id="2376" w:name="_Toc1097"/>
      <w:bookmarkEnd w:id="2375"/>
      <w:r>
        <w:rPr>
          <w:rtl w:val="true"/>
        </w:rPr>
        <w:t xml:space="preserve">باب نود و پنجم </w:t>
      </w:r>
      <w:r>
        <w:rPr>
          <w:rtl w:val="true"/>
        </w:rPr>
        <w:t xml:space="preserve">: </w:t>
      </w:r>
      <w:r>
        <w:rPr>
          <w:rtl w:val="true"/>
        </w:rPr>
        <w:t>کشتن کسانی که گناهان کبیره مرتکب می شوند در بار سوم و چهارم</w:t>
      </w:r>
      <w:bookmarkEnd w:id="2376"/>
    </w:p>
    <w:p>
      <w:pPr>
        <w:pStyle w:val="Heading4"/>
        <w:numPr>
          <w:ilvl w:val="3"/>
          <w:numId w:val="1"/>
        </w:numPr>
        <w:rPr/>
      </w:pPr>
      <w:bookmarkStart w:id="2377" w:name="__RefHeading___Toc464072_1934241801"/>
      <w:bookmarkStart w:id="2378" w:name="_Toc1098"/>
      <w:bookmarkEnd w:id="2377"/>
      <w:r>
        <w:rPr>
          <w:rtl w:val="true"/>
        </w:rPr>
        <w:t>روایات</w:t>
      </w:r>
      <w:bookmarkEnd w:id="2378"/>
    </w:p>
    <w:p>
      <w:pPr>
        <w:pStyle w:val="Heading5"/>
        <w:numPr>
          <w:ilvl w:val="4"/>
          <w:numId w:val="1"/>
        </w:numPr>
        <w:rPr/>
      </w:pPr>
      <w:bookmarkStart w:id="2379" w:name="__RefHeading___Toc464074_1934241801"/>
      <w:bookmarkStart w:id="2380" w:name="_Toc1099"/>
      <w:bookmarkEnd w:id="2379"/>
      <w:r>
        <w:rPr>
          <w:rtl w:val="true"/>
        </w:rPr>
        <w:t xml:space="preserve">روایت </w:t>
      </w:r>
      <w:r>
        <w:rPr/>
        <w:t>1</w:t>
      </w:r>
      <w:bookmarkEnd w:id="2380"/>
    </w:p>
    <w:p>
      <w:pPr>
        <w:pStyle w:val="BookText"/>
        <w:rPr/>
      </w:pPr>
      <w:r>
        <w:rPr>
          <w:rFonts w:ascii="IRNazanin" w:hAnsi="IRNazanin" w:eastAsia="IRNazanin"/>
          <w:color w:val="111111"/>
          <w:sz w:val="28"/>
          <w:sz w:val="28"/>
          <w:szCs w:val="28"/>
          <w:rtl w:val="true"/>
          <w:lang w:bidi="fa-IR"/>
        </w:rPr>
        <w:t>عیون اخبار الرضا</w:t>
      </w:r>
      <w:r>
        <w:rPr>
          <w:rStyle w:val="FootnoteAnchor"/>
          <w:rtl w:val="true"/>
        </w:rPr>
        <w:footnoteReference w:id="1372"/>
      </w:r>
      <w:r>
        <w:rPr>
          <w:rFonts w:ascii="IRNazanin" w:hAnsi="IRNazanin" w:eastAsia="IRNazanin"/>
          <w:color w:val="111111"/>
          <w:sz w:val="28"/>
          <w:sz w:val="28"/>
          <w:szCs w:val="28"/>
          <w:rtl w:val="true"/>
          <w:lang w:bidi="fa-IR"/>
        </w:rPr>
        <w:t>،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اینکه در بار چهارم، پس از سه اقامه حدّ بر مرتکب زنا او را باید کشت، چه مرد باشد و چه زن آنست که وی بقانون خدا اهمیّت نداده و آن را نادیده گرفته، و عقوبت آن چندان برای او مهمّ نبوده، و خود را بطور کلّی آزاد دانسته، و فکر کرده است این عمل مسأله‌ای نمی‌آفریند جز اینکه عقوبت صد ضربه تازیانه دارد و آنهم برای او امر مهمّی نیست و میتواند فعل شنیع را بجا آورد و غرامت آن را هم تحمّل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بدین سبب اگر جلوگیری نشود جامعه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دیگر اینکه کسی که بخدا و حدودش وقعی ننهد و آن را سبک شمارد کافر است، و سزای کسی که کفر ورزد و از آئین حقّ بیرون رود قتل است، و این شخص بدین سبک شماری داخل در کفر شده و قتلش واجب می‌شود</w:t>
      </w:r>
      <w:r>
        <w:rPr>
          <w:rFonts w:eastAsia="IRNazanin" w:cs="IRNazanin"/>
          <w:color w:val="111111"/>
          <w:sz w:val="28"/>
          <w:szCs w:val="28"/>
          <w:rtl w:val="true"/>
          <w:lang w:bidi="fa-IR"/>
        </w:rPr>
        <w:t>.</w:t>
      </w:r>
      <w:r>
        <w:rPr>
          <w:rStyle w:val="FootnoteAnchor"/>
          <w:rtl w:val="true"/>
        </w:rPr>
        <w:footnoteReference w:id="1373"/>
      </w:r>
    </w:p>
    <w:p>
      <w:pPr>
        <w:pStyle w:val="Heading5"/>
        <w:numPr>
          <w:ilvl w:val="4"/>
          <w:numId w:val="1"/>
        </w:numPr>
        <w:rPr/>
      </w:pPr>
      <w:bookmarkStart w:id="2381" w:name="__RefHeading___Toc464076_1934241801"/>
      <w:bookmarkStart w:id="2382" w:name="_Toc1100"/>
      <w:bookmarkEnd w:id="2381"/>
      <w:r>
        <w:rPr>
          <w:rtl w:val="true"/>
        </w:rPr>
        <w:t>می گویم</w:t>
      </w:r>
      <w:bookmarkEnd w:id="2382"/>
    </w:p>
    <w:p>
      <w:pPr>
        <w:pStyle w:val="BookText"/>
        <w:rPr/>
      </w:pPr>
      <w:r>
        <w:rPr>
          <w:rFonts w:ascii="IRNazanin" w:hAnsi="IRNazanin" w:eastAsia="IRNazanin"/>
          <w:color w:val="111111"/>
          <w:sz w:val="28"/>
          <w:sz w:val="28"/>
          <w:szCs w:val="28"/>
          <w:rtl w:val="true"/>
          <w:lang w:bidi="fa-IR"/>
        </w:rPr>
        <w:t>بعضی از این روایات در باب شرابخواری گذشت</w:t>
      </w:r>
      <w:r>
        <w:rPr>
          <w:rFonts w:eastAsia="IRNazanin" w:cs="IRNazanin"/>
          <w:color w:val="111111"/>
          <w:sz w:val="28"/>
          <w:szCs w:val="28"/>
          <w:rtl w:val="true"/>
          <w:lang w:bidi="fa-IR"/>
        </w:rPr>
        <w:t>.</w:t>
      </w:r>
    </w:p>
    <w:p>
      <w:pPr>
        <w:pStyle w:val="Heading5"/>
        <w:numPr>
          <w:ilvl w:val="4"/>
          <w:numId w:val="1"/>
        </w:numPr>
        <w:rPr/>
      </w:pPr>
      <w:bookmarkStart w:id="2383" w:name="__RefHeading___Toc464078_1934241801"/>
      <w:bookmarkStart w:id="2384" w:name="_Toc1101"/>
      <w:bookmarkEnd w:id="2383"/>
      <w:r>
        <w:rPr>
          <w:rtl w:val="true"/>
        </w:rPr>
        <w:t xml:space="preserve">روایت </w:t>
      </w:r>
      <w:r>
        <w:rPr/>
        <w:t>2</w:t>
      </w:r>
      <w:bookmarkEnd w:id="238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 گناهان کبیره اند همگی وقتی دو بار حد بر آنها جاری شد به قتل می رسند و شرابخوار در مرتبه چهارم</w:t>
      </w:r>
      <w:r>
        <w:rPr>
          <w:rFonts w:eastAsia="IRNazanin" w:cs="IRNazanin"/>
          <w:color w:val="111111"/>
          <w:sz w:val="28"/>
          <w:szCs w:val="28"/>
          <w:rtl w:val="true"/>
          <w:lang w:bidi="fa-IR"/>
        </w:rPr>
        <w:t>.</w:t>
      </w:r>
      <w:r>
        <w:rPr>
          <w:rStyle w:val="FootnoteAnchor"/>
          <w:rtl w:val="true"/>
        </w:rPr>
        <w:footnoteReference w:id="1374"/>
      </w:r>
      <w:bookmarkStart w:id="2385" w:name="pg13511_141629"/>
    </w:p>
    <w:p>
      <w:pPr>
        <w:pStyle w:val="Heading3"/>
        <w:numPr>
          <w:ilvl w:val="2"/>
          <w:numId w:val="1"/>
        </w:numPr>
        <w:rPr/>
      </w:pPr>
      <w:bookmarkStart w:id="2386" w:name="__RefHeading___Toc464080_1934241801"/>
      <w:bookmarkStart w:id="2387" w:name="_Toc1102"/>
      <w:bookmarkEnd w:id="2385"/>
      <w:bookmarkEnd w:id="2386"/>
      <w:r>
        <w:rPr>
          <w:rtl w:val="true"/>
        </w:rPr>
        <w:t xml:space="preserve">باب </w:t>
      </w:r>
      <w:r>
        <w:rPr/>
        <w:t>96</w:t>
      </w:r>
      <w:r>
        <w:rPr>
          <w:rtl w:val="true"/>
        </w:rPr>
        <w:t xml:space="preserve"> </w:t>
      </w:r>
      <w:r>
        <w:rPr>
          <w:rtl w:val="true"/>
        </w:rPr>
        <w:t>السحر و الكهانة</w:t>
      </w:r>
      <w:bookmarkEnd w:id="2387"/>
    </w:p>
    <w:p>
      <w:pPr>
        <w:pStyle w:val="Heading4"/>
        <w:numPr>
          <w:ilvl w:val="3"/>
          <w:numId w:val="1"/>
        </w:numPr>
        <w:rPr/>
      </w:pPr>
      <w:bookmarkStart w:id="2388" w:name="__RefHeading___Toc464082_1934241801"/>
      <w:bookmarkStart w:id="2389" w:name="_Toc1103"/>
      <w:bookmarkEnd w:id="2388"/>
      <w:r>
        <w:rPr>
          <w:rtl w:val="true"/>
        </w:rPr>
        <w:t>الآيات</w:t>
      </w:r>
      <w:bookmarkEnd w:id="2389"/>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ما تَتْلُوا الشَّياطِينُ عَلي مُلْكِ سُلَيْمانَ وَ ما كَفَرَ سُلَيْمانُ وَ لكِنَّ الشَّياطِينَ كَفَرُوا يُعَلِّمُونَ النَّاسَ السِّحْرَ وَ ما أُنْزِلَ عَلَي الْمَلَكَيْنِ بِبابِلَ هارُوتَ وَ مارُوتَ وَ ما يُعَلِّمانِ مِنْ أَحَدٍ حَتَّي يَقُولا إِنَّما نَحْنُ فِتْنَةٌ فَلا تَكْفُرْ فَيَتَعَلَّمُونَ مِنْهُما ما يُفَرِّقُونَ بِهِ بَيْنَ الْمَرْءِ وَ زَوْجِهِ وَ ما هُمْ بِضارِّينَ بِهِ مِنْ أَحَدٍ إِلَّا بِإِذْنِ اللَّهِ وَ يَتَعَلَّمُونَ ما يَضُرُّهُمْ وَ لا يَنْفَعُهُمْ وَ لَقَدْ عَلِمُوا لَمَنِ اشْتَراهُ ما لَهُ فِي الْآخِرَةِ مِنْ خَلاقٍ وَ لَبِئْسَ ما شَرَوْا بِهِ أَنْفُسَهُمْ لَوْ كانُوا يَعْلَمُونَ‌</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الجمع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الي فريق من بني إسرائيل عرفهم اللّه في سابق الآيات بأنهم تفانوا في حبّ الدنيا و زخارفها الفانية و حرصوا علي الحياة فنبذوا كتاب اللّه وراء ظهورهم و كذبوا أنبياء اللّه و قتلوهم أحيانا، و نقضوا عهد اللّه و ميثاقه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اتبعوا شياطين الانس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الافتراء علي ملك سليمان و حشمته بأنها كانت بالسحر و أن الكتاب الذي أعطاه اللّه عزّ و جلّ و أنزله من السماء عليه تشييدا لملكه الموهوب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ينبغي لاحد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تأييدا و تثبيتا لاركان عزته التي لا ترام، انما هي هذه الصحائف التي ورثناها بعده؛ فلذلك نعمل العجائب كما كان يعمل، الا أنّه كان يعرف جميع أسرار السحر، و نحن لا نعلم و لا نعرف منها الا هذا النذر 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فبسبب اتباعهم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السحرة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الافتراء رخصوا لانفسهم أن يتعاطوه، و قاموا في الطلب، و خاضوا في السحر و اشتروا صحائفه و تعلموه و عملوا به، مع علمهم بأن ذلك حرام محرم في مذهبهم، و أن متعاطي ذلك و مشتريه ما له في الآخرة من 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تتبع ما ورد من لفظ التلاوة و تصريفها في 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التلاوة هي القراءة بالترتيل و الطمأنينة مع طنطنة خاصّة تنشأ من تعظيم نفس المتكلم و خشوعه بالنسبة الي عظمة ما يتلوه، كأن خطيبا يخطب في مهم اجتماعي و يلقي كلمته علي السامعين ليعوه و يحفظوه، فتارة يخفض صوته و تارة يعلو بها حسبما اقتضي المقام، ليقع المعني في قلب السامع موقعه، و يأخذ بسمعه مآخذه، و ربما كرر جملة من كلامه مع ترتيل و تتابع بين كلماته بحيث يسع المخاطب أن يعرف مغزي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النحو من القراءة، و هي التلاوة، خاص عند الناس بإلقاء الفرامين المولوية و المواعظ الحكمية، و الخطابات التي يلقونها في أندية العلماء، تحقيقا لامر اجتماعي أو أدبي أو غير ذلك ممّا يراد بها التأثير في السامعين و الاخذ بأسماعهم و أبصارهم و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أجل ذلك نفسه كثر استعمال التلاوة في قراءة القرآن و سائر الكتب المنزلة من عند اللّه عزّ و جلّ، و لذلك أمر النبيّ صلّي اللّه عليه و آله في مواضع من القرآن العزيز أن يتلوه علي الناس من دون أن يأمره بالقراءة عليهم، حتي في آية واحدة اللّهمّ الا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لِتَقْرَأَهُ عَلَي النَّاسِ عَلي مُكْثٍ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مفهوم التلاوة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بالشياطين شياطين الانس، سموا شيطانا لكفرهم باللّه و آياته و افترائهم علي ملك سليمان بأنّه كان بالسحر، ثمّ ادعاؤهم افتراء علي اللّه أن السحر نازل من السماء الي سليمان، فهو جائز تعليمه و تعلمه، ثمّ قراءتهم صحف السحر و الاباطيل بصورة التلاوة كما يتلي كتب اللّه المنزلة تمويها علي العوام، مع ما كانوا يؤذون الناس بسحرهم و يفرقون به بين المرء و زوجه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كَفَرَ سُلَيْمانُ وَ لكِنَّ الشَّياطِينَ كَفَرُوا يُعَلِّمُونَ النَّاسَ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السحر منزلة الكفر، و بين وجه كفر الشياطين 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النَّاسَ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هذا بمنزلة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سحر سليمان مدي ملكه و حشمته و لكن الشياطين سحروا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قيل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 عَلَي الْمَلَكَيْنِ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و الظاهر أنها موصولة، يشير الي أن اللّه عزّ و جلّ أنزل ملكين ببابل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عاصمة السحرة يومئذ فتصورا و تمثلا بصورة رجلين و تسميا باسم هاروت و ماروت، و أظهرا علم السحر و أسراره لعامة الناس حتّي يعرفوا أن شياطين السحرة كاذبون في دعواهم بأن السحر علم سماوي نزل علي سليمان لتشييد ملكه و سلطانه، و يتبين لهم أن السحر ليس الا مخرقة و تمويه أباطيل لا حقيقة لها بصورة خارقة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الملكان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هاروت و ماروت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حيثما علما أحدا من الناس السحر و أظهروه علي حقيقته كانا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بوتقة خلاص و امتحان انما نعلمك السحر ليخلص الحق من مزاج الباطل، و يعرف السحر من معجزة الحق، و يظهر الساحر الكاذب الكافر من النبيّ الصادق المؤمن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بعد تعلم أسرار السحر أي لا تسحر و لا تعمل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الناس يتعلمون منهما ما يفرقون به بين المرء و زوجه لما كانت الشياطين تفعل ذلك كثيرا بأهالي بابل، و يأخذون علي ذلك الاجر تارة من هذا للتفريق بين زوجين معينين و تارة منهما أو من أحدهما لحل ذلك و التأليف بينهما، فبعد ما ظهرت العامّة بأسرار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ما كان شايعا فيهم من التفريق بين المرء و 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الساحرون من شوكتهم و قدرتهم، و بلغ أمر اللّه و كان امر اللّه قدرا مقدورا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تَتْلُوا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المعني أن بني إسرائيل لخبثهم و حرصهم علي المال و الجاه اغتنموا الفرصة و اتبعوا ما أنزل علي الملكين من السحر كما اتبعوا ما تتلوا الشياطين علي ملك سليمان فضموا سحر الشياطين مع سحر الملكين و سحروا علي الناس، و أخذوا بذلك أموالهم و فعلوا و فعلوا و ليس ما فعلوا الا الكفر بآيات اللّه و كتبه، و لقد علموا من دينهم و مذهبهم أنّه لمن اشتري و طلب السحر، ما له في الآخرة من خلاق، و لبئس ما شروا به أنفسهم لو كانوا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فيعرف من جملة ذلك أن عرفان السحر و تعلمه و تعليمه لعامة الناس احقاقا للحق و ابطالا لما يدعونه السحرة من الاعجاز و القدرة السماوي و السيطرة الإلهي، لا بأس به، بل هو مما أنزل اللّه لتحقيقه ملكين، فمن فعل ذلك، فقد شرك الملكين في نيتهما و عملهما و له مثوبة ذلك، و أمّا تعاطي السحر لغير ذلك من الاغراض فهو الكفر باللّه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الشراء و الاشتراء هو ما نسميه الآن في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بالعرض و التقاضي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فالشراء أن يعرض صاحب المتاع متاعه للبيع، و الاشتراء أن يطلب المتاع و يتقاضاه من له الحاجة الي ذلك المتاع، فإذا باعه ذاك الشاري و ابتاعه هذا المشتري فقدتم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طلب السحر متاعا ليصرفه في حاجة نفسه فيفرق مثلا بين عدوه و زوجته، أو ليصرفه لحاجة غيره فيبيعه منه بثمن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فِي الْآخِرَةِ مِنْ 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نفسه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لَبِئْسَ ما شَرَوْا بِهِ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 بفعلهم السحر قد عرضوا أنفسهم للبيع بثمن قليل و قد كانت غالبا ثمنها الجنة، لكنهم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يكفروا أي لم يسحروا بل لم يشتروا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لَمَثُوبَةٌ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تنالهم في حلهم السحر و تكذيب السحرة اقتداء بما فعل الملكان النازلان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كانُوا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 بِضارِّينَ بِهِ مِنْ أَحَدٍ إِلَّا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الي أن فعل السحر انما هو تأثير سبب خفي علي عامة الناس ظاهر سببيته علي الخاصّة، فمن توصل بالسبب الخفي علي مسببه، ليس قد ظهر علي سر الخلقة بذاته و لا هو ممن أظهره اللّه علي ذلك كما أظهر علي ذلك سليمان، بل اللّه عزّ و جلّ كما أذن اذنا تكوينيا في تأثير الأسباب الظاهرة أذن في تأثير الأسباب الخفية، و من توصل بأحد من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أو الخفية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أخذ باذن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فعل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التوصل بالأسباب الخفية علي مسبباتها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مبغوضا للّه عزّ و جلّ تشريعا إذا كانت بداعي السيطرة و الجاه و أخذ الأموال و الافساد في الأرض لكنه مأذون بالاذن التكويني ابتلاء و اختيارا للناس، هو الذي خلق الموت و الحياة ليبلوكم أيكم أحسن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يَتَعَلَّمُونَ ما يَضُرُّهُمْ وَ لا يَنْفَعُهُمْ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فَيَتَعَلَّمُونَ مِنْهُما ما يُفَرِّقُونَ بِهِ بَيْنَ الْمَرْءِ وَ 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المعني أن ما كانوا يتعلمونه من السحر كانت علي قسمين قسم منها ما كان يضر بالغير فيفرقون به بين المرء و زوجه، و قسم منها ما يضر بأنفسهم و لا ينفعهم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الآيات</w:t>
      </w:r>
    </w:p>
    <w:p>
      <w:pPr>
        <w:pStyle w:val="Heading3"/>
        <w:numPr>
          <w:ilvl w:val="2"/>
          <w:numId w:val="1"/>
        </w:numPr>
        <w:rPr/>
      </w:pPr>
      <w:bookmarkStart w:id="2390" w:name="__RefHeading___Toc464084_1934241801"/>
      <w:bookmarkStart w:id="2391" w:name="_Toc1104"/>
      <w:bookmarkEnd w:id="2390"/>
      <w:r>
        <w:rPr>
          <w:rtl w:val="true"/>
        </w:rPr>
        <w:t xml:space="preserve">باب نود و ششم </w:t>
      </w:r>
      <w:r>
        <w:rPr>
          <w:rtl w:val="true"/>
        </w:rPr>
        <w:t xml:space="preserve">: </w:t>
      </w:r>
      <w:r>
        <w:rPr>
          <w:rtl w:val="true"/>
        </w:rPr>
        <w:t>سحر</w:t>
      </w:r>
      <w:r>
        <w:rPr>
          <w:rtl w:val="true"/>
        </w:rPr>
        <w:t>(</w:t>
      </w:r>
      <w:r>
        <w:rPr>
          <w:rtl w:val="true"/>
        </w:rPr>
        <w:t>جادوگری</w:t>
      </w:r>
      <w:r>
        <w:rPr>
          <w:rtl w:val="true"/>
        </w:rPr>
        <w:t xml:space="preserve">) </w:t>
      </w:r>
      <w:r>
        <w:rPr>
          <w:rtl w:val="true"/>
        </w:rPr>
        <w:t>و پیشگویی</w:t>
      </w:r>
      <w:bookmarkEnd w:id="2391"/>
    </w:p>
    <w:p>
      <w:pPr>
        <w:pStyle w:val="Heading4"/>
        <w:numPr>
          <w:ilvl w:val="3"/>
          <w:numId w:val="1"/>
        </w:numPr>
        <w:rPr/>
      </w:pPr>
      <w:bookmarkStart w:id="2392" w:name="__RefHeading___Toc464086_1934241801"/>
      <w:bookmarkStart w:id="2393" w:name="_Toc1105"/>
      <w:bookmarkEnd w:id="2392"/>
      <w:r>
        <w:rPr>
          <w:rtl w:val="true"/>
        </w:rPr>
        <w:t>آیات</w:t>
      </w:r>
      <w:bookmarkEnd w:id="23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وَاتَّبَعُواْ مَا تَتْلُواْ الشَّیَاطِینُ عَلَی مُلْکِ سُلَیْمَانَ وَمَا کَفَرَ سُلَیْمَانُ وَلَکِنَّ الشَّیْاطِینَ کَفَرُواْ یُعَلِّمُونَ النَّاسَ السِّحْرَ وَمَا أُنزِلَ عَلَی الْمَلَکَیْنِ بِبَابِلَ هَارُوتَ وَمَارُوتَ وَمَا یُعَلِّمَانِ مِنْ أَحَدٍ حَتَّی یَقُولاَ إِنَّمَا نَحْنُ فِتْنَةٌ فَلاَ تَکْفُرْ فَیَتَعَلَّمُونَ مِنْهُمَا مَا یُفَرِّقُونَ بِهِ بَیْنَ الْمَرْءِ وَزَوْجِهِ وَمَا هُم بِضَآرِّینَ بِهِ مِنْ أَحَدٍ إِلاَّ بِإِذْنِ اللّهِ وَیَتَعَلَّمُونَ مَا یَضُرُّهُمْ وَلاَ یَنفَعُهُمْ وَلَقَدْ عَلِمُواْ لَمَنِ اشْتَرَاهُ مَا لَهُ فِی الآخِرَةِ مِنْ خَلاَقٍ وَلَبِئْسَ مَا شَرَوْاْ بِهِ أَنفُسَهُمْ لَوْ کَانُواْ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که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در سلطنت‌سلیمان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پیروی کردند و سلیمان کفر نورزید لیکن آن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به کفر گراییدند که به مردم سحر می‌آموختند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آن دو فرشته هاروت و ماروت در بابل فرو فرستاده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را 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نمی‌کردند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پس زنهار کافر نشوی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می‌آموختند که به وسیله آن میان مرد و همسرش جدایی بیفکنند هر چند بدون فرمان خدا نمی‌توانستند به وسیله آن به احدی زیان برسانند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می‌آموختند که برایشان زیان داشت و سودی بدیشان نمی‌رسانید و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دریافته بودند که هر کس خریدار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آخرت بهره‌ای ندارد وه که چه بد بود آنچه به جان خریدنداگر می‌دانستند</w:t>
      </w:r>
      <w:r>
        <w:rPr>
          <w:rFonts w:eastAsia="IRNazanin" w:cs="IRNazanin"/>
          <w:color w:val="111111"/>
          <w:sz w:val="28"/>
          <w:szCs w:val="28"/>
          <w:rtl w:val="true"/>
          <w:lang w:bidi="fa-IR"/>
        </w:rPr>
        <w:t>}</w:t>
      </w:r>
      <w:r>
        <w:rPr>
          <w:rStyle w:val="FootnoteAnchor"/>
          <w:rtl w:val="true"/>
        </w:rPr>
        <w:footnoteReference w:id="1376"/>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جمع د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گروهی از بنی اسراییل باز می گردد که خداوند در آیات قبل ایشان را معرفی کرده بودند که در دنیا و زیور آلات آن فانی شده بودند و به زندگی حرص داشتند و کتاب خدا را پشت سرشان می انداختند، پیامبران را تکذیب می کردند و گاهی می کشتند، و عهد وو پیمان الهی را نقض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دنبال شیاطین انسی – 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به حکومت و جبروت سلیمان افترا زدند که او هم ساحر و جادوگر است، و این کتابی که خدا به او عطا کرده و از آسمان برای او فرستاده را فریبی برای حکومتش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او سزاوار هیچ کسی نیست – قرار داده، و نیز تأیید و بر ارکان عزتش که خوابش را کسی ندیده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هایی است که بعد خودش برای ما به ارث نهاده است و لذا ما هم به این عجایب مانند او عمل می کنیم، الا اینکه او همه اسرار سحر را می داند و ما نمی دانیم مگر همی مقدار کم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پیروی از آنها – یعنی ساحران از شیاطین – در این افترا، اجازه دادند که ایشان هم جادو را پیشه خود کنند و به دنبال آن بروند، آنها هم در جادو غرق شدند و کتاب هایش را خریدند و یاد گرفتند و به آن عمل کردند، با اینکه می دانستند در دین آنها سحر حرام است، و اینکه کسی که حرفه اش این باشد و آن را بخرد، خیر و بهره ای در آخرت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من بعد از بررسی در لفظ تلاوت و مشتقات آن در قرآن این است که، تلاوت همان قرائت با ترتیل و آرامش و آهنگ خاص است که از بزرگی متکلم و خشوع نسبت به آنچه می خواند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سخنرانی در مسأله مهم اجتماعی سخن می گوید و کلامش را به شنوندگان القا می کند تا آن را حفظ کنند و در جان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صدایش را بالا می برد و گاهی پایین به حسب اقتضای مقام تا معنی در جان شنونده قرار بگیرد و با گوشش بشنود، چه بسا جمله ای را با آهنگ و تکرار منظم بین کلماتش تکرار می کند تا مخاطب فرصت داشته باشد جان کلام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از قرائت که تلاوت باشد، نزد مردم مخصوص بیان فرمان های دستوری و مواعظ حکمت آمیز است و نیز خطاب هایی که در سخنان دانشمندان می شنویم در مسائل اجتماعی و یا ادبی و غیر آن، که می خواهند در شنوندگان تأثیر داشته باشد و با گوش و چشم و جانشان آن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روست که تلاوت را بیشتر در قرائت قرآن و باقی کتاب های آسمانی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ین رو پیامبر در برخی آیات قرآن به تلاوت برای مردم امر شد بدون آنکه حتی در یک آیه امر به قرائت شود مگر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لتقرأه علی الناس علی 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هم معنای تلاوت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شیاطین، شیطان های انسانی است، آنها را شیطان نامیده اند که چرا که به خدا کافر و آیات او شدند و به حکومت سلیمان تهمت زدند که با جادو شکل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ادعا کردند که این سحر از آسمان بر سلیمان نازل شده است، پس یاد گیری و آموزش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کتاب های جادو و اباطیل را مانند کتاب آسمانی برای فریب مردم به شکل تلاوت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آن آزار می دادند و بین زن و شوهر ها اختلاف می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کفر سلیمان ولکن الشیاطین کفروا یعلمون الناس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سحر به جای کفر نازل شده است و وجه کفر شیاطین، به این که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 الناس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 پس این سخن به منزله این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سحر لسلیمان مدی ملکه و حشمته ولکن الشیاطین سحروا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انزل علی الملکین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نافیه است و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خداوند عزوجل دو فرشته به بابل نازل کرد – آنجا سرزمین جادوگران در آن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دو مرد درآمدند و به نامهای هاروت و ماروت نامگذاری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علم جادوگری و اسرار آن را برای عامه مردم بیان کردند تا آنکه مردم دانستند که شیاطین جادوگر در ادعایشان به اینکه سحر یک علم آسمانی است که بر سلیمان نازل شده تا سلطنت و ملکش را بنا کند، دروغ می گویند و برای آنها آشکار شد که سحر چیزی نیست مگر امر عجیب و فریبکارانه ای که حقیقتی برای آن نیست و خارق العاده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فرشته – هاروت و ماروت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مردم سحر را آموختند و دربرابر حقیقت از آن بهره گرفتند،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نحن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بوته آزمایش و امتحان هستیم که به شما سحر را می آموزیم تا حق را از آمیختگی با باطل خالص کنیم و سحر را از معجزه حق بشناسید و ساحر دروغگوی کافر از پیامبر راستگوی مؤمن به حق شناخته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اسرار جادوگری را دانستی، جادوگری نکن و به سحر عمل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آنها آموخته بودند که آنچه بین زن و شوهر جدایی می اندازد که این شیاطین زیاد آن را با اهالی بابل انجام می دادند و نیز بر این امر اجرت می گرفتند؛ گاهی به خاطر جدایی بین زن و شوهر و گاهی برای حل مشکل و به هم رساندن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برای مردم اسرار سحر آشکار شد، خصوصا آنچه که در بین آنها از جدایی بین زن و شوهر شایع شده بود، جادوگران از شوکت و قدرتشان افتادند، امر خدا فرا رسید و امر الهی مقدر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بخش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این بخش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تتلوا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آن این است که بنی اسرائیل به خاطر خباثت و شیفتگی شان به مال و مقام فرصت را غنیمت شمرده و آنچه که آن دو فرشته از سحر آورده بودند را دنبال کردند، همانطور که دنبال شیاطین در ملک سلیمان رفته بودند، پس سحر شیاطین را با سحر هاروت و ماروت درآمیختند و مردم را جادو کردند و به این واسطه اموال آنها را گرفتند و چنین و چنان کردند و همه کارهای آنها کفر به آیات الهی و کتاب او بود و از دین و مذهب ایشان فقط طلب سحر را دانستند و برای آنها در قیامت خیر و بهره ای نیست، و چه بد چیزی از ایشان خریدند اگر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معلوم شد که دانش سحر و آموزش آن برای مردم، احقاق حق و باطل کردن آن چیزی است که ساحران ادعا می کنند که سحر معجزه و قدرت آسمانی و تسلط الهی است، اشکالی برای آن نیست بلکه آن از آن چیزهایی است که آن دو فرشته نازل کردند و کسی که چنین کند در نیت و علم آن دو شریک شده است و برای او در آن پاداش است، و اما کسی که در غیر از این اغراض، حرفه اش را سحر قرار دهد، این کفر به خدای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 و فروش که الان در عرف ما به آن عرضه و تقاضا می گویند یعنی صاحب کالا متاعش را برای فروش عرضه کند و مشتری به خاطر نیازی که به آن را دارد، آن را طلب و تقاضا کند، کسی که آن را می فروشد فروشنده و کسی که آن را می خرد مشتری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همین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اشتراه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سحر را کالایی برای مصرف در نیاز خودش می داند، مثلا بین دشمنش و همسر او جدایی بیندازد یا در جایی دیگری نیاز داشته باشد، آن را طلب می کند، بنابراین آن را با پولی می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 فی الاخرة من 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لبئس ما شروا به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ایشان با سحرشان، خودشان را برای فروش به پول کمی عرضه می کنند در حالی که ثمن وجود آنها بهشت است لکن ایشان نمی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أنهم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کفر نمی ورزیدند و جادو نمی کردند و سحر را نمی خریدند،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خدا و عذاب او پروا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لمثوبة من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تکذیب جادوگران و ابطال سحر آنها به عمل آن دو فرشته اقتدا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کانوا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ماهم بضارین به من احد 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عمل سحر اثر گذاری سبب پنهان است که بر عامه مردم سبب بودنش پنهان و بر خواص سببیتش اشکار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سبب پنهان به مسببش دست یافت این گونه نیست که خودش به اسرار افرینش پی برده باشد و نه اینکه خدا او را بر ان اسرار اگاه کرده باشد همان طور که سلیمان را بر ان واقف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 همان گونه که در اثر گذاری اسباب ظاهر اذن تکوینی داده، در تاثیر اسباب پنهان نیز اذن تکوینی داده است و هر کس به یکی از این اسباب به اثرش دست یابد حتما به اذن خدا به ان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عمل سحر یعنی رسیدن با اسباب مخفی به مسببات آنها، اگرچه نزد خداوند تبارک و تعالی مبغوض است تشریعا اگر به انگیزه تسلط و مقام و گرفتن اموال و افساد در زمین باشد ولی با اذن تکوینی برای امتحان و ابتلای مردم مقرر شده است، خداوند کسی است که مرگ و زندگی را آفرید تا شما را امتحان کند که کدامین از شما نیکوتر عمل می کنید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بخش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یتعلّمون مایضرهم و لا ینفعهم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این سخن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فیتعلّمون منهما مایفرّقون به بین المرء و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این است که ایشان آنچه از سحر و جادو آموخته بودند دو گونه بود، یک قسم به دیگران ضرر می رساند مثلا بین زن و شوهر جدایی می انداخت و یک قسم آن به خودشان ضرر می رساند و نفعی به آنها نمی رساند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أَلْقَوْا سَحَرُوا أَعْيُنَ النَّاسِ وَ اسْتَرْهَبُوهُمْ وَ جاؤُ بِسِحْرٍ عَظِيمٍ‌</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يُفْلِحُ السَّاحِرُونَ‌</w:t>
      </w:r>
      <w:r>
        <w:rPr>
          <w:rStyle w:val="FootnoteAnchor"/>
          <w:rtl w:val="true"/>
        </w:rPr>
        <w:footnoteReference w:id="1378"/>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مُوسي ما جِئْتُمْ بِهِ السِّحْرُ إِنَّ اللَّهَ سَيُبْطِلُهُ إِنَّ اللَّهَ لا يُصْلِحُ عَمَلَ الْمُفْسِدِينَ‌</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أَلْقُوا فَإِذا حِبالُهُمْ وَ عِصِيُّهُمْ يُخَيَّلُ إِلَيْهِ مِنْ سِحْرِهِمْ أَنَّها تَسْعي إلي قوله تعالي إِنَّما صَنَعُوا كَيْدُ ساحِرٍ وَ لا يُفْلِحُ السَّاحِرُ حَيْثُ أَتي‌</w:t>
      </w:r>
      <w:r>
        <w:rPr>
          <w:rStyle w:val="FootnoteAnchor"/>
          <w:rtl w:val="true"/>
        </w:rPr>
        <w:footnoteReference w:id="1380"/>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أُنَبِّئُكُمْ عَلي مَنْ تَنَزَّلُ الشَّياطِينُ تَنَزَّلُ عَلي كُلِّ أَفَّاكٍ أَثِيمٍ يُلْقُونَ السَّمْعَ وَ أَكْثَرُهُمْ كاذِبُونَ‌</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النَّفَّاثاتِ فِي الْعُقَدِ وَ مِنْ شَرِّ حاسِدٍ إِذا حَسَدَ</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أَلْقَوْاْ سَحَرُواْ أَعْیُنَ النَّاسِ وَاسْتَرْهَبُوهُمْ وَجَاءوا بِسِحْرٍ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افکندند دیدگان مردم را افسون کردند و آنان را به ترس انداختند و سحری بزرگ در میان آوردند</w:t>
      </w:r>
      <w:r>
        <w:rPr>
          <w:rFonts w:eastAsia="IRNazanin" w:cs="IRNazanin"/>
          <w:color w:val="111111"/>
          <w:sz w:val="28"/>
          <w:szCs w:val="28"/>
          <w:rtl w:val="true"/>
          <w:lang w:bidi="fa-IR"/>
        </w:rPr>
        <w:t>}</w:t>
      </w:r>
      <w:r>
        <w:rPr>
          <w:rStyle w:val="FootnoteAnchor"/>
          <w:rtl w:val="true"/>
        </w:rPr>
        <w:footnoteReference w:id="13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یُفْلِحُ السَّاحِرُونَ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جادوگران رستگار نمی‌شوند</w:t>
      </w:r>
      <w:r>
        <w:rPr>
          <w:rFonts w:eastAsia="IRNazanin" w:cs="IRNazanin"/>
          <w:color w:val="111111"/>
          <w:sz w:val="28"/>
          <w:szCs w:val="28"/>
          <w:rtl w:val="true"/>
          <w:lang w:bidi="fa-IR"/>
        </w:rPr>
        <w:t>}</w:t>
      </w:r>
      <w:r>
        <w:rPr>
          <w:rStyle w:val="FootnoteAnchor"/>
          <w:rtl w:val="true"/>
        </w:rPr>
        <w:footnoteReference w:id="13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مُوسَی مَا جِئْتُم بِهِ السِّحْرُ إِنَّ اللّهَ سَیُبْطِلُهُ إِنَّ اللّهَ لاَ یُصْلِحُ عَمَلَ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 آنچه را شما به میان آوردید سحر است به زودی خدا آن را باطل خواهد کرد آری خدا کار مفسدان را تایید نمی‌کند</w:t>
      </w:r>
      <w:r>
        <w:rPr>
          <w:rFonts w:eastAsia="IRNazanin" w:cs="IRNazanin"/>
          <w:color w:val="111111"/>
          <w:sz w:val="28"/>
          <w:szCs w:val="28"/>
          <w:rtl w:val="true"/>
          <w:lang w:bidi="fa-IR"/>
        </w:rPr>
        <w:t>}</w:t>
      </w:r>
      <w:r>
        <w:rPr>
          <w:rStyle w:val="FootnoteAnchor"/>
          <w:rtl w:val="true"/>
        </w:rPr>
        <w:footnoteReference w:id="1385"/>
      </w:r>
    </w:p>
    <w:p>
      <w:pPr>
        <w:pStyle w:val="BookText"/>
        <w:rPr/>
      </w:pPr>
      <w:r>
        <w:rPr>
          <w:rFonts w:ascii="IRNazanin" w:hAnsi="IRNazanin" w:eastAsia="IRNazanin"/>
          <w:color w:val="111111"/>
          <w:sz w:val="28"/>
          <w:sz w:val="28"/>
          <w:szCs w:val="28"/>
          <w:rtl w:val="true"/>
          <w:lang w:bidi="fa-IR"/>
        </w:rPr>
        <w:t>می ساختند؟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آنهامجسمه های شبیه انسان نبوده اند، لکن مجسمه های درخت و مانند ان بوده است</w:t>
      </w:r>
      <w:r>
        <w:rPr>
          <w:rFonts w:eastAsia="IRNazanin" w:cs="IRNazanin"/>
          <w:color w:val="111111"/>
          <w:sz w:val="28"/>
          <w:szCs w:val="28"/>
          <w:rtl w:val="true"/>
          <w:lang w:bidi="fa-IR"/>
        </w:rPr>
        <w:t>.</w:t>
      </w:r>
      <w:r>
        <w:rPr>
          <w:rStyle w:val="FootnoteAnchor"/>
          <w:rtl w:val="true"/>
        </w:rPr>
        <w:footnoteReference w:id="1386"/>
      </w:r>
    </w:p>
    <w:p>
      <w:pPr>
        <w:pStyle w:val="BookText"/>
        <w:rPr/>
      </w:pPr>
      <w:r>
        <w:rPr>
          <w:rFonts w:ascii="IRNazanin" w:hAnsi="IRNazanin" w:eastAsia="IRNazanin"/>
          <w:color w:val="111111"/>
          <w:sz w:val="28"/>
          <w:sz w:val="28"/>
          <w:szCs w:val="28"/>
          <w:rtl w:val="true"/>
          <w:lang w:bidi="fa-IR"/>
        </w:rPr>
        <w:t>ابو بصیر گفت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متکا ها و زیرانداز هایی پهن می کنیم که تصویر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پهن می کنید و به آن تکیه می دهید و بر ان راه می روید اشکالی ندارد، انچه ایراد دارد مجسمه هایی است که بر دیوار یا تخت ها نصب می شود</w:t>
      </w:r>
      <w:r>
        <w:rPr>
          <w:rFonts w:eastAsia="IRNazanin" w:cs="IRNazanin"/>
          <w:color w:val="111111"/>
          <w:sz w:val="28"/>
          <w:szCs w:val="28"/>
          <w:rtl w:val="true"/>
          <w:lang w:bidi="fa-IR"/>
        </w:rPr>
        <w:t>.</w:t>
      </w:r>
      <w:r>
        <w:rPr>
          <w:rStyle w:val="FootnoteAnchor"/>
          <w:rtl w:val="true"/>
        </w:rPr>
        <w:footnoteReference w:id="1387"/>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فَلَمَّا أَلْقَوْاْ سَحَرُواْ أَعْیُنَ النَّاسِ وَاسْتَرْهَبُوهُمْ وَجَاءوا بِسِحْرٍ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افکندند دیدگان مردم را افسون کردند و آنان را به ترس انداختند و سحری بزرگ در میان آوردند</w:t>
      </w:r>
      <w:r>
        <w:rPr>
          <w:rFonts w:eastAsia="IRNazanin" w:cs="IRNazanin"/>
          <w:color w:val="111111"/>
          <w:sz w:val="28"/>
          <w:szCs w:val="28"/>
          <w:rtl w:val="true"/>
          <w:lang w:bidi="fa-IR"/>
        </w:rPr>
        <w:t>}</w:t>
      </w:r>
      <w:r>
        <w:rPr>
          <w:rStyle w:val="FootnoteAnchor"/>
          <w:rtl w:val="true"/>
        </w:rPr>
        <w:footnoteReference w:id="13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یُفْلِحُ السَّاحِرُونَ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جادوگران رستگار نمی‌شوند</w:t>
      </w:r>
      <w:r>
        <w:rPr>
          <w:rFonts w:eastAsia="IRNazanin" w:cs="IRNazanin"/>
          <w:color w:val="111111"/>
          <w:sz w:val="28"/>
          <w:szCs w:val="28"/>
          <w:rtl w:val="true"/>
          <w:lang w:bidi="fa-IR"/>
        </w:rPr>
        <w:t>}</w:t>
      </w:r>
      <w:r>
        <w:rPr>
          <w:rStyle w:val="FootnoteAnchor"/>
          <w:rtl w:val="true"/>
        </w:rPr>
        <w:footnoteReference w:id="13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مُوسَی مَا جِئْتُم بِهِ السِّحْرُ إِنَّ اللّهَ سَیُبْطِلُهُ إِنَّ اللّهَ لاَ یُصْلِحُ عَمَلَ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 آنچه را شما به میان آوردید سحر است به زودی خدا آن را باطل خواهد کرد آری خدا کار مفسدان را تایید نمی‌کند</w:t>
      </w:r>
      <w:r>
        <w:rPr>
          <w:rFonts w:eastAsia="IRNazanin" w:cs="IRNazanin"/>
          <w:color w:val="111111"/>
          <w:sz w:val="28"/>
          <w:szCs w:val="28"/>
          <w:rtl w:val="true"/>
          <w:lang w:bidi="fa-IR"/>
        </w:rPr>
        <w:t>}</w:t>
      </w:r>
      <w:r>
        <w:rPr>
          <w:rStyle w:val="FootnoteAnchor"/>
          <w:rtl w:val="true"/>
        </w:rPr>
        <w:footnoteReference w:id="13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 أَلْقُوا فَإِذَا حِبَالُهُمْ وَعِصِیُّهُمْ یُخَیَّلُ إِلَیْهِ مِن سِحْرِهِمْ أَنَّهَا تَسْعَی</w:t>
      </w:r>
      <w:r>
        <w:rPr>
          <w:rFonts w:ascii="Amiri" w:hAnsi="Amiri" w:eastAsia="Amiri" w:cs="Amiri"/>
          <w:i/>
          <w:i/>
          <w:iCs/>
          <w:color w:val="111111"/>
          <w:sz w:val="28"/>
          <w:sz w:val="28"/>
          <w:szCs w:val="28"/>
          <w:rtl w:val="true"/>
          <w:lang w:bidi="ar-SA"/>
        </w:rPr>
        <w:t>فَأَوْجَسَ فِی نَفْسِهِ خِیفَةً مُّوسَی</w:t>
      </w:r>
      <w:r>
        <w:rPr>
          <w:rFonts w:ascii="Amiri" w:hAnsi="Amiri" w:eastAsia="Amiri" w:cs="Amiri"/>
          <w:color w:val="111111"/>
          <w:sz w:val="28"/>
          <w:sz w:val="28"/>
          <w:szCs w:val="28"/>
          <w:rtl w:val="true"/>
          <w:lang w:bidi="ar-SA"/>
        </w:rPr>
        <w:t>قُلْنَا لَا تَخَفْ إِنَّکَ أَنتَ الْأَعْلَی</w:t>
      </w:r>
      <w:r>
        <w:rPr>
          <w:rFonts w:ascii="IRNazanin" w:hAnsi="IRNazanin" w:eastAsia="IRNazanin"/>
          <w:i/>
          <w:i/>
          <w:iCs/>
          <w:color w:val="111111"/>
          <w:sz w:val="28"/>
          <w:sz w:val="28"/>
          <w:szCs w:val="28"/>
          <w:rtl w:val="true"/>
          <w:lang w:bidi="fa-IR"/>
        </w:rPr>
        <w:t>وَأَلْقِ مَا فِی یَمِینِکَ تَلْقَفْ مَا صَنَعُوا إِنَّمَا صَنَعُوا کَیْدُ سَاحِرٍ وَلَا یُفْلِحُ السَّاحِرُ حَیْثُ أَتَی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گفت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نه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بلکه شما بیندازید پس ناگهان ریسمانها و چوبدستی‌هایشان بر اثر سحرشان در خیال او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چنین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می‌نمود که آنها به شتاب می‌خزند</w:t>
      </w:r>
      <w:r>
        <w:rPr>
          <w:rFonts w:ascii="IRNazanin" w:hAnsi="IRNazanin" w:eastAsia="IRNazanin"/>
          <w:color w:val="111111"/>
          <w:sz w:val="28"/>
          <w:sz w:val="28"/>
          <w:szCs w:val="28"/>
          <w:rtl w:val="true"/>
          <w:lang w:bidi="fa-IR"/>
        </w:rPr>
        <w:t>و موسی در خود بیمی احساس کرد</w:t>
      </w:r>
      <w:r>
        <w:rPr>
          <w:rFonts w:ascii="IRNazanin" w:hAnsi="IRNazanin" w:eastAsia="IRNazanin"/>
          <w:i/>
          <w:i/>
          <w:iCs/>
          <w:color w:val="111111"/>
          <w:sz w:val="28"/>
          <w:sz w:val="28"/>
          <w:szCs w:val="28"/>
          <w:rtl w:val="true"/>
          <w:lang w:bidi="fa-IR"/>
        </w:rPr>
        <w:t>گفتیم مترس که تو خود برتری</w:t>
      </w:r>
      <w:r>
        <w:rPr>
          <w:rFonts w:ascii="IRNazanin" w:hAnsi="IRNazanin" w:eastAsia="IRNazanin"/>
          <w:color w:val="111111"/>
          <w:sz w:val="28"/>
          <w:sz w:val="28"/>
          <w:szCs w:val="28"/>
          <w:rtl w:val="true"/>
          <w:lang w:bidi="fa-IR"/>
        </w:rPr>
        <w:t>و آنچه در دست راست داری بینداز تا هر چه را ساخته‌اند ببلعد در حقیقت آنچه سرهم‌بندی کرده‌اند افسون افسونگر است و افسونگر هر جا برود رستگار نمی شود</w:t>
      </w:r>
      <w:r>
        <w:rPr>
          <w:rFonts w:eastAsia="IRNazanin" w:cs="IRNazanin"/>
          <w:color w:val="111111"/>
          <w:sz w:val="28"/>
          <w:szCs w:val="28"/>
          <w:rtl w:val="true"/>
          <w:lang w:bidi="fa-IR"/>
        </w:rPr>
        <w:t>}</w:t>
      </w:r>
      <w:r>
        <w:rPr>
          <w:rStyle w:val="FootnoteAnchor"/>
          <w:rtl w:val="true"/>
        </w:rPr>
        <w:footnoteReference w:id="13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أُنَبِّئُکُمْ عَلَی مَن تَنَزَّلُ الشَّیَاطِینُ</w:t>
      </w:r>
      <w:r>
        <w:rPr>
          <w:rFonts w:ascii="Amiri" w:hAnsi="Amiri" w:eastAsia="Amiri" w:cs="Amiri"/>
          <w:i/>
          <w:i/>
          <w:iCs/>
          <w:color w:val="111111"/>
          <w:sz w:val="28"/>
          <w:sz w:val="28"/>
          <w:szCs w:val="28"/>
          <w:rtl w:val="true"/>
          <w:lang w:bidi="ar-SA"/>
        </w:rPr>
        <w:t>تَنَزَّلُ عَلَی کُلِّ أَفَّاکٍ أَثِیمٍ</w:t>
      </w:r>
      <w:r>
        <w:rPr>
          <w:rFonts w:ascii="IRNazanin" w:hAnsi="IRNazanin" w:eastAsia="IRNazanin"/>
          <w:color w:val="111111"/>
          <w:sz w:val="28"/>
          <w:sz w:val="28"/>
          <w:szCs w:val="28"/>
          <w:rtl w:val="true"/>
          <w:lang w:bidi="fa-IR"/>
        </w:rPr>
        <w:t>یُلْقُونَ السَّمْعَ وَأَکْثَرُهُمْ 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خبر دهم که شیاطین بر چه کسی فرود می‌آیند</w:t>
      </w:r>
      <w:r>
        <w:rPr>
          <w:rFonts w:ascii="IRNazanin" w:hAnsi="IRNazanin" w:eastAsia="IRNazanin"/>
          <w:i/>
          <w:i/>
          <w:iCs/>
          <w:color w:val="111111"/>
          <w:sz w:val="28"/>
          <w:sz w:val="28"/>
          <w:szCs w:val="28"/>
          <w:rtl w:val="true"/>
          <w:lang w:bidi="fa-IR"/>
        </w:rPr>
        <w:t>بر هر دروغزن گناهکاری فرود می‌آیند</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می‌دارند و بیشترشان دروغگویند</w:t>
      </w:r>
      <w:r>
        <w:rPr>
          <w:rFonts w:eastAsia="IRNazanin" w:cs="IRNazanin"/>
          <w:color w:val="111111"/>
          <w:sz w:val="28"/>
          <w:szCs w:val="28"/>
          <w:rtl w:val="true"/>
          <w:lang w:bidi="fa-IR"/>
        </w:rPr>
        <w:t>}</w:t>
      </w:r>
      <w:r>
        <w:rPr>
          <w:rStyle w:val="FootnoteAnchor"/>
          <w:rtl w:val="true"/>
        </w:rPr>
        <w:footnoteReference w:id="139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شَرِّ النَّفَّاثَاتِ فِی الْعُقَدِ</w:t>
      </w:r>
      <w:r>
        <w:rPr>
          <w:rFonts w:ascii="IRNazanin" w:hAnsi="IRNazanin" w:eastAsia="IRNazanin"/>
          <w:i/>
          <w:i/>
          <w:iCs/>
          <w:color w:val="111111"/>
          <w:sz w:val="28"/>
          <w:sz w:val="28"/>
          <w:szCs w:val="28"/>
          <w:rtl w:val="true"/>
          <w:lang w:bidi="fa-IR"/>
        </w:rPr>
        <w:t>وَمِن شَرِّ حَاسِدٍ إِذَا حَسَدَ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از شر دمندگان افسون در گره‌ها</w:t>
      </w:r>
      <w:r>
        <w:rPr>
          <w:rFonts w:ascii="IRNazanin" w:hAnsi="IRNazanin" w:eastAsia="IRNazanin"/>
          <w:color w:val="111111"/>
          <w:sz w:val="28"/>
          <w:sz w:val="28"/>
          <w:szCs w:val="28"/>
          <w:rtl w:val="true"/>
          <w:lang w:bidi="fa-IR"/>
        </w:rPr>
        <w:t xml:space="preserve">و از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آنگاه که حسد ورزد</w:t>
      </w:r>
      <w:r>
        <w:rPr>
          <w:rFonts w:eastAsia="IRNazanin" w:cs="IRNazanin"/>
          <w:color w:val="111111"/>
          <w:sz w:val="28"/>
          <w:szCs w:val="28"/>
          <w:rtl w:val="true"/>
          <w:lang w:bidi="fa-IR"/>
        </w:rPr>
        <w:t>}</w:t>
      </w:r>
      <w:r>
        <w:rPr>
          <w:rStyle w:val="FootnoteAnchor"/>
          <w:rtl w:val="true"/>
        </w:rPr>
        <w:footnoteReference w:id="1393"/>
      </w:r>
      <w:bookmarkStart w:id="2394" w:name="pg13511_141634"/>
    </w:p>
    <w:p>
      <w:pPr>
        <w:pStyle w:val="Heading4"/>
        <w:numPr>
          <w:ilvl w:val="3"/>
          <w:numId w:val="1"/>
        </w:numPr>
        <w:rPr/>
      </w:pPr>
      <w:bookmarkStart w:id="2395" w:name="__RefHeading___Toc464088_1934241801"/>
      <w:bookmarkStart w:id="2396" w:name="_Toc1106"/>
      <w:bookmarkEnd w:id="2394"/>
      <w:bookmarkEnd w:id="2395"/>
      <w:r>
        <w:rPr>
          <w:rtl w:val="true"/>
        </w:rPr>
        <w:t>الأخبار</w:t>
      </w:r>
      <w:bookmarkEnd w:id="2396"/>
    </w:p>
    <w:p>
      <w:pPr>
        <w:pStyle w:val="Heading5"/>
        <w:numPr>
          <w:ilvl w:val="4"/>
          <w:numId w:val="1"/>
        </w:numPr>
        <w:rPr/>
      </w:pPr>
      <w:bookmarkStart w:id="2397" w:name="__RefHeading___Toc464090_1934241801"/>
      <w:bookmarkStart w:id="2398" w:name="_Toc1107"/>
      <w:bookmarkEnd w:id="2397"/>
      <w:r>
        <w:rPr>
          <w:rtl w:val="true"/>
        </w:rPr>
        <w:t>«</w:t>
      </w:r>
      <w:r>
        <w:rPr/>
        <w:t>1</w:t>
      </w:r>
      <w:r>
        <w:rPr>
          <w:rtl w:val="true"/>
        </w:rPr>
        <w:t>»</w:t>
      </w:r>
      <w:bookmarkEnd w:id="239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ابْنِ إِدْرِيسَ عَنْ أَبِيهِ عَنِ ابْنِ يَزِيدَ عَنِ ابْنِ أَبِي عُمَيْرٍ عَنْ مُعَاوِيَةَ بْنَ أَبِي وَهْبٍ عَنْ أَبِي سَعِيدٍ هَاشِمٍ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يَدْخُلُونَ الْجَنَّةَ الْكَاهِنُ وَ الْمُنَافِقُ وَ مُدْمِنُ الْخَمْرِ وَ الْقَتَّاتُ وَ هُوَ النَّمَّامُ‌</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9" w:name="__RefHeading___Toc464092_1934241801"/>
      <w:bookmarkStart w:id="2400" w:name="_Toc1108"/>
      <w:bookmarkEnd w:id="2399"/>
      <w:r>
        <w:rPr>
          <w:rtl w:val="true"/>
        </w:rPr>
        <w:t>«</w:t>
      </w:r>
      <w:r>
        <w:rPr/>
        <w:t>2</w:t>
      </w:r>
      <w:r>
        <w:rPr>
          <w:rtl w:val="true"/>
        </w:rPr>
        <w:t>»</w:t>
      </w:r>
      <w:bookmarkEnd w:id="240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الْبَزَّازِ عَنْ أَبِي الْبَخْتَرِيِّ عَنْ جَعْفَرٍ عَنْ أَبِيهِ عليهما السلام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شَيْئاً مِنَ السِّحْرِ قَلِيلًا أَوْ كَثِيراً فَقَدْ كَفَرَ وَ كَانَ آخِرَ عَهْدِهِ بِرَبِّهِ وَ حَدُّهُ أَنْ يُقْتَلَ إِلَّا أَنْ يَتُوبَ‌</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1" w:name="__RefHeading___Toc464094_1934241801"/>
      <w:bookmarkStart w:id="2402" w:name="_Toc1109"/>
      <w:bookmarkEnd w:id="2401"/>
      <w:r>
        <w:rPr>
          <w:rtl w:val="true"/>
        </w:rPr>
        <w:t>«</w:t>
      </w:r>
      <w:r>
        <w:rPr/>
        <w:t>3</w:t>
      </w:r>
      <w:r>
        <w:rPr>
          <w:rtl w:val="true"/>
        </w:rPr>
        <w:t>»</w:t>
      </w:r>
      <w:bookmarkEnd w:id="240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النَّهْدِيِّ عَنْ أَبِيهِ عَنْ عِيسَي بْنِ سَقَفِيٍّ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سَاحِراً يَأْتِيهِ النَّاسُ فَيَأْخُذُ عَلَي ذَلِكَ الْأَجْرَ قَالَ فَحَجَجْتُ فَلَقِيتُ أَبَا عَبْدِ اللَّهِ عليه السلام بِمِنًي فَقُلْتُ لَهُ جُعِلْتُ فِدَاكَ أَنَا رَجُلٌ كَانَتْ صِنَاعَتِيَ السِّحْرَ وَ كُنْتُ آخُذُ عَلَيْهِ الْأَجْرَ وَ كَانَ مَعَاشِي وَ قَدْ حَجَجْتُ وَ قَدْ مَنَّ اللَّهُ عَلَيَّ بِلِقَائِكَ وَ قَدْ تُبْتُ إِلَي اللَّهِ تَعَالَي فَهَلْ لِي فِي شَيْ‌ءٍ مِنْهُ مَخْرَجٌ قَالَ فَقَالَ أَبُو عَبْدِ اللَّهِ عليه السلام نَعَمْ حُلَّ وَ لَا تَعْقِدْ</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3" w:name="__RefHeading___Toc464096_1934241801"/>
      <w:bookmarkStart w:id="2404" w:name="_Toc1110"/>
      <w:bookmarkEnd w:id="2403"/>
      <w:r>
        <w:rPr>
          <w:rtl w:val="true"/>
        </w:rPr>
        <w:t>«</w:t>
      </w:r>
      <w:r>
        <w:rPr/>
        <w:t>4</w:t>
      </w:r>
      <w:r>
        <w:rPr>
          <w:rtl w:val="true"/>
        </w:rPr>
        <w:t>»</w:t>
      </w:r>
      <w:bookmarkEnd w:id="240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ابْنِ يَزِيدَ عَنِ ابْنِ أَبِي عُمَيْرٍ عَنِ الْبَطَائِنِيِّ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تَكَهَّنَ أَوْ تُكُهِّنَ لَهُ فَقَدْ بَرِئَ مِنْ دِينِ مُحَمَّدٍ صلي الله عليه و آله قُلْتُ فَالْقِيَافَةُ قَالَ مَا أُحِبُّ أَنْ تَأْتِيَهُمْ وَ قَلَّ مَا يَقُولُونَ شَيْئاً إِلَّا كَانَ قَرِيباً مِمَّا يَقُولُونَ وَ قَالَ الْقِيَافَةُ فَضْلَةٌ مِنَ النُّبُوَّةِ ذَهَبَتْ</w:t>
      </w:r>
    </w:p>
    <w:p>
      <w:pPr>
        <w:pStyle w:val="Heading4"/>
        <w:numPr>
          <w:ilvl w:val="3"/>
          <w:numId w:val="1"/>
        </w:numPr>
        <w:rPr/>
      </w:pPr>
      <w:bookmarkStart w:id="2405" w:name="__RefHeading___Toc464098_1934241801"/>
      <w:bookmarkStart w:id="2406" w:name="_Toc1111"/>
      <w:bookmarkEnd w:id="2405"/>
      <w:r>
        <w:rPr>
          <w:rtl w:val="true"/>
        </w:rPr>
        <w:t>روایات</w:t>
      </w:r>
      <w:bookmarkEnd w:id="2406"/>
    </w:p>
    <w:p>
      <w:pPr>
        <w:pStyle w:val="Heading5"/>
        <w:numPr>
          <w:ilvl w:val="4"/>
          <w:numId w:val="1"/>
        </w:numPr>
        <w:rPr/>
      </w:pPr>
      <w:bookmarkStart w:id="2407" w:name="__RefHeading___Toc464100_1934241801"/>
      <w:bookmarkStart w:id="2408" w:name="_Toc1112"/>
      <w:bookmarkEnd w:id="2407"/>
      <w:r>
        <w:rPr>
          <w:rtl w:val="true"/>
        </w:rPr>
        <w:t xml:space="preserve">روایت </w:t>
      </w:r>
      <w:r>
        <w:rPr/>
        <w:t>1</w:t>
      </w:r>
      <w:bookmarkEnd w:id="2408"/>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گروه وارد بهشت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 منافق، معتاد به شراب و قتات یعنی سخن چین</w:t>
      </w:r>
      <w:r>
        <w:rPr>
          <w:rFonts w:eastAsia="IRNazanin" w:cs="IRNazanin"/>
          <w:color w:val="111111"/>
          <w:sz w:val="28"/>
          <w:szCs w:val="28"/>
          <w:rtl w:val="true"/>
          <w:lang w:bidi="fa-IR"/>
        </w:rPr>
        <w:t>.</w:t>
      </w:r>
      <w:r>
        <w:rPr>
          <w:rStyle w:val="FootnoteAnchor"/>
          <w:rtl w:val="true"/>
        </w:rPr>
        <w:footnoteReference w:id="1397"/>
      </w:r>
    </w:p>
    <w:p>
      <w:pPr>
        <w:pStyle w:val="Heading5"/>
        <w:numPr>
          <w:ilvl w:val="4"/>
          <w:numId w:val="1"/>
        </w:numPr>
        <w:rPr/>
      </w:pPr>
      <w:bookmarkStart w:id="2409" w:name="__RefHeading___Toc464102_1934241801"/>
      <w:bookmarkStart w:id="2410" w:name="_Toc1113"/>
      <w:bookmarkEnd w:id="2409"/>
      <w:r>
        <w:rPr>
          <w:rtl w:val="true"/>
        </w:rPr>
        <w:t xml:space="preserve">روایت </w:t>
      </w:r>
      <w:r>
        <w:rPr/>
        <w:t>2</w:t>
      </w:r>
      <w:bookmarkEnd w:id="241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نقل کرد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از سحر یاد بگیرد کم یا زیاد، حتما کافر شده و از رحمت خدا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حدش این است که کشته شود مگر آنکه توبه کند</w:t>
      </w:r>
      <w:r>
        <w:rPr>
          <w:rFonts w:eastAsia="IRNazanin" w:cs="IRNazanin"/>
          <w:color w:val="111111"/>
          <w:sz w:val="28"/>
          <w:szCs w:val="28"/>
          <w:rtl w:val="true"/>
          <w:lang w:bidi="fa-IR"/>
        </w:rPr>
        <w:t>.</w:t>
      </w:r>
      <w:r>
        <w:rPr>
          <w:rStyle w:val="FootnoteAnchor"/>
          <w:rtl w:val="true"/>
        </w:rPr>
        <w:footnoteReference w:id="1398"/>
      </w:r>
    </w:p>
    <w:p>
      <w:pPr>
        <w:pStyle w:val="Heading5"/>
        <w:numPr>
          <w:ilvl w:val="4"/>
          <w:numId w:val="1"/>
        </w:numPr>
        <w:rPr/>
      </w:pPr>
      <w:bookmarkStart w:id="2411" w:name="__RefHeading___Toc464104_1934241801"/>
      <w:bookmarkStart w:id="2412" w:name="_Toc1114"/>
      <w:bookmarkEnd w:id="2411"/>
      <w:r>
        <w:rPr>
          <w:rtl w:val="true"/>
        </w:rPr>
        <w:t xml:space="preserve">روایت </w:t>
      </w:r>
      <w:r>
        <w:rPr/>
        <w:t>3</w:t>
      </w:r>
      <w:bookmarkEnd w:id="241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که جادوگری می کرد و برای آن از مردم مزد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جا آورد و در منی با امام صادق علیه السلام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کارم سحر و جادوست و برای آن اجرت می گیرم و زندگی من این است، اکنون حج گذارده ام و خدا بر من منت گذاشت شما را زیارت کنم، به سوی خدا توبه می کنم، آیا چیزی از آن را باید بیرون نمایم؟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 و گره نزن</w:t>
      </w:r>
      <w:r>
        <w:rPr>
          <w:rFonts w:eastAsia="IRNazanin" w:cs="IRNazanin"/>
          <w:color w:val="111111"/>
          <w:sz w:val="28"/>
          <w:szCs w:val="28"/>
          <w:rtl w:val="true"/>
          <w:lang w:bidi="fa-IR"/>
        </w:rPr>
        <w:t>.</w:t>
      </w:r>
      <w:r>
        <w:rPr>
          <w:rStyle w:val="FootnoteAnchor"/>
          <w:rtl w:val="true"/>
        </w:rPr>
        <w:footnoteReference w:id="1399"/>
      </w:r>
    </w:p>
    <w:p>
      <w:pPr>
        <w:pStyle w:val="Heading5"/>
        <w:numPr>
          <w:ilvl w:val="4"/>
          <w:numId w:val="1"/>
        </w:numPr>
        <w:rPr/>
      </w:pPr>
      <w:bookmarkStart w:id="2413" w:name="__RefHeading___Toc464106_1934241801"/>
      <w:bookmarkStart w:id="2414" w:name="_Toc1115"/>
      <w:bookmarkEnd w:id="2413"/>
      <w:r>
        <w:rPr>
          <w:rtl w:val="true"/>
        </w:rPr>
        <w:t xml:space="preserve">روایت </w:t>
      </w:r>
      <w:r>
        <w:rPr/>
        <w:t>4</w:t>
      </w:r>
      <w:bookmarkEnd w:id="241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کهانت کند یا در باره او کهانت شود، از دین محمد صلی الله علیه و آله بیزاری جسته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کهانت نوعی غیب‌گویی است که کاهن با ادعای تماس با اجنّه آن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قیافه‌شناسی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نزد آنان روی، البته آنها کمتر چیزی می‌گویند که نزدیک به واقعیت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قیافه‌شناسی بازمانده‌ای از نبوّت است که در اختیار مردم قرار گرفته است</w:t>
      </w:r>
      <w:r>
        <w:rPr>
          <w:rFonts w:eastAsia="IRNazanin" w:cs="IRNazanin"/>
          <w:color w:val="111111"/>
          <w:sz w:val="28"/>
          <w:szCs w:val="28"/>
          <w:rtl w:val="true"/>
          <w:lang w:bidi="fa-IR"/>
        </w:rPr>
        <w:t>.</w:t>
      </w:r>
      <w:r>
        <w:rPr>
          <w:rStyle w:val="FootnoteAnchor"/>
          <w:rtl w:val="true"/>
        </w:rPr>
        <w:footnoteReference w:id="1400"/>
      </w:r>
      <w:bookmarkStart w:id="2415" w:name="pg13511_141635"/>
    </w:p>
    <w:p>
      <w:pPr>
        <w:pStyle w:val="BookText"/>
        <w:rPr/>
      </w:pPr>
      <w:bookmarkEnd w:id="2415"/>
      <w:r>
        <w:rPr>
          <w:rFonts w:ascii="Amiri" w:hAnsi="Amiri" w:eastAsia="Amiri" w:cs="Amiri"/>
          <w:color w:val="111111"/>
          <w:sz w:val="28"/>
          <w:sz w:val="28"/>
          <w:szCs w:val="28"/>
          <w:rtl w:val="true"/>
          <w:lang w:bidi="ar-SA"/>
        </w:rPr>
        <w:t>فِي النَّاسِ‌</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6" w:name="__RefHeading___Toc464108_1934241801"/>
      <w:bookmarkStart w:id="2417" w:name="_Toc1116"/>
      <w:bookmarkEnd w:id="2416"/>
      <w:r>
        <w:rPr>
          <w:rtl w:val="true"/>
        </w:rPr>
        <w:t>«</w:t>
      </w:r>
      <w:r>
        <w:rPr/>
        <w:t>5</w:t>
      </w:r>
      <w:r>
        <w:rPr>
          <w:rtl w:val="true"/>
        </w:rPr>
        <w:t>»</w:t>
      </w:r>
      <w:bookmarkEnd w:id="241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ابْنِ هَاشِمٍ عَنِ النَّوْفَلِيِّ عَنِ السَّكُونِيِّ عَنِ الصَّادِقِ عَنْ أَبِيهِ عليهما السلام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رُقَي‌</w:t>
      </w:r>
      <w:r>
        <w:rPr>
          <w:rStyle w:val="FootnoteAnchor"/>
          <w:rtl w:val="true"/>
        </w:rPr>
        <w:footnoteReference w:id="1402"/>
      </w:r>
      <w:r>
        <w:rPr>
          <w:rFonts w:ascii="Amiri" w:hAnsi="Amiri" w:eastAsia="Amiri" w:cs="Amiri"/>
          <w:color w:val="111111"/>
          <w:sz w:val="28"/>
          <w:sz w:val="28"/>
          <w:szCs w:val="28"/>
          <w:rtl w:val="true"/>
          <w:lang w:bidi="ar-SA"/>
        </w:rPr>
        <w:t>إِلَّا فِي ثَلَاثَةٍ فِي حُمَةٍ</w:t>
      </w:r>
      <w:r>
        <w:rPr>
          <w:rStyle w:val="FootnoteAnchor"/>
          <w:rtl w:val="true"/>
        </w:rPr>
        <w:footnoteReference w:id="1403"/>
      </w:r>
      <w:r>
        <w:rPr>
          <w:rFonts w:ascii="Amiri" w:hAnsi="Amiri" w:eastAsia="Amiri" w:cs="Amiri"/>
          <w:color w:val="111111"/>
          <w:sz w:val="28"/>
          <w:sz w:val="28"/>
          <w:szCs w:val="28"/>
          <w:rtl w:val="true"/>
          <w:lang w:bidi="ar-SA"/>
        </w:rPr>
        <w:t>أَوْ عَيْنٍ أَوْ دَمٍ لَا يَرْقَأُ</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8" w:name="__RefHeading___Toc464110_1934241801"/>
      <w:bookmarkStart w:id="2419" w:name="_Toc1117"/>
      <w:bookmarkEnd w:id="2418"/>
      <w:r>
        <w:rPr>
          <w:rtl w:val="true"/>
        </w:rPr>
        <w:t>«</w:t>
      </w:r>
      <w:r>
        <w:rPr/>
        <w:t>6</w:t>
      </w:r>
      <w:r>
        <w:rPr>
          <w:rtl w:val="true"/>
        </w:rPr>
        <w:t>»</w:t>
      </w:r>
      <w:bookmarkEnd w:id="241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الْهَيْثَمِ عَنِ ابْنِ زَكَرِيَّا عَنِ ابْنِ حَبِيبٍ عَنِ ابْنِ بُهْلُولٍ عَنْ أَبِيهِ عَنِ الْحُسَيْنِ بْنِ مُصْعَبٍ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النَّفْخُ فِي الرُّقَي وَ الطَّعَامِ وَ مَوْضِعِ السُّجُودِ</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قَدْ مَضَي فِي بَابِ شُرْبِ الْخَمْرِ</w:t>
      </w:r>
      <w:r>
        <w:rPr>
          <w:rStyle w:val="FootnoteAnchor"/>
          <w:rtl w:val="true"/>
        </w:rPr>
        <w:footnoteReference w:id="1406"/>
      </w:r>
      <w:r>
        <w:rPr>
          <w:rFonts w:ascii="Amiri" w:hAnsi="Amiri" w:eastAsia="Amiri" w:cs="Amiri"/>
          <w:color w:val="111111"/>
          <w:sz w:val="28"/>
          <w:sz w:val="28"/>
          <w:szCs w:val="28"/>
          <w:rtl w:val="true"/>
          <w:lang w:bidi="ar-SA"/>
        </w:rPr>
        <w:t>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يَدْخُلُونَ الْجَنَّةَ مُدْمِنُ خَمْرٍ وَ مُدْمِنُ سِحْرٍ وَ قَاطِعُ رَحِمٍ</w:t>
      </w:r>
      <w:r>
        <w:rPr>
          <w:rFonts w:eastAsia="Amiri" w:cs="Amiri" w:ascii="Amiri" w:hAnsi="Amiri"/>
          <w:color w:val="111111"/>
          <w:sz w:val="28"/>
          <w:szCs w:val="28"/>
          <w:rtl w:val="true"/>
          <w:lang w:bidi="ar-SA"/>
        </w:rPr>
        <w:t>.</w:t>
      </w:r>
    </w:p>
    <w:p>
      <w:pPr>
        <w:pStyle w:val="Heading5"/>
        <w:numPr>
          <w:ilvl w:val="4"/>
          <w:numId w:val="1"/>
        </w:numPr>
        <w:rPr/>
      </w:pPr>
      <w:bookmarkStart w:id="2420" w:name="__RefHeading___Toc464112_1934241801"/>
      <w:bookmarkStart w:id="2421" w:name="_Toc1118"/>
      <w:bookmarkEnd w:id="2420"/>
      <w:r>
        <w:rPr>
          <w:rtl w:val="true"/>
        </w:rPr>
        <w:t>«</w:t>
      </w:r>
      <w:r>
        <w:rPr/>
        <w:t>7</w:t>
      </w:r>
      <w:r>
        <w:rPr>
          <w:rtl w:val="true"/>
        </w:rPr>
        <w:t>»</w:t>
      </w:r>
      <w:bookmarkEnd w:id="242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الْحَسَنِ بْنِ عَلِيٍّ الْكُوفِيِّ عَنْ إِسْحَاقَ بْنِ إِبْرَاهِيمَ عَنْ نَصْرِ بْنِ قَابُوسَ قَالَ سَمِعْتُ أَبَا عَبْدِ اللَّهِ عليه السلام يَقُولُ</w:t>
      </w:r>
      <w:r>
        <w:rPr>
          <w:rFonts w:eastAsia="Amiri" w:cs="Amiri" w:ascii="Amiri" w:hAnsi="Amiri"/>
          <w:color w:val="111111"/>
          <w:sz w:val="28"/>
          <w:szCs w:val="28"/>
          <w:rtl w:val="true"/>
          <w:lang w:bidi="ar-SA"/>
        </w:rPr>
        <w:t>:</w:t>
      </w:r>
    </w:p>
    <w:p>
      <w:pPr>
        <w:pStyle w:val="Heading5"/>
        <w:numPr>
          <w:ilvl w:val="4"/>
          <w:numId w:val="1"/>
        </w:numPr>
        <w:rPr/>
      </w:pPr>
      <w:bookmarkStart w:id="2422" w:name="__RefHeading___Toc464114_1934241801"/>
      <w:bookmarkStart w:id="2423" w:name="_Toc1119"/>
      <w:bookmarkEnd w:id="2422"/>
      <w:r>
        <w:rPr>
          <w:rtl w:val="true"/>
        </w:rPr>
        <w:t xml:space="preserve">روایت </w:t>
      </w:r>
      <w:r>
        <w:rPr/>
        <w:t>5</w:t>
      </w:r>
      <w:bookmarkEnd w:id="2423"/>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نقل می‌کند که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دعا اثر ندارد مگر در سه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 هر گزنده ای یا چشم زخم یا خونی که بند نیاید</w:t>
      </w:r>
      <w:r>
        <w:rPr>
          <w:rFonts w:eastAsia="IRNazanin" w:cs="IRNazanin"/>
          <w:color w:val="111111"/>
          <w:sz w:val="28"/>
          <w:szCs w:val="28"/>
          <w:rtl w:val="true"/>
          <w:lang w:bidi="fa-IR"/>
        </w:rPr>
        <w:t>.</w:t>
      </w:r>
      <w:r>
        <w:rPr>
          <w:rStyle w:val="FootnoteAnchor"/>
          <w:rtl w:val="true"/>
        </w:rPr>
        <w:footnoteReference w:id="1407"/>
      </w:r>
    </w:p>
    <w:p>
      <w:pPr>
        <w:pStyle w:val="Heading5"/>
        <w:numPr>
          <w:ilvl w:val="4"/>
          <w:numId w:val="1"/>
        </w:numPr>
        <w:rPr/>
      </w:pPr>
      <w:bookmarkStart w:id="2424" w:name="__RefHeading___Toc464116_1934241801"/>
      <w:bookmarkStart w:id="2425" w:name="_Toc1120"/>
      <w:bookmarkEnd w:id="2424"/>
      <w:r>
        <w:rPr>
          <w:rtl w:val="true"/>
        </w:rPr>
        <w:t xml:space="preserve">روایت </w:t>
      </w:r>
      <w:r>
        <w:rPr/>
        <w:t>6</w:t>
      </w:r>
      <w:bookmarkEnd w:id="2425"/>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دمیدن در دعای نوشته شده و طعام و محل سجده مکروه است</w:t>
      </w:r>
      <w:r>
        <w:rPr>
          <w:rFonts w:eastAsia="IRNazanin" w:cs="IRNazanin"/>
          <w:color w:val="111111"/>
          <w:sz w:val="28"/>
          <w:szCs w:val="28"/>
          <w:rtl w:val="true"/>
          <w:lang w:bidi="fa-IR"/>
        </w:rPr>
        <w:t>.</w:t>
      </w:r>
      <w:r>
        <w:rPr>
          <w:rStyle w:val="FootnoteAnchor"/>
          <w:rtl w:val="true"/>
        </w:rPr>
        <w:footnoteReference w:id="1408"/>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شرابخواری از قول پیامبر صلی الله علیه و آله آمده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گروهند که وارد بهشت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معتاد به شراب، معتاد به جادوگری و قطع کننده فامیلی </w:t>
      </w:r>
      <w:r>
        <w:rPr>
          <w:rFonts w:eastAsia="IRNazanin" w:cs="IRNazanin"/>
          <w:color w:val="111111"/>
          <w:sz w:val="28"/>
          <w:szCs w:val="28"/>
          <w:rtl w:val="true"/>
          <w:lang w:bidi="fa-IR"/>
        </w:rPr>
        <w:t>.</w:t>
      </w:r>
    </w:p>
    <w:p>
      <w:pPr>
        <w:pStyle w:val="Heading5"/>
        <w:numPr>
          <w:ilvl w:val="4"/>
          <w:numId w:val="1"/>
        </w:numPr>
        <w:rPr/>
      </w:pPr>
      <w:bookmarkStart w:id="2426" w:name="__RefHeading___Toc464118_1934241801"/>
      <w:bookmarkStart w:id="2427" w:name="_Toc1121"/>
      <w:bookmarkEnd w:id="2426"/>
      <w:r>
        <w:rPr>
          <w:rtl w:val="true"/>
        </w:rPr>
        <w:t xml:space="preserve">روایت </w:t>
      </w:r>
      <w:r>
        <w:rPr/>
        <w:t>7</w:t>
      </w:r>
      <w:bookmarkEnd w:id="242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قابوس نقل می‌کند که از امام صادق علیه السلام شنیدم که می‌فرمود</w:t>
      </w:r>
      <w:r>
        <w:rPr>
          <w:rFonts w:eastAsia="IRNazanin" w:cs="IRNazanin"/>
          <w:color w:val="111111"/>
          <w:sz w:val="28"/>
          <w:szCs w:val="28"/>
          <w:rtl w:val="true"/>
          <w:lang w:bidi="fa-IR"/>
        </w:rPr>
        <w:t xml:space="preserve">: </w:t>
      </w:r>
      <w:bookmarkStart w:id="2428" w:name="pg13511_141636"/>
    </w:p>
    <w:p>
      <w:pPr>
        <w:pStyle w:val="BookText"/>
        <w:rPr/>
      </w:pPr>
      <w:bookmarkEnd w:id="2428"/>
      <w:r>
        <w:rPr>
          <w:rFonts w:ascii="Amiri" w:hAnsi="Amiri" w:eastAsia="Amiri" w:cs="Amiri"/>
          <w:color w:val="111111"/>
          <w:sz w:val="28"/>
          <w:sz w:val="28"/>
          <w:szCs w:val="28"/>
          <w:rtl w:val="true"/>
          <w:lang w:bidi="ar-SA"/>
        </w:rPr>
        <w:t>الْمُنَجِّمُ مَلْعُونٌ وَ الْكَاهِنُ مَلْعُونٌ وَ السَّاحِرُ مَلْعُونٌ وَ الْمُغَنِّيَةُ مَلْعُونَةٌ وَ مَنْ آوَاهَا وَ أَكَلَ كَسْبَهَا 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الْمُنَجِّمُ كَالْكَاهِنِ وَ الْكَاهِنُ كَالسَّاحِرِ وَ السَّاحِرُ كَافِرٌ وَ الْكَافِرُ فِي النَّارِ</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 رضي الله عنه المنجم الملعون هو الذي يقول بقدم الفلك و لا يقول بمفلكه و خالقه عز و جل‌</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9" w:name="__RefHeading___Toc464120_1934241801"/>
      <w:bookmarkStart w:id="2430" w:name="_Toc1122"/>
      <w:bookmarkEnd w:id="2429"/>
      <w:r>
        <w:rPr>
          <w:rtl w:val="true"/>
        </w:rPr>
        <w:t>«</w:t>
      </w:r>
      <w:r>
        <w:rPr/>
        <w:t>8</w:t>
      </w:r>
      <w:r>
        <w:rPr>
          <w:rtl w:val="true"/>
        </w:rPr>
        <w:t>»</w:t>
      </w:r>
      <w:bookmarkEnd w:id="243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يَنْفُخِ الرَّجُلُ فِي مَوْضِعِ سُجُودِهِ وَ لَا يَنْفُخْ فِي طَعَامِهِ وَ لَا فِي شَرَابِهِ وَ لَا فِي تَعْوِيذِهِ‌</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1" w:name="__RefHeading___Toc464122_1934241801"/>
      <w:bookmarkStart w:id="2432" w:name="_Toc1123"/>
      <w:bookmarkEnd w:id="2431"/>
      <w:r>
        <w:rPr>
          <w:rtl w:val="true"/>
        </w:rPr>
        <w:t>«</w:t>
      </w:r>
      <w:r>
        <w:rPr/>
        <w:t>9</w:t>
      </w:r>
      <w:r>
        <w:rPr>
          <w:rtl w:val="true"/>
        </w:rPr>
        <w:t>»</w:t>
      </w:r>
      <w:bookmarkEnd w:id="243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الْبَرْقِيِّ عَنِ النَّوْفَلِيِّ عَنِ السَّكُونِيِّ عَنِ الصَّادِقِ عَنْ أَبِيهِ عليهما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الْمُسْلِمِينَ يُقْتَلُ وَ سَاحِرُ الْكُفَّارِ لَا يُقْتَلُ فَقِيلَ يَا رَسُولَ اللَّهِ صلي الله عليه و آله وَ لِمَ لَا يُقْتَلُ سَاحِرُ الْكُفَّارِ قَالَ لِأَنَّ الشِّرْكَ أَعْظَمُ مِنَ السِّحْرِ وَ لِأَنَّ السِّحْرَ وَ الشِّرْكَ مَقْرُونَانِ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تَوْبَةَ السَّاحِرِ أَنْ يَحُلَّ وَ لَا يَعْقِدَ</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3" w:name="__RefHeading___Toc464124_1934241801"/>
      <w:bookmarkStart w:id="2434" w:name="_Toc1124"/>
      <w:bookmarkEnd w:id="2433"/>
      <w:r>
        <w:rPr>
          <w:rtl w:val="true"/>
        </w:rPr>
        <w:t>«</w:t>
      </w:r>
      <w:r>
        <w:rPr/>
        <w:t>10</w:t>
      </w:r>
      <w:r>
        <w:rPr>
          <w:rtl w:val="true"/>
        </w:rPr>
        <w:t>»</w:t>
      </w:r>
      <w:bookmarkEnd w:id="243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فِي مَنَاهِي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إِتْيَانِ الْعَرَّافِ وَ قَالَ مَنْ أَتَاهُ فَصَدَّقَهُ فَقَدْ بَرِئَ مِمَّا أُنْزِلَ عَلَي مُحَمَّدٍ صلي الله عليه و آله‌</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5" w:name="__RefHeading___Toc464126_1934241801"/>
      <w:bookmarkStart w:id="2436" w:name="_Toc1125"/>
      <w:bookmarkEnd w:id="2435"/>
      <w:r>
        <w:rPr>
          <w:rtl w:val="true"/>
        </w:rPr>
        <w:t>«</w:t>
      </w:r>
      <w:r>
        <w:rPr/>
        <w:t>11</w:t>
      </w:r>
      <w:r>
        <w:rPr>
          <w:rtl w:val="true"/>
        </w:rPr>
        <w:t>»</w:t>
      </w:r>
      <w:bookmarkEnd w:id="2436"/>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فِي الْمَشِيخَةِ عَنِ الْهَيْثَمِ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عِنْدَنَا بِالْجَزِيرَةِ رَجُلًا رُبَّمَا أَخْبَرَ مَنْ يَأْتِيهِ يَسْأَلُهُ عَنِ الشَّيْ‌ءِ يُسْرَقُ أَوْ شِبْهِ ذَلِكَ فَنَسْأَلُهُ فَقَالَ قَالَ رَسُولُ اللَّهِ صلي الله عليه و آله مَنْ مَشَي</w:t>
      </w:r>
    </w:p>
    <w:p>
      <w:pPr>
        <w:pStyle w:val="BookText"/>
        <w:rPr/>
      </w:pPr>
      <w:r>
        <w:rPr>
          <w:rFonts w:ascii="IRNazanin" w:hAnsi="IRNazanin" w:eastAsia="IRNazanin"/>
          <w:color w:val="111111"/>
          <w:sz w:val="28"/>
          <w:sz w:val="28"/>
          <w:szCs w:val="28"/>
          <w:rtl w:val="true"/>
          <w:lang w:bidi="fa-IR"/>
        </w:rPr>
        <w:t>منجّم ملعون است و کاهن ملعون است و جادوگر ملعون است و زن آوازه خوان ملعون است و کسی که به او پناه دهد و از کسب او بخورد ملعون است،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مانند کاهن و کاهن مانند جادوگر و جادوگر مانند کافر و کافر در دوزخ است</w:t>
      </w:r>
      <w:r>
        <w:rPr>
          <w:rFonts w:eastAsia="IRNazanin" w:cs="IRNazanin"/>
          <w:color w:val="111111"/>
          <w:sz w:val="28"/>
          <w:szCs w:val="28"/>
          <w:rtl w:val="true"/>
          <w:lang w:bidi="fa-IR"/>
        </w:rPr>
        <w:t>.</w:t>
      </w:r>
      <w:r>
        <w:rPr>
          <w:rStyle w:val="FootnoteAnchor"/>
          <w:rtl w:val="true"/>
        </w:rPr>
        <w:footnoteReference w:id="1414"/>
      </w:r>
    </w:p>
    <w:p>
      <w:pPr>
        <w:pStyle w:val="BookText"/>
        <w:rPr/>
      </w:pPr>
      <w:r>
        <w:rPr>
          <w:rFonts w:ascii="IRNazanin" w:hAnsi="IRNazanin" w:eastAsia="IRNazanin"/>
          <w:color w:val="111111"/>
          <w:sz w:val="28"/>
          <w:sz w:val="28"/>
          <w:szCs w:val="28"/>
          <w:rtl w:val="true"/>
          <w:lang w:bidi="fa-IR"/>
        </w:rPr>
        <w:t>صدوق رحمة الله علیه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ملعون، کسی است که به قدیم بودن فلک معتقد است، و عقیده به پدید آورنده و خالق آن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کاهن کسی است که با ادعای داشتن رابطه با عالم بالا پیشگویی می‌کند</w:t>
      </w:r>
      <w:r>
        <w:rPr>
          <w:rFonts w:eastAsia="IRNazanin" w:cs="IRNazanin"/>
          <w:color w:val="111111"/>
          <w:sz w:val="28"/>
          <w:szCs w:val="28"/>
          <w:rtl w:val="true"/>
          <w:lang w:bidi="fa-IR"/>
        </w:rPr>
        <w:t>)</w:t>
      </w:r>
      <w:r>
        <w:rPr>
          <w:rStyle w:val="FootnoteAnchor"/>
          <w:rtl w:val="true"/>
        </w:rPr>
        <w:footnoteReference w:id="1415"/>
      </w:r>
    </w:p>
    <w:p>
      <w:pPr>
        <w:pStyle w:val="Heading5"/>
        <w:numPr>
          <w:ilvl w:val="4"/>
          <w:numId w:val="1"/>
        </w:numPr>
        <w:rPr/>
      </w:pPr>
      <w:bookmarkStart w:id="2437" w:name="__RefHeading___Toc464128_1934241801"/>
      <w:bookmarkStart w:id="2438" w:name="_Toc1126"/>
      <w:bookmarkEnd w:id="2437"/>
      <w:r>
        <w:rPr>
          <w:rtl w:val="true"/>
        </w:rPr>
        <w:t xml:space="preserve">روایت </w:t>
      </w:r>
      <w:r>
        <w:rPr/>
        <w:t>8</w:t>
      </w:r>
      <w:bookmarkEnd w:id="243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چهارصد گانه امیرالمؤمنین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جای سجده و غذا و نوشیدنی و دعایش نمی دمد</w:t>
      </w:r>
      <w:r>
        <w:rPr>
          <w:rFonts w:eastAsia="IRNazanin" w:cs="IRNazanin"/>
          <w:color w:val="111111"/>
          <w:sz w:val="28"/>
          <w:szCs w:val="28"/>
          <w:rtl w:val="true"/>
          <w:lang w:bidi="fa-IR"/>
        </w:rPr>
        <w:t>.</w:t>
      </w:r>
      <w:r>
        <w:rPr>
          <w:rStyle w:val="FootnoteAnchor"/>
          <w:rtl w:val="true"/>
        </w:rPr>
        <w:footnoteReference w:id="1416"/>
      </w:r>
    </w:p>
    <w:p>
      <w:pPr>
        <w:pStyle w:val="Heading5"/>
        <w:numPr>
          <w:ilvl w:val="4"/>
          <w:numId w:val="1"/>
        </w:numPr>
        <w:rPr/>
      </w:pPr>
      <w:bookmarkStart w:id="2439" w:name="__RefHeading___Toc464130_1934241801"/>
      <w:bookmarkStart w:id="2440" w:name="_Toc1127"/>
      <w:bookmarkEnd w:id="2439"/>
      <w:r>
        <w:rPr>
          <w:rtl w:val="true"/>
        </w:rPr>
        <w:t xml:space="preserve">روایت </w:t>
      </w:r>
      <w:r>
        <w:rPr/>
        <w:t>9</w:t>
      </w:r>
      <w:bookmarkEnd w:id="2440"/>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از پدر بزرگوارشان علیهما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مسلمان را باید کشت ولی ساحر کفّار را نباید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مبارکش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چرا ساحر کفّار را نباید کشت؟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شرکی که دارد بزرگتر از ساحر بودنش می‌باشد در حالی که به خاطر شرکش او را نمی‌کشند و نیز به این علت که سحر و شرک قرین 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معصوم مروی است که توبه ساحر آن است که مشکلات را باز کند و گره نزند</w:t>
      </w:r>
      <w:r>
        <w:rPr>
          <w:rFonts w:eastAsia="IRNazanin" w:cs="IRNazanin"/>
          <w:color w:val="111111"/>
          <w:sz w:val="28"/>
          <w:szCs w:val="28"/>
          <w:rtl w:val="true"/>
          <w:lang w:bidi="fa-IR"/>
        </w:rPr>
        <w:t>.</w:t>
      </w:r>
      <w:r>
        <w:rPr>
          <w:rStyle w:val="FootnoteAnchor"/>
          <w:rtl w:val="true"/>
        </w:rPr>
        <w:footnoteReference w:id="1417"/>
      </w:r>
    </w:p>
    <w:p>
      <w:pPr>
        <w:pStyle w:val="Heading5"/>
        <w:numPr>
          <w:ilvl w:val="4"/>
          <w:numId w:val="1"/>
        </w:numPr>
        <w:rPr/>
      </w:pPr>
      <w:bookmarkStart w:id="2441" w:name="__RefHeading___Toc464132_1934241801"/>
      <w:bookmarkStart w:id="2442" w:name="_Toc1128"/>
      <w:bookmarkEnd w:id="2441"/>
      <w:r>
        <w:rPr>
          <w:rtl w:val="true"/>
        </w:rPr>
        <w:t xml:space="preserve">روایت </w:t>
      </w:r>
      <w:r>
        <w:rPr/>
        <w:t>10</w:t>
      </w:r>
      <w:bookmarkEnd w:id="2442"/>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مناهی پیامبر صلّی اللَّه علیه و آله امده که حضرت از امدن نزد غیبگو نهی کرده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تصدیق کند، از آنچه بر پیامبر نازل شده بیزاری جسته است</w:t>
      </w:r>
      <w:r>
        <w:rPr>
          <w:rFonts w:eastAsia="IRNazanin" w:cs="IRNazanin"/>
          <w:color w:val="111111"/>
          <w:sz w:val="28"/>
          <w:szCs w:val="28"/>
          <w:rtl w:val="true"/>
          <w:lang w:bidi="fa-IR"/>
        </w:rPr>
        <w:t>.</w:t>
      </w:r>
      <w:r>
        <w:rPr>
          <w:rStyle w:val="FootnoteAnchor"/>
          <w:rtl w:val="true"/>
        </w:rPr>
        <w:footnoteReference w:id="1418"/>
      </w:r>
    </w:p>
    <w:p>
      <w:pPr>
        <w:pStyle w:val="Heading5"/>
        <w:numPr>
          <w:ilvl w:val="4"/>
          <w:numId w:val="1"/>
        </w:numPr>
        <w:rPr/>
      </w:pPr>
      <w:bookmarkStart w:id="2443" w:name="__RefHeading___Toc464134_1934241801"/>
      <w:bookmarkStart w:id="2444" w:name="_Toc1129"/>
      <w:bookmarkEnd w:id="2443"/>
      <w:r>
        <w:rPr>
          <w:rtl w:val="true"/>
        </w:rPr>
        <w:t xml:space="preserve">روایت </w:t>
      </w:r>
      <w:r>
        <w:rPr/>
        <w:t>11</w:t>
      </w:r>
      <w:bookmarkEnd w:id="244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واقد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در جزیره مردی داریم که چه بسا خبر می دهد به کسی که نزدش می اید و از مالی که به سرقت رفته یا مانند ان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ما از او بپرسیم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bookmarkStart w:id="2445" w:name="pg13511_141637"/>
    </w:p>
    <w:p>
      <w:pPr>
        <w:pStyle w:val="BookText"/>
        <w:rPr/>
      </w:pPr>
      <w:bookmarkEnd w:id="2445"/>
      <w:r>
        <w:rPr>
          <w:rFonts w:ascii="Amiri" w:hAnsi="Amiri" w:eastAsia="Amiri" w:cs="Amiri"/>
          <w:color w:val="111111"/>
          <w:sz w:val="28"/>
          <w:sz w:val="28"/>
          <w:szCs w:val="28"/>
          <w:rtl w:val="true"/>
          <w:lang w:bidi="ar-SA"/>
        </w:rPr>
        <w:t>إِلَي سَاحِرٍ أَوْ كَاهِنٍ أَوْ كَذَّابٍ يُصَدِّقُهُ بِمَا يَقُولُ فَقَدْ كَفَرَ بِمَا أَنْزَلَ اللَّهُ مِنْ كِتَابٍ‌</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6" w:name="__RefHeading___Toc464136_1934241801"/>
      <w:bookmarkStart w:id="2447" w:name="_Toc1130"/>
      <w:bookmarkEnd w:id="2446"/>
      <w:r>
        <w:rPr>
          <w:rtl w:val="true"/>
        </w:rPr>
        <w:t>«</w:t>
      </w:r>
      <w:r>
        <w:rPr/>
        <w:t>12</w:t>
      </w:r>
      <w:r>
        <w:rPr>
          <w:rtl w:val="true"/>
        </w:rPr>
        <w:t>»</w:t>
      </w:r>
      <w:bookmarkEnd w:id="244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قَوْلِهِ تَعَالَي وَ ما يُؤْمِنُ أَكْثَرُهُمْ بِاللَّهِ إِلَّا وَ هُمْ مُشْرِكُونَ‌</w:t>
      </w:r>
      <w:r>
        <w:rPr>
          <w:rStyle w:val="FootnoteAnchor"/>
          <w:rtl w:val="true"/>
        </w:rPr>
        <w:footnoteReference w:id="1420"/>
      </w:r>
      <w:r>
        <w:rPr>
          <w:rFonts w:ascii="Amiri" w:hAnsi="Amiri" w:eastAsia="Amiri" w:cs="Amiri"/>
          <w:color w:val="111111"/>
          <w:sz w:val="28"/>
          <w:sz w:val="28"/>
          <w:szCs w:val="28"/>
          <w:rtl w:val="true"/>
          <w:lang w:bidi="ar-SA"/>
        </w:rPr>
        <w:t>قَالَ كَانُوا يَقُولُونَ نُمْطَرُ بِنَوْءِ كَذَا وَ نَوْءِ كَذَا وَ مِنْهَا أَنَّهُمْ كَانُوا يَأْتُونَ الْكُهَّانَ فَيُصَدِّقُونَهُمْ بِمَا يَقُولُونَ‌</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و المراد بالشرك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الخفي، كاعتقادهم بالانواء، و مثل ذلك ما روي عن أبي عبد اللّه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الرجل لو لا فلان لهلكت، و لو لا فلان لضاع عيالي جعل للّه شريكا في ملكه يرزقه و يدفع عنه،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من اللّه علي بفلان لهلكت؟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الجزريّ في النهاية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تكرر ذكر الانواء و النوء في الحديث و الانواء هي ثمان و عشرون منزلة ينزل القمر في كل ليلة في منزلة منها، و منه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قَدَّرْناهُ 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في المغرب كل ثلاث عشر ليلة منزلة مع طلوع الفجر، و تطلع أخري مقابلها ذلك الوقت في المشرق، فتنقضي جميعها مع انقضاء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العرب تزعم أن مع سقوط المنزلة و طلوع رقيبها يكون مطر، و ينسبونه اليها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مطرنا بنوء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سمي نوءا، لانه إذا سقط الساقط منها بالمغرب ناء الطالع بالمشرق، يقال، ناء ينوء نوءا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نهض و 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في الصحاح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النوء سقوط نجم من المنازل في المغرب مع الفجر و طلوع رقيبه من المشرق يقابله من ساعته في كل ليلة الي ثلاثة عشر يوما، و هكذا كل نجم منها الي انقضاء السنة ما خلا الجبهة، فان لها أربعة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نسمع في النوء أنّه السقوط الا في هذا الموضع؛ و كانت العرب تضيف الامطار و الرياح و الحرّ و البرد الي الساقط منها 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الطالع منها في سلطانه، فتقول مطرنا بنوء كذا، و جمع النوء أنواء و نوآن مثل بطن و بطنان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جادوگر یا پیشگو و یا دروغگو برود و آنچه می گوید را تصدیق کند، به آنچه در قرآن نازل شده، کافر شده است</w:t>
      </w:r>
      <w:r>
        <w:rPr>
          <w:rFonts w:eastAsia="IRNazanin" w:cs="IRNazanin"/>
          <w:color w:val="111111"/>
          <w:sz w:val="28"/>
          <w:szCs w:val="28"/>
          <w:rtl w:val="true"/>
          <w:lang w:bidi="fa-IR"/>
        </w:rPr>
        <w:t>.</w:t>
      </w:r>
      <w:r>
        <w:rPr>
          <w:rStyle w:val="FootnoteAnchor"/>
          <w:rtl w:val="true"/>
        </w:rPr>
        <w:footnoteReference w:id="1422"/>
      </w:r>
    </w:p>
    <w:p>
      <w:pPr>
        <w:pStyle w:val="Heading5"/>
        <w:numPr>
          <w:ilvl w:val="4"/>
          <w:numId w:val="1"/>
        </w:numPr>
        <w:rPr/>
      </w:pPr>
      <w:bookmarkStart w:id="2448" w:name="__RefHeading___Toc464138_1934241801"/>
      <w:bookmarkStart w:id="2449" w:name="_Toc1131"/>
      <w:bookmarkEnd w:id="2448"/>
      <w:r>
        <w:rPr>
          <w:rtl w:val="true"/>
        </w:rPr>
        <w:t xml:space="preserve">روایت </w:t>
      </w:r>
      <w:r>
        <w:rPr/>
        <w:t>12</w:t>
      </w:r>
      <w:bookmarkEnd w:id="244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یُؤْمِنُ أَکْثَرُهُمْ بِاللّهِ إِلاَّ وَهُم 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بیشترشان به خدا ایمان نمی‌آورند جز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می‌گیرند</w:t>
      </w:r>
      <w:r>
        <w:rPr>
          <w:rFonts w:eastAsia="IRNazanin" w:cs="IRNazanin"/>
          <w:color w:val="111111"/>
          <w:sz w:val="28"/>
          <w:szCs w:val="28"/>
          <w:rtl w:val="true"/>
          <w:lang w:bidi="fa-IR"/>
        </w:rPr>
        <w:t>}</w:t>
      </w:r>
      <w:r>
        <w:rPr>
          <w:rStyle w:val="FootnoteAnchor"/>
          <w:rtl w:val="true"/>
        </w:rPr>
        <w:footnoteReference w:id="1423"/>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خاطر افتادن آن ستاره است که بر ما باران می بارد و چنان می شود، حتی برخی نزد پیشگویان می رفتند و کلامی که آنها می گفتند را باور می کردند</w:t>
      </w:r>
      <w:r>
        <w:rPr>
          <w:rFonts w:eastAsia="IRNazanin" w:cs="IRNazanin"/>
          <w:color w:val="111111"/>
          <w:sz w:val="28"/>
          <w:szCs w:val="28"/>
          <w:rtl w:val="true"/>
          <w:lang w:bidi="fa-IR"/>
        </w:rPr>
        <w:t>.</w:t>
      </w:r>
      <w:r>
        <w:rPr>
          <w:rStyle w:val="FootnoteAnchor"/>
          <w:rtl w:val="true"/>
        </w:rPr>
        <w:footnoteReference w:id="1424"/>
      </w:r>
      <w:bookmarkStart w:id="2450" w:name="pg13511_141638"/>
    </w:p>
    <w:p>
      <w:pPr>
        <w:pStyle w:val="Heading5"/>
        <w:numPr>
          <w:ilvl w:val="4"/>
          <w:numId w:val="1"/>
        </w:numPr>
        <w:rPr/>
      </w:pPr>
      <w:bookmarkStart w:id="2451" w:name="__RefHeading___Toc464140_1934241801"/>
      <w:bookmarkStart w:id="2452" w:name="_Toc1132"/>
      <w:bookmarkEnd w:id="2450"/>
      <w:bookmarkEnd w:id="2451"/>
      <w:r>
        <w:rPr>
          <w:rtl w:val="true"/>
        </w:rPr>
        <w:t>«</w:t>
      </w:r>
      <w:r>
        <w:rPr/>
        <w:t>13</w:t>
      </w:r>
      <w:r>
        <w:rPr>
          <w:rtl w:val="true"/>
        </w:rPr>
        <w:t>»</w:t>
      </w:r>
      <w:bookmarkEnd w:id="2452"/>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عَنْ عَلِيٍّ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الْمُسْلِمِينَ يُقْتَلُ وَ سَاحِرُ الْكُفَّارِ لَا يُقْتَلُ فَقِيلَ يَا رَسُولَ اللَّهِ صلي الله عليه و آله وَ لِمَ ذَاكَ قَالَ لِأَنَّ الشِّرْكَ وَ السِّحْرَ مَقْرُونَانِ‌</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امْرَأَةٌ إِلَي رَسُولِ اللَّهِ صلي الله عليه و آله فَقَالَتْ يَا رَسُولَ اللَّهِ إِنَّ لِي زَوْجاً وَ لَهُ عَلَيَّ غِلْظَةٌ وَ إِنِّي صَنَعْتُ بِهِ شَيْئاً لِأُعَطِّفَهُ عَلَيَّ فَقَالَ رَسُولُ اللَّهِ صلي الله عليه و آله أُفٍّ لَكِ كَدَّرْتِ دِينَكِ لَعَنَتْكِ الْمَلَائِكَةُ الْأَخْيَارُ لَعَنَتْكِ الْمَلَائِكَةُ الْأَخْيَارُ لَعَنَتْكِ الْمَلَائِكَةُ الْأَخْيَارُ لَعَنَتْكِ مَلَائِكَةُ السَّمَاءِ لَعَنَتْكِ مَلَائِكَةُ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فَصَامَتْ نَهَارَهَا وَ قَامَتْ لَيْلَهَا وَ لَبِسَتِ الْمُسُوحَ ثُمَّ حَلَقَتْ رَأْسَهَا فَقَالَ رَسُولُ اللَّهِ صلي الله عليه و آله إِنَّ حَلْقَ الرَّأْسِ لَا يُقْبَلُ مِنْهَا حَتَّي تُرْضِيَ الزَّوْجَ‌</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3" w:name="__RefHeading___Toc464142_1934241801"/>
      <w:bookmarkStart w:id="2454" w:name="_Toc1133"/>
      <w:bookmarkEnd w:id="2453"/>
      <w:r>
        <w:rPr>
          <w:rtl w:val="true"/>
        </w:rPr>
        <w:t xml:space="preserve">روایت </w:t>
      </w:r>
      <w:r>
        <w:rPr/>
        <w:t>13</w:t>
      </w:r>
      <w:bookmarkEnd w:id="2454"/>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 مسلمان کشته می شود، و جادوگر کفار نه،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شرک و سحر قرین 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نزد پیامبر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همسری دارم که با من تند رفتار می کند، کاری کرده ام که نرمخو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تو، دینت تیره شود، فرشتگان مقرب نفرینت کنند، فرشتگان مقرب نفرینت کنند، فرشتگان مقرب نفرینت کنند، ملائکه آسمان و زمین لعنتت کنند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 زن به خاطر ارتکاب این عمل روزش را روزه گرفت و شبش را به نماز ایستاد، لباسهای مویی پوشید و سرش را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سر از او قبول نمی شود، تا آنکه همسرش راضی شود</w:t>
      </w:r>
      <w:r>
        <w:rPr>
          <w:rFonts w:eastAsia="IRNazanin" w:cs="IRNazanin"/>
          <w:color w:val="111111"/>
          <w:sz w:val="28"/>
          <w:szCs w:val="28"/>
          <w:rtl w:val="true"/>
          <w:lang w:bidi="fa-IR"/>
        </w:rPr>
        <w:t>.</w:t>
      </w:r>
      <w:r>
        <w:rPr>
          <w:rStyle w:val="FootnoteAnchor"/>
          <w:rtl w:val="true"/>
        </w:rPr>
        <w:footnoteReference w:id="1427"/>
      </w:r>
      <w:bookmarkStart w:id="2455" w:name="pg13511_141639"/>
    </w:p>
    <w:p>
      <w:pPr>
        <w:pStyle w:val="Heading3"/>
        <w:numPr>
          <w:ilvl w:val="2"/>
          <w:numId w:val="1"/>
        </w:numPr>
        <w:rPr/>
      </w:pPr>
      <w:bookmarkStart w:id="2456" w:name="__RefHeading___Toc464144_1934241801"/>
      <w:bookmarkStart w:id="2457" w:name="_Toc1134"/>
      <w:bookmarkEnd w:id="2455"/>
      <w:bookmarkEnd w:id="2456"/>
      <w:r>
        <w:rPr>
          <w:rtl w:val="true"/>
        </w:rPr>
        <w:t xml:space="preserve">باب </w:t>
      </w:r>
      <w:r>
        <w:rPr/>
        <w:t>97</w:t>
      </w:r>
      <w:r>
        <w:rPr>
          <w:rtl w:val="true"/>
        </w:rPr>
        <w:t xml:space="preserve"> </w:t>
      </w:r>
      <w:r>
        <w:rPr>
          <w:rtl w:val="true"/>
        </w:rPr>
        <w:t>حد المرتد و أحكامه و فيه أحكام قتل الخوارج و المخالفين</w:t>
      </w:r>
      <w:bookmarkEnd w:id="2457"/>
    </w:p>
    <w:p>
      <w:pPr>
        <w:pStyle w:val="Heading4"/>
        <w:numPr>
          <w:ilvl w:val="3"/>
          <w:numId w:val="1"/>
        </w:numPr>
        <w:rPr/>
      </w:pPr>
      <w:bookmarkStart w:id="2458" w:name="__RefHeading___Toc464146_1934241801"/>
      <w:bookmarkStart w:id="2459" w:name="_Toc1135"/>
      <w:bookmarkEnd w:id="2458"/>
      <w:r>
        <w:rPr>
          <w:rtl w:val="true"/>
        </w:rPr>
        <w:t>الآيات</w:t>
      </w:r>
      <w:bookmarkEnd w:id="2459"/>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يَرْتَدِدْ مِنْكُمْ عَنْ دِينِهِ فَيَمُتْ وَ هُوَ كافِرٌ فَأُولئِكَ حَبِطَتْ أَعْمالُهُمْ فِي الدُّنْيا وَ الْآخِرَةِ وَ أُولئِكَ أَصْحابُ النَّارِ هُمْ فِيها خالِدُونَ‌</w:t>
      </w:r>
      <w:r>
        <w:rPr>
          <w:rStyle w:val="FootnoteAnchor"/>
          <w:rtl w:val="true"/>
        </w:rPr>
        <w:footnoteReference w:id="142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بقرينة ساير الآيات الواردة في مورد الحبط و هكذا نفس الآيات المبحوث عنها أن المراد من الحبط هو ايقاف العمل و توقيفه بمعني أنّه لا يترتب عليه أثر العمل من حيث الاثابة حكما موقتا، أي ما دام العمل محبوطا، و لازم معني الحبط هذا أنّه إذا تاب المتخلف و رجع عن فعله المحبط خرج العمل عن الحبط و ترتب عليه آثاره كملا، الا إذا مات المرتد علي كفره كما فرض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يَرْتَدِدْ مِنْكُمْ عَنْ دِينِهِ فَيَمُتْ وَ هُوَ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أو فعل فعلا لا يقبل اللّه معه توبته كما فرض في آية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يَكْفُرُونَ بِآياتِ اللَّهِ وَ يَقْتُلُونَ النَّبِيِّينَ بِغَيْرِ حَقٍّ وَ يَقْتُلُونَ الَّذِينَ يَأْمُرُونَ بِالْقِسْطِ مِنَ النَّاسِ فَبَشِّرْهُمْ بِعَذابٍ أَلِيمٍ أُولئِكَ الَّذِينَ حَبِطَتْ أَعْمالُهُمْ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توبة حتّي يخرج العمل عن الحبط، فيكون الحبط تاما دائما في الدنيا و الآخرة كما حكم به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الحبط بهذا المعني أعني الايقاف و التوقيف شايع في الحكومات، مؤيد بالعقل فانكار المنكرين من المتكلّمين انما هو لاجل أنهم لم يتحققوا معني الحبط الذي ورد في القرآن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المعني مصرح به في الروايات منها ما عن الدعائم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محمّد بن علي عليهما السلام أنّه قال من كان مؤمنا يعمل خيرا، ثمّ أصابته فتنة فكفر ثمّ تاب بعد كفره كتب له كل شي‌ء عمل في ايمانه، فلا يبطله كفره إذا تاب بعد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 عند الحكومات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يحل عليه الدين فلا يؤديه، فيحتكم الدائن عند الحكومة، فيحكم له بتوقيف دار المديون حتّي يخرج عن دينه فلا يمكن من التصرف فيها حتّي إذا خرج المديون عن دينه و أدي ما عليه حكم الحاكم بالغاء التوقيف فصار يتمكن من التصرف في داره كما كان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ذلك أن الرجل يثور علي الحكومة بالطغيان، فلا ينجح ثورته، فيفر الي خارج الثغر حصنا لدمه، فيحكم الحكومة بمصادرة أمواله، أو توقيفها حتّي يستسلم، و قد يكون بعد استسلامه و توبته يحكم الحاكم بلغو المصادرة و التوقيف، و لا بدع في ذلك، فانه نحو من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فالحبط هو الغاء الاثر من حيث الانتفاع بالعمل، و هو جار في المؤمنين، و أمّا البطلان من رأس كما توهمه المتكلمون فهو يختص بالكفار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لَيْسَ لَهُمْ فِي الْآخِرَةِ إِلَّا النَّارُ وَ حَبِطَ ما صَنَعُوا فِيها وَ باطِلٌ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 قال حاكيا عن موسي عليه السلام حين قال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لَنا إِلهاً كَما لَهُمْ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مُتَبَّرٌ ما هُمْ فِيهِ وَ باطِلٌ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كما عبر عنهم كثيرا بالمبطلين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 في توجيه ما ورد من ذلك في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صارت بمنزلة ما لم يكن لإيقاعهم اياها علي خلاف الوجه المأمور به، و أن الثواب في علمه تعالي علي ذلك العمل مشروط بعدم وقوع الفسق الفلاني أو الكفر بعد الايمان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مقبول بعد ما كان العمل في ظرفه صحيحا واجدا لشرائطه، ففي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تَرْفَعُوا أَصْواتَكُمْ فَوْقَ صَوْتِ النَّبِيِّ وَ لا تَجْهَرُوا لَهُ بِالْقَوْلِ كَجَهْرِ بَعْضِكُمْ لِبَعْضٍ أَنْ تَحْبَطَ أَعْمالُكُمْ وَ أَنْتُمْ 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حكم بحبط أعمالهم الصحيحة المقبولة التي استحقوا علي فعلها الثواب عند الجهر بندائه صلي الله عليه و آله من دون أن يشعروا أنفسهم بأنهم فعلوا ما يحبط الاعمال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الآيات التي وردت في الحبط كلها تتضمن أن الاعمال المحبوطة كانت صحيحة مقبولة ذات ثواب و جزاء حسن، و الا لم يكن في حبطها ضرر عليهم حيث لم يكونوا لينتفعوا بها قبل الحبط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تحقّق معني الحبط كانت الآية حاكمة بأن من ارتد عن دينه و مات كافرا، حبطت أعماله و تجب البراءة عنه، و أمّا إذا رجع عن ارتداده فهل يقبل توبته أم لا، فسنتعرض له في الآيات الآتية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يَهْدِي اللَّهُ قَوْماً كَفَرُوا بَعْدَ إِيمانِهِمْ وَ شَهِدُوا أَنَّ الرَّسُولَ</w:t>
      </w:r>
    </w:p>
    <w:p>
      <w:pPr>
        <w:pStyle w:val="Heading3"/>
        <w:numPr>
          <w:ilvl w:val="2"/>
          <w:numId w:val="1"/>
        </w:numPr>
        <w:rPr/>
      </w:pPr>
      <w:bookmarkStart w:id="2460" w:name="__RefHeading___Toc464148_1934241801"/>
      <w:bookmarkStart w:id="2461" w:name="_Toc1136"/>
      <w:bookmarkEnd w:id="2460"/>
      <w:r>
        <w:rPr>
          <w:rtl w:val="true"/>
        </w:rPr>
        <w:t xml:space="preserve">باب نود و هفتم </w:t>
      </w:r>
      <w:r>
        <w:rPr>
          <w:rtl w:val="true"/>
        </w:rPr>
        <w:t xml:space="preserve">: </w:t>
      </w:r>
      <w:r>
        <w:rPr>
          <w:rtl w:val="true"/>
        </w:rPr>
        <w:t>حد مرتد و احکام آن، و نیز احکام کشتن خوارج و مخالفین</w:t>
      </w:r>
      <w:bookmarkEnd w:id="2461"/>
    </w:p>
    <w:p>
      <w:pPr>
        <w:pStyle w:val="Heading4"/>
        <w:numPr>
          <w:ilvl w:val="3"/>
          <w:numId w:val="1"/>
        </w:numPr>
        <w:rPr/>
      </w:pPr>
      <w:bookmarkStart w:id="2462" w:name="__RefHeading___Toc464150_1934241801"/>
      <w:bookmarkStart w:id="2463" w:name="_Toc1137"/>
      <w:bookmarkEnd w:id="2462"/>
      <w:r>
        <w:rPr>
          <w:rtl w:val="true"/>
        </w:rPr>
        <w:t>آیات</w:t>
      </w:r>
      <w:bookmarkEnd w:id="24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یَرْتَدِدْ مِنکُمْ عَن دِینِهِ فَیَمُتْ وَهُوَ کَافِرٌ فَأُوْلَئِکَ حَبِطَتْ أَعْمَالُهُمْ فِی الدُّنْیَا وَالآخِرَةِ وَأُوْلَئِکَ أَصْحَابُ النَّارِ 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از شما که از دین خود برگردند و در حال کفر بمیرند آنان کردارهایشان در دنیا و آخرت تباه می‌شود و ایشان اهل آتشند و در آن ماندگار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حبط به این معنا یعنی متوقف کردن و توقیف در حکومتها شایع است و عقل نیز ان را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بعضی از متکلمین که حبط را نفی می کنند به خاطر همین است که آنها معنی حبطی که در قرآن آمده است را تحقیق و بررسی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در روایات نیز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روایتی در دعائم الاسلام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کار نیک انجام می دهد، سپس فتنه ای به او می رسد که کافر می شود، بعد توبه می کند، هرچه در دوران ایمانش عمل کرده برای او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کفر او اعمالش را باطل نمی کند وقتی از آن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این بحث در حکومت ها؛ شخصی سررسید پرداخت دینش فرا می رسد لیکن ان را نمی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صاحب دین به حکومت، شکایت می برد، به توقیف خانه مدیون حکم می دهند تا اینکه مدیون بدهی خود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مدیون نمی تواند در خانه اش تصرف کند تا وقتی که بدهی را بپردازد و حاکم حکم توقیف را ملغی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تصرفش در خانه اش مانند قبل ممکن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آنکه کسی علیه حکومت، طغیان و سرکشی می کند و انقلابش به پیروزی نمی رسد و برای حفظ خونش به خارج از مرزها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به مصادره یا توقیف اموالش حکم می کند تا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تسلیم شدن و توبه گاه حاکم، حکم به لغو مصادره و توقیف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شگفت آوری نیست و نوعی از مجازات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حبط، ابطال اثر عمل از جهت انتفاع و بهره مندی از عمل است و ان درباره اهل ایمان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کلی حبط همانگونه که متکلمین گمان کرده اند، مختص به کفار است چنانکه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أُوْلَئِکَ الَّذِینَ لَیْسَ لَهُمْ فِی الآخِرَةِ إِلاَّ النَّارُ وَحَبِطَ مَا صَنَعُواْ فِیهَا وَبَاطِلٌ مَّا کَانُواْ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خدا به نقل از زبان موسی علیه السلام وقتی که قومش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اجْعَل لَّنَا إِلَهًا کَمَا لَهُمْ آلِهَةٌ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هَؤُلاء مُتَبَّرٌ مَّا هُمْ فِیهِ وَبَاطِلٌ مَّا کَانُواْ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همانطور که از انان بسیار تعبیر به مبطلین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ایشان نسبت به آنچه در آیات آمده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به منزله عدم اعمال می شود زیرا ایشان آنها را برخلاف آنچه به آن امر شده اند واقع ساخته اند، و اینکه ثواب در علم الهی، بر عملی واقع می شود که مشروط به عدم وقوع فسق و یا کفر بعد از ایمان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مورد قبول نیست وقتی عمل در جای خودش صحیح و واجد شرایط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تَرْفَعُوا أَصْوَاتَکُمْ فَوْقَ صَوْتِ النَّبِیِّ وَلَا تَجْهَرُوا لَهُ بِالْقَوْلِ کَجَهْرِ بَعْضِکُمْ لِبَعْضٍ أَن تَحْبَطَ أَعْمَالُکُمْ وَأَنتُمْ لَا تَشْعُرُونَ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حکم شده به اینکه اعمال صحیح و مقبول ایشان که مستحق ثواب می باشد، وقتی برای صدازدن پیامبر صلی الله علیه و آله صدایشان را بلند کنند حبط و نابود می شود، بدون آنکه خودشان بدانند کاری انجام می دهند که اعمالشان را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آیاتی که در حبط وارد شده، همه آنها دربرگیرنده این مطلب است که اعمال حبط شده و باطل، صحیح و مقبول بوده و ثواب و جزای نیکو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نبود که به واسطه حبط، ضرری متوجه آنها نبود و نیز قبل از حبط از آن بهره ای نمی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معنای حبط بررسی شد، حکم این آیه وقتی است که کسی که از دینش مرتد شود و کافر بمیرد، اعمال او نابود و باطل می شود و واجب است از او بیزاری بجوییم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اگر از ارتدادش برگشت آیا توبه اش قبول است یا نه، در آیات بعدی به آن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یَهْدِی اللّهُ قَوْمًا کَفَرُواْ بَعْدَ إِیمَانِهِمْ وَشَهِدُواْ أَنَّ الرَّسُولَ</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دیگر آیات وارده در مسأله احباط و نابودی اعمال و نیز خود این آیات، منظور از حبط، متوقف شدن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توقیف یعنی ثواب عمل به موقتا بر آن مترتب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معنای حبط این است که هنگامی که شخص متخلف توبه کند و از کارش برگردد، عمل او از حبط خارج می شود و تمام آثارش بر آن مترتب می شود، الا وقتی که مرتد بر کفر خود بمیرد، همانطور که در این آیه فرض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یرتدد منکم عن دینه فیمت و هو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عملی مرتکب شود که خداوند با آن فعل، توبه اش را نپذیرد مثل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یکفرون بآیات الله و یقتلون النبیین بغیر حق و یقتلون الذین یأمرون بالقسط من الناس فبشرهم بعذاب ألیم اولئک الذین حبطت اعمالهم فی الدنیا و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توبه قبول نمی شود تا اینکه عمل از حبط خارج شود و در این صورت حبط و ابطال کامل و پیوسته در دنیا و آخرت واقع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وَ جاءَهُمُ الْبَيِّناتُ وَ اللَّهُ لا يَهْدِي الْقَوْمَ الظَّالِمِينَ أُولئِكَ جَزاؤُهُمْ أَنَّ عَلَيْهِمْ لَعْنَةَ اللَّهِ وَ الْمَلائِكَةِ وَ النَّاسِ أَجْمَعِينَ خالِدِينَ فِيها لا يُخَفَّفُ عَنْهُمُ الْعَذابُ وَ لا هُمْ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نشده </w:t>
      </w:r>
    </w:p>
    <w:p>
      <w:pPr>
        <w:pStyle w:val="BookText"/>
        <w:rPr/>
      </w:pPr>
      <w:r>
        <w:rPr>
          <w:rFonts w:ascii="Amiri" w:hAnsi="Amiri" w:eastAsia="Amiri" w:cs="Amiri"/>
          <w:color w:val="111111"/>
          <w:sz w:val="28"/>
          <w:sz w:val="28"/>
          <w:szCs w:val="28"/>
          <w:rtl w:val="true"/>
          <w:lang w:bidi="ar-SA"/>
        </w:rPr>
        <w:t>يُنْظَرُونَ إِلَّا الَّذِينَ تابُوا مِنْ بَعْدِ ذلِكَ وَ أَصْلَحُوا فَإِنَّ اللَّهَ غَفُورٌ رَحِيمٌ إِنَّ الَّذِينَ كَفَرُوا بَعْدَ إِيمانِهِمْ ثُمَّ ازْدادُوا كُفْراً لَنْ تُقْبَلَ تَوْبَتُهُمْ وَ أُولئِكَ هُمُ الضَّالُّونَ إِنَّ الَّذِينَ كَفَرُوا وَ ماتُوا وَ هُمْ كُفَّارٌ فَلَنْ يُقْبَلَ مِنْ أَحَدِهِمْ مِلْ‌ءُ الْأَرْضِ ذَهَباً وَ لَوِ افْتَدي بِهِ أُولئِكَ لَهُمْ عَذابٌ أَلِيمٌ وَ ما لَهُمْ مِنْ ناصِرِينَ‌</w:t>
      </w:r>
      <w:r>
        <w:rPr>
          <w:rStyle w:val="FootnoteAnchor"/>
          <w:rtl w:val="true"/>
        </w:rPr>
        <w:footnoteReference w:id="14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يَهْدِي اللَّهُ قَوْماً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بالنبي و بما جاء به من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شَهِدُوا أَنَّ الرَّسُولَ حَقٌّ وَ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التبشير ببعثته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الْبَيِّناتُ، وَ اللَّهُ لا يَهْدِي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فكفرهم هذا كفر بعد ايمان حيث كان ايمانهم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النبيّ لم يبعث بعد ايمان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جزاء كفرهم هذا فلعنة اللّه و الملائكة و الناس أجمعين خالدين في جهنم لا يخفف عنهم العذاب و لا هم ينظرون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 مِنْ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كفرهم و هي ارتداد واقعا لأول مرة فآمنوا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أفسدوه بانكارهم و عدوانهم من أمانة الحق و صد الناس عن سبيل اللّه باغوائهم فاعترفوا بان كفرهم و جحودهم ذلك كان عن ظلم و هوي متبع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توبتهم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يتصور مثل ذلك من الكفر بالنبي بعد الايمان بالنسبة الي الذين لم يؤمنوا به صلي الله عليه و آله في ظرف يهوديتهم و نصرانيتهم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عصرنا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دخلوا في الإسلام ثمّ ارتدوا، فيكون ارتدادهم هذا كفرا بعد ايمان ان لم يتوبوا قتلوا؛ و ان تابوا و أصلحوا فان اللّه غفور رحيم يقبل توبتهم و يتفرع علي ذلك لزوم استتابته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الآية أن توبة المرتد عن دين اللّه إذا كان من أهل الكتاب انما تقبل للمرة الأولي، بانهم يستتابون فان تابوا فان اللّه غفور رحيم؛ و ان لم يتوبوا بل أصروا علي كفرهم و جحودهم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ازدادوا كفرا لن تقبل توبتهم بعد ذلك، و أولئك هم الضالون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بَعْدَ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عنوان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كَفَرُوا بَعْدَ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ازْدادُوا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تماديهم في الكفر و الجحود و الاصرار علي غيهم و عدوانهم لدين اللّه، بعدم التوبة بعد الاستتابة أو الفرار عن حوزة الإسلام الي دار الكفر مثلا و المكر بالمسلمين و الفساد في الأرض فلن تقبل توبتهم؛ و لا يمهلون بعد ذلك و لا يستتابون؛ بل يقتلون حيث ظفر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تَابُواْ مِن بَعْدِ ذَلِکَ وَأَصْلَحُواْ فَإِنَّ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کَفَرُواْ بَعْدَ إِیمَانِهِمْ ثُمَّ ازْدَادُواْ کُفْرًا لَّن تُقْبَلَ تَوْبَتُهُمْ وَأُوْلَئِکَ هُمُ الضَّآلُّونَ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کَفَرُواْ وَمَاتُواْ وَهُمْ کُفَّارٌ فَلَن یُقْبَلَ مِنْ أَحَدِهِم مِّلْءُ الأرْضِ ذَهَبًا وَلَوِ افْتَدَی بِهِ أُوْلَئِکَ لَهُمْ عَذَابٌ أَلِیمٌ وَمَا لَهُم مِّن نَّاصِرِینَ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قومی را که بعد از ایمانشان کافر شدند هدایت می‌کند با آنکه شهادت دادند که این رسول بر حق است و برایشان دلایل روشن آمد و خداوند قوم بیدادگر را هدایت نمی‌کند چگونه خداوند قومی را که بعد از ایمانشان کافر شدند هدایت می‌کند با آنکه شهادت دادند که این رسول بر حق است و برایشان دلایل روشن آمد و خداوند قوم بیدادگر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سزایشان این است که لعنت‌خدا و فرشتگان و مردم همگی برایشان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بمانند نه عذاب از ایشان کاسته گردد و نه مهلت‌یابند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کسانی که پس از آن توبه کردند و درستگاری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که خداوند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پس از ایمان خود کافر شدند سپس بر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افزودند هرگز توبه آنان پذیرفته نخواهد شد و آنان خود گمراهانند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کسانی که کافر شده و در حال کفر مرده‌اند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پر از طلا کنند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دهند هرگز از هیچ یک از آنان پذیرفته نگردد آنان را عذابی دردناک خواهد بود و یاورانی نخواهند داشت</w:t>
      </w:r>
      <w:r>
        <w:rPr>
          <w:rFonts w:eastAsia="IRNazanin" w:cs="IRNazanin"/>
          <w:color w:val="111111"/>
          <w:sz w:val="28"/>
          <w:szCs w:val="28"/>
          <w:rtl w:val="true"/>
          <w:lang w:bidi="fa-IR"/>
        </w:rPr>
        <w:t>}</w:t>
      </w:r>
      <w:r>
        <w:rPr>
          <w:rStyle w:val="FootnoteAnchor"/>
          <w:rtl w:val="true"/>
        </w:rPr>
        <w:footnoteReference w:id="1430"/>
      </w:r>
    </w:p>
    <w:p>
      <w:pPr>
        <w:pStyle w:val="BookText"/>
        <w:rPr/>
      </w:pPr>
      <w:r>
        <w:rPr>
          <w:rFonts w:ascii="IRNazanin" w:hAnsi="IRNazanin" w:eastAsia="IRNazanin"/>
          <w:color w:val="111111"/>
          <w:sz w:val="28"/>
          <w:sz w:val="28"/>
          <w:szCs w:val="28"/>
          <w:rtl w:val="true"/>
          <w:lang w:bidi="fa-IR"/>
        </w:rPr>
        <w:t>سزای کفر آنها، لعن و نفرین خدا و فرشتگان و همه مردم است، در جهنم همیشگی هستند که نه تخفیفی در عذابشان هست و نه مهلتی به ایشان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الذین تابوا من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کفرشان که همان ارتداد واقعی است و برای اولین بار است، دوباره ایمان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خراب کرده بودند با انکار و دشمنی از میراندن حق و گمراه کردن مردم و خود نیز اعتراف کردند که کفر و لجاجتشان از روی ظلم و هوای نفس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آنها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این مطلب در کفر بعد از ایمان به پیامبر صلی الله علیه و آله را تصور کنید به نسبت کسانی که در جایگاه یهودی و مسیحی بودنشان، به پیامبر ایمان نیاوردند – مثل زمان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وقتی داخل در اسلام می شدند و سپس مرتد، ارتداد اینها کفر بعد از ایمان است و اگر توبه نکنند،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توبه کنند و خود را اصلاح نمایند، خداوند بخشنده و مهربان است و توبه شان را می پذیرد، و لزوم به توبه دادن مرتد، بر ان متفرع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آیه اینکه، توبه مرتد از دین خدا اگر از اهل کتاب باشد، برای بار اول قبول می شود چون ایشان به توبه وادار می شوند، اگر توبه کنند که خداوند بخشنده و مهربان است ولی اگر توبه نکنند و بر کفر و انکارشان پافشاری کنند و کفر خود را افزایش دهند، بعد از این هیچ گاه توبه شان قبول نمی شود، اینها گمراهان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کفروا بعد ایمانهم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دیگری از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قوما کفروا بعد ایمانهم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ازدادوا کفرا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استمرار دادن به کفر و انکارشان و پافشاری بر گمراهی و دشمنی با دین خدا، با عدم توبه بعد از آنکه ایشان را توبه می دهند یا مثلا از دیار مسلمانان به دیار کفر می گریزند و با مسلمانان حیله می کنند و در زمین افساد می نمایند، هیچ وقت توبه اینها پذیرفته نمی شود، به آنها مهلت داده نمی شود و به توبه هم وادار نمی شوند، بلکه وقتی به آنها دست یابند آنها را می 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یَهْدِی اللّهُ قَوْمًا کَفَرُواْ بَعْدَ إِیمَانِهِمْ وَشَهِدُواْ أَنَّ الرَّسُولَ حَقٌّ وَجَاءهُمُ الْبَیِّنَاتُ وَاللّهُ لاَ یَهْدِی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جَزَآؤُهُمْ أَنَّ عَلَیْهِمْ لَعْنَةَ اللّهِ وَالْمَلآئِکَةِ وَالنَّاسِ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خَالِدِینَ فِیهَا لاَ یُخَفَّفُ عَنْهُمُ الْعَذَابُ وَلاَ هُمْ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تَابُواْ مِن بَعْدِ ذَلِکَ وَأَصْلَحُواْ فَإِنَّ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کَفَرُواْ بَعْدَ إِیمَانِهِمْ ثُمَّ ازْدَادُواْ کُفْرًا لَّن تُقْبَلَ تَوْبَتُهُمْ وَأُوْلَئِکَ هُمُ الضَّآلُّونَ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کَفَرُواْ وَمَاتُواْ وَهُمْ کُفَّارٌ فَلَن یُقْبَلَ مِنْ أَحَدِهِم مِّلْءُ الأرْضِ ذَهَبًا وَلَوِ افْتَدَی بِهِ أُوْلَئِکَ لَهُمْ عَذَابٌ أَلِیمٌ وَمَا لَهُم مِّن نَّاصِرِینَ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قومی را که بعد از ایمانشان کافر شدند هدایت می‌کند با آنکه شهادت دادند که این رسول بر حق است و برایشان دلایل روشن آمد و خداوند قوم بیدادگر را هدایت نمی‌کند چگونه خداوند قومی را که بعد از ایمانشان کافر شدند هدایت می‌کند با آنکه شهادت دادند که این رسول بر حق است و برایشان دلایل روشن آمد و خداوند قوم بیدادگر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سزایشان این است که لعنت‌خدا و فرشتگان و مردم همگی برایشان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بمانند نه عذاب از ایشان کاسته گردد و نه مهلت‌یابند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کسانی که پس از آن توبه کردند و درستگاری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که خداوند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پس از ایمان خود کافر شدند سپس بر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افزودند هرگز توبه آنان پذیرفته نخواهد شد و آنان خود گمراهانند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کسانی که کافر شده و در حال کفر مرده‌اند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پر از طلا کنند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دهند هرگز از هیچ یک از آنان پذیرفته نگردد آنان را عذابی دردناک خواهد بود و یاورانی نخواهند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الذین تابوا من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کفرشان که همان ارتداد واقعی است و برای اولین بار است، دوباره ایمان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خراب کرده بودند با انکار و دشمنی از میراندن حق و گمراه کردن مردم و خود نیز اعتراف کردند که کفر و لجاجتشان از روی ظلم و هوای نفس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آنها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این مطلب در کفر بعد از ایمان به پیامبر صلی الله علیه و آله را تصور کنید به نسبت کسانی که در جایگاه یهودی و مسیحی بودنشان، به پیامبر ایمان نیاوردند – مثل زمان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وقتی داخل در اسلام می شدند و سپس مرتد، ارتداد اینها کفر بعد از ایمان است و اگر توبه نکنند،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توبه کنند و خود را اصلاح نمایند، خداوند بخشنده و مهربان است و توبه شان را می پذیرد، و لزوم به توبه دادن مرتد، بر ان متفرع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آیه اینکه، توبه مرتد از دین خدا اگر از اهل کتاب باشد، برای بار اول قبول می شود چون ایشان به توبه وادار می شوند، اگر توبه کنند که خداوند بخشنده و مهربان است ولی اگر توبه نکنند و بر کفر و انکارشان پافشاری کنند و کفر خود را افزایش دهند، بعد از این هیچ گاه توبه شان قبول نمی شود، اینها گمراهان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کفروا بعد ایمانهم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دیگری از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قوما کفروا بعد ایمانهم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ازدادوا کفرا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استمرار دادن به کفر و انکارشان و پافشاری بر گمراهی و دشمنی با دین خدا، با عدم توبه بعد از آنکه ایشان را توبه می دهند یا مثلا از دیار مسلمانان به دیار کفر می گریزند و با مسلمانان حیله می کنند و در زمین افساد می نمایند، هیچ وقت توبه اینها پذیرفته نمی شود، به آنها مهلت داده نمی شود و به توبه هم وادار نمی شوند، بلکه وقتی به آنها دست یابند آنها را می کشند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سزای کفر آنها، لعن و نفرین خدا و فرشتگان و همه مردم است، در جهنم همیشگی هستند که نه تخفیفی در عذابشان هست و نه مهلتی به ایشان می دهند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ثُمَّ كَفَرُوا ثُمَّ آمَنُوا ثُمَّ كَفَرُوا ثُمَّ ازْدادُوا كُفْراً لَمْ يَكُنِ اللَّهُ لِيَغْفِرَ لَهُمْ وَ لا لِيَهْدِيَهُمْ سَبِيلًا</w:t>
      </w:r>
      <w:r>
        <w:rPr>
          <w:rStyle w:val="FootnoteAnchor"/>
          <w:rtl w:val="true"/>
        </w:rPr>
        <w:footnoteReference w:id="1431"/>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الشرك الفطري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رجعوا عن الارتداد و تابوا الي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ارتدوا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ازْدادُوا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التوبة أو الفرار الي دار الشرك أو الفساد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اللَّهُ لِيَغْفِرَ لَهُمْ وَ لا لِيَهْدِيَهُمْ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هذا تقبل توبة المرتد إذا كان علي فطرة الشرك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بابتداء الدعوة و استرجاعه عن الشرك الي الايمان لأول مرة؛ فان تاب و قبل الإسلام فهو؛ و إلا قتل حيث ظفر به؛ فايمانه هذا كايمان أهل الكتاب في دينهم من الانقلاع عن الشرك الي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مرة ثانية إذا ارتد عن الإسلام الي الشرك، بمعني أنّه كفر بعد الايمان و دخل تحت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يَهْدِي اللَّهُ قَوْماً كَفَرُوا بَعْدَ إِيمانِهِمْ وَ شَهِدُوا أَنَّ الرَّسُولَ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قد كان جزاؤهم أن عليهم لعنة اللّه و الملائكة و الناس أجمعين خالدين فيها، الا الذين تابوا من بعد ذلك و اصلحوا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علي الامام أن يستتيبه كما فعل في أهل الكتاب لأول مرة حرفا بحرف، تحقيقا لمعني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صدق ايمانهم بعد الكفر بعد الايمان، و قد ورد في الاستتابة أنّه ينظر ثلاثة أيّام في الحبس ليرجع، فان لم يرجع قتل كما كان يقتل في شركه الفطري مثل ما كان يفعل بأهل الكتاب إذا أصروا علي كفرهم و جحودهم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إذا آمن ثانيا ثمّ كفر بعد ذلك، فلم تتعرض الآية لحاله بأنّه هل يقبل ايمانه بعد ذلك أيضا أولا يقبل، بل انما تعرض لحال من كفر بعد ذلك و ازداد كفرا،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اللَّهُ لِيَغْفِرَ لَهُمْ وَ لا لِيَهْدِيَهُمْ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ارتدوا و زادوا في طغيانهم فلا ريب أنهم لا يستتابون و لا يمهلون بل يقتلون حيث ظفر بهم و تجب البراءة منهم، و أمّا إذا لم يزيدوا في طغيانهم، بل كفروا بالكفر الساذج فقد دخلوا في الشرك كما كانوا فيه أول مرة فان تاب من نفسه بمعني أنّه بادر الي التوبة، يقبل توبته ظاهرا و يوكل أمره الي اللّه و مشيئة لعلّ اللّه يقبل توبته و لا نعلم، و ان لم يتب و لم يبادر الي التوبة فأمره مراعي ان شاء الامام استتابه و ان لم يشأ لم يستتبه، فان تاب بعد الاستتابة فهو، و ان لم يتب أو لم يشأ أن يستتيبه قتله فانه 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فرق اللّه عزّ و جلّ بين المشرك عن فطرة و بين أهل الكتاب بأنّه أهل أمر المشرك في المرة الثانية من ارتداده و حكم في أهل الكتاب بعدم قبول توبتهم في المرة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ثُمَّ کَفَرُواْ ثُمَّ آمَنُواْ ثُمَّ کَفَرُواْ ثُمَّ ازْدَادُواْ کُفْرًا لَّمْ یَکُنِ اللّهُ لِیَغْفِرَ لَهُمْ وَلاَ لِیَهْدِیَهُمْ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آوردند سپس کافر شدند و باز ایمان آوردند سپس کافر شدند آنگاه به کفر خود افزودند قطعا خدا آنان را نخواهد بخشید و راهی به ایشان نخواهد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توبه مرتد اگر بر فطرت شرک باشد دوبار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یک بار در دعوت نخست و بازگشت از شرک به ایمان ؛ اگر توبه کرد و اسلام را پذیرفت که هیچ، والّا وقتی به او دسترسی پیدا شد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او در این حالت مانند ایمان اهل کتاب در دین خودشان است یعنی از شرک به توحید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دوم وقتی است که از اسلام به شرک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بعد از ایمان آوردن کافر می شود و ذیل این آیه قرار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یهدی الله قوما کفروا بعد ایمانهم و شهدوا بأن الرسول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سزای آنها هم،لعن خدا و ملائکه و همه مردم است و در این نفرین جاودان می شوند، مگر کسانی که بعد از آن توبه کنند و اصلاح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امام واجب است همانطور که درباره اهل کتاب در مرتبه اول عمل می کند،او را در بار اول توبه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شود از این جهت که ایمانشان بعد از کفر و بعد از ایمان، صدق و راست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 استتابه آمده؛ سه روز در زندان مهلت داده می شود تا بازگردد، اگر برنگشت کشته می شود همانطور که در شرک فطری کشته می شود، مثل رفتاری که با اهل کتاب می شد اگر بر کفر و انکارشان پافشاری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بار دوم ایمان آورد و سپس کافر شد، آیه اصلا متعرض وضع او نیست که آیا ایمانش قبول می شود یا نه؟ بلکه آیه درباره حال و وضعیت کسی است که بعد از این ماجراها کافر شده و کفرش را افزایش داده است، آنجایی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الله لیغفر لهم و لا لیهدیهم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مرتد می شوند و سرکشی خود را زیاد می کردند تردیدی نیست که آنها را توبه و مهلت نمی دهند، بلکه انها را در صورت دست یافتنشان می کشند و بیزاری از آنها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طغیان و سرکشی زیاده روی نکردند بلکه یک کفر ساده داشتند، فقط مشرک می شوند مثل بار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خودشان توبه کردند یعنی به توبه مبادرت نمودند، در ظاهر توبه شان پذیرفته می شود و کارشان به خدا و مشیت او سپرده می شود، شاید خداوند پذیرفت، ما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توبه نکرد امر او به نظر امام بسته است اگر بخواهد او را توبه می دهد و اگر نخواست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توبه دادن توبه کرد که هیچ، والّا او را می کشد چون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بین مشرک فطری و اهل کتاب تفاوت نهاده است، زیرا خداوند درباره مشرک فطری برای بار دوم که مرتد شود تسامح کرده است ولی درباره اهل کتاب در مرتبه دوم توبه آنها را نپذیرفته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شرک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ارتداد برگشتند و به سوی خدا توبه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دوباره مرتد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ازدادوا 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توبه نکردن و یا فرار به سرزمین شرک و یا فساد کردن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الله لیغفر لهم و لا لیهدیهم سبیلا</w:t>
      </w:r>
      <w:r>
        <w:rPr>
          <w:rFonts w:eastAsia="IRNazanin" w:cs="IRNazanin"/>
          <w:color w:val="111111"/>
          <w:sz w:val="28"/>
          <w:szCs w:val="28"/>
          <w:rtl w:val="true"/>
          <w:lang w:bidi="fa-IR"/>
        </w:rPr>
        <w:t>».</w:t>
      </w:r>
      <w:bookmarkStart w:id="2464" w:name="pg13511_141644"/>
    </w:p>
    <w:p>
      <w:pPr>
        <w:pStyle w:val="Heading4"/>
        <w:numPr>
          <w:ilvl w:val="3"/>
          <w:numId w:val="1"/>
        </w:numPr>
        <w:rPr/>
      </w:pPr>
      <w:bookmarkStart w:id="2465" w:name="__RefHeading___Toc464152_1934241801"/>
      <w:bookmarkStart w:id="2466" w:name="_Toc1138"/>
      <w:bookmarkEnd w:id="2464"/>
      <w:bookmarkEnd w:id="2465"/>
      <w:r>
        <w:rPr>
          <w:rtl w:val="true"/>
        </w:rPr>
        <w:t>الأخبار</w:t>
      </w:r>
      <w:bookmarkEnd w:id="2466"/>
    </w:p>
    <w:p>
      <w:pPr>
        <w:pStyle w:val="Heading5"/>
        <w:numPr>
          <w:ilvl w:val="4"/>
          <w:numId w:val="1"/>
        </w:numPr>
        <w:rPr/>
      </w:pPr>
      <w:bookmarkStart w:id="2467" w:name="__RefHeading___Toc464154_1934241801"/>
      <w:bookmarkStart w:id="2468" w:name="_Toc1139"/>
      <w:bookmarkEnd w:id="2467"/>
      <w:r>
        <w:rPr>
          <w:rtl w:val="true"/>
        </w:rPr>
        <w:t>«</w:t>
      </w:r>
      <w:r>
        <w:rPr/>
        <w:t>1</w:t>
      </w:r>
      <w:r>
        <w:rPr>
          <w:rtl w:val="true"/>
        </w:rPr>
        <w:t>»</w:t>
      </w:r>
      <w:bookmarkEnd w:id="246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الْبَزَّازِ عَنْ أَبِي الْبَخْتَرِيِّ عَنْ جَعْفَرٍ عَنْ أَبِيهِ عليهما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الْمُرْتَدِّ لِوَلَدِهِ‌</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9" w:name="__RefHeading___Toc464156_1934241801"/>
      <w:bookmarkStart w:id="2470" w:name="_Toc1140"/>
      <w:bookmarkEnd w:id="2469"/>
      <w:r>
        <w:rPr>
          <w:rtl w:val="true"/>
        </w:rPr>
        <w:t>«</w:t>
      </w:r>
      <w:r>
        <w:rPr/>
        <w:t>2</w:t>
      </w:r>
      <w:r>
        <w:rPr>
          <w:rtl w:val="true"/>
        </w:rPr>
        <w:t>»</w:t>
      </w:r>
      <w:bookmarkEnd w:id="247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الْقَطَّانِ عَنِ السُّكَّرِيِّ عَنِ الْجَوْهَرِيِّ عَنِ ابْنِ عُمَارَةَ عَنْ أَبِيهِ عَنْ جَابِرٍ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ارْتَدَّتِ الْمَرْأَةُ عَنِ الْإِسْلَامِ اسْتُتِيبَتْ فَإِنْ تَابَتْ وَ إِلَّا خُلِّدَتْ فِي السِّجْنِ وَ لَا تُقْتَلُ كَمَا يُقْتَلُ الرَّجُلُ إِذَا ارْتَدَّ وَ لَكِنَّهَا تُسْتَخْدَمُ خِدْمَةً شَدِيدَةً وَ تُمْنَعُ مِنَ الطَّعَامِ وَ الشَّرَابِ إِلَّا مَا تُمْسِكُ بِهِ نَفْسَهَا وَ لَا تُطْعَمُ إِلَّا جَشِبَ الطَّعَامِ وَ لَا تُكْسَي إِلَّا غَلِيظَ الثِّيَابِ وَ خَشِنَهَا</w:t>
      </w:r>
    </w:p>
    <w:p>
      <w:pPr>
        <w:pStyle w:val="Heading4"/>
        <w:numPr>
          <w:ilvl w:val="3"/>
          <w:numId w:val="1"/>
        </w:numPr>
        <w:rPr/>
      </w:pPr>
      <w:bookmarkStart w:id="2471" w:name="__RefHeading___Toc464158_1934241801"/>
      <w:bookmarkStart w:id="2472" w:name="_Toc1141"/>
      <w:bookmarkEnd w:id="2471"/>
      <w:r>
        <w:rPr>
          <w:rtl w:val="true"/>
        </w:rPr>
        <w:t>روایات</w:t>
      </w:r>
      <w:bookmarkEnd w:id="2472"/>
    </w:p>
    <w:p>
      <w:pPr>
        <w:pStyle w:val="Heading5"/>
        <w:numPr>
          <w:ilvl w:val="4"/>
          <w:numId w:val="1"/>
        </w:numPr>
        <w:rPr/>
      </w:pPr>
      <w:bookmarkStart w:id="2473" w:name="__RefHeading___Toc464160_1934241801"/>
      <w:bookmarkStart w:id="2474" w:name="_Toc1142"/>
      <w:bookmarkEnd w:id="2473"/>
      <w:r>
        <w:rPr>
          <w:rtl w:val="true"/>
        </w:rPr>
        <w:t xml:space="preserve">روایت </w:t>
      </w:r>
      <w:r>
        <w:rPr/>
        <w:t>1</w:t>
      </w:r>
      <w:bookmarkEnd w:id="247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مرتد برای فرزندش است</w:t>
      </w:r>
      <w:r>
        <w:rPr>
          <w:rFonts w:eastAsia="IRNazanin" w:cs="IRNazanin"/>
          <w:color w:val="111111"/>
          <w:sz w:val="28"/>
          <w:szCs w:val="28"/>
          <w:rtl w:val="true"/>
          <w:lang w:bidi="fa-IR"/>
        </w:rPr>
        <w:t>.</w:t>
      </w:r>
      <w:r>
        <w:rPr>
          <w:rStyle w:val="FootnoteAnchor"/>
          <w:rtl w:val="true"/>
        </w:rPr>
        <w:footnoteReference w:id="1433"/>
      </w:r>
    </w:p>
    <w:p>
      <w:pPr>
        <w:pStyle w:val="Heading5"/>
        <w:numPr>
          <w:ilvl w:val="4"/>
          <w:numId w:val="1"/>
        </w:numPr>
        <w:rPr/>
      </w:pPr>
      <w:bookmarkStart w:id="2475" w:name="__RefHeading___Toc464162_1934241801"/>
      <w:bookmarkStart w:id="2476" w:name="_Toc1143"/>
      <w:bookmarkEnd w:id="2475"/>
      <w:r>
        <w:rPr>
          <w:rtl w:val="true"/>
        </w:rPr>
        <w:t xml:space="preserve">روایت </w:t>
      </w:r>
      <w:r>
        <w:rPr/>
        <w:t>2</w:t>
      </w:r>
      <w:bookmarkEnd w:id="247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از اسلام برگشت، توبه داده می شود، اگر توبه کرد که هیچ و الا در زندان حبس می شود و مانند مرد که در صورت ارتداد کشته می شود، کشته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به سختی به کار گرفته می شود، از غذا و آب مگر به اندازه ای که جانش حفظ شود منع می شود،جز غذای خشن به او داده نمی شود، و جز لباس زبر وخشن به پوشانده نمی شود </w:t>
      </w:r>
      <w:bookmarkStart w:id="2477" w:name="pg13511_141645"/>
    </w:p>
    <w:p>
      <w:pPr>
        <w:pStyle w:val="BookText"/>
        <w:rPr/>
      </w:pPr>
      <w:bookmarkEnd w:id="2477"/>
      <w:r>
        <w:rPr>
          <w:rFonts w:ascii="Amiri" w:hAnsi="Amiri" w:eastAsia="Amiri" w:cs="Amiri"/>
          <w:color w:val="111111"/>
          <w:sz w:val="28"/>
          <w:sz w:val="28"/>
          <w:szCs w:val="28"/>
          <w:rtl w:val="true"/>
          <w:lang w:bidi="ar-SA"/>
        </w:rPr>
        <w:t>وَ تُضْرَبُ عَلَي الصَّلَاةِ وَ الصِّيَامِ الْخَبَرَ</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8" w:name="__RefHeading___Toc464164_1934241801"/>
      <w:bookmarkStart w:id="2479" w:name="_Toc1144"/>
      <w:bookmarkEnd w:id="2478"/>
      <w:r>
        <w:rPr>
          <w:rtl w:val="true"/>
        </w:rPr>
        <w:t>«</w:t>
      </w:r>
      <w:r>
        <w:rPr/>
        <w:t>3</w:t>
      </w:r>
      <w:r>
        <w:rPr>
          <w:rtl w:val="true"/>
        </w:rPr>
        <w:t>»</w:t>
      </w:r>
      <w:bookmarkEnd w:id="2479"/>
    </w:p>
    <w:p>
      <w:pPr>
        <w:pStyle w:val="BookText"/>
        <w:rPr/>
      </w:pPr>
      <w:r>
        <w:rPr>
          <w:rFonts w:ascii="IRNazanin" w:hAnsi="IRNazanin" w:eastAsia="IRNazanin"/>
          <w:color w:val="111111"/>
          <w:sz w:val="28"/>
          <w:sz w:val="28"/>
          <w:szCs w:val="28"/>
          <w:rtl w:val="true"/>
          <w:lang w:bidi="fa-IR"/>
        </w:rPr>
        <w:t>ن‌</w:t>
      </w:r>
      <w:r>
        <w:rPr>
          <w:rStyle w:val="FootnoteAnchor"/>
          <w:rtl w:val="true"/>
        </w:rPr>
        <w:footnoteReference w:id="143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الطَّالَقَانِيِّ عَنْ أَحْمَدَ الْهَمْدَانِيِّ عَنْ عَلِيِّ بْنِ الْحَسَنِ بْنِ فَضَّالٍ عَنْ أَبِيهِ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شَرِيعَةُ مُحَمَّدٍ صلي الله عليه و آله لَا تُنْسَخُ إِلَي يَوْمِ الْقِيَامَةِ وَ لَا نَبِيَّ بَعْدَهُ إِلَي يَوْمِ الْقِيَامَةِ فَمَنِ ادَّعَي بَعْدَهُ نُبُوَّةً أَوْ أَتَي بَعْدَ الْقُرْآنِ بِكِتَابٍ فَدَمُهُ مُبَاحٌ لِكُلِّ مَنْ سَمِعَ ذَلِكَ مِنْهُ‌</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0" w:name="__RefHeading___Toc464166_1934241801"/>
      <w:bookmarkStart w:id="2481" w:name="_Toc1145"/>
      <w:bookmarkEnd w:id="2480"/>
      <w:r>
        <w:rPr>
          <w:rtl w:val="true"/>
        </w:rPr>
        <w:t>أقول</w:t>
      </w:r>
      <w:bookmarkEnd w:id="2481"/>
    </w:p>
    <w:p>
      <w:pPr>
        <w:pStyle w:val="BookText"/>
        <w:rPr/>
      </w:pPr>
      <w:r>
        <w:rPr>
          <w:rFonts w:ascii="Amiri" w:hAnsi="Amiri" w:eastAsia="Amiri" w:cs="Amiri"/>
          <w:color w:val="111111"/>
          <w:sz w:val="28"/>
          <w:sz w:val="28"/>
          <w:szCs w:val="28"/>
          <w:rtl w:val="true"/>
          <w:lang w:bidi="ar-SA"/>
        </w:rPr>
        <w:t>قد مضي بتمامه في باب معني أولي العزم‌</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2" w:name="__RefHeading___Toc464168_1934241801"/>
      <w:bookmarkStart w:id="2483" w:name="_Toc1146"/>
      <w:bookmarkEnd w:id="2482"/>
      <w:r>
        <w:rPr>
          <w:rtl w:val="true"/>
        </w:rPr>
        <w:t>«</w:t>
      </w:r>
      <w:r>
        <w:rPr/>
        <w:t>4</w:t>
      </w:r>
      <w:r>
        <w:rPr>
          <w:rtl w:val="true"/>
        </w:rPr>
        <w:t>»</w:t>
      </w:r>
      <w:bookmarkEnd w:id="248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 عَنِ الصَّوْلِيِّ عَنْ عَوْنِ بْنِ مُحَمَّدٍ عَنْ سَهْلِ بْنِ 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الرِّضَا عليه السلام بَعْضَ أَصْحَابِهِ يَقُولُ لَعَنَ اللَّهُ مَنْ حَارَبَ أَمِيرَ الْمُؤْمِنِينَ عليه السلام فَقَالَ لَهُ قُلْ إِلَّا مَنْ تَابَ وَ أَصْلَحَ ثُمَّ قَالَ ذَنْبُ مَنْ تَخَلَّفَ عَنْهُ وَ لَمْ يَتُبْ أَعْظَمُ مِنْ ذَنْبِ مَنْ قَاتَلَهُ ثُمَّ تَابَ‌</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4" w:name="__RefHeading___Toc464170_1934241801"/>
      <w:bookmarkStart w:id="2485" w:name="_Toc1147"/>
      <w:bookmarkEnd w:id="2484"/>
      <w:r>
        <w:rPr>
          <w:rtl w:val="true"/>
        </w:rPr>
        <w:t>«</w:t>
      </w:r>
      <w:r>
        <w:rPr/>
        <w:t>5</w:t>
      </w:r>
      <w:r>
        <w:rPr>
          <w:rtl w:val="true"/>
        </w:rPr>
        <w:t>»</w:t>
      </w:r>
      <w:bookmarkEnd w:id="248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بِإِسْنَادِ أَخِي دِعْبِلٍ عَنِ الرِّضَا عليه السلام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نَبِيّاً مِنَ الْأَنْبِيَاءِ فَاقْتُلُوهُ وَ مَنْ سَبَّ وَصِيّاً فَقَدْ سَبَّ نَبِيّاً</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6" w:name="__RefHeading___Toc464172_1934241801"/>
      <w:bookmarkStart w:id="2487" w:name="_Toc1148"/>
      <w:bookmarkEnd w:id="2486"/>
      <w:r>
        <w:rPr>
          <w:rtl w:val="true"/>
        </w:rPr>
        <w:t>«</w:t>
      </w:r>
      <w:r>
        <w:rPr/>
        <w:t>6</w:t>
      </w:r>
      <w:r>
        <w:rPr>
          <w:rtl w:val="true"/>
        </w:rPr>
        <w:t>»</w:t>
      </w:r>
      <w:bookmarkEnd w:id="248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ابْنِ عِيسَي عَنْ عَلِيِّ بْنِ الْحَكَمِ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مَا تَرَي فِي رَجُلٍ سَبَّابَةٍ لِعَلِيٍّ عليه السلام قَالَ هُوَ وَ اللَّهِ حَلَالُ الدَّمِ لَوْ لَا أَنْ يَعُمَّ بِهِ بَرِيئاً قُلْتُ أَيُّ شَيْ‌ءٍ يَعُمُّ بِهِ بَرِيئاً؟</w:t>
      </w:r>
    </w:p>
    <w:p>
      <w:pPr>
        <w:pStyle w:val="BookText"/>
        <w:rPr/>
      </w:pPr>
      <w:r>
        <w:rPr>
          <w:rFonts w:ascii="IRNazanin" w:hAnsi="IRNazanin" w:eastAsia="IRNazanin"/>
          <w:color w:val="111111"/>
          <w:sz w:val="28"/>
          <w:sz w:val="28"/>
          <w:szCs w:val="28"/>
          <w:rtl w:val="true"/>
          <w:lang w:bidi="fa-IR"/>
        </w:rPr>
        <w:t>و بر انجام دادن نماز و روزه زده می شود</w:t>
      </w:r>
      <w:r>
        <w:rPr>
          <w:rFonts w:eastAsia="IRNazanin" w:cs="IRNazanin"/>
          <w:color w:val="111111"/>
          <w:sz w:val="28"/>
          <w:szCs w:val="28"/>
          <w:rtl w:val="true"/>
          <w:lang w:bidi="fa-IR"/>
        </w:rPr>
        <w:t>.</w:t>
      </w:r>
      <w:r>
        <w:rPr>
          <w:rStyle w:val="FootnoteAnchor"/>
          <w:rtl w:val="true"/>
        </w:rPr>
        <w:footnoteReference w:id="1440"/>
      </w:r>
    </w:p>
    <w:p>
      <w:pPr>
        <w:pStyle w:val="Heading5"/>
        <w:numPr>
          <w:ilvl w:val="4"/>
          <w:numId w:val="1"/>
        </w:numPr>
        <w:rPr/>
      </w:pPr>
      <w:bookmarkStart w:id="2488" w:name="__RefHeading___Toc464174_1934241801"/>
      <w:bookmarkStart w:id="2489" w:name="_Toc1149"/>
      <w:bookmarkEnd w:id="2488"/>
      <w:r>
        <w:rPr>
          <w:rtl w:val="true"/>
        </w:rPr>
        <w:t xml:space="preserve">روایت </w:t>
      </w:r>
      <w:r>
        <w:rPr/>
        <w:t>3</w:t>
      </w:r>
      <w:bookmarkEnd w:id="2489"/>
    </w:p>
    <w:p>
      <w:pPr>
        <w:pStyle w:val="BookText"/>
        <w:rPr/>
      </w:pPr>
      <w:r>
        <w:rPr>
          <w:rFonts w:ascii="IRNazanin" w:hAnsi="IRNazanin" w:eastAsia="IRNazanin"/>
          <w:color w:val="111111"/>
          <w:sz w:val="28"/>
          <w:sz w:val="28"/>
          <w:szCs w:val="28"/>
          <w:rtl w:val="true"/>
          <w:lang w:bidi="fa-IR"/>
        </w:rPr>
        <w:t>عیون اخبار الرضا</w:t>
      </w:r>
      <w:r>
        <w:rPr>
          <w:rStyle w:val="FootnoteAnchor"/>
          <w:rtl w:val="true"/>
        </w:rPr>
        <w:footnoteReference w:id="144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محمد صلی الله علیه و آله تا روز قیامت نسخ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بعد از او تا روز قیامت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بعد از او ادعای پیامبری کند و بعد از قرآن کتابی بیاورد، خونش مباح است، برای هر کسی که از او این ادعا را شنید</w:t>
      </w:r>
      <w:r>
        <w:rPr>
          <w:rFonts w:eastAsia="IRNazanin" w:cs="IRNazanin"/>
          <w:color w:val="111111"/>
          <w:sz w:val="28"/>
          <w:szCs w:val="28"/>
          <w:rtl w:val="true"/>
          <w:lang w:bidi="fa-IR"/>
        </w:rPr>
        <w:t>.</w:t>
      </w:r>
      <w:r>
        <w:rPr>
          <w:rStyle w:val="FootnoteAnchor"/>
          <w:rtl w:val="true"/>
        </w:rPr>
        <w:footnoteReference w:id="1442"/>
      </w:r>
    </w:p>
    <w:p>
      <w:pPr>
        <w:pStyle w:val="Heading5"/>
        <w:numPr>
          <w:ilvl w:val="4"/>
          <w:numId w:val="1"/>
        </w:numPr>
        <w:rPr/>
      </w:pPr>
      <w:bookmarkStart w:id="2490" w:name="__RefHeading___Toc464176_1934241801"/>
      <w:bookmarkStart w:id="2491" w:name="_Toc1150"/>
      <w:bookmarkEnd w:id="2490"/>
      <w:r>
        <w:rPr>
          <w:rtl w:val="true"/>
        </w:rPr>
        <w:t>می گویم</w:t>
      </w:r>
      <w:bookmarkEnd w:id="2491"/>
    </w:p>
    <w:p>
      <w:pPr>
        <w:pStyle w:val="BookText"/>
        <w:rPr/>
      </w:pPr>
      <w:r>
        <w:rPr>
          <w:rFonts w:ascii="IRNazanin" w:hAnsi="IRNazanin" w:eastAsia="IRNazanin"/>
          <w:color w:val="111111"/>
          <w:sz w:val="28"/>
          <w:sz w:val="28"/>
          <w:szCs w:val="28"/>
          <w:rtl w:val="true"/>
          <w:lang w:bidi="fa-IR"/>
        </w:rPr>
        <w:t>همه روایت در باب معنای اولوالعزم آمد</w:t>
      </w:r>
      <w:r>
        <w:rPr>
          <w:rFonts w:eastAsia="IRNazanin" w:cs="IRNazanin"/>
          <w:color w:val="111111"/>
          <w:sz w:val="28"/>
          <w:szCs w:val="28"/>
          <w:rtl w:val="true"/>
          <w:lang w:bidi="fa-IR"/>
        </w:rPr>
        <w:t>.</w:t>
      </w:r>
    </w:p>
    <w:p>
      <w:pPr>
        <w:pStyle w:val="Heading5"/>
        <w:numPr>
          <w:ilvl w:val="4"/>
          <w:numId w:val="1"/>
        </w:numPr>
        <w:rPr/>
      </w:pPr>
      <w:bookmarkStart w:id="2492" w:name="__RefHeading___Toc464178_1934241801"/>
      <w:bookmarkStart w:id="2493" w:name="_Toc1151"/>
      <w:bookmarkEnd w:id="2492"/>
      <w:r>
        <w:rPr>
          <w:rtl w:val="true"/>
        </w:rPr>
        <w:t xml:space="preserve">روایت </w:t>
      </w:r>
      <w:r>
        <w:rPr/>
        <w:t>4</w:t>
      </w:r>
      <w:bookmarkEnd w:id="2493"/>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قاسم گفت از امام رضا علیه السلام شنیدم که به برخی یارانش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کسی که با امیرالمؤمنین علیه السلام بجنگد، حضرت به آن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مگر کسی که توبه کند و صالح 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کسی که از او تخلف کرد و توبه نکرد از کسی که با او جنگید و توبه کرد بزرگتر است</w:t>
      </w:r>
      <w:r>
        <w:rPr>
          <w:rFonts w:eastAsia="IRNazanin" w:cs="IRNazanin"/>
          <w:color w:val="111111"/>
          <w:sz w:val="28"/>
          <w:szCs w:val="28"/>
          <w:rtl w:val="true"/>
          <w:lang w:bidi="fa-IR"/>
        </w:rPr>
        <w:t>.</w:t>
      </w:r>
      <w:r>
        <w:rPr>
          <w:rStyle w:val="FootnoteAnchor"/>
          <w:rtl w:val="true"/>
        </w:rPr>
        <w:footnoteReference w:id="1443"/>
      </w:r>
    </w:p>
    <w:p>
      <w:pPr>
        <w:pStyle w:val="Heading5"/>
        <w:numPr>
          <w:ilvl w:val="4"/>
          <w:numId w:val="1"/>
        </w:numPr>
        <w:rPr/>
      </w:pPr>
      <w:bookmarkStart w:id="2494" w:name="__RefHeading___Toc464180_1934241801"/>
      <w:bookmarkStart w:id="2495" w:name="_Toc1152"/>
      <w:bookmarkEnd w:id="2494"/>
      <w:r>
        <w:rPr>
          <w:rtl w:val="true"/>
        </w:rPr>
        <w:t xml:space="preserve">روایت </w:t>
      </w:r>
      <w:r>
        <w:rPr/>
        <w:t>5</w:t>
      </w:r>
      <w:bookmarkEnd w:id="2495"/>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پدرانش علیهم السلام نقل کرد،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به پیامبری از انبیا فحش داد،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امامی فحش دهد، به پیامبر سب کرده است</w:t>
      </w:r>
      <w:r>
        <w:rPr>
          <w:rFonts w:eastAsia="IRNazanin" w:cs="IRNazanin"/>
          <w:color w:val="111111"/>
          <w:sz w:val="28"/>
          <w:szCs w:val="28"/>
          <w:rtl w:val="true"/>
          <w:lang w:bidi="fa-IR"/>
        </w:rPr>
        <w:t>.</w:t>
      </w:r>
      <w:r>
        <w:rPr>
          <w:rStyle w:val="FootnoteAnchor"/>
          <w:rtl w:val="true"/>
        </w:rPr>
        <w:footnoteReference w:id="1444"/>
      </w:r>
    </w:p>
    <w:p>
      <w:pPr>
        <w:pStyle w:val="Heading5"/>
        <w:numPr>
          <w:ilvl w:val="4"/>
          <w:numId w:val="1"/>
        </w:numPr>
        <w:rPr/>
      </w:pPr>
      <w:bookmarkStart w:id="2496" w:name="__RefHeading___Toc464182_1934241801"/>
      <w:bookmarkStart w:id="2497" w:name="_Toc1153"/>
      <w:bookmarkEnd w:id="2496"/>
      <w:r>
        <w:rPr>
          <w:rtl w:val="true"/>
        </w:rPr>
        <w:t xml:space="preserve">روایت </w:t>
      </w:r>
      <w:r>
        <w:rPr/>
        <w:t>6</w:t>
      </w:r>
      <w:bookmarkEnd w:id="249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گفت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دشنام گوی به علی علیه السلام چه می 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خونش حلال است، اگر موجب ریخته شدن خون بی گناهی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موجب ریخته شدن خون بی گناهی می شود؟ </w:t>
      </w:r>
      <w:bookmarkStart w:id="2498" w:name="pg13511_141646"/>
    </w:p>
    <w:p>
      <w:pPr>
        <w:pStyle w:val="BookText"/>
        <w:rPr/>
      </w:pPr>
      <w:bookmarkEnd w:id="2498"/>
      <w:r>
        <w:rPr>
          <w:rFonts w:ascii="Amiri" w:hAnsi="Amiri" w:eastAsia="Amiri" w:cs="Amiri"/>
          <w:color w:val="111111"/>
          <w:sz w:val="28"/>
          <w:sz w:val="28"/>
          <w:szCs w:val="28"/>
          <w:rtl w:val="true"/>
          <w:lang w:bidi="ar-SA"/>
        </w:rPr>
        <w:t>قَالَ يُقْتَلُ مُؤْمِنٌ بِكَافِرٍ</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9" w:name="__RefHeading___Toc464184_1934241801"/>
      <w:bookmarkStart w:id="2500" w:name="_Toc1154"/>
      <w:bookmarkEnd w:id="2499"/>
      <w:r>
        <w:rPr>
          <w:rtl w:val="true"/>
        </w:rPr>
        <w:t>«</w:t>
      </w:r>
      <w:r>
        <w:rPr/>
        <w:t>7</w:t>
      </w:r>
      <w:r>
        <w:rPr>
          <w:rtl w:val="true"/>
        </w:rPr>
        <w:t>»</w:t>
      </w:r>
      <w:bookmarkEnd w:id="2500"/>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عليهم السلام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نَبِيّاً قُتِلَ وَ مَنْ سَبَّ أَصْحَابِي جُلِدَ</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1" w:name="__RefHeading___Toc464186_1934241801"/>
      <w:bookmarkStart w:id="2502" w:name="_Toc1155"/>
      <w:bookmarkEnd w:id="2501"/>
      <w:r>
        <w:rPr>
          <w:rtl w:val="true"/>
        </w:rPr>
        <w:t>«</w:t>
      </w:r>
      <w:r>
        <w:rPr/>
        <w:t>8</w:t>
      </w:r>
      <w:r>
        <w:rPr>
          <w:rtl w:val="true"/>
        </w:rPr>
        <w:t>»</w:t>
      </w:r>
      <w:bookmarkEnd w:id="2502"/>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ذَكَرَ السَّيِّدَ مُحَمَّداً صلي الله عليه و آله أَوْ وَاحِداً مِنْ أَهْلِ بَيْتِهِ الطَّاهِرِينَ عليه السلام بِالسُّوءِ وَ بِمَا لَا يَلِيقُ بِهِمْ أَوِ الطَّعْنِ فِيهِمْ صَلَوَاتُ اللَّهِ عَلَيْهِمْ وَجَبَ عَلَيْهِ الْقَتْلُ‌</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3" w:name="__RefHeading___Toc464188_1934241801"/>
      <w:bookmarkStart w:id="2504" w:name="_Toc1156"/>
      <w:bookmarkEnd w:id="2503"/>
      <w:r>
        <w:rPr>
          <w:rtl w:val="true"/>
        </w:rPr>
        <w:t>«</w:t>
      </w:r>
      <w:r>
        <w:rPr/>
        <w:t>9</w:t>
      </w:r>
      <w:r>
        <w:rPr>
          <w:rtl w:val="true"/>
        </w:rPr>
        <w:t>»</w:t>
      </w:r>
      <w:bookmarkEnd w:id="2504"/>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عَنِ الصَّدُوقِ عَنْ أَبِيهِ عَنْ سَعْدٍ عَنْ إِبْرَاهِيمَ بْنِ مُحَمَّدٍ الثَّقَفِيِّ عَنْ مُحَمَّدِ بْنِ مَرْوَانَ عَنْ زَيْدِ بْنِ أَبَانِ بْنِ عُثْمَانَ عَنْ أَبِي بَصِيرٍ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نَبِيَّ بَعْدِي وَ لَا سُنَّةَ بَعْدَ سُنَّتِي فَمَنِ ادَّعَي ذَلِكَ فَدَعْوَاهُ وَ بِدْعَتُهُ فِي النَّارِ وَ مَنِ ادَّعَي ذَلِكَ فَاقْتُلُوهُ وَ مَنِ اتَّبَعَهُ فَإِنَّهُمْ فِي النَّارِ</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5" w:name="__RefHeading___Toc464190_1934241801"/>
      <w:bookmarkStart w:id="2506" w:name="_Toc1157"/>
      <w:bookmarkEnd w:id="2505"/>
      <w:r>
        <w:rPr>
          <w:rtl w:val="true"/>
        </w:rPr>
        <w:t>أقول</w:t>
      </w:r>
      <w:bookmarkEnd w:id="2506"/>
    </w:p>
    <w:p>
      <w:pPr>
        <w:pStyle w:val="BookText"/>
        <w:rPr/>
      </w:pPr>
      <w:r>
        <w:rPr>
          <w:rFonts w:ascii="Amiri" w:hAnsi="Amiri" w:eastAsia="Amiri" w:cs="Amiri"/>
          <w:color w:val="111111"/>
          <w:sz w:val="28"/>
          <w:sz w:val="28"/>
          <w:szCs w:val="28"/>
          <w:rtl w:val="true"/>
          <w:lang w:bidi="ar-SA"/>
        </w:rPr>
        <w:t>تمامه في باب وصية النبي صلي الله عليه و آله‌</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7" w:name="__RefHeading___Toc464192_1934241801"/>
      <w:bookmarkStart w:id="2508" w:name="_Toc1158"/>
      <w:bookmarkEnd w:id="2507"/>
      <w:r>
        <w:rPr>
          <w:rtl w:val="true"/>
        </w:rPr>
        <w:t>«</w:t>
      </w:r>
      <w:r>
        <w:rPr/>
        <w:t>10</w:t>
      </w:r>
      <w:r>
        <w:rPr>
          <w:rtl w:val="true"/>
        </w:rPr>
        <w:t>»</w:t>
      </w:r>
      <w:bookmarkEnd w:id="250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 رَجُلٌ النَّبِيَّ صلي الله عليه و آله فَسَأَلَ الْوَالِي عَبْدَ اللَّهِ بْنَ الْحَسَنِ وَ الْحَسَنَ بْنَ زَيْدٍ وَ غَيْرَهُمَا فَقَالُوا يُقْطَعُ لِسَانُهُ وَ قَالَ رَبِيعَةُ الرَّأْيِ وَ أَصْحَابُهُ يُؤَدَّبُ فَقَالَ الصَّادِقُ عليه السلام أَ رَأَيْتُمْ لَوْ ذَكَرَ رَجُلًا مِنْ أَصْحَابِ النَّبِيِّ صلي الله عليه و آله مَا كَانَ الْحُكْمُ فِيهِ قَالُوا مِثْلَ هَذَا قَالَ فَلَيْسَ بَيْنَ النَّبِيِّ وَ بَيْنَ رَجُلٍ مِنْ أَصْحَابِهِ فَرْقٌ فَقَالَ الْوَالِي كَيْفَ الْحُكْمُ قَالَ أَخْبَرَنِي أَبِي أَنَّ رَسُولَ اللَّهِ صلي الله عليه و آله قَالَ النَّاسُ فِيَّ أُسْوَةٌ سَوَاءٌ مَنْ سَمِعَ أَحَداً أن يَذْكُرُنِي فَالْوَاجِبُ عَلَيْهِ أَنْ يَقْتُلَ مَنْ شَتَمَنِي وَ لَا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مؤمنی به سبب کشتن کافری کشته شود</w:t>
      </w:r>
      <w:r>
        <w:rPr>
          <w:rFonts w:eastAsia="IRNazanin" w:cs="IRNazanin"/>
          <w:color w:val="111111"/>
          <w:sz w:val="28"/>
          <w:szCs w:val="28"/>
          <w:rtl w:val="true"/>
          <w:lang w:bidi="fa-IR"/>
        </w:rPr>
        <w:t>.</w:t>
      </w:r>
      <w:r>
        <w:rPr>
          <w:rStyle w:val="FootnoteAnchor"/>
          <w:rtl w:val="true"/>
        </w:rPr>
        <w:footnoteReference w:id="1450"/>
      </w:r>
    </w:p>
    <w:p>
      <w:pPr>
        <w:pStyle w:val="Heading5"/>
        <w:numPr>
          <w:ilvl w:val="4"/>
          <w:numId w:val="1"/>
        </w:numPr>
        <w:rPr/>
      </w:pPr>
      <w:bookmarkStart w:id="2509" w:name="__RefHeading___Toc464194_1934241801"/>
      <w:bookmarkStart w:id="2510" w:name="_Toc1159"/>
      <w:bookmarkEnd w:id="2509"/>
      <w:r>
        <w:rPr>
          <w:rtl w:val="true"/>
        </w:rPr>
        <w:t xml:space="preserve">روایت </w:t>
      </w:r>
      <w:r>
        <w:rPr/>
        <w:t>7</w:t>
      </w:r>
      <w:bookmarkEnd w:id="2510"/>
    </w:p>
    <w:p>
      <w:pPr>
        <w:pStyle w:val="BookText"/>
        <w:rPr/>
      </w:pP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پدرانش علیهم السلام نقل کرد،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پیامبری دشنام دهد، کشته می شود، و هر کس به اصحاب و یاران من فحش دهد شلاق زده می شود</w:t>
      </w:r>
      <w:r>
        <w:rPr>
          <w:rFonts w:eastAsia="IRNazanin" w:cs="IRNazanin"/>
          <w:color w:val="111111"/>
          <w:sz w:val="28"/>
          <w:szCs w:val="28"/>
          <w:rtl w:val="true"/>
          <w:lang w:bidi="fa-IR"/>
        </w:rPr>
        <w:t>.</w:t>
      </w:r>
      <w:r>
        <w:rPr>
          <w:rStyle w:val="FootnoteAnchor"/>
          <w:rtl w:val="true"/>
        </w:rPr>
        <w:footnoteReference w:id="1451"/>
      </w:r>
    </w:p>
    <w:p>
      <w:pPr>
        <w:pStyle w:val="Heading5"/>
        <w:numPr>
          <w:ilvl w:val="4"/>
          <w:numId w:val="1"/>
        </w:numPr>
        <w:rPr/>
      </w:pPr>
      <w:bookmarkStart w:id="2511" w:name="__RefHeading___Toc464196_1934241801"/>
      <w:bookmarkStart w:id="2512" w:name="_Toc1160"/>
      <w:bookmarkEnd w:id="2511"/>
      <w:r>
        <w:rPr>
          <w:rtl w:val="true"/>
        </w:rPr>
        <w:t xml:space="preserve">روایت </w:t>
      </w:r>
      <w:r>
        <w:rPr/>
        <w:t>8</w:t>
      </w:r>
      <w:bookmarkEnd w:id="2512"/>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پیامبر و یا یکی از اهل بیت پاکش علیهم السلام را به بدی و آنچه سزاوارشان نیست، یاد کند، یا طعنه ایی بزند، کشتن او واجب می شود</w:t>
      </w:r>
      <w:r>
        <w:rPr>
          <w:rFonts w:eastAsia="IRNazanin" w:cs="IRNazanin"/>
          <w:color w:val="111111"/>
          <w:sz w:val="28"/>
          <w:szCs w:val="28"/>
          <w:rtl w:val="true"/>
          <w:lang w:bidi="fa-IR"/>
        </w:rPr>
        <w:t>.</w:t>
      </w:r>
      <w:r>
        <w:rPr>
          <w:rStyle w:val="FootnoteAnchor"/>
          <w:rtl w:val="true"/>
        </w:rPr>
        <w:footnoteReference w:id="1452"/>
      </w:r>
    </w:p>
    <w:p>
      <w:pPr>
        <w:pStyle w:val="Heading5"/>
        <w:numPr>
          <w:ilvl w:val="4"/>
          <w:numId w:val="1"/>
        </w:numPr>
        <w:rPr/>
      </w:pPr>
      <w:bookmarkStart w:id="2513" w:name="__RefHeading___Toc464198_1934241801"/>
      <w:bookmarkStart w:id="2514" w:name="_Toc1161"/>
      <w:bookmarkEnd w:id="2513"/>
      <w:r>
        <w:rPr>
          <w:rtl w:val="true"/>
        </w:rPr>
        <w:t xml:space="preserve">روایت </w:t>
      </w:r>
      <w:r>
        <w:rPr/>
        <w:t>9</w:t>
      </w:r>
      <w:bookmarkEnd w:id="2514"/>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پیامبری بعد من و سنتی بعد از سنت من، نیست و کسی که چنین ادعا کند، ادعا و بدعتش در آتش است، و نیز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ایشان هم در آتشند</w:t>
      </w:r>
      <w:r>
        <w:rPr>
          <w:rFonts w:eastAsia="IRNazanin" w:cs="IRNazanin"/>
          <w:color w:val="111111"/>
          <w:sz w:val="28"/>
          <w:szCs w:val="28"/>
          <w:rtl w:val="true"/>
          <w:lang w:bidi="fa-IR"/>
        </w:rPr>
        <w:t>.</w:t>
      </w:r>
      <w:r>
        <w:rPr>
          <w:rStyle w:val="FootnoteAnchor"/>
          <w:rtl w:val="true"/>
        </w:rPr>
        <w:footnoteReference w:id="1453"/>
      </w:r>
    </w:p>
    <w:p>
      <w:pPr>
        <w:pStyle w:val="Heading5"/>
        <w:numPr>
          <w:ilvl w:val="4"/>
          <w:numId w:val="1"/>
        </w:numPr>
        <w:rPr/>
      </w:pPr>
      <w:bookmarkStart w:id="2515" w:name="__RefHeading___Toc464200_1934241801"/>
      <w:bookmarkStart w:id="2516" w:name="_Toc1162"/>
      <w:bookmarkEnd w:id="2515"/>
      <w:r>
        <w:rPr>
          <w:rtl w:val="true"/>
        </w:rPr>
        <w:t>می گویم</w:t>
      </w:r>
      <w:bookmarkEnd w:id="2516"/>
    </w:p>
    <w:p>
      <w:pPr>
        <w:pStyle w:val="BookText"/>
        <w:rPr/>
      </w:pPr>
      <w:r>
        <w:rPr>
          <w:rFonts w:ascii="IRNazanin" w:hAnsi="IRNazanin" w:eastAsia="IRNazanin"/>
          <w:color w:val="111111"/>
          <w:sz w:val="28"/>
          <w:sz w:val="28"/>
          <w:szCs w:val="28"/>
          <w:rtl w:val="true"/>
          <w:lang w:bidi="fa-IR"/>
        </w:rPr>
        <w:t>تمام این روایت در باب وصیت پیامبر آمده است</w:t>
      </w:r>
      <w:r>
        <w:rPr>
          <w:rFonts w:eastAsia="IRNazanin" w:cs="IRNazanin"/>
          <w:color w:val="111111"/>
          <w:sz w:val="28"/>
          <w:szCs w:val="28"/>
          <w:rtl w:val="true"/>
          <w:lang w:bidi="fa-IR"/>
        </w:rPr>
        <w:t>.</w:t>
      </w:r>
    </w:p>
    <w:p>
      <w:pPr>
        <w:pStyle w:val="Heading5"/>
        <w:numPr>
          <w:ilvl w:val="4"/>
          <w:numId w:val="1"/>
        </w:numPr>
        <w:rPr/>
      </w:pPr>
      <w:bookmarkStart w:id="2517" w:name="__RefHeading___Toc464202_1934241801"/>
      <w:bookmarkStart w:id="2518" w:name="_Toc1163"/>
      <w:bookmarkEnd w:id="2517"/>
      <w:r>
        <w:rPr>
          <w:rtl w:val="true"/>
        </w:rPr>
        <w:t xml:space="preserve">روایت </w:t>
      </w:r>
      <w:r>
        <w:rPr/>
        <w:t>10</w:t>
      </w:r>
      <w:bookmarkEnd w:id="251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پیامبر صلی الله علیه و آله ناسزا گفت، والی از بعضی سوال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را قطع می شود، ربیعة الرأی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شما در باره کسی که یکی از صحابه پیامبر را ناسزا بگوید چیست؟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پیامبر و اصحاب او فرقی نیست، 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خبر داد به من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اقتدا به من مساویند، اگر کسی شنید شخصی به من تاسزا می گوید واجب است بر او او را بکشد </w:t>
      </w:r>
      <w:bookmarkStart w:id="2519" w:name="pg13511_141647"/>
    </w:p>
    <w:p>
      <w:pPr>
        <w:pStyle w:val="BookText"/>
        <w:rPr/>
      </w:pPr>
      <w:bookmarkEnd w:id="2519"/>
      <w:r>
        <w:rPr>
          <w:rFonts w:ascii="Amiri" w:hAnsi="Amiri" w:eastAsia="Amiri" w:cs="Amiri"/>
          <w:color w:val="111111"/>
          <w:sz w:val="28"/>
          <w:sz w:val="28"/>
          <w:szCs w:val="28"/>
          <w:rtl w:val="true"/>
          <w:lang w:bidi="ar-SA"/>
        </w:rPr>
        <w:t>يُرْفَعُ إِلَي السُّلْطَانِ فَالْوَاجِبُ عَلَي السُّلْطَانِ إِذَا رُفِعَ إِلَيْهِ أَنْ يَقْتُلَ مَنْ‌</w:t>
      </w:r>
      <w:r>
        <w:rPr>
          <w:rStyle w:val="FootnoteAnchor"/>
          <w:rtl w:val="true"/>
        </w:rPr>
        <w:footnoteReference w:id="1454"/>
      </w:r>
      <w:r>
        <w:rPr>
          <w:rFonts w:ascii="Amiri" w:hAnsi="Amiri" w:eastAsia="Amiri" w:cs="Amiri"/>
          <w:color w:val="111111"/>
          <w:sz w:val="28"/>
          <w:sz w:val="28"/>
          <w:szCs w:val="28"/>
          <w:rtl w:val="true"/>
          <w:lang w:bidi="ar-SA"/>
        </w:rPr>
        <w:t>نَالَ مِنِّي فَقَالَ الْوَالِي أَخْرِجُوا الرَّجُلَ فَاقْتُلُوهُ بِحُكْمِ أَبِي عَبْدِ اللَّهِ عليه السلام‌</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0" w:name="__RefHeading___Toc464204_1934241801"/>
      <w:bookmarkStart w:id="2521" w:name="_Toc1164"/>
      <w:bookmarkEnd w:id="2520"/>
      <w:r>
        <w:rPr>
          <w:rtl w:val="true"/>
        </w:rPr>
        <w:t>«</w:t>
      </w:r>
      <w:r>
        <w:rPr/>
        <w:t>11</w:t>
      </w:r>
      <w:r>
        <w:rPr>
          <w:rtl w:val="true"/>
        </w:rPr>
        <w:t>»</w:t>
      </w:r>
      <w:bookmarkEnd w:id="2521"/>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عَنِ الْحَسَنِ بْنِ خُرَّزَادَ عَنْ مُوسَي بْنِ الْقَاسِمِ عَنْ إِبْرَاهِيمَ بْنِ أَبِي الْبِلَادِ عَنْ عَمَّارٍ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زَامَلْتُ أَبَا بُجَيْرٍ عَبْدَ اللَّهِ بْنَ النَّجَاشِيِّ مِنْ سِجِسْتَانَ إِلَي مَكَّةَ وَ كَانَ يَرَي رَأْيَ الزَّيْدِيَّةِ فَلَمَّا صِرْنَا إِلَي الْمَدِينَةِ مَضَيْتُ أَنَا إِلَي أَبِي عَبْدِ اللَّهِ عَلَيْهِ الصَّلَاةُ وَ السَّلَامُ وَ مَضَي هُوَ إِلَي عَبْدِ اللَّهِ بْنِ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انْصَرَفَ رَأَيْتُهُ مُنْكَسِراً يَتَقَلَّبُ عَلَي فِرَاشِهِ وَ يَتَأَوَّهُ قُلْتُ مَا لَكَ أَبَا بُجَيْرٍ فَقَالَ اسْتَأْذِنْ لِي عَلَي صَاحِبِكَ إِذَا أَصْبَحْتَ إِنْ شَاءَ اللَّهُ فَلَمَّا أَصْبَحْنَا دَخَلْتُ عَلَي أَبِي عَبْدِ اللَّهِ عليه السلام قُلْتُ هَذَا عَبْدُ اللَّهِ النَّجَاشِيُّ سَأَلَنِي أَنْ أَسْتَأْذِنَ لَهُ عَلَيْكَ وَ هُوَ يَرَي رَأْيَ الزَّيْدِيَّةِ فَقَالَ ائْذَنْ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عَلَيْهِ قَرَّبَهُ أَبُو عَبْدِ اللَّهِ عليه السلام فَقَالَ لَهُ أَبُو بُجَيْرٍ جُعِلْتُ فِدَاكَ إِنِّي لَمْ أَزَلْ مُقِرّاً بِفَضْلِكُمْ أَرَي الْحَقَّ فِيكُمْ لَا فِي غَيْرِكُمْ وَ إِنِّي قَتَلْتُ ثَلَاثَةَ عَشَرَ رَجُلًا مِنَ الْخَوَارِجِ كُلُّهُمْ سَمِعْتُهُمْ يَتَبَرَّأُ مِنْ عَلِيِّ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عليه السلام سَأَلْتَ عَنْ هَذِهِ الْمَسْأَلَةِ أَحَداً غَيْرِي قَالَ نَعَمْ سَأَلْتُ عَنْهَا عَبْدَ اللَّهِ بْنَ الْحَسَنِ فَلَمْ يَكُنْ عِنْدَهُ فِيهَا جَوَابٌ وَ عَظُمَ عَلَيْهِ وَ قَالَ لِي أَنْتَ مَأْخُوذٌ فِي الدُّنْيَا وَ الْآخِرَةِ فَقُلْتُ أَصْلَحَكَ اللَّهُ عَلَي مَا ذَا عَادَيْنَا النَّاسَ فِي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عليه السلام فَكَيْفَ قَتَلْتَهُمْ يَا أَبَا بُجَيْرٍ فَقَالَ مِنْهُمْ مَنْ كُنْتُ أَصْعَدُ سَطْحَهُ بِسُلَّمٍ حَتَّي أَقْتُلَهُ وَ مِنْهُمْ مَنْ دَعَوْتُهُ بِاللَّيْلِ عَلَي بَابِهِ وَ إِذَا خَرَجَ عَلَيَّ قَتَلْتُهُ وَ مِنْهُمْ مَنْ كُنْتُ أَصْحَبُهُ فِي الطَّرِيقِ فَإِذَا خَلَا لِي قَتَلْتُهُ وَ قَدِ اسْتَتَرَ ذَلِكَ</w:t>
      </w:r>
    </w:p>
    <w:p>
      <w:pPr>
        <w:pStyle w:val="BookText"/>
        <w:rPr/>
      </w:pPr>
      <w:r>
        <w:rPr>
          <w:rFonts w:ascii="IRNazanin" w:hAnsi="IRNazanin" w:eastAsia="IRNazanin"/>
          <w:color w:val="111111"/>
          <w:sz w:val="28"/>
          <w:sz w:val="28"/>
          <w:szCs w:val="28"/>
          <w:rtl w:val="true"/>
          <w:lang w:bidi="fa-IR"/>
        </w:rPr>
        <w:t>و نزد حاکم نبرد، بر حاکم هم واجب است وقتی که چنین کسی را نزد او اوردند،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بیاورید و او را به حکم ابو عبدالله بکشید</w:t>
      </w:r>
      <w:r>
        <w:rPr>
          <w:rFonts w:eastAsia="IRNazanin" w:cs="IRNazanin"/>
          <w:color w:val="111111"/>
          <w:sz w:val="28"/>
          <w:szCs w:val="28"/>
          <w:rtl w:val="true"/>
          <w:lang w:bidi="fa-IR"/>
        </w:rPr>
        <w:t>.</w:t>
      </w:r>
      <w:r>
        <w:rPr>
          <w:rStyle w:val="FootnoteAnchor"/>
          <w:rtl w:val="true"/>
        </w:rPr>
        <w:footnoteReference w:id="1456"/>
      </w:r>
    </w:p>
    <w:p>
      <w:pPr>
        <w:pStyle w:val="Heading5"/>
        <w:numPr>
          <w:ilvl w:val="4"/>
          <w:numId w:val="1"/>
        </w:numPr>
        <w:rPr/>
      </w:pPr>
      <w:bookmarkStart w:id="2522" w:name="__RefHeading___Toc464206_1934241801"/>
      <w:bookmarkStart w:id="2523" w:name="_Toc1165"/>
      <w:bookmarkEnd w:id="2522"/>
      <w:r>
        <w:rPr>
          <w:rtl w:val="true"/>
        </w:rPr>
        <w:t xml:space="preserve">روایت </w:t>
      </w:r>
      <w:r>
        <w:rPr/>
        <w:t>11</w:t>
      </w:r>
      <w:bookmarkEnd w:id="2523"/>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سجستانی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ابوبجیر عبدالله بن نجاشی از سجستان به مکه همراهم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زیدیه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رسیدیم من نزد امام صادق علیه السلام رفتم و او نزد عبدالله بن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برگشتیم او را خسته روی بسترش دیدم که آه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ابوبجیر؟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بگیر وقتی صبح شد نزد دوست تو برویم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 بر امام صادق علیه السلام وارد شدیم،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عبدالله نجاشی است که از من خواسته برای او از شما اجازه بگیرم، او در عقیده، از زیدیه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اذن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شدیم، امام او را نزدیک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ابوبجیر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همیشه اقرار به فضل شما داشته ام و حقیقت را در شما، نه غیر شما دیده ام، من سیزده نفر از خوارج را کشته ام که از همه آنها شنیدم که از علی بن ابی طالب علیه السلام برائت می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از کسی غیر از من سؤال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عبدالله بن حسن پرسیدم که هیچ پاسخی نداشت و بر او گران تمام شد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وآخرت سرگشته و حیران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صالح کند، با مردم درباره علی بر چه چیزی دشمنی کردیم؟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ابوبجیر، چگونه آنها را 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با نردبان به بام خانه اش رفتم و او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را شب هنگام به در خانه اش خواندم، وقتی بیرون آمد کشتم، با یکی از آنها در راه می رفتیم، وقتی تنها شدیم او را کشتم و همه </w:t>
      </w:r>
      <w:bookmarkStart w:id="2524" w:name="pg13511_141648"/>
    </w:p>
    <w:p>
      <w:pPr>
        <w:pStyle w:val="BookText"/>
        <w:rPr/>
      </w:pPr>
      <w:bookmarkEnd w:id="2524"/>
      <w:r>
        <w:rPr>
          <w:rFonts w:ascii="Amiri" w:hAnsi="Amiri" w:eastAsia="Amiri" w:cs="Amiri"/>
          <w:color w:val="111111"/>
          <w:sz w:val="28"/>
          <w:sz w:val="28"/>
          <w:szCs w:val="28"/>
          <w:rtl w:val="true"/>
          <w:lang w:bidi="ar-SA"/>
        </w:rPr>
        <w:t>كُلُّهُ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عليه السلام يَا أَبَا بُجَيْرٍ لَوْ كُنْتَ قَتَلْتَهُمْ بِأَمْرِ الْإِمَامِ لَمْ يَكُنْ عَلَيْكَ فِي قَتْلِهِمْ شَيْ‌ءٌ وَ لَكِنَّكَ سَبَقْتَ الْإِمَامَ فَعَلَيْكَ ثَلَاثَ عَشْرَةَ شَاةً تَذْبَحُهَا بِمِنًي وَ تَتَصَدَّقُ بِلَحْمِهَا لِسَبْقِكَ الْإِمَامَ وَ لَيْسَ عَلَيْكَ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عليه السلام يَا أَبَا بُجَيْرٍ أَخْبِرْنِي حِينَ أَصَابَكَ الْمِيزَابُ وَ عَلَيْكَ الصُّدْرَةُ</w:t>
      </w:r>
      <w:r>
        <w:rPr>
          <w:rStyle w:val="FootnoteAnchor"/>
          <w:rtl w:val="true"/>
        </w:rPr>
        <w:footnoteReference w:id="1457"/>
      </w:r>
      <w:r>
        <w:rPr>
          <w:rFonts w:ascii="Amiri" w:hAnsi="Amiri" w:eastAsia="Amiri" w:cs="Amiri"/>
          <w:color w:val="111111"/>
          <w:sz w:val="28"/>
          <w:sz w:val="28"/>
          <w:szCs w:val="28"/>
          <w:rtl w:val="true"/>
          <w:lang w:bidi="ar-SA"/>
        </w:rPr>
        <w:t>مِنْ فِرَاءٍ فَدَخَلْتَ النَّهَرَ فَخَرَجْتَ وَ تَبِعَكَ الصِّبْيَانُ يُعَيِّطُونَ‌</w:t>
      </w:r>
      <w:r>
        <w:rPr>
          <w:rStyle w:val="FootnoteAnchor"/>
          <w:rtl w:val="true"/>
        </w:rPr>
        <w:footnoteReference w:id="1458"/>
      </w:r>
      <w:r>
        <w:rPr>
          <w:rFonts w:ascii="Amiri" w:hAnsi="Amiri" w:eastAsia="Amiri" w:cs="Amiri"/>
          <w:color w:val="111111"/>
          <w:sz w:val="28"/>
          <w:sz w:val="28"/>
          <w:szCs w:val="28"/>
          <w:rtl w:val="true"/>
          <w:lang w:bidi="ar-SA"/>
        </w:rPr>
        <w:t xml:space="preserve">أَيُّ شَيْ‌ءٍ صَبَّرَكَ عَلَي هَذَا قَالَ عَمَّارٌ فَالْتَفَتَ إِلَيَّ أَبُو بُجَيْرٍ وَ قَالَ لِي أَيُّ شَيْ‌ءٍ كَانَ هَذَا مِنَ الْحَدِيثِ حَتَّي تُحَدِّثَهُ أَبَا عَبْدِ اللَّهِ فَقُلْتُ لَا وَ اللَّهِ مَا ذَكَرْتُ لَهُ وَ لَا لِغَيْرِهِ وَ هَذَا هُوَ يَسْمَعُ كَلَامِي فَقَالَ لَهُ أَبُو عَبْدِ اللَّهِ عليه السلام لَمْ يُخْبِرْنِي هُوَ بِشَيْ‌ءٍ يَا أَبَا بُجَيْرٍ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خَرَجْنَا مِنْ عِنْدِهِ قَالَ لِي أَبُو بُجَيْرٍ يَا عَمَّارُ أَشْهَدُ أَنَّ هَذَا عَالِمُ آلِ مُحَمَّدٍ وَ أَنَّ الَّذِي كُنْتُ عَلَيْهِ بَاطِلٌ وَ أَنَّ هَذَا صَاحِبُ الْأَمْرِ</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5" w:name="__RefHeading___Toc464208_1934241801"/>
      <w:bookmarkStart w:id="2526" w:name="_Toc1166"/>
      <w:bookmarkEnd w:id="2525"/>
      <w:r>
        <w:rPr>
          <w:rtl w:val="true"/>
        </w:rPr>
        <w:t>«</w:t>
      </w:r>
      <w:r>
        <w:rPr/>
        <w:t>12</w:t>
      </w:r>
      <w:r>
        <w:rPr>
          <w:rtl w:val="true"/>
        </w:rPr>
        <w:t>»</w:t>
      </w:r>
      <w:bookmarkEnd w:id="2526"/>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قُولَوَيْهِ عَنْ سَعْدِ بْنِ عَبْدِ اللَّهِ الْقُمِّيِّ عَنْ مُحَمَّدِ بْنِ عَبْدِ اللَّهِ الْمِسْمَعِيِّ عَنْ عَلِيِّ بْنِ حَدِيدٍ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يَسْأَلُ أَبَا الْحَسَنِ الْأَوَّلَ عليه السلام فَقَالَ إِنِّي سَمِعْتُ مُحَمَّدَ بْنَ بَشِيرٍ يَقُولُ إِنَّكَ لَسْتَ مُوسَي بْنَ جَعْفَرٍ الَّذِي أَنْتَ إِمَامُنَا وَ حُجَّتُنَا فِيمَا بَيْنَنَا وَ بَيْنَ اللَّهِ تَعَالَي قَالَ فَقَالَ عليه السلام لَعَنَهُ اللَّهُ ثَلَاثاً أَذَاقَهُ اللَّهُ حَرَّ الْحَدِيدِ قَتَلَهُ اللَّهُ أَخْبَثَ مَا يَكُونُ مِنْ قِتْلَةٍ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جُعِلْتُ فِدَاكَ إِذَا أَنَا سَمِعْتُ مِنْهُ أَ وَ لَيْسَ حَلَالٌ لِي دَمُهُ مُبَاحٌ كَمَا أُبِيحَ دَمُ السَّبَّابِ لِرَسُولِ اللَّهِ صلي الله عليه و آله وَ الْإِمَامِ فَقَالَ نَعَمْ حَلَّ وَ اللَّهِ حَلَّ وَ اللَّهِ دَمُهُ وَ أَبَاحَهُ لَكَ وَ لِمَنْ سَمِعَ ذَلِكَ مِنْهُ قُلْتُ أَ وَ لَيْسَ ذَلِكَ بِسَابٍّ لَكَ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قتل ها پنهان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ابوبجیر، اگر به دستور امام آنها را کشته بودی چیزی بر تو نبود، لکن بر امام پیشی گرفتی بنابراین سیزده گوسفند در منی قربانی کن و گوشتشان را صدقه بده، به خاطر جلو افتادن بر امام، و دیگر چیزی بر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ابوبجیر، به من بگو زمانی که از ناودان ترشحی به تو شد و جلیقه پوستین بر تن داشتی و وارد نهر شدی، وقتی خارج شدی کودکان به دنبال تو می امدند و فریاد می زدند و لباست را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وادار به صبر بر این می کرد؟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ابوبجیر به من توجه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خبری بوده که تو به امام گفته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 نه به او و نه به غیر او چیزی گفته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سخن مرا شنید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ابوبجیر او چیزی به من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نزد حضرت خارج شدیم ابوبجیر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شهادت می دهم که او عالم آل محمد صلی الله علیه و آله و سلم است، ان عقیده ای که بر ان بودم باطل است و او صاحب الامر است</w:t>
      </w:r>
      <w:r>
        <w:rPr>
          <w:rFonts w:eastAsia="IRNazanin" w:cs="IRNazanin"/>
          <w:color w:val="111111"/>
          <w:sz w:val="28"/>
          <w:szCs w:val="28"/>
          <w:rtl w:val="true"/>
          <w:lang w:bidi="fa-IR"/>
        </w:rPr>
        <w:t>.</w:t>
      </w:r>
      <w:r>
        <w:rPr>
          <w:rStyle w:val="FootnoteAnchor"/>
          <w:rtl w:val="true"/>
        </w:rPr>
        <w:footnoteReference w:id="1460"/>
      </w:r>
    </w:p>
    <w:p>
      <w:pPr>
        <w:pStyle w:val="Heading5"/>
        <w:numPr>
          <w:ilvl w:val="4"/>
          <w:numId w:val="1"/>
        </w:numPr>
        <w:rPr/>
      </w:pPr>
      <w:bookmarkStart w:id="2527" w:name="__RefHeading___Toc464210_1934241801"/>
      <w:bookmarkStart w:id="2528" w:name="_Toc1167"/>
      <w:bookmarkEnd w:id="2527"/>
      <w:r>
        <w:rPr>
          <w:rtl w:val="true"/>
        </w:rPr>
        <w:t xml:space="preserve">روایت </w:t>
      </w:r>
      <w:r>
        <w:rPr/>
        <w:t>12</w:t>
      </w:r>
      <w:bookmarkEnd w:id="2528"/>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حدید مدائنی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کسی از امام موسی کاظم علیه السلام سؤال 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محمد بن بشیر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موسی بن جعفر که امام ما و حجت بین ما و خدا هست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 سه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 گرمای آهن را به او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بکشد، به بدترین شکل کشتن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اگر من چنین شنیدم آیا خون او بر من حلال نیست، آن طور که خون سب کننده به پیامبر و امام مباح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حلال است، خونش حلال است و برای تو و کسی که آن را بشنود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حکم فحش دهنده به شما نیست؟ فرمود</w:t>
      </w:r>
      <w:r>
        <w:rPr>
          <w:rFonts w:eastAsia="IRNazanin" w:cs="IRNazanin"/>
          <w:color w:val="111111"/>
          <w:sz w:val="28"/>
          <w:szCs w:val="28"/>
          <w:rtl w:val="true"/>
          <w:lang w:bidi="fa-IR"/>
        </w:rPr>
        <w:t xml:space="preserve">: </w:t>
      </w:r>
      <w:bookmarkStart w:id="2529" w:name="pg13511_141649"/>
    </w:p>
    <w:p>
      <w:pPr>
        <w:pStyle w:val="BookText"/>
        <w:rPr/>
      </w:pPr>
      <w:bookmarkEnd w:id="2529"/>
      <w:r>
        <w:rPr>
          <w:rFonts w:ascii="Amiri" w:hAnsi="Amiri" w:eastAsia="Amiri" w:cs="Amiri"/>
          <w:color w:val="111111"/>
          <w:sz w:val="28"/>
          <w:sz w:val="28"/>
          <w:szCs w:val="28"/>
          <w:rtl w:val="true"/>
          <w:lang w:bidi="ar-SA"/>
        </w:rPr>
        <w:t>هَذَا سَبَّابُ اللَّهِ وَ سَبَّابٌ لِرَسُولِ اللَّهِ صلي الله عليه و آله وَ سَبَّابٌ لِآبَائِي وَ أَيُّ سَبٍّ لَيْسَ يَقْصُرُ عَنْ هَذَا وَ لَا يَفُوقُهُ هَذَا الْقَوْلُ ؟</w:t>
      </w:r>
    </w:p>
    <w:p>
      <w:pPr>
        <w:pStyle w:val="BookText"/>
        <w:rPr/>
      </w:pPr>
      <w:r>
        <w:rPr>
          <w:rFonts w:ascii="Amiri" w:hAnsi="Amiri" w:eastAsia="Amiri" w:cs="Amiri"/>
          <w:color w:val="111111"/>
          <w:sz w:val="28"/>
          <w:sz w:val="28"/>
          <w:szCs w:val="28"/>
          <w:rtl w:val="true"/>
          <w:lang w:bidi="ar-SA"/>
        </w:rPr>
        <w:t>قُلْتُ أَ رَأَيْتَ إِذَا أَنَا لَمْ أَخَفْ أَنْ أَغْمِزَ بِذَلِكَ بَرِيئاً ثُمَّ لَمْ أَفْعَلْ وَ لَمْ أَقْتُلْهُ مَا عَلَيَّ مِنَ الْوِزْرِ فَقَالَ يَكُونُ عَلَيْكَ وِزْرُهُ أَضْعَافاً مُضَاعَفَةً مِنْ غَيْرِ أَنْ يَنْقُصَ مِنْ وِزْرِهِ شَيْ‌ءٌ أَ مَا عَلِمْتَ أَنَّ أَفْضَلَ الشُّهَدَاءِ دَرَجَةً يَوْمَ الْقِيَامَةِ مَنْ نَصَرَ اللَّهَ وَ رَسُولَهُ بِظَهْرِ الْغَيْبِ وَ رَدَّ عَنِ اللَّهِ وَ رَسُولِهِ صلي الله عليه و آله‌</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0" w:name="__RefHeading___Toc464212_1934241801"/>
      <w:bookmarkStart w:id="2531" w:name="_Toc1168"/>
      <w:bookmarkEnd w:id="2530"/>
      <w:r>
        <w:rPr>
          <w:rtl w:val="true"/>
        </w:rPr>
        <w:t>«</w:t>
      </w:r>
      <w:r>
        <w:rPr/>
        <w:t>13</w:t>
      </w:r>
      <w:r>
        <w:rPr>
          <w:rtl w:val="true"/>
        </w:rPr>
        <w:t>»</w:t>
      </w:r>
      <w:bookmarkEnd w:id="2531"/>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أَيُّوبَ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عَوْرَةُ الْمُؤْمِنِ عَلَي الْمُؤْمِنِ حَرَامٌ وَ قَالَ مَنِ اطَّلَعَ عَلَي مُؤْمِنٍ فِي مَنْزِلِهِ فَعَيْنَاهُ مُبَاحَتَانِ لِلْمُؤْمِنِ فِي تِلْكَ الْحَالِ وَ مَنْ جَحَدَ نَبِيّاً مُرْسَلًا نُبُوَّتَهُ فَكَذَّبَهُ فَدَمُهُ مُبَاحٌ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قُلْتُ أَ رَأَيْتَ مَنْ جَحَدَ الْإِمَامَ مِنْكُمْ مَا حَالُهُ قَالَ فَقَالَ مَنْ جَحَدَ إِمَاماً مِنَ اللَّهِ وَ بَرِئَ مِنْهُ وَ مِنْ دِينِهِ فَهُوَ كَافِرٌ مُرْتَدٌّ عَنِ الْإِسْلَامِ لِأَنَّ الْإِمَامَ مِنَ اللَّهِ وَ دِينَهُ دِينُ اللَّهِ وَ مَنْ بَرِئَ مِنْ دِينِ اللَّهِ فَهُوَ كَافِرٌ دَمُهُ مُبَاحٌ فِي تِلْكَ الْحَالِ إِلَّا أَنْ يَرْجِعَ وَ يَتُوبَ إِلَي اللَّهِ مِمَّا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مَنْ فَتَكَ بِمُؤْمِنٍ يُرِيدُ مَالَهُ وَ نَفْسَهُ فَدَمُهُ مُبَاحٌ لِلْمُؤْمِنِ فِي تِلْكَ الْحَالِ‌</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2" w:name="__RefHeading___Toc464214_1934241801"/>
      <w:bookmarkStart w:id="2533" w:name="_Toc1169"/>
      <w:bookmarkEnd w:id="2532"/>
      <w:r>
        <w:rPr>
          <w:rtl w:val="true"/>
        </w:rPr>
        <w:t>«</w:t>
      </w:r>
      <w:r>
        <w:rPr/>
        <w:t>14</w:t>
      </w:r>
      <w:r>
        <w:rPr>
          <w:rtl w:val="true"/>
        </w:rPr>
        <w:t>»</w:t>
      </w:r>
      <w:bookmarkEnd w:id="253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الْحُسَيْنِ بْنِ عُبَيْدِ اللَّهِ الْغَضَائِرِيِّ عَنْ أَحْمَدَ بْنِ مُحَمَّدٍ الْعَطَّارِ عَنْ أَبِيهِ عَنْ أَحْمَدَ بْنِ مُحَمَّدٍ الْبَرْقِيِّ عَنِ الْعَبَّاسِ بْنِ مَعْرُوفٍ عَنْ عَبْدِ الرَّحْمَنِ بْنِ مُسْلِمٍ عَنْ فُضَيْلِ بْنِ يَسَارٍ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عَلَي شَبَابِكُمُ الْغُلَاةَ لَا يُفْسِدُوهُمْ فَإِنَّ الْغُلَاةَ شَرُّ خَلْقِ اللَّهِ يُصَغِّرُونَ عَظَمَةَ اللَّهِ وَ يَدَّعُونَ الرُّبُوبِيَّةَ لِعِبَادِ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سخن دشنام به خدا و رسول خدا و پدران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سب و فحش کمتر از این و بالاتر از این سخن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به نظر شما اگر نترسم که بی گناهی را به واسطه ان تحت فشار قرار بدهم و این کار را نکنم و او را نکشم، آیا گناهی بر من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تو چند برابر می شود بدون آن که چیزی از گناه او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 که برترین شهدا در روز قیامت کسی است که خدا و رسولش را پنهانی یاری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دور کند</w:t>
      </w:r>
      <w:r>
        <w:rPr>
          <w:rFonts w:eastAsia="IRNazanin" w:cs="IRNazanin"/>
          <w:color w:val="111111"/>
          <w:sz w:val="28"/>
          <w:szCs w:val="28"/>
          <w:rtl w:val="true"/>
          <w:lang w:bidi="fa-IR"/>
        </w:rPr>
        <w:t>.</w:t>
      </w:r>
      <w:r>
        <w:rPr>
          <w:rStyle w:val="FootnoteAnchor"/>
          <w:rtl w:val="true"/>
        </w:rPr>
        <w:footnoteReference w:id="1463"/>
      </w:r>
    </w:p>
    <w:p>
      <w:pPr>
        <w:pStyle w:val="Heading5"/>
        <w:numPr>
          <w:ilvl w:val="4"/>
          <w:numId w:val="1"/>
        </w:numPr>
        <w:rPr/>
      </w:pPr>
      <w:bookmarkStart w:id="2534" w:name="__RefHeading___Toc464216_1934241801"/>
      <w:bookmarkStart w:id="2535" w:name="_Toc1170"/>
      <w:bookmarkEnd w:id="2534"/>
      <w:r>
        <w:rPr>
          <w:rtl w:val="true"/>
        </w:rPr>
        <w:t xml:space="preserve">روایت </w:t>
      </w:r>
      <w:r>
        <w:rPr/>
        <w:t>13</w:t>
      </w:r>
      <w:bookmarkEnd w:id="2535"/>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مؤمن برای مؤمن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خانه مؤمنی سرک می کشد چشمانش در آن حال بر آن مؤمن مباح می شود و کسی که پیامبر مرسلی را انکار و تکذیب کند خونش مباح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دیدم که امامی از شما را انکار می کند وضع 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امامی از طرف خدا را انکار کرده و از او و دین او برائت جوید کافر و مرتد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در این حال مباح است مگر آنکه برگردد و از آنچه گفته به سوی خدا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مؤمنی حمله کند و جان و مالش را بخواهد خونش در آن حال برای مؤمن مباح می شود</w:t>
      </w:r>
      <w:r>
        <w:rPr>
          <w:rFonts w:eastAsia="IRNazanin" w:cs="IRNazanin"/>
          <w:color w:val="111111"/>
          <w:sz w:val="28"/>
          <w:szCs w:val="28"/>
          <w:rtl w:val="true"/>
          <w:lang w:bidi="fa-IR"/>
        </w:rPr>
        <w:t>.</w:t>
      </w:r>
      <w:r>
        <w:rPr>
          <w:rStyle w:val="FootnoteAnchor"/>
          <w:rtl w:val="true"/>
        </w:rPr>
        <w:footnoteReference w:id="1464"/>
      </w:r>
    </w:p>
    <w:p>
      <w:pPr>
        <w:pStyle w:val="Heading5"/>
        <w:numPr>
          <w:ilvl w:val="4"/>
          <w:numId w:val="1"/>
        </w:numPr>
        <w:rPr/>
      </w:pPr>
      <w:bookmarkStart w:id="2536" w:name="__RefHeading___Toc464218_1934241801"/>
      <w:bookmarkStart w:id="2537" w:name="_Toc1171"/>
      <w:bookmarkEnd w:id="2536"/>
      <w:r>
        <w:rPr>
          <w:rtl w:val="true"/>
        </w:rPr>
        <w:t xml:space="preserve">روایت </w:t>
      </w:r>
      <w:r>
        <w:rPr/>
        <w:t>14</w:t>
      </w:r>
      <w:bookmarkEnd w:id="253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جوانانتان باشید که غالیان، فاسد و خرابشان نکنند، غالیان بدترین خلق خدا هستند؛ بزرگی خدا را کوچک و ربوبیت او را برای بندگان ادعا می کنند</w:t>
      </w:r>
      <w:r>
        <w:rPr>
          <w:rFonts w:eastAsia="IRNazanin" w:cs="IRNazanin"/>
          <w:color w:val="111111"/>
          <w:sz w:val="28"/>
          <w:szCs w:val="28"/>
          <w:rtl w:val="true"/>
          <w:lang w:bidi="fa-IR"/>
        </w:rPr>
        <w:t xml:space="preserve">. </w:t>
      </w:r>
      <w:bookmarkStart w:id="2538" w:name="pg13511_141650"/>
    </w:p>
    <w:p>
      <w:pPr>
        <w:pStyle w:val="BookText"/>
        <w:rPr/>
      </w:pPr>
      <w:bookmarkEnd w:id="2538"/>
      <w:r>
        <w:rPr>
          <w:rFonts w:ascii="Amiri" w:hAnsi="Amiri" w:eastAsia="Amiri" w:cs="Amiri"/>
          <w:color w:val="111111"/>
          <w:sz w:val="28"/>
          <w:sz w:val="28"/>
          <w:szCs w:val="28"/>
          <w:rtl w:val="true"/>
          <w:lang w:bidi="ar-SA"/>
        </w:rPr>
        <w:t>وَ اللَّهِ إِنَّ الْغُلَاةَ أَشَرُّ مِنَ الْيَهُودِ وَ النَّصَارَي وَ الْمَجُوسِ وَ الَّذِينَ أَشْرَكُوا الْخَبَرَ</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9" w:name="__RefHeading___Toc464220_1934241801"/>
      <w:bookmarkStart w:id="2540" w:name="_Toc1172"/>
      <w:bookmarkEnd w:id="2539"/>
      <w:r>
        <w:rPr>
          <w:rtl w:val="true"/>
        </w:rPr>
        <w:t>«</w:t>
      </w:r>
      <w:r>
        <w:rPr/>
        <w:t>15</w:t>
      </w:r>
      <w:r>
        <w:rPr>
          <w:rtl w:val="true"/>
        </w:rPr>
        <w:t>»</w:t>
      </w:r>
      <w:bookmarkEnd w:id="254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الْحُسَيْنُ بْنُ عُبَيْدِ اللَّهِ عَنْ عَلِيِّ بْنِ مُحَمَّدٍ الْعَلَوِيِّ عَنْ أَحْمَدَ بْنِ عَلِيِّ بْنِ إِبْرَاهِيمَ عَنْ أَبِيهِ عَنْ جَدِّهِ إِبْرَاهِيمَ بْنِ هَاشِمٍ عَنْ أَبِي أَحْمَدَ الْأَزْدِيِّ عَنْ عَبْدِ الصَّمَدِ بْنِ بَشِيرٍ عَنِ ابْنِ طَرِيفٍ عَنِ ابْنِ نُبَاتَةَ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بَرِي‌ءٌ مِنَ الْغُلَاةِ كَبَرَاءَةِ عِيسَي ابْنِ مَرْيَمَ مِنَ النَّصَارَي اللَّهُمَّ اخْذُلْهُمْ أَبَداً وَ لَا تَنْصُرْ مِنْهُمْ أَحَداً</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1" w:name="__RefHeading___Toc464222_1934241801"/>
      <w:bookmarkStart w:id="2542" w:name="_Toc1173"/>
      <w:bookmarkEnd w:id="2541"/>
      <w:r>
        <w:rPr>
          <w:rtl w:val="true"/>
        </w:rPr>
        <w:t>«</w:t>
      </w:r>
      <w:r>
        <w:rPr/>
        <w:t>16</w:t>
      </w:r>
      <w:r>
        <w:rPr>
          <w:rtl w:val="true"/>
        </w:rPr>
        <w:t>»</w:t>
      </w:r>
      <w:bookmarkEnd w:id="2542"/>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و هذه القصة مشهورة، و قد رواه الكشّيّ أيضا في رجاله بألفاظ و أسانيد و أشار إليه الشيخ في المبسوط في كتاب المرتد،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قوما قالوا لعلي عليه السلام أنت اله فأجج نارا ثمّ حرقهم فيها،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أنا لقتلتهم بالسيف و سمعت النبيّ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يعذب بعذاب اللّه، من بدل دينه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لفظه في المناقب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سبعين رجلا من الزط أتوه يعني أمير المؤمنين عليه السلام بعد قتال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يدعونه الها بلسانهم و سجدوا له،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لا تفعلوا، انما أنا مخلوق مثلكم، فأبوا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ترجعوا عما قلتم فيّ و تتوبوا إلي اللّه لاقتلنكم،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فخدّ لهم أخاديد و أوقد نارا فكان قنبر يحمل الرجل بعد الرجل علي منكبه فيقذفه في النار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اني إذا أبصرت أمرا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أوقدت نارا و دعوت قنبرا</w:t>
      </w:r>
    </w:p>
    <w:p>
      <w:pPr>
        <w:pStyle w:val="BookText"/>
        <w:rPr/>
      </w:pPr>
      <w:r>
        <w:rPr>
          <w:rFonts w:ascii="Amiri" w:hAnsi="Amiri" w:eastAsia="Amiri" w:cs="Amiri"/>
          <w:color w:val="111111"/>
          <w:sz w:val="28"/>
          <w:sz w:val="28"/>
          <w:szCs w:val="28"/>
          <w:rtl w:val="true"/>
          <w:lang w:bidi="ar-SA"/>
        </w:rPr>
        <w:t xml:space="preserve">ثم احتفرت حفرا و حفرا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قنبر يحطم حطما منكرا</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الْحُسَيْنُ بْنُ إِبْرَاهِيمَ الْقَزْوِينِيُّ عَنْ مُحَمَّدِ بْنِ وَهْبَانَ عَنْ أَحْمَدَ بْنِ</w:t>
      </w:r>
    </w:p>
    <w:p>
      <w:pPr>
        <w:pStyle w:val="BookText"/>
        <w:rPr/>
      </w:pPr>
      <w:r>
        <w:rPr>
          <w:rFonts w:ascii="IRNazanin" w:hAnsi="IRNazanin" w:eastAsia="IRNazanin"/>
          <w:color w:val="111111"/>
          <w:sz w:val="28"/>
          <w:sz w:val="28"/>
          <w:szCs w:val="28"/>
          <w:rtl w:val="true"/>
          <w:lang w:bidi="fa-IR"/>
        </w:rPr>
        <w:t>سوگند به خدا، غالیان بدتر از یهود و مسیحی و مجوس و مشرکان هستند</w:t>
      </w:r>
      <w:r>
        <w:rPr>
          <w:rFonts w:eastAsia="IRNazanin" w:cs="IRNazanin"/>
          <w:color w:val="111111"/>
          <w:sz w:val="28"/>
          <w:szCs w:val="28"/>
          <w:rtl w:val="true"/>
          <w:lang w:bidi="fa-IR"/>
        </w:rPr>
        <w:t>.</w:t>
      </w:r>
      <w:r>
        <w:rPr>
          <w:rStyle w:val="FootnoteAnchor"/>
          <w:rtl w:val="true"/>
        </w:rPr>
        <w:footnoteReference w:id="1468"/>
      </w:r>
    </w:p>
    <w:p>
      <w:pPr>
        <w:pStyle w:val="Heading5"/>
        <w:numPr>
          <w:ilvl w:val="4"/>
          <w:numId w:val="1"/>
        </w:numPr>
        <w:rPr/>
      </w:pPr>
      <w:bookmarkStart w:id="2543" w:name="__RefHeading___Toc464224_1934241801"/>
      <w:bookmarkStart w:id="2544" w:name="_Toc1174"/>
      <w:bookmarkEnd w:id="2543"/>
      <w:r>
        <w:rPr>
          <w:rtl w:val="true"/>
        </w:rPr>
        <w:t xml:space="preserve">روایت </w:t>
      </w:r>
      <w:r>
        <w:rPr/>
        <w:t>15</w:t>
      </w:r>
      <w:bookmarkEnd w:id="2544"/>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غالیان برائت می جویم آن طور که عیسی بن مریم از مسیحیان، خدایا آنها را خوار کن و هیچ کس از آنها را یاری نکن</w:t>
      </w:r>
      <w:r>
        <w:rPr>
          <w:rFonts w:eastAsia="IRNazanin" w:cs="IRNazanin"/>
          <w:color w:val="111111"/>
          <w:sz w:val="28"/>
          <w:szCs w:val="28"/>
          <w:rtl w:val="true"/>
          <w:lang w:bidi="fa-IR"/>
        </w:rPr>
        <w:t>.</w:t>
      </w:r>
      <w:r>
        <w:rPr>
          <w:rStyle w:val="FootnoteAnchor"/>
          <w:rtl w:val="true"/>
        </w:rPr>
        <w:footnoteReference w:id="1469"/>
      </w:r>
    </w:p>
    <w:p>
      <w:pPr>
        <w:pStyle w:val="Heading5"/>
        <w:numPr>
          <w:ilvl w:val="4"/>
          <w:numId w:val="1"/>
        </w:numPr>
        <w:rPr/>
      </w:pPr>
      <w:bookmarkStart w:id="2545" w:name="__RefHeading___Toc464226_1934241801"/>
      <w:bookmarkStart w:id="2546" w:name="_Toc1175"/>
      <w:bookmarkEnd w:id="2545"/>
      <w:r>
        <w:rPr>
          <w:rtl w:val="true"/>
        </w:rPr>
        <w:t xml:space="preserve">روایت </w:t>
      </w:r>
      <w:r>
        <w:rPr/>
        <w:t>16</w:t>
      </w:r>
      <w:bookmarkEnd w:id="2546"/>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گروهی نزد امیرالمؤمنین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پروردگار ما، ایشان را توبه داد ولی توبه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گودالی کند و درآن آتش فراهم کرد، گودال دیگری کنار آن حفر کرد و آن دو را به هم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توبه نکردند آنها را در گودالی انداخت و آتش را به گودال دیگر، تا آنکه مردند</w:t>
      </w:r>
      <w:r>
        <w:rPr>
          <w:rFonts w:eastAsia="IRNazanin" w:cs="IRNazanin"/>
          <w:color w:val="111111"/>
          <w:sz w:val="28"/>
          <w:szCs w:val="28"/>
          <w:rtl w:val="true"/>
          <w:lang w:bidi="fa-IR"/>
        </w:rPr>
        <w:t>.</w:t>
      </w:r>
      <w:r>
        <w:rPr>
          <w:rStyle w:val="FootnoteAnchor"/>
          <w:rtl w:val="true"/>
        </w:rPr>
        <w:footnoteReference w:id="1470"/>
      </w:r>
    </w:p>
    <w:p>
      <w:pPr>
        <w:pStyle w:val="BookText"/>
        <w:rPr/>
      </w:pPr>
      <w:r>
        <w:rPr>
          <w:rFonts w:ascii="IRNazanin" w:hAnsi="IRNazanin" w:eastAsia="IRNazanin"/>
          <w:color w:val="111111"/>
          <w:sz w:val="28"/>
          <w:sz w:val="28"/>
          <w:szCs w:val="28"/>
          <w:rtl w:val="true"/>
          <w:lang w:bidi="fa-IR"/>
        </w:rPr>
        <w:t>این قصه مشهور است و کشی نیز در رجالش با الفاظ و اسنادی و شیخ در مبسوط در کتاب مرتد آن را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قومی به علی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 آتشی برپا کرد و آنها را در آن سوزاند،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بودم آنها را با شمشیر می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پیامبر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عذاب خدا آنها را عذاب نکنید، کسانی که دینشان را تغییر داده اند ، پس آنها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مناقب این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هفتاد مرد از زط، بعد از جنگ اهل بصره نزد امیرالمؤمنین آمدند و او را خدا می خواندند و بر او سجده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این کار را نکنید، من مثل شما مخلوقم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ابا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آنچه درباره من می گویید برنگردید و توبه نکنید شما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امتناع کردند، گودالی کندند و در آن آتش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یکی یکی آنها را بر دوشش می گرفت و در آتش می انداخت،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وقتی امر منکری دیدم آتشی درست کردم و قنبر را صدا زدم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گودالی و گودالی کندم و قنبر آتشی فراوان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إِبْرَاهِيمَ عَنِ الْحَسَنِ بْنِ عَلِيٍّ الزَّعْفَرَانِيِّ عَنْ أَبِي جَعْفَرٍ الْبَرْقِيِّ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قَوْمٌ أَمِيرَ الْمُؤْمِنِينَ عليه السلام فَقَالُوا السَّلَامُ عَلَيْكَ يَا رَبَّنَا فَاسْتَتَابَهُمْ فَلَمْ يَتُوبُوا فَحَفَرَ لَهُمْ حَفِيرَةً وَ أَوْقَدَ فِيهَا نَاراً وَ حَفَرَ حَفِيرَةً أُخْرَي إِلَي جَانِبِهَا وَ أَفْضَي مَا بَيْنَهُمَا فَلَمَّا لَمْ يَتُوبُوا أَلْقَاهُمْ فِي الْحَفِيرَةِ وَ أَوْقَدَ فِي الْحَفِيرَةِ الْأُخْرَي حَتَّي مَاتُوا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نشده </w:t>
      </w:r>
      <w:bookmarkStart w:id="2547" w:name="pg13511_141652"/>
    </w:p>
    <w:p>
      <w:pPr>
        <w:pStyle w:val="Heading3"/>
        <w:numPr>
          <w:ilvl w:val="2"/>
          <w:numId w:val="1"/>
        </w:numPr>
        <w:rPr/>
      </w:pPr>
      <w:bookmarkStart w:id="2548" w:name="__RefHeading___Toc464228_1934241801"/>
      <w:bookmarkStart w:id="2549" w:name="_Toc1176"/>
      <w:bookmarkEnd w:id="2547"/>
      <w:bookmarkEnd w:id="2548"/>
      <w:r>
        <w:rPr>
          <w:rtl w:val="true"/>
        </w:rPr>
        <w:t xml:space="preserve">باب </w:t>
      </w:r>
      <w:r>
        <w:rPr/>
        <w:t>98</w:t>
      </w:r>
      <w:r>
        <w:rPr>
          <w:rtl w:val="true"/>
        </w:rPr>
        <w:t xml:space="preserve"> </w:t>
      </w:r>
      <w:r>
        <w:rPr>
          <w:rtl w:val="true"/>
        </w:rPr>
        <w:t>القمار</w:t>
      </w:r>
      <w:bookmarkEnd w:id="2549"/>
    </w:p>
    <w:p>
      <w:pPr>
        <w:pStyle w:val="Heading4"/>
        <w:numPr>
          <w:ilvl w:val="3"/>
          <w:numId w:val="1"/>
        </w:numPr>
        <w:rPr/>
      </w:pPr>
      <w:bookmarkStart w:id="2550" w:name="__RefHeading___Toc464230_1934241801"/>
      <w:bookmarkStart w:id="2551" w:name="_Toc1177"/>
      <w:bookmarkEnd w:id="2550"/>
      <w:r>
        <w:rPr>
          <w:rtl w:val="true"/>
        </w:rPr>
        <w:t>الآيات</w:t>
      </w:r>
      <w:bookmarkEnd w:id="2551"/>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الْخَمْرِ وَ الْمَيْسِرِ قُلْ فِيهِما إِثْمٌ كَبِيرٌ وَ مَنافِعُ لِلنَّاسِ وَ إِثْمُهُما أَكْبَرُ مِنْ نَفْعِهِما</w:t>
      </w:r>
      <w:r>
        <w:rPr>
          <w:rStyle w:val="FootnoteAnchor"/>
          <w:rtl w:val="true"/>
        </w:rPr>
        <w:footnoteReference w:id="1471"/>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الْمَيْتَةُ وَ الدَّمُ وَ لَحْمُ الْخِنْزِيرِ إلي قوله تعالي وَ أَنْ تَسْتَقْسِمُوا بِالْأَزْلامِ‌</w:t>
      </w:r>
      <w:r>
        <w:rPr>
          <w:rStyle w:val="FootnoteAnchor"/>
          <w:rtl w:val="true"/>
        </w:rPr>
        <w:footnoteReference w:id="1472"/>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إِنَّمَا الْخَمْرُ وَ الْمَيْسِرُ وَ الْأَنْصابُ وَ الْأَزْلامُ رِجْسٌ مِنْ عَمَلِ الشَّيْطانِ فَاجْتَنِبُوهُ لَعَلَّكُمْ تُفْلِحُونَ إِنَّما يُرِيدُ الشَّيْطانُ أَنْ يُوقِعَ بَيْنَكُمُ الْعَداوَةَ وَ الْبَغْضاءَ فِي الْخَمْرِ وَ الْمَيْسِرِ وَ يَصُدَّكُمْ عَنْ ذِكْرِ اللَّهِ وَ عَنِ الصَّلاةِ فَهَلْ أَنْتُمْ مُنْتَهُونَ‌</w:t>
      </w:r>
      <w:r>
        <w:rPr>
          <w:rStyle w:val="FootnoteAnchor"/>
          <w:rtl w:val="true"/>
        </w:rPr>
        <w:footnoteReference w:id="1473"/>
      </w:r>
    </w:p>
    <w:p>
      <w:pPr>
        <w:pStyle w:val="BookText"/>
        <w:rPr/>
      </w:pPr>
      <w:r>
        <w:rPr>
          <w:rFonts w:ascii="Amiri" w:hAnsi="Amiri" w:eastAsia="Amiri" w:cs="Amiri"/>
          <w:color w:val="111111"/>
          <w:sz w:val="28"/>
          <w:sz w:val="28"/>
          <w:szCs w:val="28"/>
          <w:rtl w:val="true"/>
          <w:lang w:bidi="ar-SA"/>
        </w:rPr>
        <w:t>و التي لا انصباء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السفيح و المنيح و الوغد، و كانوا يعمدون الي الجزور فيجزءونه أجزاء ثمّ يجتمعون عليه فيخرجون السهام و يدفعونها الي رجل و ثمن الجزور علي من تخرج له التي لا أنصباء لها، و هو القمار فحرمه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قد روي في ترتيب الاسهام غير ذلك، فعن التهذيب و الفقيه؛ الفذ و التوأم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النافس و الحلس و المسبل و المعلي و الرقيب، و عن تفاسير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الفذ و التوأم و الرقيب و الحلس و النافس و المسبل و المعلي، و قد جمع في شعر ابن الحاجب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فذ و توأم و رقيب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حلس و نافس ثمّ مسبل</w:t>
      </w:r>
    </w:p>
    <w:p>
      <w:pPr>
        <w:pStyle w:val="BookText"/>
        <w:rPr/>
      </w:pPr>
      <w:r>
        <w:rPr>
          <w:rFonts w:ascii="Amiri" w:hAnsi="Amiri" w:eastAsia="Amiri" w:cs="Amiri"/>
          <w:color w:val="111111"/>
          <w:sz w:val="28"/>
          <w:sz w:val="28"/>
          <w:szCs w:val="28"/>
          <w:rtl w:val="true"/>
          <w:lang w:bidi="ar-SA"/>
        </w:rPr>
        <w:t xml:space="preserve">و المعلي و الوغد ثمّ سفيح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منيح و ذي الثلاثة تهمل</w:t>
      </w:r>
    </w:p>
    <w:p>
      <w:pPr>
        <w:pStyle w:val="BookText"/>
        <w:rPr/>
      </w:pPr>
      <w:r>
        <w:rPr>
          <w:rFonts w:ascii="Amiri" w:hAnsi="Amiri" w:eastAsia="Amiri" w:cs="Amiri"/>
          <w:color w:val="111111"/>
          <w:sz w:val="28"/>
          <w:sz w:val="28"/>
          <w:szCs w:val="28"/>
          <w:rtl w:val="true"/>
          <w:lang w:bidi="ar-SA"/>
        </w:rPr>
        <w:t xml:space="preserve">و لكل ممّا عداها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أن تعد أول أول</w:t>
      </w:r>
    </w:p>
    <w:p>
      <w:pPr>
        <w:pStyle w:val="BookText"/>
        <w:rPr/>
      </w:pPr>
      <w:r>
        <w:rPr>
          <w:rFonts w:ascii="Amiri" w:hAnsi="Amiri" w:eastAsia="Amiri" w:cs="Amiri"/>
          <w:color w:val="111111"/>
          <w:sz w:val="28"/>
          <w:sz w:val="28"/>
          <w:szCs w:val="28"/>
          <w:rtl w:val="true"/>
          <w:lang w:bidi="ar-SA"/>
        </w:rPr>
        <w:t>و كيف كان يشبه هذا الاستقسام بالازلام، المقارعة التي تداولت في عصرنا هذا بشراء أوراق لها قيمة متساوية اعتبارا ثمّ يعطون الي جمع من اولئك الذين اشتروا الاوراق بحكم القرعة شطرا كثيرا من المال المتخذة من جميعهم، و قد يعطي واحد منهم مائة ألف باشترائه ورقة واحدة تعتبر عندهم باثنين أو خمسة، و مع ذلك يبقي لجاعل الاوراق مآت 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الاستقسام بالازلام، و أمّا الميسر و القمار، فلا يكون الا باللعب أي لعب كان، فان القمار مصدر باب المفاعلة و لا يتحقّق الا بين اثنين يلعبان بالنرد أو الشطرنج أو الكعاب و غير ذلك حتّي الخاتم و الجوز، و مثل ذلك لفظ الميسر، قال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الميسر القمار، اشتق من اليسر و هو وجوب الشي‌ء لصاحبه من قولك يسر لي هذا الشي‌ء ييسر يسرا و ميسرا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وجب لك، و الياسر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بقداح وجب لك أو غيره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الآيات التي فسر بالنهي عن الشطرنج قوله تعالي في سورة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للتبيين، و التقدير فاجتنبوا الرجس الذي هو الاوثان، و روي أصحابنا أن اللعب بالشطرنج و النرد و سائر أنواع القمار من ذلك، و قيل انهم كانوا يلطخون الاوثان بدماء قرابينهم فسمي ذلك رجسا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يأتي للتبيين مطردا إذا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يحمل لفظ القرآن الذي جاء بلسان عربي مبين علي ما هو غير مطرد، بل غير معلوم،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المعني أن الاوثان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هو رجس و هو إذا تقومر بها، و منها ما هو غير ذلك، و الذي هو رجس قد ذكره اللّه عزّ و جلّ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الْخَمْرُ وَ الْمَيْسِرُ وَ الْأَنْصابُ وَ الْأَزْلامُ رِجْسٌ مِنْ عَمَلِ الشَّيْطانِ فَاجْتَنِبُوهُ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فكل ما تقومر به فهو رجس لهذه الآية و بعض ما تقومر به الشطرنج الذي صنعت آلاته مصورا كالاوثان و هي الشاه و الوزير و الصورة و الفيل و الجندي و غير ذلك، فيجب الاجتناب من الشطرنج و ان كان من دون رهان فافهم ذلك، و سيأتي في الباب الآتي روايات كثيرة تؤيد ذلك، و تذكر أن المراد بالرجس من الاوثان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 و ليس فيها أن النرد و سائر أنواع القمار منها كما ذكره الطبرسيّ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2" w:name="__RefHeading___Toc464232_1934241801"/>
      <w:bookmarkStart w:id="2553" w:name="_Toc1178"/>
      <w:bookmarkEnd w:id="2552"/>
      <w:r>
        <w:rPr>
          <w:rtl w:val="true"/>
        </w:rPr>
        <w:t>الأخبار</w:t>
      </w:r>
      <w:bookmarkEnd w:id="2553"/>
    </w:p>
    <w:p>
      <w:pPr>
        <w:pStyle w:val="Heading5"/>
        <w:numPr>
          <w:ilvl w:val="4"/>
          <w:numId w:val="1"/>
        </w:numPr>
        <w:rPr/>
      </w:pPr>
      <w:bookmarkStart w:id="2554" w:name="__RefHeading___Toc464234_1934241801"/>
      <w:bookmarkStart w:id="2555" w:name="_Toc1179"/>
      <w:bookmarkEnd w:id="2554"/>
      <w:r>
        <w:rPr>
          <w:rtl w:val="true"/>
        </w:rPr>
        <w:t>«</w:t>
      </w:r>
      <w:r>
        <w:rPr/>
        <w:t>1</w:t>
      </w:r>
      <w:r>
        <w:rPr>
          <w:rtl w:val="true"/>
        </w:rPr>
        <w:t>»</w:t>
      </w:r>
      <w:bookmarkEnd w:id="255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الْمَيْسِرُ فَالنَّرْدُ وَ الشِّطْرَنْجُ وَ كُلُّ قِمَارٍ مَيْسِرٌ وَ أَمَّا</w:t>
      </w:r>
    </w:p>
    <w:p>
      <w:pPr>
        <w:pStyle w:val="Heading3"/>
        <w:numPr>
          <w:ilvl w:val="2"/>
          <w:numId w:val="1"/>
        </w:numPr>
        <w:rPr/>
      </w:pPr>
      <w:bookmarkStart w:id="2556" w:name="__RefHeading___Toc464236_1934241801"/>
      <w:bookmarkStart w:id="2557" w:name="_Toc1180"/>
      <w:bookmarkEnd w:id="2556"/>
      <w:r>
        <w:rPr>
          <w:rtl w:val="true"/>
        </w:rPr>
        <w:t xml:space="preserve">باب نود و هشتم </w:t>
      </w:r>
      <w:r>
        <w:rPr>
          <w:rtl w:val="true"/>
        </w:rPr>
        <w:t xml:space="preserve">: </w:t>
      </w:r>
      <w:r>
        <w:rPr>
          <w:rtl w:val="true"/>
        </w:rPr>
        <w:t>قمار</w:t>
      </w:r>
      <w:bookmarkEnd w:id="2557"/>
    </w:p>
    <w:p>
      <w:pPr>
        <w:pStyle w:val="Heading4"/>
        <w:numPr>
          <w:ilvl w:val="3"/>
          <w:numId w:val="1"/>
        </w:numPr>
        <w:rPr/>
      </w:pPr>
      <w:bookmarkStart w:id="2558" w:name="__RefHeading___Toc464238_1934241801"/>
      <w:bookmarkStart w:id="2559" w:name="_Toc1181"/>
      <w:bookmarkEnd w:id="2558"/>
      <w:r>
        <w:rPr>
          <w:rtl w:val="true"/>
        </w:rPr>
        <w:t>آیات</w:t>
      </w:r>
      <w:bookmarkEnd w:id="25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عَنِ الْخَمْرِ وَالْمَیْسِرِ قُلْ فِیهِمَا إِثْمٌ کَبِیرٌ وَمَنَافِعُ لِلنَّاسِ وَإِثْمُهُمَآ أَکْبَرُ مِن نَّفْعِهِمَا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شراب و قمار از تو می‌پرسند بگو در آن دوگناهی بزرک و سودهایی برای مردم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گناهشان از سودشان بزرگتر است</w:t>
      </w:r>
      <w:r>
        <w:rPr>
          <w:rFonts w:eastAsia="IRNazanin" w:cs="IRNazanin"/>
          <w:color w:val="111111"/>
          <w:sz w:val="28"/>
          <w:szCs w:val="28"/>
          <w:rtl w:val="true"/>
          <w:lang w:bidi="fa-IR"/>
        </w:rPr>
        <w:t>}</w:t>
      </w:r>
      <w:r>
        <w:rPr>
          <w:rStyle w:val="FootnoteAnchor"/>
          <w:rtl w:val="true"/>
        </w:rPr>
        <w:footnoteReference w:id="14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الْمَیْتَةُ وَالْدَّمُ وَلَحْمُ الْخِنْزِیرِ وَمَا أُهِلَّ لِغَیْرِ اللّهِ بِهِ وَالْمُنْخَنِقَةُ وَالْمَوْقُوذَةُ وَالْمُتَرَدِّیَةُ وَالنَّطِیحَةُ وَمَا أَکَلَ السَّبُعُ إِلاَّ مَا ذَکَّیْتُمْ وَمَا ذُبِحَ عَلَی النُّصُبِ وَأَن تَسْتَقْسِمُواْ بِالأَزْلاَ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حرام شده است مردار و خون و گوشت‌خوک و آنچه به نام غیر خدا کشته شده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حلال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خفه شده و به چوب مرده و از بلندی افتاده و به ضرب شاخ مرده و آنچه درنده از آن خورده باشد مگر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دریافته و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ببرید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بتان سربریده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کردن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تیرهای قرعه</w:t>
      </w:r>
      <w:r>
        <w:rPr>
          <w:rFonts w:eastAsia="IRNazanin" w:cs="IRNazanin"/>
          <w:color w:val="111111"/>
          <w:sz w:val="28"/>
          <w:szCs w:val="28"/>
          <w:rtl w:val="true"/>
          <w:lang w:bidi="fa-IR"/>
        </w:rPr>
        <w:t>}</w:t>
      </w:r>
      <w:r>
        <w:rPr>
          <w:rStyle w:val="FootnoteAnchor"/>
          <w:rtl w:val="true"/>
        </w:rPr>
        <w:footnoteReference w:id="14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إِنَّمَا الْخَمْرُ وَالْمَیْسِرُ وَالأَنصَابُ وَالأَزْلاَمُ رِجْسٌ مِّنْ عَمَلِ الشَّیْطَانِ فَاجْتَنِبُوهُ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الشَّیْطَانُ أَن یُوقِعَ بَیْنَکُمُ الْعَدَاوَةَ وَالْبَغْضَاء فِی الْخَمْرِ وَالْمَیْسِرِ وَیَصُدَّکُمْ عَن ذِکْرِ اللّهِ وَعَنِ الصَّلاَةِ فَهَلْ أَنتُم مُّنتَهُونَ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شراب و قمار و بتها و تیرهای قرعه پلیدند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شیطانند پس از آنها دوری گزینید باشد که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می‌خواهد با شراب و قمار میان شما دشمنی و کینه ایجاد کند و شما را از یاد خدا و از نماز باز دارد پس آیا شما دست برمی‌دارید</w:t>
      </w:r>
      <w:r>
        <w:rPr>
          <w:rFonts w:eastAsia="IRNazanin" w:cs="IRNazanin"/>
          <w:color w:val="111111"/>
          <w:sz w:val="28"/>
          <w:szCs w:val="28"/>
          <w:rtl w:val="true"/>
          <w:lang w:bidi="fa-IR"/>
        </w:rPr>
        <w:t>}</w:t>
      </w:r>
      <w:r>
        <w:rPr>
          <w:rStyle w:val="FootnoteAnchor"/>
          <w:rtl w:val="true"/>
        </w:rPr>
        <w:footnoteReference w:id="1476"/>
      </w:r>
    </w:p>
    <w:p>
      <w:pPr>
        <w:pStyle w:val="BookText"/>
        <w:rPr/>
      </w:pPr>
      <w:r>
        <w:rPr>
          <w:rFonts w:ascii="IRNazanin" w:hAnsi="IRNazanin" w:eastAsia="IRNazanin"/>
          <w:color w:val="111111"/>
          <w:sz w:val="28"/>
          <w:sz w:val="28"/>
          <w:szCs w:val="28"/>
          <w:rtl w:val="true"/>
          <w:lang w:bidi="fa-IR"/>
        </w:rPr>
        <w:t>و آنهایی که نصیبی ندارند سفیح، منیح و وغد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را تکه تکه می کردند، سپس بر سر آن جمع می شدند و تیرهای خود را خارج می کردند و همه را به یک نفر می دادند و پول قربانی برای کسی بود که نصیبی برای او خارج نمی شد و این قمار است که خداوند آن را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ترتیب تیرها غیر این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و من لایحضره الفقیه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 توأم، نافس، حلس، مسبل، معلی و 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تفاسیر اهل سنت اینطور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 توأم، رقیب، حلس، نافس، مسبل و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حاجب در شعری همه آنها را چنین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فذ و توأم و رقیب بود سپس حلس و نافس و بعد مسبل</w:t>
      </w:r>
    </w:p>
    <w:p>
      <w:pPr>
        <w:pStyle w:val="BookText"/>
        <w:rPr/>
      </w:pPr>
      <w:r>
        <w:rPr>
          <w:rFonts w:ascii="IRNazanin" w:hAnsi="IRNazanin" w:eastAsia="IRNazanin"/>
          <w:color w:val="111111"/>
          <w:sz w:val="28"/>
          <w:sz w:val="28"/>
          <w:szCs w:val="28"/>
          <w:rtl w:val="true"/>
          <w:lang w:bidi="fa-IR"/>
        </w:rPr>
        <w:t>و معلی و وغد سپس سفیح و منیح و برای اینها سهمی نبود</w:t>
      </w:r>
    </w:p>
    <w:p>
      <w:pPr>
        <w:pStyle w:val="BookText"/>
        <w:rPr/>
      </w:pPr>
      <w:r>
        <w:rPr>
          <w:rFonts w:ascii="IRNazanin" w:hAnsi="IRNazanin" w:eastAsia="IRNazanin"/>
          <w:color w:val="111111"/>
          <w:sz w:val="28"/>
          <w:sz w:val="28"/>
          <w:szCs w:val="28"/>
          <w:rtl w:val="true"/>
          <w:lang w:bidi="fa-IR"/>
        </w:rPr>
        <w:t>و برای هرکدام از غیر اینها نصیبی بود که به ترتیب شماره آنها، تیرهایش شمرده می شود</w:t>
      </w:r>
    </w:p>
    <w:p>
      <w:pPr>
        <w:pStyle w:val="BookText"/>
        <w:rPr/>
      </w:pPr>
      <w:r>
        <w:rPr>
          <w:rFonts w:ascii="IRNazanin" w:hAnsi="IRNazanin" w:eastAsia="IRNazanin"/>
          <w:color w:val="111111"/>
          <w:sz w:val="28"/>
          <w:sz w:val="28"/>
          <w:szCs w:val="28"/>
          <w:rtl w:val="true"/>
          <w:lang w:bidi="fa-IR"/>
        </w:rPr>
        <w:t>چگونه این تقسیم کردن ها شبیه قرعه می شود؟ قرعه کشی که در زمان ما متداول است با فروش اوراقی است که برای هرکدام از آنها قیمت مساوی اعتبار شده است سپس به همه کسانی که آن اوراق را خریده اند به حکم قرعه بخش زیادی از اموالی که از همه جمع شده، اعطا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یکی از آنها صدهزار داده می شود که فقط یک ورقه خریده است که نزد آنها دو یا پنج عدد بیشتر اعتبار نداشته است و با این حال برای کسی که اوراق را قرار داده است صدها هزار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معنای تقسیم کردن با ازلام است، و اما میسر و قمار فقط با بازی هر بازی باشد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مصدر باب مفاعله است و بین دو نفر که با نرد یا شطرنج یا مکعب و مثل اینها حتی گردو و انگشتر بازی می کنند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هم همینطور است؛ 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قمار است، از یسر مشتق شده و ان عبارت است از وجوب چیزی برای 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این کلام تو گرفته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 لی هذاالشی ییسر یسرا و میسرا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برای تو واجب و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یاسر عبارت است از واجب و ثابت به سبب تیرها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آیاتی که در آن تفسیر به نهی از شطرنج شده است سوره حجر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فاجتنبوا الرجس من الاوثان و اجتنبوا قول 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طبرسی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تبیین است و تقدیر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فاجتنبوا الرجس الذی من الاوثان، و اصحاب ما روایت کرده اند که بازی با شطرنج و نرد و سایر انواع قمار از این قبیل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آنها بت هایشان را با خون قربانی های آنها رنگین می کردند و آن، رجس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برای تبیین می آید وقتی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و الفاظ قرآن که به زبان عربی مبین نازل شده حمل بر غیر غالب بلکه نامعلوم نمی شود،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تبعیض است و معنا چنین می شود که قسمی از اوثان، رجس است وان زمانی است که با ان قمار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قسمی دیگر غیر 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قسمی که رجس است خدا در این ایه 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الخمر و المیسر و الانصاب و الازلام رجس من عمل الشیطان فاجتنبوه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هرچیزی که با آن قمار می شود به واسطه این آیه رجس است و بعضی از آنها شطرنج است که آلات آن مصور است مانند بت ها، و از آن جمله شاه و وزیر و رخ و فیل و سرباز و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دوری از شطرنج واجب است اگرچه در آن شرط بندی نباشد، این را متوجه باش، در باب بعدی روایات زیادی که مؤید این امر است خواهد آمد و یادآور می شود که مراد از رجس از بت ها، شطرنج است و در آن نرد و سایر انواع قمار نیست همانطور که طبرسی یادآور شده است</w:t>
      </w:r>
      <w:r>
        <w:rPr>
          <w:rFonts w:eastAsia="IRNazanin" w:cs="IRNazanin"/>
          <w:color w:val="111111"/>
          <w:sz w:val="28"/>
          <w:szCs w:val="28"/>
          <w:rtl w:val="true"/>
          <w:lang w:bidi="fa-IR"/>
        </w:rPr>
        <w:t>.</w:t>
      </w:r>
    </w:p>
    <w:p>
      <w:pPr>
        <w:pStyle w:val="Heading4"/>
        <w:numPr>
          <w:ilvl w:val="3"/>
          <w:numId w:val="1"/>
        </w:numPr>
        <w:rPr/>
      </w:pPr>
      <w:bookmarkStart w:id="2560" w:name="__RefHeading___Toc464240_1934241801"/>
      <w:bookmarkStart w:id="2561" w:name="_Toc1182"/>
      <w:bookmarkEnd w:id="2560"/>
      <w:r>
        <w:rPr>
          <w:rtl w:val="true"/>
        </w:rPr>
        <w:t>روایات</w:t>
      </w:r>
      <w:bookmarkEnd w:id="2561"/>
    </w:p>
    <w:p>
      <w:pPr>
        <w:pStyle w:val="Heading5"/>
        <w:numPr>
          <w:ilvl w:val="4"/>
          <w:numId w:val="1"/>
        </w:numPr>
        <w:rPr/>
      </w:pPr>
      <w:bookmarkStart w:id="2562" w:name="__RefHeading___Toc464242_1934241801"/>
      <w:bookmarkStart w:id="2563" w:name="_Toc1183"/>
      <w:bookmarkEnd w:id="2562"/>
      <w:r>
        <w:rPr>
          <w:rtl w:val="true"/>
        </w:rPr>
        <w:t xml:space="preserve">روایت </w:t>
      </w:r>
      <w:r>
        <w:rPr/>
        <w:t>1</w:t>
      </w:r>
      <w:bookmarkEnd w:id="256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همان نرد و شطرنج است، هر قماری، میسر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الْأَنْصَابُ فَالْأَوْثَانُ الَّتِي كَانَ يَعْبُدُهَا الْمُشْرِكُونَ وَ أَمَّا الْأَزْلَامُ فَالْقِدَاحُ الَّتِي كَانَتْ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انصاب بت هایی است که مشرکان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ازلام تیر هایی است </w:t>
      </w:r>
      <w:bookmarkStart w:id="2564" w:name="pg13511_141654"/>
    </w:p>
    <w:p>
      <w:pPr>
        <w:pStyle w:val="BookText"/>
        <w:rPr/>
      </w:pPr>
      <w:bookmarkEnd w:id="2564"/>
      <w:r>
        <w:rPr>
          <w:rFonts w:ascii="Amiri" w:hAnsi="Amiri" w:eastAsia="Amiri" w:cs="Amiri"/>
          <w:color w:val="111111"/>
          <w:sz w:val="28"/>
          <w:sz w:val="28"/>
          <w:szCs w:val="28"/>
          <w:rtl w:val="true"/>
          <w:lang w:bidi="ar-SA"/>
        </w:rPr>
        <w:t>يَسْتَقْسِمُ بِهَا مُشْرِكُو الْعَرَبِ فِي الْأُمُورِ فِي الْجَاهِلِيَّةِ كُلُّ هَذَا بَيْعُهُ وَ شِرَاؤُهُ وَ الِانْتِفَاعُ بِشَيْ‌ءٍ مِنْ هَذَا حَرَامٌ مِنَ اللَّهِ مُحَرَّمٌ وَ هُوَ رِجْسٌ مِنْ عَمَلِ الشَّيْطانِ فَقَرَنَ اللَّهُ الْخَمْرَ وَ الْمَيْسِرَ مَعَ الْأَوْثَانِ‌</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5" w:name="__RefHeading___Toc464244_1934241801"/>
      <w:bookmarkStart w:id="2566" w:name="_Toc1184"/>
      <w:bookmarkEnd w:id="2565"/>
      <w:r>
        <w:rPr>
          <w:rtl w:val="true"/>
        </w:rPr>
        <w:t>«</w:t>
      </w:r>
      <w:r>
        <w:rPr/>
        <w:t>2</w:t>
      </w:r>
      <w:r>
        <w:rPr>
          <w:rtl w:val="true"/>
        </w:rPr>
        <w:t>»</w:t>
      </w:r>
      <w:bookmarkEnd w:id="256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الْوَلِيدِ الْخَزَّازِ عَنْ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اللَّعِبِ بِالشِّطْرَنْجِ فَقَالَ إِنَّ الْمُؤْمِنَ لَفِي شُغُلٍ عَنِ اللَّعِبِ‌</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7" w:name="__RefHeading___Toc464246_1934241801"/>
      <w:bookmarkStart w:id="2568" w:name="_Toc1185"/>
      <w:bookmarkEnd w:id="2567"/>
      <w:r>
        <w:rPr>
          <w:rtl w:val="true"/>
        </w:rPr>
        <w:t>«</w:t>
      </w:r>
      <w:r>
        <w:rPr/>
        <w:t>3</w:t>
      </w:r>
      <w:r>
        <w:rPr>
          <w:rtl w:val="true"/>
        </w:rPr>
        <w:t>»</w:t>
      </w:r>
      <w:bookmarkEnd w:id="256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ابْنِ الصَّلْتِ عَنِ ابْنِ عُقْدَةَ عَنْ عَلِيِّ بْنِ مُحَمَّدِ بْنِ عَلِيٍّ الْحُسَيْنِيِّ عَنْ جَعْفَرِ بْنِ مُحَمَّدِ بْنِ عِيسَي عَنْ عَبْدِ اللَّهِ بْنِ عَلِيٍّ عَنِ الرِّضَا عليه السلام عَنْ آبَائِهِ عَنْ عَلِيٍّ عَلَيْهِمُ الصَّلَاةُ وَ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أَلْهَي عَنْ ذِكْرِ اللَّهِ فَهُوَ مِنَ الْمَيْسِرِ</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9" w:name="__RefHeading___Toc464248_1934241801"/>
      <w:bookmarkStart w:id="2570" w:name="_Toc1186"/>
      <w:bookmarkEnd w:id="2569"/>
      <w:r>
        <w:rPr>
          <w:rtl w:val="true"/>
        </w:rPr>
        <w:t>أقول</w:t>
      </w:r>
      <w:bookmarkEnd w:id="2570"/>
    </w:p>
    <w:p>
      <w:pPr>
        <w:pStyle w:val="BookText"/>
        <w:rPr/>
      </w:pPr>
      <w:r>
        <w:rPr>
          <w:rFonts w:ascii="Amiri" w:hAnsi="Amiri" w:eastAsia="Amiri" w:cs="Amiri"/>
          <w:color w:val="111111"/>
          <w:sz w:val="28"/>
          <w:sz w:val="28"/>
          <w:szCs w:val="28"/>
          <w:rtl w:val="true"/>
          <w:lang w:bidi="ar-SA"/>
        </w:rPr>
        <w:t>قد مضي بعض الأخبار في باب الغناء و بعضها في باب المعازف‌</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1" w:name="__RefHeading___Toc464250_1934241801"/>
      <w:bookmarkStart w:id="2572" w:name="_Toc1187"/>
      <w:bookmarkEnd w:id="2571"/>
      <w:r>
        <w:rPr>
          <w:rtl w:val="true"/>
        </w:rPr>
        <w:t>«</w:t>
      </w:r>
      <w:r>
        <w:rPr/>
        <w:t>4</w:t>
      </w:r>
      <w:r>
        <w:rPr>
          <w:rtl w:val="true"/>
        </w:rPr>
        <w:t>»</w:t>
      </w:r>
      <w:bookmarkEnd w:id="257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الْعَطَّارِ عَنْ أَبِيهِ عَنْ سَهْلٍ عَنْ مُحَمَّدِ بْنِ جَعْفَرِ بْنِ عُقْبَةَ</w:t>
      </w:r>
    </w:p>
    <w:p>
      <w:pPr>
        <w:pStyle w:val="BookText"/>
        <w:rPr/>
      </w:pPr>
      <w:r>
        <w:rPr>
          <w:rFonts w:ascii="IRNazanin" w:hAnsi="IRNazanin" w:eastAsia="IRNazanin"/>
          <w:color w:val="111111"/>
          <w:sz w:val="28"/>
          <w:sz w:val="28"/>
          <w:szCs w:val="28"/>
          <w:rtl w:val="true"/>
          <w:lang w:bidi="fa-IR"/>
        </w:rPr>
        <w:t>که مشرکان جاهلی از آنها در کار تقسیم، بهره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همه اینها از طرف خدا حرام است و نیز بهره برداری از چیزی از اینها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 من عمل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خمر و میسر را قرین بت ها قرار داد</w:t>
      </w:r>
      <w:r>
        <w:rPr>
          <w:rFonts w:eastAsia="IRNazanin" w:cs="IRNazanin"/>
          <w:color w:val="111111"/>
          <w:sz w:val="28"/>
          <w:szCs w:val="28"/>
          <w:rtl w:val="true"/>
          <w:lang w:bidi="fa-IR"/>
        </w:rPr>
        <w:t>.</w:t>
      </w:r>
      <w:r>
        <w:rPr>
          <w:rStyle w:val="FootnoteAnchor"/>
          <w:rtl w:val="true"/>
        </w:rPr>
        <w:footnoteReference w:id="1481"/>
      </w:r>
    </w:p>
    <w:p>
      <w:pPr>
        <w:pStyle w:val="Heading5"/>
        <w:numPr>
          <w:ilvl w:val="4"/>
          <w:numId w:val="1"/>
        </w:numPr>
        <w:rPr/>
      </w:pPr>
      <w:bookmarkStart w:id="2573" w:name="__RefHeading___Toc464252_1934241801"/>
      <w:bookmarkStart w:id="2574" w:name="_Toc1188"/>
      <w:bookmarkEnd w:id="2573"/>
      <w:r>
        <w:rPr>
          <w:rtl w:val="true"/>
        </w:rPr>
        <w:t xml:space="preserve">روایت </w:t>
      </w:r>
      <w:r>
        <w:rPr/>
        <w:t>2</w:t>
      </w:r>
      <w:bookmarkEnd w:id="257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گفت از امام صادق علیه السلام درباره بازی شطرنج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کاری غیر از بازی دارد</w:t>
      </w:r>
      <w:r>
        <w:rPr>
          <w:rFonts w:eastAsia="IRNazanin" w:cs="IRNazanin"/>
          <w:color w:val="111111"/>
          <w:sz w:val="28"/>
          <w:szCs w:val="28"/>
          <w:rtl w:val="true"/>
          <w:lang w:bidi="fa-IR"/>
        </w:rPr>
        <w:t>.</w:t>
      </w:r>
      <w:r>
        <w:rPr>
          <w:rStyle w:val="FootnoteAnchor"/>
          <w:rtl w:val="true"/>
        </w:rPr>
        <w:footnoteReference w:id="1482"/>
      </w:r>
    </w:p>
    <w:p>
      <w:pPr>
        <w:pStyle w:val="Heading5"/>
        <w:numPr>
          <w:ilvl w:val="4"/>
          <w:numId w:val="1"/>
        </w:numPr>
        <w:rPr/>
      </w:pPr>
      <w:bookmarkStart w:id="2575" w:name="__RefHeading___Toc464254_1934241801"/>
      <w:bookmarkStart w:id="2576" w:name="_Toc1189"/>
      <w:bookmarkEnd w:id="2575"/>
      <w:r>
        <w:rPr>
          <w:rtl w:val="true"/>
        </w:rPr>
        <w:t xml:space="preserve">روایت </w:t>
      </w:r>
      <w:r>
        <w:rPr/>
        <w:t>3</w:t>
      </w:r>
      <w:bookmarkEnd w:id="2576"/>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پدرانش از امیرالمؤمنین علیهم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یاد خدا بازدارد، میسر است</w:t>
      </w:r>
      <w:r>
        <w:rPr>
          <w:rFonts w:eastAsia="IRNazanin" w:cs="IRNazanin"/>
          <w:color w:val="111111"/>
          <w:sz w:val="28"/>
          <w:szCs w:val="28"/>
          <w:rtl w:val="true"/>
          <w:lang w:bidi="fa-IR"/>
        </w:rPr>
        <w:t>.</w:t>
      </w:r>
      <w:r>
        <w:rPr>
          <w:rStyle w:val="FootnoteAnchor"/>
          <w:rtl w:val="true"/>
        </w:rPr>
        <w:footnoteReference w:id="1483"/>
      </w:r>
    </w:p>
    <w:p>
      <w:pPr>
        <w:pStyle w:val="Heading5"/>
        <w:numPr>
          <w:ilvl w:val="4"/>
          <w:numId w:val="1"/>
        </w:numPr>
        <w:rPr/>
      </w:pPr>
      <w:bookmarkStart w:id="2577" w:name="__RefHeading___Toc464256_1934241801"/>
      <w:bookmarkStart w:id="2578" w:name="_Toc1190"/>
      <w:bookmarkEnd w:id="2577"/>
      <w:r>
        <w:rPr>
          <w:rtl w:val="true"/>
        </w:rPr>
        <w:t>می گویم</w:t>
      </w:r>
      <w:bookmarkEnd w:id="2578"/>
    </w:p>
    <w:p>
      <w:pPr>
        <w:pStyle w:val="BookText"/>
        <w:rPr/>
      </w:pPr>
      <w:r>
        <w:rPr>
          <w:rFonts w:ascii="IRNazanin" w:hAnsi="IRNazanin" w:eastAsia="IRNazanin"/>
          <w:color w:val="111111"/>
          <w:sz w:val="28"/>
          <w:sz w:val="28"/>
          <w:szCs w:val="28"/>
          <w:rtl w:val="true"/>
          <w:lang w:bidi="fa-IR"/>
        </w:rPr>
        <w:t>بعضی از این روایات در باب غناء و برخی در باب سرگرمی ها آمد</w:t>
      </w:r>
      <w:r>
        <w:rPr>
          <w:rFonts w:eastAsia="IRNazanin" w:cs="IRNazanin"/>
          <w:color w:val="111111"/>
          <w:sz w:val="28"/>
          <w:szCs w:val="28"/>
          <w:rtl w:val="true"/>
          <w:lang w:bidi="fa-IR"/>
        </w:rPr>
        <w:t>.</w:t>
      </w:r>
      <w:r>
        <w:rPr>
          <w:rStyle w:val="FootnoteAnchor"/>
          <w:rtl w:val="true"/>
        </w:rPr>
        <w:footnoteReference w:id="1484"/>
      </w:r>
    </w:p>
    <w:p>
      <w:pPr>
        <w:pStyle w:val="Heading5"/>
        <w:numPr>
          <w:ilvl w:val="4"/>
          <w:numId w:val="1"/>
        </w:numPr>
        <w:rPr/>
      </w:pPr>
      <w:bookmarkStart w:id="2579" w:name="__RefHeading___Toc464258_1934241801"/>
      <w:bookmarkStart w:id="2580" w:name="_Toc1191"/>
      <w:bookmarkEnd w:id="2579"/>
      <w:r>
        <w:rPr>
          <w:rtl w:val="true"/>
        </w:rPr>
        <w:t xml:space="preserve">روایت </w:t>
      </w:r>
      <w:r>
        <w:rPr/>
        <w:t>4</w:t>
      </w:r>
      <w:bookmarkEnd w:id="258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bookmarkStart w:id="2581" w:name="pg13511_141655"/>
    </w:p>
    <w:p>
      <w:pPr>
        <w:pStyle w:val="BookText"/>
        <w:rPr/>
      </w:pPr>
      <w:bookmarkEnd w:id="2581"/>
      <w:r>
        <w:rPr>
          <w:rFonts w:ascii="Amiri" w:hAnsi="Amiri" w:eastAsia="Amiri" w:cs="Amiri"/>
          <w:color w:val="111111"/>
          <w:sz w:val="28"/>
          <w:sz w:val="28"/>
          <w:szCs w:val="28"/>
          <w:rtl w:val="true"/>
          <w:lang w:bidi="ar-SA"/>
        </w:rPr>
        <w:t>عَنِ الْحَسَنِ بْنِ مُحَمَّدٍ ابْنِ أُخْتِ أَبِي مَالِكٍ عَنْ عَبْدِ اللَّهِ بْنِ سِنَانٍ عَنْ عَبْدِ الْوَاحِدِ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اللَّعِبِ بِالشِّطْرَنْجِ فَقَالَ إِنَّ الْمُؤْمِنَ لَمَشْغُولٌ عَنِ اللَّعِبِ‌</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2" w:name="__RefHeading___Toc464260_1934241801"/>
      <w:bookmarkStart w:id="2583" w:name="_Toc1192"/>
      <w:bookmarkEnd w:id="2582"/>
      <w:r>
        <w:rPr>
          <w:rtl w:val="true"/>
        </w:rPr>
        <w:t>«</w:t>
      </w:r>
      <w:r>
        <w:rPr/>
        <w:t>5</w:t>
      </w:r>
      <w:r>
        <w:rPr>
          <w:rtl w:val="true"/>
        </w:rPr>
        <w:t>»</w:t>
      </w:r>
      <w:bookmarkEnd w:id="258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أَحْمَدَ بْنِ إِدْرِيسَ عَنِ الْأَشْعَرِيِّ رَفَعَهُ إِلَي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رَسُولُ اللَّهِ صلي الله عليه و آله أَنْ يُسَلَّمَ عَلَي أَرْبَعَةٍ عَلَي السَّكْرَانِ فِي سُكْرِهِ وَ عَلَي مَنْ يَعْمَلُ التَّمَاثِيلَ وَ عَلَي مَنْ يَلْعَبُ بِالنَّرْدِ وَ عَلَي مَنْ يَلْعَبُ بِالْأَرْبَعَةَ عَشَرَ</w:t>
      </w:r>
      <w:r>
        <w:rPr>
          <w:rStyle w:val="FootnoteAnchor"/>
          <w:rtl w:val="true"/>
        </w:rPr>
        <w:footnoteReference w:id="1486"/>
      </w:r>
      <w:r>
        <w:rPr>
          <w:rFonts w:ascii="Amiri" w:hAnsi="Amiri" w:eastAsia="Amiri" w:cs="Amiri"/>
          <w:color w:val="111111"/>
          <w:sz w:val="28"/>
          <w:sz w:val="28"/>
          <w:szCs w:val="28"/>
          <w:rtl w:val="true"/>
          <w:lang w:bidi="ar-SA"/>
        </w:rPr>
        <w:t>وَ أَنَا أَزِيدُكُمُ الْخَامِسَةَ أَنْهَاكُمْ أَنْ تُسَلِّمُوا عَلَي أَصْحَابِ الشِّطْرَنْجِ‌</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4" w:name="__RefHeading___Toc464262_1934241801"/>
      <w:bookmarkStart w:id="2585" w:name="_Toc1193"/>
      <w:bookmarkEnd w:id="2584"/>
      <w:r>
        <w:rPr>
          <w:rtl w:val="true"/>
        </w:rPr>
        <w:t>«</w:t>
      </w:r>
      <w:r>
        <w:rPr/>
        <w:t>6</w:t>
      </w:r>
      <w:r>
        <w:rPr>
          <w:rtl w:val="true"/>
        </w:rPr>
        <w:t>»</w:t>
      </w:r>
      <w:bookmarkEnd w:id="258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الْهَمْدَانِيِّ وَ الْمُكَتِّبِ وَ الْوَرَّاقِ وَ حَمْزَةَ الْعَلَوِيِّ جَمِيعاً عَنْ عَلِيٍّ عَنْ أَبِيهِ عَنِ الْأَزْدِيِّ وَ الْبَزَنْطِيِّ مَعاً عَنْ أَبَانِ بْنِ عُثْمَانَ عَنْ أَبَانِ بْنِ تَغْلِبَ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قَوْلِهِ تَعَالَي حُرِّمَتْ عَلَيْكُمُ الْمَيْتَةُ وَ الدَّمُ وَ لَحْمُ الْخِنْزِيرِ وَ ما أُهِلَّ لِغَيْرِ اللَّهِ بِهِ‌</w:t>
      </w:r>
      <w:r>
        <w:rPr>
          <w:rStyle w:val="FootnoteAnchor"/>
          <w:rtl w:val="true"/>
        </w:rPr>
        <w:footnoteReference w:id="1488"/>
      </w:r>
      <w:r>
        <w:rPr>
          <w:rFonts w:ascii="Amiri" w:hAnsi="Amiri" w:eastAsia="Amiri" w:cs="Amiri"/>
          <w:color w:val="111111"/>
          <w:sz w:val="28"/>
          <w:sz w:val="28"/>
          <w:szCs w:val="28"/>
          <w:rtl w:val="true"/>
          <w:lang w:bidi="ar-SA"/>
        </w:rPr>
        <w:t>يَعْنِي مَا ذُبِحَ لِلْأَصْنَامِ وَ أَمَّا الْمُنْخَنِقَةُ فَإِنَّ الْمَجُوسَ</w:t>
      </w:r>
    </w:p>
    <w:p>
      <w:pPr>
        <w:pStyle w:val="BookText"/>
        <w:rPr/>
      </w:pPr>
      <w:r>
        <w:rPr>
          <w:rFonts w:ascii="IRNazanin" w:hAnsi="IRNazanin" w:eastAsia="IRNazanin"/>
          <w:color w:val="111111"/>
          <w:sz w:val="28"/>
          <w:sz w:val="28"/>
          <w:szCs w:val="28"/>
          <w:rtl w:val="true"/>
          <w:lang w:bidi="fa-IR"/>
        </w:rPr>
        <w:t>عبدالواحد بن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بازی شطرنج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مشغول کارهای دیگر غیر از بازی است</w:t>
      </w:r>
      <w:r>
        <w:rPr>
          <w:rFonts w:eastAsia="IRNazanin" w:cs="IRNazanin"/>
          <w:color w:val="111111"/>
          <w:sz w:val="28"/>
          <w:szCs w:val="28"/>
          <w:rtl w:val="true"/>
          <w:lang w:bidi="fa-IR"/>
        </w:rPr>
        <w:t>.</w:t>
      </w:r>
      <w:r>
        <w:rPr>
          <w:rStyle w:val="FootnoteAnchor"/>
          <w:rtl w:val="true"/>
        </w:rPr>
        <w:footnoteReference w:id="1489"/>
      </w:r>
    </w:p>
    <w:p>
      <w:pPr>
        <w:pStyle w:val="Heading5"/>
        <w:numPr>
          <w:ilvl w:val="4"/>
          <w:numId w:val="1"/>
        </w:numPr>
        <w:rPr/>
      </w:pPr>
      <w:bookmarkStart w:id="2586" w:name="__RefHeading___Toc464264_1934241801"/>
      <w:bookmarkStart w:id="2587" w:name="_Toc1194"/>
      <w:bookmarkEnd w:id="2586"/>
      <w:r>
        <w:rPr>
          <w:rtl w:val="true"/>
        </w:rPr>
        <w:t xml:space="preserve">روایت </w:t>
      </w:r>
      <w:r>
        <w:rPr/>
        <w:t>5</w:t>
      </w:r>
      <w:bookmarkEnd w:id="2587"/>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اینکه به چهار نفر سلام کنند نهی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 هنگام مستی اش، مجسمه ساز، نردباز، کسی که چهارده بازی می کند</w:t>
      </w:r>
      <w:r>
        <w:rPr>
          <w:rStyle w:val="FootnoteAnchor"/>
          <w:rtl w:val="true"/>
        </w:rPr>
        <w:footnoteReference w:id="1490"/>
      </w:r>
    </w:p>
    <w:p>
      <w:pPr>
        <w:pStyle w:val="BookText"/>
        <w:rPr/>
      </w:pPr>
      <w:r>
        <w:rPr>
          <w:rFonts w:ascii="IRNazanin" w:hAnsi="IRNazanin" w:eastAsia="IRNazanin"/>
          <w:color w:val="111111"/>
          <w:sz w:val="28"/>
          <w:sz w:val="28"/>
          <w:szCs w:val="28"/>
          <w:rtl w:val="true"/>
          <w:lang w:bidi="fa-IR"/>
        </w:rPr>
        <w:t>و من پنجمی را اضافه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اینکه به شطرنج باز سلام کنید نهی می کنم</w:t>
      </w:r>
      <w:r>
        <w:rPr>
          <w:rFonts w:eastAsia="IRNazanin" w:cs="IRNazanin"/>
          <w:color w:val="111111"/>
          <w:sz w:val="28"/>
          <w:szCs w:val="28"/>
          <w:rtl w:val="true"/>
          <w:lang w:bidi="fa-IR"/>
        </w:rPr>
        <w:t>.</w:t>
      </w:r>
      <w:r>
        <w:rPr>
          <w:rStyle w:val="FootnoteAnchor"/>
          <w:rtl w:val="true"/>
        </w:rPr>
        <w:footnoteReference w:id="1491"/>
      </w:r>
    </w:p>
    <w:p>
      <w:pPr>
        <w:pStyle w:val="Heading5"/>
        <w:numPr>
          <w:ilvl w:val="4"/>
          <w:numId w:val="1"/>
        </w:numPr>
        <w:rPr/>
      </w:pPr>
      <w:bookmarkStart w:id="2588" w:name="__RefHeading___Toc464266_1934241801"/>
      <w:bookmarkStart w:id="2589" w:name="_Toc1195"/>
      <w:bookmarkEnd w:id="2588"/>
      <w:r>
        <w:rPr>
          <w:rtl w:val="true"/>
        </w:rPr>
        <w:t xml:space="preserve">روایت </w:t>
      </w:r>
      <w:r>
        <w:rPr/>
        <w:t>6</w:t>
      </w:r>
      <w:bookmarkEnd w:id="258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تغلب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عَلَیْکُمُ الْمَیْتَةُ وَالْدَّمُ وَلَحْمُ الْخِنْزِیرِ وَمَا أُهِلَّ لِغَیْرِ اللّهِ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حرام شده است مردار و خون و گوشت‌خوک و آنچه به نام غیر خدا کشته شده باشد</w:t>
      </w:r>
      <w:r>
        <w:rPr>
          <w:rFonts w:eastAsia="IRNazanin" w:cs="IRNazanin"/>
          <w:color w:val="111111"/>
          <w:sz w:val="28"/>
          <w:szCs w:val="28"/>
          <w:rtl w:val="true"/>
          <w:lang w:bidi="fa-IR"/>
        </w:rPr>
        <w:t>}</w:t>
      </w:r>
      <w:r>
        <w:rPr>
          <w:rStyle w:val="FootnoteAnchor"/>
          <w:rtl w:val="true"/>
        </w:rPr>
        <w:footnoteReference w:id="149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برای بتها قربانی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الْمُنْخَنِقَةُ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مجوسی ها </w:t>
      </w:r>
      <w:bookmarkStart w:id="2590" w:name="pg13511_141656"/>
    </w:p>
    <w:p>
      <w:pPr>
        <w:pStyle w:val="BookText"/>
        <w:rPr/>
      </w:pPr>
      <w:bookmarkEnd w:id="2590"/>
      <w:r>
        <w:rPr>
          <w:rFonts w:ascii="Amiri" w:hAnsi="Amiri" w:eastAsia="Amiri" w:cs="Amiri"/>
          <w:color w:val="111111"/>
          <w:sz w:val="28"/>
          <w:sz w:val="28"/>
          <w:szCs w:val="28"/>
          <w:rtl w:val="true"/>
          <w:lang w:bidi="ar-SA"/>
        </w:rPr>
        <w:t xml:space="preserve">كَانُوا لَا يَأْكُلُونَ الذَّبَائِحَ وَ يَأْكُلُونَ الْمَيْتَةَ وَ كَانُوا يَخْنُقُونَ الْبَقَرَ وَ الْغَنَمَ فَإِذَا اخْتَنَقَتْ وَ مَاتَتْ أَكَلُوهَا وَ الْمُتَرَدِّيَةُ كَانُوا يَشُدُّونَ أَعْيُنَهَا وَ يُلْقُونَهَا مِنَ السَّطْحِ فَإِذَا مَاتَتْ أَكَلُوهَا وَ النَّطِيحَةُ كَانُوا يُنَاطِحُونَ بِالْكِبَاشِ فَإِذَا مَاتَتْ إِحْدَاهُمَا أَكَلُوهَا وَ ما أَكَلَ السَّبُعُ إِلَّا ما ذَكَّيْتُمْ فَكَانُوا يَأْكُلُونَ مَا يَقْتُلُهُ الذِّئْبُ وَ الْأَسَدُ فَحَرَّمَ اللَّهُ ذَلِكَ وَ ما ذُبِحَ عَلَي النُّصُبِ كَانُوا يَذْبَحُونَ لِبُيُوتِ النِّيرَانِ وَ قُرَيْشٌ كَانُوا يَعْبُدُونَ الشَّجَرَ وَ الصَّخْرَ فَيَذْبَحُونَ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تَسْتَقْسِمُوا بِالْأَزْلامِ ذلِكُمْ فِسْقٌ قَالَ كَانُوا يَعْمِدُونَ إِلَي الْجَزُورِ فَيُجَزِّءُونَهُ عَشَرَةَ أَجْزَاءٍ ثُمَّ يَجْتَمِعُونَ عَلَيْهِ فَيُخْرِجُونَ السِّهَامَ فَيَدْفَعُونَهَا إِلَي رَجُلٍ وَ السِّهَامُ عَشَرَةٌ سَبْعَةٌ لَهَا أَنْصِبَاءُ وَ ثَلَاثَةٌ لَا أَنْصِبَاءَ لَهَا فَالَّتِي لَهَا أَنْصِبَاءُ الْفَذُّ وَ التَّوْأَمُ وَ الْمُسْبِلُ وَ النَّافِسُ وَ الْحِلْسُ وَ الرَّقِيبُ وَ الْمُعَلَّي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فَالْفَذُّ لَهُ سَهْمٌ وَ التَّوْأَمُ لَهُ سَهْمَانِ وَ الْمُسْبِلُ لَهُ ثَلَاثَةُ أَسْهُمٍ وَ النَّافِسُ لَهُ أَرْبَعَةُ أَسْهُمٍ وَ الْحِلْسُ لَهُ خَمْسَةُ أَسْهُمٍ وَ الرَّقِيبُ لَهُ سِتَّةُ أَسْهُمٍ وَ الْمُعَلَّي لَهُ سَبْعَةُ أَسْهُمٍ وَ الَّتِي لَا أَنْصِبَاءَ لَهَا السَّفِيحُ وَ الْمَنِيحُ وَ الْوَغْدُ وَ ثَمَنُ الْجَزُورِ عَلَي مَنْ لَمْ يَخْرُجْ لَهُ مِنَ الْأَنْصِبَاءِ شَيْ‌ءٌ وَ هُوَ الْقِمَارُ فَحَرَّمَهُ اللَّهُ عَزَّ وَ جَلَ‌</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1" w:name="__RefHeading___Toc464268_1934241801"/>
      <w:bookmarkStart w:id="2592" w:name="_Toc1196"/>
      <w:bookmarkEnd w:id="2591"/>
      <w:r>
        <w:rPr>
          <w:rtl w:val="true"/>
        </w:rPr>
        <w:t>«</w:t>
      </w:r>
      <w:r>
        <w:rPr/>
        <w:t>7</w:t>
      </w:r>
      <w:r>
        <w:rPr>
          <w:rtl w:val="true"/>
        </w:rPr>
        <w:t>»</w:t>
      </w:r>
      <w:bookmarkEnd w:id="259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فِي مَنَاهِي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النَّرْدِ وَ الشِّطْرَنْجِ‌</w:t>
      </w:r>
      <w:r>
        <w:rPr>
          <w:rStyle w:val="FootnoteAnchor"/>
          <w:rtl w:val="true"/>
        </w:rPr>
        <w:footnoteReference w:id="1495"/>
      </w:r>
      <w:r>
        <w:rPr>
          <w:rFonts w:ascii="Amiri" w:hAnsi="Amiri" w:eastAsia="Amiri" w:cs="Amiri"/>
          <w:color w:val="111111"/>
          <w:sz w:val="28"/>
          <w:sz w:val="28"/>
          <w:szCs w:val="28"/>
          <w:rtl w:val="true"/>
          <w:lang w:bidi="ar-SA"/>
        </w:rPr>
        <w:t>وَ نَهَي عَنْ بَيْعِ النَّرْدِ وَ الشِّطْرَنْجِ وَ قَالَ مَنْ فَعَلَ ذَلِكَ فَهُوَ كَآكِلِ لَحْمِ الْخِنْزِيرِ</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3" w:name="__RefHeading___Toc464270_1934241801"/>
      <w:bookmarkStart w:id="2594" w:name="_Toc1197"/>
      <w:bookmarkEnd w:id="2593"/>
      <w:r>
        <w:rPr>
          <w:rtl w:val="true"/>
        </w:rPr>
        <w:t>«</w:t>
      </w:r>
      <w:r>
        <w:rPr/>
        <w:t>8</w:t>
      </w:r>
      <w:r>
        <w:rPr>
          <w:rtl w:val="true"/>
        </w:rPr>
        <w:t>»</w:t>
      </w:r>
      <w:bookmarkEnd w:id="259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ابْنِ عِيسَي عَنِ الْأَهْوَازِيِّ عَنِ ابْنِ أَبِي عُمَيْرٍ عَنْ مُحَمَّدِ بْنِ الْحَكَمِ أَخِي هِشَامٍ عَنْ عُمَرَ بْنِ يَزِيدَ عَنْ أَبِي عَبْدِ اللَّهِ عليه السلام</w:t>
      </w:r>
    </w:p>
    <w:p>
      <w:pPr>
        <w:pStyle w:val="BookText"/>
        <w:rPr/>
      </w:pPr>
      <w:r>
        <w:rPr>
          <w:rFonts w:ascii="IRNazanin" w:hAnsi="IRNazanin" w:eastAsia="IRNazanin"/>
          <w:color w:val="111111"/>
          <w:sz w:val="28"/>
          <w:sz w:val="28"/>
          <w:szCs w:val="28"/>
          <w:rtl w:val="true"/>
          <w:lang w:bidi="fa-IR"/>
        </w:rPr>
        <w:t>ذبایح را نمی خورند بلکه مردار می خورند، آنها گاو و گوسفند را خفه می کنند و وقتی خفه شدند و مردند، می 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الْمُتَرَدِّیَةُ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چشمان حیوان را می بندند و از بلندی پرتاب می کنند، وقتی مردند می 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النَّطِیحَةُ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گوسفند را به جان هم می اندازند تا به یکدیگر شاخ بزنند، هرکدام که مرد آن را می 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أَکَلَ السَّبُعُ إِلاَّ مَا ذَکَّیْتُمْ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حیواناتی که گرگ و شیر آنها را کشته اند می خورند که خدا آن را حرام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ذُبِحَ عَلَی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برای آتشکده ها ذبح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درخت و سنگ را می پرستیدند و برای آنها قربانی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تَسْتَقْسِمُواْ بِالأَزْلاَمِ ذَلِکُمْ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قربانی را ده قسمت می کردند و گرد آن جمع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تیر خود را خارج می کرد و همه را به یک نفر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 ده عدد بود، هفت تیر سهم و بهره داشت و سه تیر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سهم داشتند؛ فذّ، توأم، مسبل، نافس، حلس، رقیب و معلّی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 یک تیر، توأم دو تیر، مسبل سه تیر، نافس چهار تیر، حلس پنج تیر، رقیب شش تیر و معلّی هفت تیر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سهم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سفیح، منیح و وغد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قربانی بر کسی بود که تیر دارای سهم به نام او بیرون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قمار بود که خدای عزّوجل آن را حرام کرده است</w:t>
      </w:r>
      <w:r>
        <w:rPr>
          <w:rFonts w:eastAsia="IRNazanin" w:cs="IRNazanin"/>
          <w:color w:val="111111"/>
          <w:sz w:val="28"/>
          <w:szCs w:val="28"/>
          <w:rtl w:val="true"/>
          <w:lang w:bidi="fa-IR"/>
        </w:rPr>
        <w:t>.</w:t>
      </w:r>
      <w:r>
        <w:rPr>
          <w:rStyle w:val="FootnoteAnchor"/>
          <w:rtl w:val="true"/>
        </w:rPr>
        <w:footnoteReference w:id="1497"/>
      </w:r>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سند، مانند این روایت را آورده است</w:t>
      </w:r>
      <w:r>
        <w:rPr>
          <w:rFonts w:eastAsia="IRNazanin" w:cs="IRNazanin"/>
          <w:color w:val="111111"/>
          <w:sz w:val="28"/>
          <w:szCs w:val="28"/>
          <w:rtl w:val="true"/>
          <w:lang w:bidi="fa-IR"/>
        </w:rPr>
        <w:t>.</w:t>
      </w:r>
      <w:r>
        <w:rPr>
          <w:rStyle w:val="FootnoteAnchor"/>
          <w:rtl w:val="true"/>
        </w:rPr>
        <w:footnoteReference w:id="1498"/>
      </w:r>
    </w:p>
    <w:p>
      <w:pPr>
        <w:pStyle w:val="Heading5"/>
        <w:numPr>
          <w:ilvl w:val="4"/>
          <w:numId w:val="1"/>
        </w:numPr>
        <w:rPr/>
      </w:pPr>
      <w:bookmarkStart w:id="2595" w:name="__RefHeading___Toc464272_1934241801"/>
      <w:bookmarkStart w:id="2596" w:name="_Toc1198"/>
      <w:bookmarkEnd w:id="2595"/>
      <w:r>
        <w:rPr>
          <w:rtl w:val="true"/>
        </w:rPr>
        <w:t xml:space="preserve">روایت </w:t>
      </w:r>
      <w:r>
        <w:rPr/>
        <w:t>7</w:t>
      </w:r>
      <w:bookmarkEnd w:id="2596"/>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منهیات پیامبر صلی الله علیه و آله حضرت از نرد و شطرنج نهی فرموده</w:t>
      </w:r>
      <w:r>
        <w:rPr>
          <w:rStyle w:val="FootnoteAnchor"/>
          <w:rtl w:val="true"/>
        </w:rPr>
        <w:footnoteReference w:id="1499"/>
      </w:r>
    </w:p>
    <w:p>
      <w:pPr>
        <w:pStyle w:val="BookText"/>
        <w:rPr/>
      </w:pPr>
      <w:r>
        <w:rPr>
          <w:rFonts w:ascii="IRNazanin" w:hAnsi="IRNazanin" w:eastAsia="IRNazanin"/>
          <w:color w:val="111111"/>
          <w:sz w:val="28"/>
          <w:sz w:val="28"/>
          <w:szCs w:val="28"/>
          <w:rtl w:val="true"/>
          <w:lang w:bidi="fa-IR"/>
        </w:rPr>
        <w:t>و نیز از خرید و فروش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کند مانند کسی است که گوشت خوک بخورد</w:t>
      </w:r>
      <w:r>
        <w:rPr>
          <w:rFonts w:eastAsia="IRNazanin" w:cs="IRNazanin"/>
          <w:color w:val="111111"/>
          <w:sz w:val="28"/>
          <w:szCs w:val="28"/>
          <w:rtl w:val="true"/>
          <w:lang w:bidi="fa-IR"/>
        </w:rPr>
        <w:t>.</w:t>
      </w:r>
      <w:r>
        <w:rPr>
          <w:rStyle w:val="FootnoteAnchor"/>
          <w:rtl w:val="true"/>
        </w:rPr>
        <w:footnoteReference w:id="1500"/>
      </w:r>
    </w:p>
    <w:p>
      <w:pPr>
        <w:pStyle w:val="Heading5"/>
        <w:numPr>
          <w:ilvl w:val="4"/>
          <w:numId w:val="1"/>
        </w:numPr>
        <w:rPr/>
      </w:pPr>
      <w:bookmarkStart w:id="2597" w:name="__RefHeading___Toc464274_1934241801"/>
      <w:bookmarkStart w:id="2598" w:name="_Toc1199"/>
      <w:bookmarkEnd w:id="2597"/>
      <w:r>
        <w:rPr>
          <w:rtl w:val="true"/>
        </w:rPr>
        <w:t xml:space="preserve">روایت </w:t>
      </w:r>
      <w:r>
        <w:rPr/>
        <w:t>8</w:t>
      </w:r>
      <w:bookmarkEnd w:id="259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bookmarkStart w:id="2599" w:name="pg13511_141657"/>
    </w:p>
    <w:p>
      <w:pPr>
        <w:pStyle w:val="BookText"/>
        <w:rPr/>
      </w:pPr>
      <w:bookmarkEnd w:id="259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فِي كُلِّ لَيْلَةٍ مِنْ شَهْرِ رَمَضَانَ عُتَقَاءَ مِنَ النَّارِ إِلَّا مَنْ أَفْطَرَ عَلَي مُسْكِرٍ أَوْ مُشَاحِناً أَوْ صَاحِبَ شَاهَيْنِ‌</w:t>
      </w:r>
      <w:r>
        <w:rPr>
          <w:rStyle w:val="FootnoteAnchor"/>
          <w:rtl w:val="true"/>
        </w:rPr>
        <w:footnoteReference w:id="1501"/>
      </w:r>
    </w:p>
    <w:p>
      <w:pPr>
        <w:pStyle w:val="BookText"/>
        <w:rPr/>
      </w:pPr>
      <w:r>
        <w:rPr>
          <w:rFonts w:ascii="Amiri" w:hAnsi="Amiri" w:eastAsia="Amiri" w:cs="Amiri"/>
          <w:color w:val="111111"/>
          <w:sz w:val="28"/>
          <w:sz w:val="28"/>
          <w:szCs w:val="28"/>
          <w:rtl w:val="true"/>
          <w:lang w:bidi="ar-SA"/>
        </w:rPr>
        <w:t>قَالَ قُلْتُ وَ أَيُّ شَيْ‌ءٍ صَاحِبُ الشَّاهَيْنِ قَالَ الشِّطْرَنْجُ‌</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0" w:name="__RefHeading___Toc464276_1934241801"/>
      <w:bookmarkStart w:id="2601" w:name="_Toc1200"/>
      <w:bookmarkEnd w:id="2600"/>
      <w:r>
        <w:rPr>
          <w:rtl w:val="true"/>
        </w:rPr>
        <w:t>«</w:t>
      </w:r>
      <w:r>
        <w:rPr/>
        <w:t>9</w:t>
      </w:r>
      <w:r>
        <w:rPr>
          <w:rtl w:val="true"/>
        </w:rPr>
        <w:t>»</w:t>
      </w:r>
      <w:bookmarkEnd w:id="2601"/>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يَرْحَمُكَ اللَّهُ أَنَّ اللَّهَ تَبَارَكَ وَ تَعَالَي قَدْ نَهَي عَنْ جَمِيعِ الْقِمَارِ وَ أَمَرَ الْعِبَادَ بِالاجْتِنَابِ مِنْهَا وَ سَمَّاهَا رِجْساً فَقَالَ رِجْسٌ مِنْ عَمَلِ الشَّيْطانِ فَاجْتَنِبُوهُ‌</w:t>
      </w:r>
      <w:r>
        <w:rPr>
          <w:rStyle w:val="FootnoteAnchor"/>
          <w:rtl w:val="true"/>
        </w:rPr>
        <w:footnoteReference w:id="1503"/>
      </w:r>
      <w:r>
        <w:rPr>
          <w:rFonts w:ascii="Amiri" w:hAnsi="Amiri" w:eastAsia="Amiri" w:cs="Amiri"/>
          <w:color w:val="111111"/>
          <w:sz w:val="28"/>
          <w:sz w:val="28"/>
          <w:szCs w:val="28"/>
          <w:rtl w:val="true"/>
          <w:lang w:bidi="ar-SA"/>
        </w:rPr>
        <w:t xml:space="preserve">مِثْلُ اللَّعِبِ بِالشِّطْرَنْجِ وَ النَّرْدِ وَ غَيْرِهِمَا مِنَ الْقِمَارِ وَ النَّرْدُ أَشَرُّ مِنَ الشِّطْرَنْجِ فَأَمَّا الشِّطْرَنْجُ فَإِنَّ اتِّخَاذَهَا كُفْرٌ بِاللَّهِ الْعَظِيمِ وَ اللَّعِبُ بِهَا شِرْكٌ وَ تَقْلَابُهَا كَبِيرَةٌ مُوبِقَةٌ وَ السَّلَامُ عَلَي اللَّاهِي بِهَا كُفْرٌ وَ مُقَلِّبُهَا كَالنَّاظِرِ إِلَي فَرْجِ أُمِّهِ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اللَّاعِبُ بِالنَّرْدِ كَمَثَلِ الَّذِي يَأْكُلُ لَحْمَ الْخِنْزِيرِ وَ مَثَلُ الَّذِي يَلْعَبُ بِهَا مِنْ غَيْرِ قِمَارٍ مَثَلُ الَّذِي يَصْبَغُ يَدَهُ فِي الدَّمِ وَ لَحْمِ الْخِنْزِيرِ وَ مَثَلُ الَّذِي يَلْعَبُ فِي شَيْ‌ءٍ مِنْ هَذِهِ الْأَشْيَاءِ كَمَثَلِ الَّذِي مُصِرٌّ عَلَي الْفَرْجِ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اتَّقِ اللَّعِبَ بِالْخَوَاتِيمِ وَ الْأَرْبَعَةَ عَشَرَ وَ كُلَّ قِمَارٍ حَتَّي لَعِبَ الصِّبْيَانِ بِالْجَوْزِ وَ اللَّوْزِ وَ الْكِعَابِ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وَ الضَّرْبَةَ بِالصَّوْلَجَانِ‌</w:t>
      </w:r>
      <w:r>
        <w:rPr>
          <w:rStyle w:val="FootnoteAnchor"/>
          <w:rtl w:val="true"/>
        </w:rPr>
        <w:footnoteReference w:id="1504"/>
      </w:r>
      <w:r>
        <w:rPr>
          <w:rFonts w:ascii="Amiri" w:hAnsi="Amiri" w:eastAsia="Amiri" w:cs="Amiri"/>
          <w:color w:val="111111"/>
          <w:sz w:val="28"/>
          <w:sz w:val="28"/>
          <w:szCs w:val="28"/>
          <w:rtl w:val="true"/>
          <w:lang w:bidi="ar-SA"/>
        </w:rPr>
        <w:t>فَإِنَّ الشَّيْطَانَ يَرْكُضُ مَعَكَ وَ الْمَلَائِكَةَ</w:t>
      </w:r>
    </w:p>
    <w:p>
      <w:pPr>
        <w:pStyle w:val="BookText"/>
        <w:rPr/>
      </w:pPr>
      <w:r>
        <w:rPr>
          <w:rFonts w:ascii="IRNazanin" w:hAnsi="IRNazanin" w:eastAsia="IRNazanin"/>
          <w:color w:val="111111"/>
          <w:sz w:val="28"/>
          <w:sz w:val="28"/>
          <w:szCs w:val="28"/>
          <w:rtl w:val="true"/>
          <w:lang w:bidi="fa-IR"/>
        </w:rPr>
        <w:t>برای خداوند در هر شب ماه رمضان کسانی هستند که از آتش جهنم آزاد می شوند، مگر کسی که با مسکر افطار کند، شخص کینه توز و کسی که دو شاه دارد</w:t>
      </w:r>
      <w:r>
        <w:rPr>
          <w:rFonts w:eastAsia="IRNazanin" w:cs="IRNazanin"/>
          <w:color w:val="111111"/>
          <w:sz w:val="28"/>
          <w:szCs w:val="28"/>
          <w:rtl w:val="true"/>
          <w:lang w:bidi="fa-IR"/>
        </w:rPr>
        <w:t>.</w:t>
      </w:r>
      <w:r>
        <w:rPr>
          <w:rStyle w:val="FootnoteAnchor"/>
          <w:rtl w:val="true"/>
        </w:rPr>
        <w:footnoteReference w:id="1505"/>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دو شاه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w:t>
      </w:r>
      <w:r>
        <w:rPr>
          <w:rFonts w:eastAsia="IRNazanin" w:cs="IRNazanin"/>
          <w:color w:val="111111"/>
          <w:sz w:val="28"/>
          <w:szCs w:val="28"/>
          <w:rtl w:val="true"/>
          <w:lang w:bidi="fa-IR"/>
        </w:rPr>
        <w:t>.</w:t>
      </w:r>
      <w:r>
        <w:rPr>
          <w:rStyle w:val="FootnoteAnchor"/>
          <w:rtl w:val="true"/>
        </w:rPr>
        <w:footnoteReference w:id="1506"/>
      </w:r>
    </w:p>
    <w:p>
      <w:pPr>
        <w:pStyle w:val="Heading5"/>
        <w:numPr>
          <w:ilvl w:val="4"/>
          <w:numId w:val="1"/>
        </w:numPr>
        <w:rPr/>
      </w:pPr>
      <w:bookmarkStart w:id="2602" w:name="__RefHeading___Toc464278_1934241801"/>
      <w:bookmarkStart w:id="2603" w:name="_Toc1201"/>
      <w:bookmarkEnd w:id="2602"/>
      <w:r>
        <w:rPr>
          <w:rtl w:val="true"/>
        </w:rPr>
        <w:t xml:space="preserve">روایت </w:t>
      </w:r>
      <w:r>
        <w:rPr/>
        <w:t>9</w:t>
      </w:r>
      <w:bookmarkEnd w:id="2603"/>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خدا به تو رحم کند، خداوند تبارک و تعالی از جمیع قمار نهی فرموده و بندگان را به دوری از آن دستور داده است و آنها را رجس و پلیدی نامیده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 مِّنْ عَمَلِ الشَّیْطَانِ فَاجْتَنِبُوهُ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عمل شیطانند پس از آنها دوری گزینید</w:t>
      </w:r>
      <w:r>
        <w:rPr>
          <w:rFonts w:eastAsia="IRNazanin" w:cs="IRNazanin"/>
          <w:color w:val="111111"/>
          <w:sz w:val="28"/>
          <w:szCs w:val="28"/>
          <w:rtl w:val="true"/>
          <w:lang w:bidi="fa-IR"/>
        </w:rPr>
        <w:t>}</w:t>
      </w:r>
      <w:r>
        <w:rPr>
          <w:rStyle w:val="FootnoteAnchor"/>
          <w:rtl w:val="true"/>
        </w:rPr>
        <w:footnoteReference w:id="1507"/>
      </w:r>
      <w:r>
        <w:rPr>
          <w:rFonts w:ascii="IRNazanin" w:hAnsi="IRNazanin" w:eastAsia="IRNazanin"/>
          <w:color w:val="111111"/>
          <w:sz w:val="28"/>
          <w:sz w:val="28"/>
          <w:szCs w:val="28"/>
          <w:rtl w:val="true"/>
          <w:lang w:bidi="fa-IR"/>
        </w:rPr>
        <w:t>، مانند بازی با شطرنج و نرد و غیر اینها از آلات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 بدتر از شطرنج است و هرکه شطرنج باز شود به خدای بزرگ کفر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آن شرک است و بازی کردن با آن گناه کبیره و فحشاء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به کسی که با آن بازی می کند نیز کفر است و کسی که به دقت در آن می نگرد مانند کسی است که به شرمگاه مادرش نگاه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نرد باز مثل کسی است که گوشت خوک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بدون قمار با آن بازی می کند مثل کسی است که دستش را به خون و گوشت خوک آلوده می کند و مثل کسی که با یکی از این چیزها بازی می کند مثل کسی است که بر زنای حرام اصرار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بازی با خواتیم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چهارده بپرهیز، همه اینها قمار است، حتی بازی بچه ها با گردو و بادام و مکعب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بپرهیز از ضربه زدن با چوگان</w:t>
      </w:r>
      <w:r>
        <w:rPr>
          <w:rStyle w:val="FootnoteAnchor"/>
          <w:rtl w:val="true"/>
        </w:rPr>
        <w:footnoteReference w:id="1508"/>
      </w:r>
      <w:r>
        <w:rPr>
          <w:rFonts w:ascii="IRNazanin" w:hAnsi="IRNazanin" w:eastAsia="IRNazanin"/>
          <w:color w:val="111111"/>
          <w:sz w:val="28"/>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شیطان با تو ضربه می زند و فرشتگان از </w:t>
      </w:r>
      <w:bookmarkStart w:id="2604" w:name="pg13511_141658"/>
    </w:p>
    <w:p>
      <w:pPr>
        <w:pStyle w:val="BookText"/>
        <w:rPr/>
      </w:pPr>
      <w:bookmarkEnd w:id="2604"/>
      <w:r>
        <w:rPr>
          <w:rFonts w:ascii="Amiri" w:hAnsi="Amiri" w:eastAsia="Amiri" w:cs="Amiri"/>
          <w:color w:val="111111"/>
          <w:sz w:val="28"/>
          <w:sz w:val="28"/>
          <w:szCs w:val="28"/>
          <w:rtl w:val="true"/>
          <w:lang w:bidi="ar-SA"/>
        </w:rPr>
        <w:t>تَنْفِرُ عَنْكَ وَ مَنْ عَثَّرَ دَابَّتَهُ فَمَاتَ دَخَلَ النَّارَ</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5" w:name="__RefHeading___Toc464280_1934241801"/>
      <w:bookmarkStart w:id="2606" w:name="_Toc1202"/>
      <w:bookmarkEnd w:id="2605"/>
      <w:r>
        <w:rPr>
          <w:rtl w:val="true"/>
        </w:rPr>
        <w:t>«</w:t>
      </w:r>
      <w:r>
        <w:rPr/>
        <w:t>10</w:t>
      </w:r>
      <w:r>
        <w:rPr>
          <w:rtl w:val="true"/>
        </w:rPr>
        <w:t>»</w:t>
      </w:r>
      <w:bookmarkEnd w:id="260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تَعَالَي يا أَيُّهَا الَّذِينَ آمَنُوا لا تَأْكُلُوا أَمْوالَكُمْ بَيْنَكُمْ بِالْباطِلِ‌</w:t>
      </w:r>
      <w:r>
        <w:rPr>
          <w:rStyle w:val="FootnoteAnchor"/>
          <w:rtl w:val="true"/>
        </w:rPr>
        <w:footnoteReference w:id="1510"/>
      </w:r>
      <w:r>
        <w:rPr>
          <w:rFonts w:ascii="Amiri" w:hAnsi="Amiri" w:eastAsia="Amiri" w:cs="Amiri"/>
          <w:color w:val="111111"/>
          <w:sz w:val="28"/>
          <w:sz w:val="28"/>
          <w:szCs w:val="28"/>
          <w:rtl w:val="true"/>
          <w:lang w:bidi="ar-SA"/>
        </w:rPr>
        <w:t>قَالَ هُوَ الْقِمَارِ</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7" w:name="__RefHeading___Toc464282_1934241801"/>
      <w:bookmarkStart w:id="2608" w:name="_Toc1203"/>
      <w:bookmarkEnd w:id="2607"/>
      <w:r>
        <w:rPr>
          <w:rtl w:val="true"/>
        </w:rPr>
        <w:t>«</w:t>
      </w:r>
      <w:r>
        <w:rPr/>
        <w:t>11</w:t>
      </w:r>
      <w:r>
        <w:rPr>
          <w:rtl w:val="true"/>
        </w:rPr>
        <w:t>»</w:t>
      </w:r>
      <w:bookmarkEnd w:id="260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أَبِي عَبْدِ اللَّهِ عليه السلام فِي قَوْلِ اللَّهِ يا أَيُّهَا الَّذِينَ آمَنُوا لا تَأْكُلُوا أَمْوالَكُمْ بَيْنَكُمْ بِالْباطِلِ قَالَ‌</w:t>
      </w:r>
      <w:r>
        <w:rPr>
          <w:rStyle w:val="FootnoteAnchor"/>
          <w:rtl w:val="true"/>
        </w:rPr>
        <w:footnoteReference w:id="1512"/>
      </w:r>
      <w:r>
        <w:rPr>
          <w:rFonts w:ascii="Amiri" w:hAnsi="Amiri" w:eastAsia="Amiri" w:cs="Amiri"/>
          <w:color w:val="111111"/>
          <w:sz w:val="28"/>
          <w:sz w:val="28"/>
          <w:szCs w:val="28"/>
          <w:rtl w:val="true"/>
          <w:lang w:bidi="ar-SA"/>
        </w:rPr>
        <w:t>نَهَي عَنِ الْقِمَارِ وَ كَانَتْ قُرَيْشٌ تُقَامِرُ الرَّجُلَ بِأَهْلِهِ وَ مَالِهِ فَنَهَاهُمُ اللَّهُ عَنْ ذَلِكَ‌</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9" w:name="__RefHeading___Toc464284_1934241801"/>
      <w:bookmarkStart w:id="2610" w:name="_Toc1204"/>
      <w:bookmarkEnd w:id="2609"/>
      <w:r>
        <w:rPr>
          <w:rtl w:val="true"/>
        </w:rPr>
        <w:t>«</w:t>
      </w:r>
      <w:r>
        <w:rPr/>
        <w:t>12</w:t>
      </w:r>
      <w:r>
        <w:rPr>
          <w:rtl w:val="true"/>
        </w:rPr>
        <w:t>»</w:t>
      </w:r>
      <w:bookmarkEnd w:id="261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وَ لا تَأْكُلُوا أَمْوالَكُمْ بَيْنَكُمْ بِالْباطِلِ‌</w:t>
      </w:r>
      <w:r>
        <w:rPr>
          <w:rStyle w:val="FootnoteAnchor"/>
          <w:rtl w:val="true"/>
        </w:rPr>
        <w:footnoteReference w:id="1514"/>
      </w:r>
      <w:r>
        <w:rPr>
          <w:rFonts w:ascii="Amiri" w:hAnsi="Amiri" w:eastAsia="Amiri" w:cs="Amiri"/>
          <w:color w:val="111111"/>
          <w:sz w:val="28"/>
          <w:sz w:val="28"/>
          <w:szCs w:val="28"/>
          <w:rtl w:val="true"/>
          <w:lang w:bidi="ar-SA"/>
        </w:rPr>
        <w:t>قَالَ كَانَتْ قُرَيْشٌ تُقَامِرُ الرَّجُلَ فِي أَهْلِهِ وَ مَالِهِ فَنَهَاهُمُ اللَّهُ‌</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1" w:name="__RefHeading___Toc464286_1934241801"/>
      <w:bookmarkStart w:id="2612" w:name="_Toc1205"/>
      <w:bookmarkEnd w:id="2611"/>
      <w:r>
        <w:rPr>
          <w:rtl w:val="true"/>
        </w:rPr>
        <w:t>«</w:t>
      </w:r>
      <w:r>
        <w:rPr/>
        <w:t>13</w:t>
      </w:r>
      <w:r>
        <w:rPr>
          <w:rtl w:val="true"/>
        </w:rPr>
        <w:t>»</w:t>
      </w:r>
      <w:bookmarkEnd w:id="2612"/>
    </w:p>
    <w:p>
      <w:pPr>
        <w:pStyle w:val="BookText"/>
        <w:rPr/>
      </w:pPr>
      <w:r>
        <w:rPr>
          <w:rFonts w:ascii="IRNazanin" w:hAnsi="IRNazanin" w:eastAsia="IRNazanin"/>
          <w:color w:val="111111"/>
          <w:sz w:val="28"/>
          <w:sz w:val="28"/>
          <w:szCs w:val="28"/>
          <w:rtl w:val="true"/>
          <w:lang w:bidi="fa-IR"/>
        </w:rPr>
        <w:t>سر</w:t>
      </w:r>
      <w:r>
        <w:rPr>
          <w:rStyle w:val="FootnoteAnchor"/>
          <w:rtl w:val="true"/>
        </w:rPr>
        <w:footnoteReference w:id="151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الْبَزَنْطِيِّ عَنْ أَبِي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دور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بازی چوگان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بخورد و بمیرد، وارد آتش می شود</w:t>
      </w:r>
      <w:r>
        <w:rPr>
          <w:rFonts w:eastAsia="IRNazanin" w:cs="IRNazanin"/>
          <w:color w:val="111111"/>
          <w:sz w:val="28"/>
          <w:szCs w:val="28"/>
          <w:rtl w:val="true"/>
          <w:lang w:bidi="fa-IR"/>
        </w:rPr>
        <w:t>.</w:t>
      </w:r>
      <w:r>
        <w:rPr>
          <w:rStyle w:val="FootnoteAnchor"/>
          <w:rtl w:val="true"/>
        </w:rPr>
        <w:footnoteReference w:id="1517"/>
      </w:r>
    </w:p>
    <w:p>
      <w:pPr>
        <w:pStyle w:val="Heading5"/>
        <w:numPr>
          <w:ilvl w:val="4"/>
          <w:numId w:val="1"/>
        </w:numPr>
        <w:rPr/>
      </w:pPr>
      <w:bookmarkStart w:id="2613" w:name="__RefHeading___Toc464288_1934241801"/>
      <w:bookmarkStart w:id="2614" w:name="_Toc1206"/>
      <w:bookmarkEnd w:id="2613"/>
      <w:r>
        <w:rPr>
          <w:rtl w:val="true"/>
        </w:rPr>
        <w:t xml:space="preserve">روایت </w:t>
      </w:r>
      <w:r>
        <w:rPr/>
        <w:t>10</w:t>
      </w:r>
      <w:bookmarkEnd w:id="261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اسباط بن 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لاَ تَأْکُلُواْ أَمْوَالَکُمْ بَیْنَکُمْ بِالْبَاطِلِ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اموال همدیگر را به ناروا مخورید</w:t>
      </w:r>
      <w:r>
        <w:rPr>
          <w:rFonts w:eastAsia="IRNazanin" w:cs="IRNazanin"/>
          <w:color w:val="111111"/>
          <w:sz w:val="28"/>
          <w:szCs w:val="28"/>
          <w:rtl w:val="true"/>
          <w:lang w:bidi="fa-IR"/>
        </w:rPr>
        <w:t>}</w:t>
      </w:r>
      <w:r>
        <w:rPr>
          <w:rStyle w:val="FootnoteAnchor"/>
          <w:rtl w:val="true"/>
        </w:rPr>
        <w:footnoteReference w:id="1518"/>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قمار است</w:t>
      </w:r>
      <w:r>
        <w:rPr>
          <w:rFonts w:eastAsia="IRNazanin" w:cs="IRNazanin"/>
          <w:color w:val="111111"/>
          <w:sz w:val="28"/>
          <w:szCs w:val="28"/>
          <w:rtl w:val="true"/>
          <w:lang w:bidi="fa-IR"/>
        </w:rPr>
        <w:t>.</w:t>
      </w:r>
      <w:r>
        <w:rPr>
          <w:rStyle w:val="FootnoteAnchor"/>
          <w:rtl w:val="true"/>
        </w:rPr>
        <w:footnoteReference w:id="1519"/>
      </w:r>
    </w:p>
    <w:p>
      <w:pPr>
        <w:pStyle w:val="Heading5"/>
        <w:numPr>
          <w:ilvl w:val="4"/>
          <w:numId w:val="1"/>
        </w:numPr>
        <w:rPr/>
      </w:pPr>
      <w:bookmarkStart w:id="2615" w:name="__RefHeading___Toc464290_1934241801"/>
      <w:bookmarkStart w:id="2616" w:name="_Toc1207"/>
      <w:bookmarkEnd w:id="2615"/>
      <w:r>
        <w:rPr>
          <w:rtl w:val="true"/>
        </w:rPr>
        <w:t xml:space="preserve">روایت </w:t>
      </w:r>
      <w:r>
        <w:rPr/>
        <w:t>11</w:t>
      </w:r>
      <w:bookmarkEnd w:id="261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لاَ تَأْکُلُواْ أَمْوَالَکُمْ بَیْنَکُمْ بِالْبَاطِلِ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قمار نهی فرموده و در قریش، مردان با اهل و اموالشان قمار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از این کار نهی کرد</w:t>
      </w:r>
      <w:r>
        <w:rPr>
          <w:rFonts w:eastAsia="IRNazanin" w:cs="IRNazanin"/>
          <w:color w:val="111111"/>
          <w:sz w:val="28"/>
          <w:szCs w:val="28"/>
          <w:rtl w:val="true"/>
          <w:lang w:bidi="fa-IR"/>
        </w:rPr>
        <w:t>.</w:t>
      </w:r>
      <w:r>
        <w:rPr>
          <w:rStyle w:val="FootnoteAnchor"/>
          <w:rtl w:val="true"/>
        </w:rPr>
        <w:footnoteReference w:id="1520"/>
      </w:r>
    </w:p>
    <w:p>
      <w:pPr>
        <w:pStyle w:val="Heading5"/>
        <w:numPr>
          <w:ilvl w:val="4"/>
          <w:numId w:val="1"/>
        </w:numPr>
        <w:rPr/>
      </w:pPr>
      <w:bookmarkStart w:id="2617" w:name="__RefHeading___Toc464292_1934241801"/>
      <w:bookmarkStart w:id="2618" w:name="_Toc1208"/>
      <w:bookmarkEnd w:id="2617"/>
      <w:r>
        <w:rPr>
          <w:rtl w:val="true"/>
        </w:rPr>
        <w:t xml:space="preserve">روایت </w:t>
      </w:r>
      <w:r>
        <w:rPr/>
        <w:t>12</w:t>
      </w:r>
      <w:bookmarkEnd w:id="261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تَأْکُلُواْ أَمْوَالَکُم بَیْنَکُم بِالْبَاطِلِ </w:t>
      </w:r>
      <w:r>
        <w:rPr>
          <w:rFonts w:eastAsia="IRNazanin" w:cs="IRNazanin"/>
          <w:color w:val="111111"/>
          <w:sz w:val="28"/>
          <w:szCs w:val="28"/>
          <w:rtl w:val="true"/>
          <w:lang w:bidi="fa-IR"/>
        </w:rPr>
        <w:t>»</w:t>
      </w:r>
      <w:r>
        <w:rPr>
          <w:rStyle w:val="FootnoteAnchor"/>
          <w:rtl w:val="true"/>
        </w:rPr>
        <w:footnoteReference w:id="1521"/>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با اهل و مالشان قمار می کردند و خداوند آنها را نهی کرد</w:t>
      </w:r>
      <w:r>
        <w:rPr>
          <w:rFonts w:eastAsia="IRNazanin" w:cs="IRNazanin"/>
          <w:color w:val="111111"/>
          <w:sz w:val="28"/>
          <w:szCs w:val="28"/>
          <w:rtl w:val="true"/>
          <w:lang w:bidi="fa-IR"/>
        </w:rPr>
        <w:t>.</w:t>
      </w:r>
      <w:r>
        <w:rPr>
          <w:rStyle w:val="FootnoteAnchor"/>
          <w:rtl w:val="true"/>
        </w:rPr>
        <w:footnoteReference w:id="1522"/>
      </w:r>
    </w:p>
    <w:p>
      <w:pPr>
        <w:pStyle w:val="Heading5"/>
        <w:numPr>
          <w:ilvl w:val="4"/>
          <w:numId w:val="1"/>
        </w:numPr>
        <w:rPr/>
      </w:pPr>
      <w:bookmarkStart w:id="2619" w:name="__RefHeading___Toc464294_1934241801"/>
      <w:bookmarkStart w:id="2620" w:name="_Toc1209"/>
      <w:bookmarkEnd w:id="2619"/>
      <w:r>
        <w:rPr>
          <w:rtl w:val="true"/>
        </w:rPr>
        <w:t xml:space="preserve">روایت </w:t>
      </w:r>
      <w:r>
        <w:rPr/>
        <w:t>13</w:t>
      </w:r>
      <w:bookmarkEnd w:id="262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 xml:space="preserve">: </w:t>
      </w:r>
      <w:bookmarkStart w:id="2621" w:name="pg13511_141659"/>
    </w:p>
    <w:p>
      <w:pPr>
        <w:pStyle w:val="BookText"/>
        <w:rPr/>
      </w:pPr>
      <w:bookmarkEnd w:id="2621"/>
      <w:r>
        <w:rPr>
          <w:rFonts w:ascii="Amiri" w:hAnsi="Amiri" w:eastAsia="Amiri" w:cs="Amiri"/>
          <w:color w:val="111111"/>
          <w:sz w:val="28"/>
          <w:sz w:val="28"/>
          <w:szCs w:val="28"/>
          <w:rtl w:val="true"/>
          <w:lang w:bidi="ar-SA"/>
        </w:rPr>
        <w:t xml:space="preserve">بَيْعُ الشِّطْرَنْجِ حَرَامٌ وَ أَكْلُ ثَمَنِهِ سُحْتٌ وَ اتِّخَاذُهَا كُفْرٌ وَ اللَّعِبُ بِهَا شِرْكٌ وَ السَّلَامُ عَلَي اللَّاهِي بِهَا مَعْصِيَةٌ وَ كَبِيرَةٌ مُوبِقَةٌ وَ الْخَائِضُ يَدَهُ فِيهَا كَالْخَائِضِ يَدَهُ فِي لَحْمِ الْخِنْزِيرِ لَا صَلَاةَ لَهُ حَتَّي يَغْسِلَ يَدَهُ كَمَا يَغْسِلُهَا مِنْ مَسِّ لَحْمِ الْخِنْزِيرِ وَ النَّاظِرُ إِلَيْهَا كَالنَّاظِرِ فِي فَرْجِ أُمِّهِ وَ اللَّاهِي بِهَا وَ النَّاظِرُ إِلَيْهَا فِي حَالِ مَا يُلْهَي بِهَا وَ السَّلَامُ عَلَي اللَّاهِي بِهَا فِي حَالَتِهِ تِلْكَ فِي الْإِثْمِ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جَلَسَ عَلَي اللَّعِبِ بِهَا فَقَدْ تَبَوَّأَ مَقْعَدَهُ فِي النَّارِ وَ كَانَ عَيْشُهُ ذَلِكَ حَسْرَةً عَلَيْهِ فِي الْقِيَامَةِ وَ إِيَّاكَ وَ مُجَالَسَةَ اللَّاهِي الْمَغْرُورِ بِلَعِبِهَا فَإِنَّهُ مِنَ الْمَجَالِسِ الَّتِي بَاءَ أَهْلُهَا بِسَخَطٍ مِنَ اللَّهِ يَتَوَقَّعُونَهُ فِي كُلِّ سَاعَةٍ فَيَعُمُّكَ مَعَهُمْ‌</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2" w:name="__RefHeading___Toc464296_1934241801"/>
      <w:bookmarkStart w:id="2623" w:name="_Toc1210"/>
      <w:bookmarkEnd w:id="2622"/>
      <w:r>
        <w:rPr>
          <w:rtl w:val="true"/>
        </w:rPr>
        <w:t>«</w:t>
      </w:r>
      <w:r>
        <w:rPr/>
        <w:t>14</w:t>
      </w:r>
      <w:r>
        <w:rPr>
          <w:rtl w:val="true"/>
        </w:rPr>
        <w:t>»</w:t>
      </w:r>
      <w:bookmarkEnd w:id="262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جَعْفَرٍ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يَنْهَي عَنِ الْجَوْزِ الَّذِي يَحْوِيهِ الصِّبْيَانُ مِنَ الْقِمَارِ أَنْ يُؤْكَلَ وَ قَالَ هُوَ السُّحْتُ‌</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4" w:name="__RefHeading___Toc464298_1934241801"/>
      <w:bookmarkStart w:id="2625" w:name="_Toc1211"/>
      <w:bookmarkEnd w:id="2624"/>
      <w:r>
        <w:rPr>
          <w:rtl w:val="true"/>
        </w:rPr>
        <w:t>«</w:t>
      </w:r>
      <w:r>
        <w:rPr/>
        <w:t>15</w:t>
      </w:r>
      <w:r>
        <w:rPr>
          <w:rtl w:val="true"/>
        </w:rPr>
        <w:t>»</w:t>
      </w:r>
      <w:bookmarkEnd w:id="262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الرِّضَا عليه السلام قَالَ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الْمَيْسِرُ هُوَ الْقِمَارُ</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6" w:name="__RefHeading___Toc464300_1934241801"/>
      <w:bookmarkStart w:id="2627" w:name="_Toc1212"/>
      <w:bookmarkEnd w:id="2626"/>
      <w:r>
        <w:rPr>
          <w:rtl w:val="true"/>
        </w:rPr>
        <w:t>«</w:t>
      </w:r>
      <w:r>
        <w:rPr/>
        <w:t>16</w:t>
      </w:r>
      <w:r>
        <w:rPr>
          <w:rtl w:val="true"/>
        </w:rPr>
        <w:t>»</w:t>
      </w:r>
      <w:bookmarkEnd w:id="262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الرِّضَا عليه السلام قَالَ سَمِعْتُهُ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الشِّطْرَنْجَ وَ النَّرْدَ وَ أَرْبَعَ عَشْرَةَ وَ كُلَّ مَا قُومِرَ عَلَيْهِ مِنْهَا فَهُوَ مَيْسِرٌ</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8" w:name="__RefHeading___Toc464302_1934241801"/>
      <w:bookmarkStart w:id="2629" w:name="_Toc1213"/>
      <w:bookmarkEnd w:id="2628"/>
      <w:r>
        <w:rPr>
          <w:rtl w:val="true"/>
        </w:rPr>
        <w:t>«</w:t>
      </w:r>
      <w:r>
        <w:rPr/>
        <w:t>17</w:t>
      </w:r>
      <w:r>
        <w:rPr>
          <w:rtl w:val="true"/>
        </w:rPr>
        <w:t>»</w:t>
      </w:r>
      <w:bookmarkEnd w:id="262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جُنْدَبٍ عَمَّنْ أَخْبَرَهُ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 مَيْسِرٌ وَ النَّرْدُ مَيْسِرٌ</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0" w:name="__RefHeading___Toc464304_1934241801"/>
      <w:bookmarkStart w:id="2631" w:name="_Toc1214"/>
      <w:bookmarkEnd w:id="2630"/>
      <w:r>
        <w:rPr>
          <w:rtl w:val="true"/>
        </w:rPr>
        <w:t>«</w:t>
      </w:r>
      <w:r>
        <w:rPr/>
        <w:t>18</w:t>
      </w:r>
      <w:r>
        <w:rPr>
          <w:rtl w:val="true"/>
        </w:rPr>
        <w:t>»</w:t>
      </w:r>
      <w:bookmarkEnd w:id="263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 وَ النَّرْدُ مَيْسِرٌ</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و فروش شطرنج حرام است و خوردن پول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 آن کفر و بازی با آن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به کسی که با آن بازی می کند معصیت و گناه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دستش را در آن وارد می کند مثل کسی است که دستش را به گوشت خوک بیالاید و نماز ندارد تا وقتی که دستش را بشوید، همان طور که با دست زدن به گوشت خوک دستش را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آن نظر می کند مانند کسی است که به شرمگاه مادرش نظر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باان بازی می کند و کسی که به ان در حال بازی کردن نگاه می کند و سلام کننده به کسی که مشغول به بازی است، همه در گناه مساوی و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 سر بازی آن بنشیند، مقعدش رااز آتش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او در این حال، حسرت در روز قیامت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 از هم نشینی با کسی که مشغول و فریفته به بازی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از مجالسی است که اهلش به غضب خدا دچار شده اندو هر لحظه توقع عذاب دارند پس تو را هم عذاب به همراه ایشان در بر خواهد گرفت</w:t>
      </w:r>
      <w:r>
        <w:rPr>
          <w:rFonts w:eastAsia="IRNazanin" w:cs="IRNazanin"/>
          <w:color w:val="111111"/>
          <w:sz w:val="28"/>
          <w:szCs w:val="28"/>
          <w:rtl w:val="true"/>
          <w:lang w:bidi="fa-IR"/>
        </w:rPr>
        <w:t>.</w:t>
      </w:r>
      <w:r>
        <w:rPr>
          <w:rStyle w:val="FootnoteAnchor"/>
          <w:rtl w:val="true"/>
        </w:rPr>
        <w:footnoteReference w:id="1529"/>
      </w:r>
    </w:p>
    <w:p>
      <w:pPr>
        <w:pStyle w:val="Heading5"/>
        <w:numPr>
          <w:ilvl w:val="4"/>
          <w:numId w:val="1"/>
        </w:numPr>
        <w:rPr/>
      </w:pPr>
      <w:bookmarkStart w:id="2632" w:name="__RefHeading___Toc464306_1934241801"/>
      <w:bookmarkStart w:id="2633" w:name="_Toc1215"/>
      <w:bookmarkEnd w:id="2632"/>
      <w:r>
        <w:rPr>
          <w:rtl w:val="true"/>
        </w:rPr>
        <w:t xml:space="preserve">روایت </w:t>
      </w:r>
      <w:r>
        <w:rPr/>
        <w:t>14</w:t>
      </w:r>
      <w:bookmarkEnd w:id="263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نقل کرد که ایشان از خوردن گردویی که بچه ها با آن قمار می کنند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حرام است</w:t>
      </w:r>
      <w:r>
        <w:rPr>
          <w:rFonts w:eastAsia="IRNazanin" w:cs="IRNazanin"/>
          <w:color w:val="111111"/>
          <w:sz w:val="28"/>
          <w:szCs w:val="28"/>
          <w:rtl w:val="true"/>
          <w:lang w:bidi="fa-IR"/>
        </w:rPr>
        <w:t>.</w:t>
      </w:r>
      <w:r>
        <w:rPr>
          <w:rStyle w:val="FootnoteAnchor"/>
          <w:rtl w:val="true"/>
        </w:rPr>
        <w:footnoteReference w:id="1530"/>
      </w:r>
    </w:p>
    <w:p>
      <w:pPr>
        <w:pStyle w:val="Heading5"/>
        <w:numPr>
          <w:ilvl w:val="4"/>
          <w:numId w:val="1"/>
        </w:numPr>
        <w:rPr/>
      </w:pPr>
      <w:bookmarkStart w:id="2634" w:name="__RefHeading___Toc464308_1934241801"/>
      <w:bookmarkStart w:id="2635" w:name="_Toc1216"/>
      <w:bookmarkEnd w:id="2634"/>
      <w:r>
        <w:rPr>
          <w:rtl w:val="true"/>
        </w:rPr>
        <w:t xml:space="preserve">روایت </w:t>
      </w:r>
      <w:r>
        <w:rPr/>
        <w:t>15</w:t>
      </w:r>
      <w:bookmarkEnd w:id="263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نقل شده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همان قمار است</w:t>
      </w:r>
      <w:r>
        <w:rPr>
          <w:rFonts w:eastAsia="IRNazanin" w:cs="IRNazanin"/>
          <w:color w:val="111111"/>
          <w:sz w:val="28"/>
          <w:szCs w:val="28"/>
          <w:rtl w:val="true"/>
          <w:lang w:bidi="fa-IR"/>
        </w:rPr>
        <w:t>.</w:t>
      </w:r>
      <w:r>
        <w:rPr>
          <w:rStyle w:val="FootnoteAnchor"/>
          <w:rtl w:val="true"/>
        </w:rPr>
        <w:footnoteReference w:id="1531"/>
      </w:r>
    </w:p>
    <w:p>
      <w:pPr>
        <w:pStyle w:val="Heading5"/>
        <w:numPr>
          <w:ilvl w:val="4"/>
          <w:numId w:val="1"/>
        </w:numPr>
        <w:rPr/>
      </w:pPr>
      <w:bookmarkStart w:id="2636" w:name="__RefHeading___Toc464310_1934241801"/>
      <w:bookmarkStart w:id="2637" w:name="_Toc1217"/>
      <w:bookmarkEnd w:id="2636"/>
      <w:r>
        <w:rPr>
          <w:rtl w:val="true"/>
        </w:rPr>
        <w:t xml:space="preserve">روایت </w:t>
      </w:r>
      <w:r>
        <w:rPr/>
        <w:t>16</w:t>
      </w:r>
      <w:bookmarkEnd w:id="263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نقل شده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 و نرد و چهارده و هرچه با آن قمار می کنند، میسر است</w:t>
      </w:r>
      <w:r>
        <w:rPr>
          <w:rFonts w:eastAsia="IRNazanin" w:cs="IRNazanin"/>
          <w:color w:val="111111"/>
          <w:sz w:val="28"/>
          <w:szCs w:val="28"/>
          <w:rtl w:val="true"/>
          <w:lang w:bidi="fa-IR"/>
        </w:rPr>
        <w:t>.</w:t>
      </w:r>
      <w:r>
        <w:rPr>
          <w:rStyle w:val="FootnoteAnchor"/>
          <w:rtl w:val="true"/>
        </w:rPr>
        <w:footnoteReference w:id="1532"/>
      </w:r>
    </w:p>
    <w:p>
      <w:pPr>
        <w:pStyle w:val="Heading5"/>
        <w:numPr>
          <w:ilvl w:val="4"/>
          <w:numId w:val="1"/>
        </w:numPr>
        <w:rPr/>
      </w:pPr>
      <w:bookmarkStart w:id="2638" w:name="__RefHeading___Toc464312_1934241801"/>
      <w:bookmarkStart w:id="2639" w:name="_Toc1218"/>
      <w:bookmarkEnd w:id="2638"/>
      <w:r>
        <w:rPr>
          <w:rtl w:val="true"/>
        </w:rPr>
        <w:t xml:space="preserve">روایت </w:t>
      </w:r>
      <w:r>
        <w:rPr/>
        <w:t>17</w:t>
      </w:r>
      <w:bookmarkEnd w:id="263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 و نرد، میسر است</w:t>
      </w:r>
      <w:r>
        <w:rPr>
          <w:rFonts w:eastAsia="IRNazanin" w:cs="IRNazanin"/>
          <w:color w:val="111111"/>
          <w:sz w:val="28"/>
          <w:szCs w:val="28"/>
          <w:rtl w:val="true"/>
          <w:lang w:bidi="fa-IR"/>
        </w:rPr>
        <w:t>.</w:t>
      </w:r>
      <w:r>
        <w:rPr>
          <w:rStyle w:val="FootnoteAnchor"/>
          <w:rtl w:val="true"/>
        </w:rPr>
        <w:footnoteReference w:id="1533"/>
      </w:r>
    </w:p>
    <w:p>
      <w:pPr>
        <w:pStyle w:val="Heading5"/>
        <w:numPr>
          <w:ilvl w:val="4"/>
          <w:numId w:val="1"/>
        </w:numPr>
        <w:rPr/>
      </w:pPr>
      <w:bookmarkStart w:id="2640" w:name="__RefHeading___Toc464314_1934241801"/>
      <w:bookmarkStart w:id="2641" w:name="_Toc1219"/>
      <w:bookmarkEnd w:id="2640"/>
      <w:r>
        <w:rPr>
          <w:rtl w:val="true"/>
        </w:rPr>
        <w:t xml:space="preserve">روایت </w:t>
      </w:r>
      <w:r>
        <w:rPr/>
        <w:t>18</w:t>
      </w:r>
      <w:bookmarkEnd w:id="264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 و نرد، میسر است</w:t>
      </w:r>
      <w:r>
        <w:rPr>
          <w:rFonts w:eastAsia="IRNazanin" w:cs="IRNazanin"/>
          <w:color w:val="111111"/>
          <w:sz w:val="28"/>
          <w:szCs w:val="28"/>
          <w:rtl w:val="true"/>
          <w:lang w:bidi="fa-IR"/>
        </w:rPr>
        <w:t>.</w:t>
      </w:r>
      <w:r>
        <w:rPr>
          <w:rStyle w:val="FootnoteAnchor"/>
          <w:rtl w:val="true"/>
        </w:rPr>
        <w:footnoteReference w:id="1534"/>
      </w:r>
      <w:bookmarkStart w:id="2642" w:name="pg13511_141660"/>
    </w:p>
    <w:p>
      <w:pPr>
        <w:pStyle w:val="Heading5"/>
        <w:numPr>
          <w:ilvl w:val="4"/>
          <w:numId w:val="1"/>
        </w:numPr>
        <w:rPr/>
      </w:pPr>
      <w:bookmarkStart w:id="2643" w:name="__RefHeading___Toc464316_1934241801"/>
      <w:bookmarkStart w:id="2644" w:name="_Toc1220"/>
      <w:bookmarkEnd w:id="2642"/>
      <w:bookmarkEnd w:id="2643"/>
      <w:r>
        <w:rPr>
          <w:rtl w:val="true"/>
        </w:rPr>
        <w:t>«</w:t>
      </w:r>
      <w:r>
        <w:rPr/>
        <w:t>19</w:t>
      </w:r>
      <w:r>
        <w:rPr>
          <w:rtl w:val="true"/>
        </w:rPr>
        <w:t>»</w:t>
      </w:r>
      <w:bookmarkEnd w:id="264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يَاسِرٍ الْخَادِمِ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الْمَيْسِرِ قَالَ الثَّقَلُ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الثَّقَلُ‌</w:t>
      </w:r>
      <w:r>
        <w:rPr>
          <w:rStyle w:val="FootnoteAnchor"/>
          <w:rtl w:val="true"/>
        </w:rPr>
        <w:footnoteReference w:id="1535"/>
      </w:r>
      <w:r>
        <w:rPr>
          <w:rFonts w:ascii="Amiri" w:hAnsi="Amiri" w:eastAsia="Amiri" w:cs="Amiri"/>
          <w:color w:val="111111"/>
          <w:sz w:val="28"/>
          <w:sz w:val="28"/>
          <w:szCs w:val="28"/>
          <w:rtl w:val="true"/>
          <w:lang w:bidi="ar-SA"/>
        </w:rPr>
        <w:t>مَا يُخْرَجُ بَيْنَ الْمُتَرَاهِنَيْنِ مِنَ الدَّرَاهِمِ وَ غَيْرِهِ‌</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5" w:name="__RefHeading___Toc464318_1934241801"/>
      <w:bookmarkStart w:id="2646" w:name="_Toc1221"/>
      <w:bookmarkEnd w:id="2645"/>
      <w:r>
        <w:rPr>
          <w:rtl w:val="true"/>
        </w:rPr>
        <w:t>«</w:t>
      </w:r>
      <w:r>
        <w:rPr/>
        <w:t>20</w:t>
      </w:r>
      <w:r>
        <w:rPr>
          <w:rtl w:val="true"/>
        </w:rPr>
        <w:t>»</w:t>
      </w:r>
      <w:bookmarkEnd w:id="264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عَنِ الثِّقَةِ رَفَعَهُ عَنْ أَبِي عَبْدِ اللَّهِ عليه السلام أَنَّهُ قِيلَ لَهُ رُوِيَ عَنْكُمْ أَنَّ الْخَمْرَ وَ الْمَيْسِرَ وَ الْأَنْصَابَ وَ الْأَزْلَامَ رِجَالٌ فَقَالَ مَا كَانَ اللَّهُ لِيُخَاطِبَ خَلْقَهُ بِمَا لَا يَعْقِلُونَ‌</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7" w:name="__RefHeading___Toc464320_1934241801"/>
      <w:bookmarkStart w:id="2648" w:name="_Toc1222"/>
      <w:bookmarkEnd w:id="2647"/>
      <w:r>
        <w:rPr>
          <w:rtl w:val="true"/>
        </w:rPr>
        <w:t>«</w:t>
      </w:r>
      <w:r>
        <w:rPr/>
        <w:t>21</w:t>
      </w:r>
      <w:r>
        <w:rPr>
          <w:rtl w:val="true"/>
        </w:rPr>
        <w:t>»</w:t>
      </w:r>
      <w:bookmarkEnd w:id="264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حَمْدَوَيْهِ عَنْ يَعْقُوبَ بْنِ يَزِيدَ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اللَّعِبِ بِالشِّطْرَنْجِ فَقَالَ الشِّطْرَنْجُ مِنَ الْبَاطِلِ‌</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9" w:name="__RefHeading___Toc464322_1934241801"/>
      <w:bookmarkStart w:id="2650" w:name="_Toc1223"/>
      <w:bookmarkEnd w:id="2649"/>
      <w:r>
        <w:rPr>
          <w:rtl w:val="true"/>
        </w:rPr>
        <w:t>«</w:t>
      </w:r>
      <w:r>
        <w:rPr/>
        <w:t>22</w:t>
      </w:r>
      <w:r>
        <w:rPr>
          <w:rtl w:val="true"/>
        </w:rPr>
        <w:t>»</w:t>
      </w:r>
      <w:bookmarkEnd w:id="2650"/>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غَالِبٍ عَنْ مُحَمَّدِ بْنِ الْوَلِيدِ الْخَزَّازِ عَنِ ابْنِ بُكَيْرٍ عَنْ عَبْدِ الْوَاحِدِ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الشِّطْرَنْجِ فَقَالَ إِنَّ عَبْدَ الْوَاحِدِ لَفِي شُغُلٍ عَنِ اللَّعِبِ قَالَ ابْنُ بُكَيْرٍ عَبْدُ الْوَاحِدِ مَا كَانَ عِنْدِي يَذْكُرُ اللَّعِبَ حَتَّي يَسْأَلَ عَنْهُ أَبَا عَبْدِ اللَّهِ عليه السلام‌</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1" w:name="__RefHeading___Toc464324_1934241801"/>
      <w:bookmarkStart w:id="2652" w:name="_Toc1224"/>
      <w:bookmarkEnd w:id="2651"/>
      <w:r>
        <w:rPr>
          <w:rtl w:val="true"/>
        </w:rPr>
        <w:t>«</w:t>
      </w:r>
      <w:r>
        <w:rPr/>
        <w:t>23</w:t>
      </w:r>
      <w:r>
        <w:rPr>
          <w:rtl w:val="true"/>
        </w:rPr>
        <w:t>»</w:t>
      </w:r>
      <w:bookmarkEnd w:id="2652"/>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مَرَّ بِقَوْمٍ يَلْعَبُونَ بِالشِّطْرَنْجِ قَالَ ما هذِهِ التَّماثِيلُ الَّتِي أَنْتُمْ لَها عاكِفُونَ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لَعِبَ بِالنَّرْدِ فَقَدْ عَصَي</w:t>
      </w:r>
      <w:r>
        <w:rPr>
          <w:rFonts w:eastAsia="Amiri" w:cs="Amiri" w:ascii="Amiri" w:hAnsi="Amiri"/>
          <w:color w:val="111111"/>
          <w:sz w:val="28"/>
          <w:szCs w:val="28"/>
          <w:rtl w:val="true"/>
          <w:lang w:bidi="ar-SA"/>
        </w:rPr>
        <w:t>.</w:t>
      </w:r>
    </w:p>
    <w:p>
      <w:pPr>
        <w:pStyle w:val="Heading5"/>
        <w:numPr>
          <w:ilvl w:val="4"/>
          <w:numId w:val="1"/>
        </w:numPr>
        <w:rPr/>
      </w:pPr>
      <w:bookmarkStart w:id="2653" w:name="__RefHeading___Toc464326_1934241801"/>
      <w:bookmarkStart w:id="2654" w:name="_Toc1225"/>
      <w:bookmarkEnd w:id="2653"/>
      <w:r>
        <w:rPr>
          <w:rtl w:val="true"/>
        </w:rPr>
        <w:t xml:space="preserve">روایت </w:t>
      </w:r>
      <w:r>
        <w:rPr/>
        <w:t>19</w:t>
      </w:r>
      <w:bookmarkEnd w:id="265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نقل می کند که از امام رضا علیه السلام درباره میسر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از هر چیز</w:t>
      </w:r>
      <w:r>
        <w:rPr>
          <w:rFonts w:eastAsia="IRNazanin" w:cs="IRNazanin"/>
          <w:color w:val="111111"/>
          <w:sz w:val="28"/>
          <w:szCs w:val="28"/>
          <w:rtl w:val="true"/>
          <w:lang w:bidi="fa-IR"/>
        </w:rPr>
        <w:t>.</w:t>
      </w:r>
      <w:r>
        <w:rPr>
          <w:rStyle w:val="FootnoteAnchor"/>
          <w:rtl w:val="true"/>
        </w:rPr>
        <w:footnoteReference w:id="1540"/>
      </w:r>
    </w:p>
    <w:p>
      <w:pPr>
        <w:pStyle w:val="BookText"/>
        <w:rPr/>
      </w:pP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عبارت است از پول وغیر ان که بین دو طرف بازی برای فرد برنده بیرون گذاشته می شود</w:t>
      </w:r>
    </w:p>
    <w:p>
      <w:pPr>
        <w:pStyle w:val="Heading5"/>
        <w:numPr>
          <w:ilvl w:val="4"/>
          <w:numId w:val="1"/>
        </w:numPr>
        <w:rPr/>
      </w:pPr>
      <w:bookmarkStart w:id="2655" w:name="__RefHeading___Toc464328_1934241801"/>
      <w:bookmarkStart w:id="2656" w:name="_Toc1226"/>
      <w:bookmarkEnd w:id="2655"/>
      <w:r>
        <w:rPr>
          <w:rtl w:val="true"/>
        </w:rPr>
        <w:t xml:space="preserve">روایت </w:t>
      </w:r>
      <w:r>
        <w:rPr/>
        <w:t>20</w:t>
      </w:r>
      <w:bookmarkEnd w:id="265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روایت شده که خمر و میسر و انصاب و ازلام، مردان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نیست که خلقش را به چیزهایی که نمی فهمند، مخاطب قرار دهد</w:t>
      </w:r>
      <w:r>
        <w:rPr>
          <w:rFonts w:eastAsia="IRNazanin" w:cs="IRNazanin"/>
          <w:color w:val="111111"/>
          <w:sz w:val="28"/>
          <w:szCs w:val="28"/>
          <w:rtl w:val="true"/>
          <w:lang w:bidi="fa-IR"/>
        </w:rPr>
        <w:t>.</w:t>
      </w:r>
      <w:r>
        <w:rPr>
          <w:rStyle w:val="FootnoteAnchor"/>
          <w:rtl w:val="true"/>
        </w:rPr>
        <w:footnoteReference w:id="1541"/>
      </w:r>
    </w:p>
    <w:p>
      <w:pPr>
        <w:pStyle w:val="Heading5"/>
        <w:numPr>
          <w:ilvl w:val="4"/>
          <w:numId w:val="1"/>
        </w:numPr>
        <w:rPr/>
      </w:pPr>
      <w:bookmarkStart w:id="2657" w:name="__RefHeading___Toc464330_1934241801"/>
      <w:bookmarkStart w:id="2658" w:name="_Toc1227"/>
      <w:bookmarkEnd w:id="2657"/>
      <w:r>
        <w:rPr>
          <w:rtl w:val="true"/>
        </w:rPr>
        <w:t xml:space="preserve">روایت </w:t>
      </w:r>
      <w:r>
        <w:rPr/>
        <w:t>21</w:t>
      </w:r>
      <w:bookmarkEnd w:id="265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بازی شطرنج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 از امور باطل است</w:t>
      </w:r>
      <w:r>
        <w:rPr>
          <w:rFonts w:eastAsia="IRNazanin" w:cs="IRNazanin"/>
          <w:color w:val="111111"/>
          <w:sz w:val="28"/>
          <w:szCs w:val="28"/>
          <w:rtl w:val="true"/>
          <w:lang w:bidi="fa-IR"/>
        </w:rPr>
        <w:t>.</w:t>
      </w:r>
      <w:r>
        <w:rPr>
          <w:rStyle w:val="FootnoteAnchor"/>
          <w:rtl w:val="true"/>
        </w:rPr>
        <w:footnoteReference w:id="1542"/>
      </w:r>
    </w:p>
    <w:p>
      <w:pPr>
        <w:pStyle w:val="Heading5"/>
        <w:numPr>
          <w:ilvl w:val="4"/>
          <w:numId w:val="1"/>
        </w:numPr>
        <w:rPr/>
      </w:pPr>
      <w:bookmarkStart w:id="2659" w:name="__RefHeading___Toc464332_1934241801"/>
      <w:bookmarkStart w:id="2660" w:name="_Toc1228"/>
      <w:bookmarkEnd w:id="2659"/>
      <w:r>
        <w:rPr>
          <w:rtl w:val="true"/>
        </w:rPr>
        <w:t xml:space="preserve">روایت </w:t>
      </w:r>
      <w:r>
        <w:rPr/>
        <w:t>22</w:t>
      </w:r>
      <w:bookmarkEnd w:id="2660"/>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بن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شطرنج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کاری غیر از بازی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نزد من این طور نبود که بازی را ذکر کند ، تا آنکه از ان از امام</w:t>
      </w:r>
    </w:p>
    <w:p>
      <w:pPr>
        <w:pStyle w:val="BookText"/>
        <w:rPr/>
      </w:pPr>
      <w:r>
        <w:rPr>
          <w:rFonts w:ascii="IRNazanin" w:hAnsi="IRNazanin" w:eastAsia="IRNazanin"/>
          <w:color w:val="111111"/>
          <w:sz w:val="28"/>
          <w:sz w:val="28"/>
          <w:szCs w:val="28"/>
          <w:rtl w:val="true"/>
          <w:lang w:bidi="fa-IR"/>
        </w:rPr>
        <w:t>بپرسد</w:t>
      </w:r>
      <w:r>
        <w:rPr>
          <w:rFonts w:eastAsia="IRNazanin" w:cs="IRNazanin"/>
          <w:color w:val="111111"/>
          <w:sz w:val="28"/>
          <w:szCs w:val="28"/>
          <w:rtl w:val="true"/>
          <w:lang w:bidi="fa-IR"/>
        </w:rPr>
        <w:t>.</w:t>
      </w:r>
      <w:r>
        <w:rPr>
          <w:rStyle w:val="FootnoteAnchor"/>
          <w:rtl w:val="true"/>
        </w:rPr>
        <w:footnoteReference w:id="1543"/>
      </w:r>
    </w:p>
    <w:p>
      <w:pPr>
        <w:pStyle w:val="Heading5"/>
        <w:numPr>
          <w:ilvl w:val="4"/>
          <w:numId w:val="1"/>
        </w:numPr>
        <w:rPr/>
      </w:pPr>
      <w:bookmarkStart w:id="2661" w:name="__RefHeading___Toc464334_1934241801"/>
      <w:bookmarkStart w:id="2662" w:name="_Toc1229"/>
      <w:bookmarkEnd w:id="2661"/>
      <w:r>
        <w:rPr>
          <w:rtl w:val="true"/>
        </w:rPr>
        <w:t xml:space="preserve">روایت </w:t>
      </w:r>
      <w:r>
        <w:rPr/>
        <w:t>23</w:t>
      </w:r>
      <w:bookmarkEnd w:id="2662"/>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روایت کرد که پیامبر صلی الله علیه و آله از گروهی گذشت که شطرنج بازی می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های چیست که در آن غرق شده اید؟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نرد بازی کند، به حتم، معصیت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لَعِبَ بالإسترنق‌</w:t>
      </w:r>
      <w:r>
        <w:rPr>
          <w:rStyle w:val="FootnoteAnchor"/>
          <w:rtl w:val="true"/>
        </w:rPr>
        <w:footnoteReference w:id="1544"/>
      </w:r>
      <w:r>
        <w:rPr>
          <w:rFonts w:ascii="Amiri" w:hAnsi="Amiri" w:eastAsia="Amiri" w:cs="Amiri"/>
          <w:color w:val="111111"/>
          <w:sz w:val="28"/>
          <w:sz w:val="28"/>
          <w:szCs w:val="28"/>
          <w:rtl w:val="true"/>
          <w:lang w:bidi="ar-SA"/>
        </w:rPr>
        <w:t>يَعْنِي الشِّطْرَنْجَ وَ النَّاظِرُ إِلَيْهِ كَآكِلِ لَحْمِ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 إِلَيْهِ كَالنَّاظِرِ إِلَي فَرْجِ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إِيَّاكُمْ وَ هَاتَيْنِ الْكَعْبَتَيْنِ الْمَوْسُومَتَيْنِ فَإِنَّهُمَا مِنْ مَيْسِرِ الْعَجَمِ‌</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لَنَا عَبْدُ الْوَاحِدِ بْنُ مُحَمَّدِ بْنِ عُبْدُوسٍ عَنْ عَلِيِّ بْنِ مُحَمَّدِ بْنِ قُتَيْبَةَ عَنِ الْفَضْلِ بْنِ شَاذَانَ قَالَ سَمِعْنَا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رَأْسُ الْحُسَيْنِ بْنِ عَلِيٍّ عليه السلام إِلَي الشَّامِ أَمَرَ يَزِيدُ بْنُ مُعَاوِيَةَ لَعَنَهُ اللَّهُ فَوُضِعَ وَ نُصِبَ عَلَيْهِ مَائِدَةٌ فَأَقْبَلَ هُوَ وَ أَصْحَابُهُ يَأْكُلُونَ وَ يَشْرَبُونَ الْفُقَّاعَ فَلَمَّا فَرَغُوا أَمَرَ بِالرَّأْسِ فَوُضِعَ فِي طَسْتٍ تَحْتَ سَرِيرِهِ وَ بُسِطَ عَلَيْهِ رُقْعَةُ الشِّطْرَنْجِ وَ جَلَسَ يَزِيدُ لَعَنَهُ اللَّهُ يَلْعَبُ بِالشِّطْرَنْجِ فَيَذْكُرُ الْحُسَيْنَ وَ أَبَاهُ وَ جَدَّهُ صَلَوَاتُ اللَّهِ وَ سَلَامُهُ عَلَيْهِمْ وَ يَسْتَهْزِئُ بِذِكْرِهِمْ فَمَتَي قَمَرَ</w:t>
      </w:r>
      <w:r>
        <w:rPr>
          <w:rStyle w:val="FootnoteAnchor"/>
          <w:rtl w:val="true"/>
        </w:rPr>
        <w:footnoteReference w:id="1546"/>
      </w:r>
      <w:r>
        <w:rPr>
          <w:rFonts w:ascii="Amiri" w:hAnsi="Amiri" w:eastAsia="Amiri" w:cs="Amiri"/>
          <w:color w:val="111111"/>
          <w:sz w:val="28"/>
          <w:sz w:val="28"/>
          <w:szCs w:val="28"/>
          <w:rtl w:val="true"/>
          <w:lang w:bidi="ar-SA"/>
        </w:rPr>
        <w:t xml:space="preserve">صَاحِبَهُ تَنَاوَلَ الْفُقَّاعَ فَشَرِبَهُ ثَلَاثَ مَرَّاتٍ ثُمَّ صَبَّ فَضْلَهُ عَلَي مَا يَلِي الطَّسْتَ مِنَ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مِنْ شِيعَتِنَا فَلْيَتَوَرَّعْ عَنْ شُرْبِ الْفُقَّاعِ وَ اللَّعِبِ بِالشِّطْرَنْجِ فَلْيَذْكُرِ الْحُسَيْنَ عليه السلام وَ لْيَلْعَنْ يَزِيدَ وَ آلَ زِيَادٍ يَمْحُو اللَّهُ عَزَّ وَ جَلَّ بِذَلِكَ ذُنُوبَهُ</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شطرنج بازی کند و کسی که به آن نگاه کند، مانند خورنده گوشت خوک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کننده به آن مانند کسی است که به شرمگاه مادرش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مکعب نشان دار بپرهیزید، این دو از میسر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 است</w:t>
      </w:r>
      <w:r>
        <w:rPr>
          <w:rFonts w:eastAsia="IRNazanin" w:cs="IRNazanin"/>
          <w:color w:val="111111"/>
          <w:sz w:val="28"/>
          <w:szCs w:val="28"/>
          <w:rtl w:val="true"/>
          <w:lang w:bidi="fa-IR"/>
        </w:rPr>
        <w:t>.</w:t>
      </w:r>
      <w:r>
        <w:rPr>
          <w:rStyle w:val="FootnoteAnchor"/>
          <w:rtl w:val="true"/>
        </w:rPr>
        <w:footnoteReference w:id="1547"/>
      </w:r>
    </w:p>
    <w:p>
      <w:pPr>
        <w:pStyle w:val="BookText"/>
        <w:rPr/>
      </w:pPr>
      <w:r>
        <w:rPr>
          <w:rFonts w:ascii="IRNazanin" w:hAnsi="IRNazanin" w:eastAsia="IRNazanin"/>
          <w:color w:val="111111"/>
          <w:sz w:val="28"/>
          <w:sz w:val="28"/>
          <w:szCs w:val="28"/>
          <w:rtl w:val="true"/>
          <w:lang w:bidi="fa-IR"/>
        </w:rPr>
        <w:t>از فضل بن شاذان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رضا علیه السلام می فرماید وقتی سر حسین بن علی علیهما السلام به شام حمل می شد، یزید بن معاویه – لعنت خدا بر او – دستور داد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سفره ای بر آن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یارانش می خوردند و آبجو می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 شد دستور داد سر را در طشتی زیر تختش بگذارند و بر آن صفحه شطرنج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نشست و شطرنج بازی می کرد و در این حال حسین و پدر و جدش صلوات الله و سلامه علیهم را یاد می کرد و با ذکر ایشان، آنها را مسخره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 یارش پیروز شد آبجو خواست و سه بار نوشید و اضافه اش را بر زمین به سمت طشت ریخت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از شیعیان ماست از نوشیدن آبجو و بازی با شطرنج بپرهیزد، حسین علیه السلام را یاد کند و یزید و آل زیاد را نفرین کند؛ خداوند به این واسطه گناهان او را محو می کند، </w:t>
      </w:r>
    </w:p>
    <w:p>
      <w:pPr>
        <w:pStyle w:val="BookText"/>
        <w:rPr/>
      </w:pPr>
      <w:r>
        <w:rPr>
          <w:rFonts w:ascii="Amiri" w:hAnsi="Amiri" w:eastAsia="Amiri" w:cs="Amiri"/>
          <w:color w:val="111111"/>
          <w:sz w:val="28"/>
          <w:sz w:val="28"/>
          <w:szCs w:val="28"/>
          <w:rtl w:val="true"/>
          <w:lang w:bidi="ar-SA"/>
        </w:rPr>
        <w:t>وَ لَوْ كَانَتْ كَعَدَدِ النُّجُومِ‌</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لَعِبَ بِالنَّرْدَشِيرِ</w:t>
      </w:r>
      <w:r>
        <w:rPr>
          <w:rStyle w:val="FootnoteAnchor"/>
          <w:rtl w:val="true"/>
        </w:rPr>
        <w:footnoteReference w:id="1549"/>
      </w:r>
      <w:r>
        <w:rPr>
          <w:rFonts w:ascii="Amiri" w:hAnsi="Amiri" w:eastAsia="Amiri" w:cs="Amiri"/>
          <w:color w:val="111111"/>
          <w:sz w:val="28"/>
          <w:sz w:val="28"/>
          <w:szCs w:val="28"/>
          <w:rtl w:val="true"/>
          <w:lang w:bidi="ar-SA"/>
        </w:rPr>
        <w:t>فَكَأَنَّمَا صَبَغَ يَدَهُ فِي لَحْمِ الْخِنْزِيرِ وَ دَمِهِ‌</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الراوندي‌</w:t>
      </w:r>
      <w:r>
        <w:rPr>
          <w:rStyle w:val="FootnoteAnchor"/>
          <w:rtl w:val="true"/>
        </w:rPr>
        <w:footnoteReference w:id="155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تعداد آنها به اندازه ستارگان باشد</w:t>
      </w:r>
      <w:r>
        <w:rPr>
          <w:rFonts w:eastAsia="IRNazanin" w:cs="IRNazanin"/>
          <w:color w:val="111111"/>
          <w:sz w:val="28"/>
          <w:szCs w:val="28"/>
          <w:rtl w:val="true"/>
          <w:lang w:bidi="fa-IR"/>
        </w:rPr>
        <w:t>.</w:t>
      </w:r>
      <w:r>
        <w:rPr>
          <w:rStyle w:val="FootnoteAnchor"/>
          <w:rtl w:val="true"/>
        </w:rPr>
        <w:footnoteReference w:id="1552"/>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نرد بازی کند، مانند آن است که دستش را به گوشت خوک و خونش بیالاید</w:t>
      </w:r>
      <w:r>
        <w:rPr>
          <w:rFonts w:eastAsia="IRNazanin" w:cs="IRNazanin"/>
          <w:color w:val="111111"/>
          <w:sz w:val="28"/>
          <w:szCs w:val="28"/>
          <w:rtl w:val="true"/>
          <w:lang w:bidi="fa-IR"/>
        </w:rPr>
        <w:t>.</w:t>
      </w:r>
      <w:r>
        <w:rPr>
          <w:rStyle w:val="FootnoteAnchor"/>
          <w:rtl w:val="true"/>
        </w:rPr>
        <w:footnoteReference w:id="1553"/>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دعوات راوندی </w:t>
      </w:r>
      <w:r>
        <w:rPr>
          <w:rFonts w:eastAsia="IRNazanin" w:cs="IRNazanin"/>
          <w:color w:val="111111"/>
          <w:sz w:val="28"/>
          <w:szCs w:val="28"/>
          <w:rtl w:val="true"/>
          <w:lang w:bidi="fa-IR"/>
        </w:rPr>
        <w:t xml:space="preserve">. </w:t>
      </w:r>
      <w:bookmarkStart w:id="2663" w:name="pg13511_141663"/>
    </w:p>
    <w:p>
      <w:pPr>
        <w:pStyle w:val="Heading3"/>
        <w:numPr>
          <w:ilvl w:val="2"/>
          <w:numId w:val="1"/>
        </w:numPr>
        <w:rPr/>
      </w:pPr>
      <w:bookmarkStart w:id="2664" w:name="__RefHeading___Toc464336_1934241801"/>
      <w:bookmarkStart w:id="2665" w:name="_Toc1230"/>
      <w:bookmarkEnd w:id="2663"/>
      <w:bookmarkEnd w:id="2664"/>
      <w:r>
        <w:rPr>
          <w:rtl w:val="true"/>
        </w:rPr>
        <w:t xml:space="preserve">باب </w:t>
      </w:r>
      <w:r>
        <w:rPr/>
        <w:t>99</w:t>
      </w:r>
      <w:r>
        <w:rPr>
          <w:rtl w:val="true"/>
        </w:rPr>
        <w:t xml:space="preserve"> </w:t>
      </w:r>
      <w:r>
        <w:rPr>
          <w:rtl w:val="true"/>
        </w:rPr>
        <w:t>الغناء</w:t>
      </w:r>
      <w:bookmarkEnd w:id="2665"/>
    </w:p>
    <w:p>
      <w:pPr>
        <w:pStyle w:val="Heading4"/>
        <w:numPr>
          <w:ilvl w:val="3"/>
          <w:numId w:val="1"/>
        </w:numPr>
        <w:rPr/>
      </w:pPr>
      <w:bookmarkStart w:id="2666" w:name="__RefHeading___Toc464338_1934241801"/>
      <w:bookmarkStart w:id="2667" w:name="_Toc1231"/>
      <w:bookmarkEnd w:id="2666"/>
      <w:r>
        <w:rPr>
          <w:rtl w:val="true"/>
        </w:rPr>
        <w:t>الآيات</w:t>
      </w:r>
      <w:bookmarkEnd w:id="2667"/>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فَاجْتَنِبُوا الرِّجْسَ مِنَ الْأَوْثانِ وَ اجْتَنِبُوا قَوْلَ الزُّورِ</w:t>
      </w:r>
      <w:r>
        <w:rPr>
          <w:rStyle w:val="FootnoteAnchor"/>
          <w:rtl w:val="true"/>
        </w:rPr>
        <w:footnoteReference w:id="1554"/>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الكذب،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تلبية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لا شريك لك الا شريكا هو لك تملكه و ما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أصحابنا أنّه يدخل فيه الغناء و سائر الأقوال الملهية، و روي أيمن بن خريم عن رسول اللّه صلّي اللّه عليه و آله أنّه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عدلت شهادة الزور بالشرك باللّه،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 قد جمع في النهي بين عبادة الوثن و شهادة 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ستري في طي الباب أحاديث متعدّدة تذكر أن المراد بقول الزور الغناء و قد ذكر اللغويون من معاني الزور مجلس الغناء، ذكره الفيروزآبادي، و لا منافاة بينها و بين ما ورد أن المراد بقول الزور شهادة الزور، فان اللفظ مشترك بين المعنيين، و لا قرينة صارفة يصرفه الي واحد منهما، فيحمل علي كلا المعنيين، و هذا نوع اطلاق لعلّ اللّه يوفقنا للتكلم عليه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الروايات غير المستخرجة في هذا الباب ما رواه زيد النرسي عن أبي عبد اللّه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الشطرنج فهي الذي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الزور الغناء، ان المؤمن عن جميع ذلك لفي شغل، ما له و الملاهي فان الملاهي تورث قساوة القلب، و تورث النفاق، و أمّا ضربك بالصوالج، فان الشيطان معك يركض، و الملائكة تنفر عنك، و ان أصابك شي‌ء لم تؤجر و من عثر به دابته فمات دخل النار</w:t>
      </w:r>
      <w:r>
        <w:rPr>
          <w:rFonts w:eastAsia="Amiri" w:cs="Amiri" w:ascii="Amiri" w:hAnsi="Amiri"/>
          <w:color w:val="111111"/>
          <w:sz w:val="28"/>
          <w:szCs w:val="28"/>
          <w:rtl w:val="true"/>
          <w:lang w:bidi="ar-SA"/>
        </w:rPr>
        <w:t>.</w:t>
      </w:r>
    </w:p>
    <w:p>
      <w:pPr>
        <w:pStyle w:val="Heading3"/>
        <w:numPr>
          <w:ilvl w:val="2"/>
          <w:numId w:val="1"/>
        </w:numPr>
        <w:rPr/>
      </w:pPr>
      <w:bookmarkStart w:id="2668" w:name="__RefHeading___Toc464340_1934241801"/>
      <w:bookmarkStart w:id="2669" w:name="_Toc1232"/>
      <w:bookmarkEnd w:id="2668"/>
      <w:r>
        <w:rPr>
          <w:rtl w:val="true"/>
        </w:rPr>
        <w:t xml:space="preserve">باب نود و نهم </w:t>
      </w:r>
      <w:r>
        <w:rPr>
          <w:rtl w:val="true"/>
        </w:rPr>
        <w:t xml:space="preserve">: </w:t>
      </w:r>
      <w:r>
        <w:rPr>
          <w:rtl w:val="true"/>
        </w:rPr>
        <w:t xml:space="preserve">غناء </w:t>
      </w:r>
      <w:r>
        <w:rPr>
          <w:rtl w:val="true"/>
        </w:rPr>
        <w:t>(</w:t>
      </w:r>
      <w:r>
        <w:rPr>
          <w:rtl w:val="true"/>
        </w:rPr>
        <w:t>موسیقی</w:t>
      </w:r>
      <w:r>
        <w:rPr>
          <w:rtl w:val="true"/>
        </w:rPr>
        <w:t>)</w:t>
      </w:r>
      <w:bookmarkEnd w:id="2669"/>
    </w:p>
    <w:p>
      <w:pPr>
        <w:pStyle w:val="Heading4"/>
        <w:numPr>
          <w:ilvl w:val="3"/>
          <w:numId w:val="1"/>
        </w:numPr>
        <w:rPr/>
      </w:pPr>
      <w:bookmarkStart w:id="2670" w:name="__RefHeading___Toc464342_1934241801"/>
      <w:bookmarkStart w:id="2671" w:name="_Toc1233"/>
      <w:bookmarkEnd w:id="2670"/>
      <w:r>
        <w:rPr>
          <w:rtl w:val="true"/>
        </w:rPr>
        <w:t>آیات</w:t>
      </w:r>
      <w:bookmarkEnd w:id="26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 وَاجْتَنِبُوا قَوْلَ الزُّورِ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پلیدی بتها دوری کنید و از گفتار باطل اجتناب ورزید</w:t>
      </w:r>
      <w:r>
        <w:rPr>
          <w:rFonts w:eastAsia="IRNazanin" w:cs="IRNazanin"/>
          <w:color w:val="111111"/>
          <w:sz w:val="28"/>
          <w:szCs w:val="28"/>
          <w:rtl w:val="true"/>
          <w:lang w:bidi="fa-IR"/>
        </w:rPr>
        <w:t>}</w:t>
      </w:r>
      <w:r>
        <w:rPr>
          <w:rStyle w:val="FootnoteAnchor"/>
          <w:rtl w:val="true"/>
        </w:rPr>
        <w:footnoteReference w:id="1555"/>
      </w:r>
    </w:p>
    <w:p>
      <w:p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روایت کرده اند که در زور، غنا و سایر سخنان بیجا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که ایستاده خطبه می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شهادت زور همپایه شرک به خدا است، سپس این آیه را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فَاجْتَنِبُوا الرِّجْسَ مِنَ الْأَوْثَانِ وَاجْتَنِبُوا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خواست در نهی، بین عبادت بت ها و شهادت زور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این باب احادیث فراوانی خواهی دید که یادآور می شود که مراد از قول زور غناست و لغویون از معانی زور، مجلس غنا را ذکر کرده اند، فیروزآبادی هم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غنا و آنچه که مراد قول زور است منافاتی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مشترک بین دومعناست و قرینه ای که آن را منصرف به یکی از آنها کند وجود ندارد، پس بر هردو معنا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نوعی اطلاق است، شاید خداوند ما را به سخن گفتن از آن بعدا موفق کند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روایاتی که در این باب نیامده، روایت از زید نرسی است 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 آن است که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فَاجْتَنِبُوا الرِّجْسَ مِنَ الْأَوْثَانِ وَاجْتَنِبُوا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زور همان غناست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همه اینها دور است، این سرگرمی ها قساوت قلب و نفاق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بازی با چوگان، که شیطان با تو ضربه می زند و ملائکه از تو دور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چیزی برخورد کنی و آسیب ببینی پاداش داده نمی شوی و کسی که در حال بازی از روی حیوان به زمین بیفتد و بمیرد داخل جهنم خواهد شد</w:t>
      </w:r>
      <w:r>
        <w:rPr>
          <w:rFonts w:eastAsia="IRNazanin" w:cs="IRNazanin"/>
          <w:color w:val="111111"/>
          <w:sz w:val="28"/>
          <w:szCs w:val="28"/>
          <w:rtl w:val="true"/>
          <w:lang w:bidi="fa-IR"/>
        </w:rPr>
        <w:t>.</w:t>
      </w:r>
      <w:bookmarkStart w:id="2672" w:name="pg13511_141664"/>
    </w:p>
    <w:p>
      <w:pPr>
        <w:pStyle w:val="BookText"/>
        <w:rPr/>
      </w:pPr>
      <w:bookmarkEnd w:id="2672"/>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يَشْتَرِي لَهْوَ الْحَدِيثِ لِيُضِلَّ عَنْ سَبِيلِ اللَّهِ بِغَيْرِ عِلْمٍ وَ يَتَّخِذَها هُزُواً أُولئِكَ لَهُمْ عَذابٌ مُهِينٌ‌</w:t>
      </w:r>
      <w:r>
        <w:rPr>
          <w:rStyle w:val="FootnoteAnchor"/>
          <w:rtl w:val="true"/>
        </w:rPr>
        <w:footnoteReference w:id="1556"/>
      </w:r>
    </w:p>
    <w:p>
      <w:pPr>
        <w:pStyle w:val="BookText"/>
        <w:rPr/>
      </w:pPr>
      <w:r>
        <w:rPr>
          <w:rFonts w:ascii="Amiri" w:hAnsi="Amiri" w:eastAsia="Amiri" w:cs="Amiri"/>
          <w:color w:val="111111"/>
          <w:sz w:val="28"/>
          <w:sz w:val="28"/>
          <w:szCs w:val="28"/>
          <w:rtl w:val="true"/>
          <w:lang w:bidi="ar-SA"/>
        </w:rPr>
        <w:t>و 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نزل في رجل اشتري جارية تغنيه ليلا و نهارا عن ابن عبّاس، و يؤيده ما رواه أبو أمامة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تعليم المغنيات و لا بيعهن و أثمانهن حرام، و قد نزل تصديق ذلك في كتاب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الذي نفسي بيده ما رفع رجل عقيرته يتغني الا ارتدفه شيطانان يضربان أرجلهما علي صدره و ظهره، حتي يسكت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73" w:name="__RefHeading___Toc464344_1934241801"/>
      <w:bookmarkStart w:id="2674" w:name="_Toc1234"/>
      <w:bookmarkEnd w:id="2673"/>
      <w:r>
        <w:rPr>
          <w:rtl w:val="true"/>
        </w:rPr>
        <w:t>الأخبار</w:t>
      </w:r>
      <w:bookmarkEnd w:id="2674"/>
    </w:p>
    <w:p>
      <w:pPr>
        <w:pStyle w:val="Heading5"/>
        <w:numPr>
          <w:ilvl w:val="4"/>
          <w:numId w:val="1"/>
        </w:numPr>
        <w:rPr/>
      </w:pPr>
      <w:bookmarkStart w:id="2675" w:name="__RefHeading___Toc464346_1934241801"/>
      <w:bookmarkStart w:id="2676" w:name="_Toc1235"/>
      <w:bookmarkEnd w:id="2675"/>
      <w:r>
        <w:rPr>
          <w:rtl w:val="true"/>
        </w:rPr>
        <w:t>«</w:t>
      </w:r>
      <w:r>
        <w:rPr/>
        <w:t>1</w:t>
      </w:r>
      <w:r>
        <w:rPr>
          <w:rtl w:val="true"/>
        </w:rPr>
        <w:t>»</w:t>
      </w:r>
      <w:bookmarkEnd w:id="2676"/>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سَيَكُونُ قَوْمٌ يَبِيتُونَ وَ هُمْ عَلَي اللَّهْوِ وَ شُرْبِ الْخَمْرِ وَ الْغِنَاءِ فَبَيْنَا هُمْ كَذَلِكَ إِذْ مُسِخُوا مِنْ لَيْلَتِهِمْ وَ أَصْبَحُوا قِرَدَةً وَ خَنَازِيرَ</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7" w:name="__RefHeading___Toc464348_1934241801"/>
      <w:bookmarkStart w:id="2678" w:name="_Toc1236"/>
      <w:bookmarkEnd w:id="2677"/>
      <w:r>
        <w:rPr>
          <w:rtl w:val="true"/>
        </w:rPr>
        <w:t>«</w:t>
      </w:r>
      <w:r>
        <w:rPr/>
        <w:t>2</w:t>
      </w:r>
      <w:r>
        <w:rPr>
          <w:rtl w:val="true"/>
        </w:rPr>
        <w:t>»</w:t>
      </w:r>
      <w:bookmarkEnd w:id="2678"/>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عَنِ اللَّغْوِ مُعْرِضُونَ‌</w:t>
      </w:r>
      <w:r>
        <w:rPr>
          <w:rStyle w:val="FootnoteAnchor"/>
          <w:rtl w:val="true"/>
        </w:rPr>
        <w:footnoteReference w:id="1558"/>
      </w:r>
      <w:r>
        <w:rPr>
          <w:rFonts w:ascii="Amiri" w:hAnsi="Amiri" w:eastAsia="Amiri" w:cs="Amiri"/>
          <w:color w:val="111111"/>
          <w:sz w:val="28"/>
          <w:sz w:val="28"/>
          <w:szCs w:val="28"/>
          <w:rtl w:val="true"/>
          <w:lang w:bidi="ar-SA"/>
        </w:rPr>
        <w:t>يَعْنِي عَنِ الْغِنَاءِ وَ الْمَلَاهِي‌</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9" w:name="__RefHeading___Toc464350_1934241801"/>
      <w:bookmarkStart w:id="2680" w:name="_Toc1237"/>
      <w:bookmarkEnd w:id="2679"/>
      <w:r>
        <w:rPr>
          <w:rtl w:val="true"/>
        </w:rPr>
        <w:t>«</w:t>
      </w:r>
      <w:r>
        <w:rPr/>
        <w:t>3</w:t>
      </w:r>
      <w:r>
        <w:rPr>
          <w:rtl w:val="true"/>
        </w:rPr>
        <w:t>»</w:t>
      </w:r>
      <w:bookmarkEnd w:id="2680"/>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لا يَشْهَدُونَ الزُّورَ</w:t>
      </w:r>
      <w:r>
        <w:rPr>
          <w:rStyle w:val="FootnoteAnchor"/>
          <w:rtl w:val="true"/>
        </w:rPr>
        <w:footnoteReference w:id="1560"/>
      </w:r>
      <w:r>
        <w:rPr>
          <w:rFonts w:ascii="Amiri" w:hAnsi="Amiri" w:eastAsia="Amiri" w:cs="Amiri"/>
          <w:color w:val="111111"/>
          <w:sz w:val="28"/>
          <w:sz w:val="28"/>
          <w:szCs w:val="28"/>
          <w:rtl w:val="true"/>
          <w:lang w:bidi="ar-SA"/>
        </w:rPr>
        <w:t>قَالَ الْغِنَاءُ وَ مَجَالِسُ اللَّغْوِ</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1" w:name="__RefHeading___Toc464352_1934241801"/>
      <w:bookmarkStart w:id="2682" w:name="_Toc1238"/>
      <w:bookmarkEnd w:id="2681"/>
      <w:r>
        <w:rPr>
          <w:rtl w:val="true"/>
        </w:rPr>
        <w:t>«</w:t>
      </w:r>
      <w:r>
        <w:rPr/>
        <w:t>4</w:t>
      </w:r>
      <w:r>
        <w:rPr>
          <w:rtl w:val="true"/>
        </w:rPr>
        <w:t>»</w:t>
      </w:r>
      <w:bookmarkEnd w:id="2682"/>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سَمِعُوا اللَّغْوَ أَعْرَضُوا عَنْهُ‌</w:t>
      </w:r>
      <w:r>
        <w:rPr>
          <w:rStyle w:val="FootnoteAnchor"/>
          <w:rtl w:val="true"/>
        </w:rPr>
        <w:footnoteReference w:id="1562"/>
      </w:r>
      <w:r>
        <w:rPr>
          <w:rFonts w:ascii="Amiri" w:hAnsi="Amiri" w:eastAsia="Amiri" w:cs="Amiri"/>
          <w:color w:val="111111"/>
          <w:sz w:val="28"/>
          <w:sz w:val="28"/>
          <w:szCs w:val="28"/>
          <w:rtl w:val="true"/>
          <w:lang w:bidi="ar-SA"/>
        </w:rPr>
        <w:t>قَالَ اللَّغْوُ الْكَذِبُ وَ اللَّهْوُ وَ الْغِنَاءُ</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یَشْتَرِی لَهْوَ الْحَدِیثِ لِیُضِلَّ عَن سَبِیلِ اللَّهِ بِغَیْرِ عِلْمٍ وَیَتَّخِذَهَا هُزُوًا أُولَئِکَ لَهُمْ عَذَابٌ مُّهِینٌ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برخی از مردم کسانی‌اند که سخن بیهوده را خریدارند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دانشی از راه خدا گمراه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ریشخند گیرند برای آنان عذابی خوارکننده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683" w:name="__RefHeading___Toc464354_1934241801"/>
      <w:bookmarkStart w:id="2684" w:name="_Toc1239"/>
      <w:bookmarkEnd w:id="2683"/>
      <w:r>
        <w:rPr>
          <w:rtl w:val="true"/>
        </w:rPr>
        <w:t>روایات</w:t>
      </w:r>
      <w:bookmarkEnd w:id="2684"/>
    </w:p>
    <w:p>
      <w:pPr>
        <w:pStyle w:val="Heading5"/>
        <w:numPr>
          <w:ilvl w:val="4"/>
          <w:numId w:val="1"/>
        </w:numPr>
        <w:rPr/>
      </w:pPr>
      <w:bookmarkStart w:id="2685" w:name="__RefHeading___Toc464356_1934241801"/>
      <w:bookmarkStart w:id="2686" w:name="_Toc1240"/>
      <w:bookmarkEnd w:id="2685"/>
      <w:r>
        <w:rPr>
          <w:rtl w:val="true"/>
        </w:rPr>
        <w:t xml:space="preserve">روایت </w:t>
      </w:r>
      <w:r>
        <w:rPr/>
        <w:t>1</w:t>
      </w:r>
      <w:bookmarkEnd w:id="2686"/>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خواهد آمد که شب را صبح می کنند در حالی که مشغول خوشگذرانی و شرابخواری و موسیقی هستند، ایشان کسانی هستند که شب مسخ می شوند و صبح می کنند در حالی که میمون و خوک شده اند</w:t>
      </w:r>
      <w:r>
        <w:rPr>
          <w:rFonts w:eastAsia="IRNazanin" w:cs="IRNazanin"/>
          <w:color w:val="111111"/>
          <w:sz w:val="28"/>
          <w:szCs w:val="28"/>
          <w:rtl w:val="true"/>
          <w:lang w:bidi="fa-IR"/>
        </w:rPr>
        <w:t>.</w:t>
      </w:r>
      <w:r>
        <w:rPr>
          <w:rStyle w:val="FootnoteAnchor"/>
          <w:rtl w:val="true"/>
        </w:rPr>
        <w:footnoteReference w:id="1564"/>
      </w:r>
    </w:p>
    <w:p>
      <w:pPr>
        <w:pStyle w:val="Heading5"/>
        <w:numPr>
          <w:ilvl w:val="4"/>
          <w:numId w:val="1"/>
        </w:numPr>
        <w:rPr/>
      </w:pPr>
      <w:bookmarkStart w:id="2687" w:name="__RefHeading___Toc464358_1934241801"/>
      <w:bookmarkStart w:id="2688" w:name="_Toc1241"/>
      <w:bookmarkEnd w:id="2687"/>
      <w:r>
        <w:rPr>
          <w:rtl w:val="true"/>
        </w:rPr>
        <w:t xml:space="preserve">روایت </w:t>
      </w:r>
      <w:r>
        <w:rPr/>
        <w:t>2</w:t>
      </w:r>
      <w:bookmarkEnd w:id="2688"/>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هُمْ عَنِ اللَّغْوِ مُعْرِضُونَ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 که از بیهوده رویگردانند</w:t>
      </w:r>
      <w:r>
        <w:rPr>
          <w:rFonts w:eastAsia="IRNazanin" w:cs="IRNazanin"/>
          <w:color w:val="111111"/>
          <w:sz w:val="28"/>
          <w:szCs w:val="28"/>
          <w:rtl w:val="true"/>
          <w:lang w:bidi="fa-IR"/>
        </w:rPr>
        <w:t>}</w:t>
      </w:r>
      <w:r>
        <w:rPr>
          <w:rStyle w:val="FootnoteAnchor"/>
          <w:rtl w:val="true"/>
        </w:rPr>
        <w:footnoteReference w:id="156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غناء و لهو و لعب</w:t>
      </w:r>
      <w:r>
        <w:rPr>
          <w:rFonts w:eastAsia="IRNazanin" w:cs="IRNazanin"/>
          <w:color w:val="111111"/>
          <w:sz w:val="28"/>
          <w:szCs w:val="28"/>
          <w:rtl w:val="true"/>
          <w:lang w:bidi="fa-IR"/>
        </w:rPr>
        <w:t>.</w:t>
      </w:r>
      <w:r>
        <w:rPr>
          <w:rStyle w:val="FootnoteAnchor"/>
          <w:rtl w:val="true"/>
        </w:rPr>
        <w:footnoteReference w:id="1566"/>
      </w:r>
    </w:p>
    <w:p>
      <w:pPr>
        <w:pStyle w:val="Heading5"/>
        <w:numPr>
          <w:ilvl w:val="4"/>
          <w:numId w:val="1"/>
        </w:numPr>
        <w:rPr/>
      </w:pPr>
      <w:bookmarkStart w:id="2689" w:name="__RefHeading___Toc464360_1934241801"/>
      <w:bookmarkStart w:id="2690" w:name="_Toc1242"/>
      <w:bookmarkEnd w:id="2689"/>
      <w:r>
        <w:rPr>
          <w:rtl w:val="true"/>
        </w:rPr>
        <w:t xml:space="preserve">روایت </w:t>
      </w:r>
      <w:r>
        <w:rPr/>
        <w:t>3</w:t>
      </w:r>
      <w:bookmarkEnd w:id="2690"/>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لَا یَشْهَدُونَ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کسانی‌اند که گواهی دروغ نمی‌دهند</w:t>
      </w:r>
      <w:r>
        <w:rPr>
          <w:rFonts w:eastAsia="IRNazanin" w:cs="IRNazanin"/>
          <w:color w:val="111111"/>
          <w:sz w:val="28"/>
          <w:szCs w:val="28"/>
          <w:rtl w:val="true"/>
          <w:lang w:bidi="fa-IR"/>
        </w:rPr>
        <w:t>}</w:t>
      </w:r>
      <w:r>
        <w:rPr>
          <w:rStyle w:val="FootnoteAnchor"/>
          <w:rtl w:val="true"/>
        </w:rPr>
        <w:footnoteReference w:id="156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و مجالس بیهوده</w:t>
      </w:r>
      <w:r>
        <w:rPr>
          <w:rFonts w:eastAsia="IRNazanin" w:cs="IRNazanin"/>
          <w:color w:val="111111"/>
          <w:sz w:val="28"/>
          <w:szCs w:val="28"/>
          <w:rtl w:val="true"/>
          <w:lang w:bidi="fa-IR"/>
        </w:rPr>
        <w:t>.</w:t>
      </w:r>
      <w:r>
        <w:rPr>
          <w:rStyle w:val="FootnoteAnchor"/>
          <w:rtl w:val="true"/>
        </w:rPr>
        <w:footnoteReference w:id="1568"/>
      </w:r>
    </w:p>
    <w:p>
      <w:pPr>
        <w:pStyle w:val="Heading5"/>
        <w:numPr>
          <w:ilvl w:val="4"/>
          <w:numId w:val="1"/>
        </w:numPr>
        <w:rPr/>
      </w:pPr>
      <w:bookmarkStart w:id="2691" w:name="__RefHeading___Toc464362_1934241801"/>
      <w:bookmarkStart w:id="2692" w:name="_Toc1243"/>
      <w:bookmarkEnd w:id="2691"/>
      <w:r>
        <w:rPr>
          <w:rtl w:val="true"/>
        </w:rPr>
        <w:t xml:space="preserve">روایت </w:t>
      </w:r>
      <w:r>
        <w:rPr/>
        <w:t>4</w:t>
      </w:r>
      <w:bookmarkEnd w:id="2692"/>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سَمِعُوا اللَّغْوَ أَعْرَضُوا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لغوی بشنوند از آن روی برمی‌تابند</w:t>
      </w:r>
      <w:r>
        <w:rPr>
          <w:rFonts w:eastAsia="IRNazanin" w:cs="IRNazanin"/>
          <w:color w:val="111111"/>
          <w:sz w:val="28"/>
          <w:szCs w:val="28"/>
          <w:rtl w:val="true"/>
          <w:lang w:bidi="fa-IR"/>
        </w:rPr>
        <w:t>}</w:t>
      </w:r>
      <w:r>
        <w:rPr>
          <w:rStyle w:val="FootnoteAnchor"/>
          <w:rtl w:val="true"/>
        </w:rPr>
        <w:footnoteReference w:id="1569"/>
      </w:r>
      <w:r>
        <w:rPr>
          <w:rFonts w:ascii="IRNazanin" w:hAnsi="IRNazanin" w:eastAsia="IRNazanin"/>
          <w:color w:val="111111"/>
          <w:sz w:val="28"/>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عبارت است از دروغ و لهو و غناء</w:t>
      </w:r>
      <w:r>
        <w:rPr>
          <w:rFonts w:eastAsia="IRNazanin" w:cs="IRNazanin"/>
          <w:color w:val="111111"/>
          <w:sz w:val="28"/>
          <w:szCs w:val="28"/>
          <w:rtl w:val="true"/>
          <w:lang w:bidi="fa-IR"/>
        </w:rPr>
        <w:t>.</w:t>
      </w:r>
      <w:r>
        <w:rPr>
          <w:rStyle w:val="FootnoteAnchor"/>
          <w:rtl w:val="true"/>
        </w:rPr>
        <w:footnoteReference w:id="1570"/>
      </w:r>
      <w:bookmarkStart w:id="2693" w:name="pg13511_141665"/>
    </w:p>
    <w:p>
      <w:pPr>
        <w:pStyle w:val="Heading5"/>
        <w:numPr>
          <w:ilvl w:val="4"/>
          <w:numId w:val="1"/>
        </w:numPr>
        <w:rPr/>
      </w:pPr>
      <w:bookmarkStart w:id="2694" w:name="__RefHeading___Toc464364_1934241801"/>
      <w:bookmarkStart w:id="2695" w:name="_Toc1244"/>
      <w:bookmarkEnd w:id="2693"/>
      <w:bookmarkEnd w:id="2694"/>
      <w:r>
        <w:rPr>
          <w:rtl w:val="true"/>
        </w:rPr>
        <w:t>«</w:t>
      </w:r>
      <w:r>
        <w:rPr/>
        <w:t>5</w:t>
      </w:r>
      <w:r>
        <w:rPr>
          <w:rtl w:val="true"/>
        </w:rPr>
        <w:t>»</w:t>
      </w:r>
      <w:bookmarkEnd w:id="269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يَشْتَرِي لَهْوَ الْحَدِيثِ لِيُضِلَّ عَنْ سَبِيلِ اللَّهِ‌</w:t>
      </w:r>
      <w:r>
        <w:rPr>
          <w:rStyle w:val="FootnoteAnchor"/>
          <w:rtl w:val="true"/>
        </w:rPr>
        <w:footnoteReference w:id="1571"/>
      </w:r>
      <w:r>
        <w:rPr>
          <w:rFonts w:ascii="Amiri" w:hAnsi="Amiri" w:eastAsia="Amiri" w:cs="Amiri"/>
          <w:color w:val="111111"/>
          <w:sz w:val="28"/>
          <w:sz w:val="28"/>
          <w:szCs w:val="28"/>
          <w:rtl w:val="true"/>
          <w:lang w:bidi="ar-SA"/>
        </w:rPr>
        <w:t>قَالَ الْغِنَاءُ وَ شُرْبُ الْخَمْرِ وَ جَمِيعُ الْمَلَاهِي‌</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6" w:name="__RefHeading___Toc464366_1934241801"/>
      <w:bookmarkStart w:id="2697" w:name="_Toc1245"/>
      <w:bookmarkEnd w:id="2696"/>
      <w:r>
        <w:rPr>
          <w:rtl w:val="true"/>
        </w:rPr>
        <w:t>«</w:t>
      </w:r>
      <w:r>
        <w:rPr/>
        <w:t>6</w:t>
      </w:r>
      <w:r>
        <w:rPr>
          <w:rtl w:val="true"/>
        </w:rPr>
        <w:t>»</w:t>
      </w:r>
      <w:bookmarkEnd w:id="2697"/>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نَجْرَانَ عَنْ عَاصِمِ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جُعِلْتُ فِدَاكَ إِنِّي أُرِيدُ أَنْ أَسْأَلَكَ عَنْ شَيْ‌ءٍ أَسْتَحِي مِنْهُ قَالَ سَلْ قُلْتُ فِي الْجَنَّةِ غِنَاءٌ قَالَ إِنَّ فِي الْجَنَّةِ شَجَراً يَأْمُرُ اللَّهُ رِيَاحَهَا فَتَهُبُّ فَتَضْرِبُ تِلْكَ الشَّجَرَةُ بِأَصْوَاتٍ لَمْ يَسْمَعِ الْخَلَائِقُ بِمِثْلِهَا حُسْناً ثُمَّ قَالَ هَذَا عِوَضٌ لِمَنْ تَرَكَ السَّمَاعَ فِي الدُّنْيَا مِنْ مَخَافَةِ اللَّهِ الْخَبَرَ</w:t>
      </w:r>
      <w:r>
        <w:rPr>
          <w:rStyle w:val="FootnoteAnchor"/>
          <w:rtl w:val="true"/>
        </w:rPr>
        <w:footnoteReference w:id="1573"/>
      </w:r>
    </w:p>
    <w:p>
      <w:pPr>
        <w:pStyle w:val="BookText"/>
        <w:rPr/>
      </w:pPr>
      <w:r>
        <w:rPr>
          <w:rFonts w:ascii="Amiri" w:hAnsi="Amiri" w:eastAsia="Amiri" w:cs="Amiri"/>
          <w:color w:val="111111"/>
          <w:sz w:val="28"/>
          <w:sz w:val="28"/>
          <w:szCs w:val="28"/>
          <w:rtl w:val="true"/>
          <w:lang w:bidi="ar-SA"/>
        </w:rPr>
        <w:t xml:space="preserve">و فيه أيضا 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ابن أبي عمير عن هشام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من الاوثان الشطرنج و قول الزور الغناء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8" w:name="__RefHeading___Toc464368_1934241801"/>
      <w:bookmarkStart w:id="2699" w:name="_Toc1246"/>
      <w:bookmarkEnd w:id="2698"/>
      <w:r>
        <w:rPr>
          <w:rtl w:val="true"/>
        </w:rPr>
        <w:t>«</w:t>
      </w:r>
      <w:r>
        <w:rPr/>
        <w:t>7</w:t>
      </w:r>
      <w:r>
        <w:rPr>
          <w:rtl w:val="true"/>
        </w:rPr>
        <w:t>»</w:t>
      </w:r>
      <w:bookmarkEnd w:id="269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ابْنِ يَزِيدَ عَنِ ابْنِ أَبِي عُمَيْرٍ عَنْ مِهْرَانَ بْنِ مُحَمَّدٍ عَنِ الْحَسَنِ بْنِ هَارُونَ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يُورِثُ النِّفَاقَ وَ يَعْتَقِبُ الْفَقْرَ</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0" w:name="__RefHeading___Toc464370_1934241801"/>
      <w:bookmarkStart w:id="2701" w:name="_Toc1247"/>
      <w:bookmarkEnd w:id="2700"/>
      <w:r>
        <w:rPr>
          <w:rtl w:val="true"/>
        </w:rPr>
        <w:t>«</w:t>
      </w:r>
      <w:r>
        <w:rPr/>
        <w:t>8</w:t>
      </w:r>
      <w:r>
        <w:rPr>
          <w:rtl w:val="true"/>
        </w:rPr>
        <w:t>»</w:t>
      </w:r>
      <w:bookmarkEnd w:id="270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الْمُتَوَكِّلِ عَنِ الْحِمْيَرِيِّ عَنِ ابْنِ عِيسَي عَنِ ابْنِ مَحْبُوبٍ عَنْ خَالِدِ بْنِ جَرِيرٍ عَنْ أَبِي الرَّبِيعِ الشَّامِيِّ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الشِّطْرَنْجِ وَ النَّرْدِ قَالَ لَا تَقْرَبْهُمَا قُلْتُ فَالْغِنَاءُ قَالَ لَا خَيْرَ فِيهِ لَا تَفْعَلُوا الْخَبَرَ</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2" w:name="__RefHeading___Toc464372_1934241801"/>
      <w:bookmarkStart w:id="2703" w:name="_Toc1248"/>
      <w:bookmarkEnd w:id="2702"/>
      <w:r>
        <w:rPr>
          <w:rtl w:val="true"/>
        </w:rPr>
        <w:t xml:space="preserve">روایت </w:t>
      </w:r>
      <w:r>
        <w:rPr/>
        <w:t>5</w:t>
      </w:r>
      <w:bookmarkEnd w:id="2703"/>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یَشْتَرِی لَهْوَ الْحَدِیثِ لِیُضِلَّ عَن سَبِیلِ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غناء و شرابخواری و همه لهو و لعب ها</w:t>
      </w:r>
      <w:r>
        <w:rPr>
          <w:rFonts w:eastAsia="Amiri" w:cs="Amiri" w:ascii="Amiri" w:hAnsi="Amiri"/>
          <w:color w:val="111111"/>
          <w:sz w:val="28"/>
          <w:szCs w:val="28"/>
          <w:rtl w:val="true"/>
          <w:lang w:bidi="ar-SA"/>
        </w:rPr>
        <w:t>.</w:t>
      </w:r>
      <w:r>
        <w:rPr>
          <w:rStyle w:val="FootnoteAnchor"/>
          <w:rtl w:val="true"/>
        </w:rPr>
        <w:footnoteReference w:id="1576"/>
      </w:r>
    </w:p>
    <w:p>
      <w:pPr>
        <w:pStyle w:val="Heading5"/>
        <w:numPr>
          <w:ilvl w:val="4"/>
          <w:numId w:val="1"/>
        </w:numPr>
        <w:rPr/>
      </w:pPr>
      <w:bookmarkStart w:id="2704" w:name="__RefHeading___Toc464374_1934241801"/>
      <w:bookmarkStart w:id="2705" w:name="_Toc1249"/>
      <w:bookmarkEnd w:id="2704"/>
      <w:r>
        <w:rPr>
          <w:rtl w:val="true"/>
        </w:rPr>
        <w:t xml:space="preserve">روایت </w:t>
      </w:r>
      <w:r>
        <w:rPr/>
        <w:t>6</w:t>
      </w:r>
      <w:bookmarkEnd w:id="2705"/>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عاصم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چیزی از تو می خواهم که خجالت می کشم،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غناء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درختی است که خدا به بادهای ان امر به وزیدن می کند و به درخت می خورد و صداهایی بر می خیزد که مخلوقات به خوبی آن نشنیده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پاداش برای کسی است که در دنیا از ترس خدا شنیدن غنا را ترک کرده است </w:t>
      </w:r>
      <w:r>
        <w:rPr>
          <w:rFonts w:eastAsia="IRNazanin" w:cs="IRNazanin"/>
          <w:color w:val="111111"/>
          <w:sz w:val="28"/>
          <w:szCs w:val="28"/>
          <w:rtl w:val="true"/>
          <w:lang w:bidi="fa-IR"/>
        </w:rPr>
        <w:t>.</w:t>
      </w:r>
      <w:r>
        <w:rPr>
          <w:rStyle w:val="FootnoteAnchor"/>
          <w:rtl w:val="true"/>
        </w:rPr>
        <w:footnoteReference w:id="1577"/>
      </w:r>
    </w:p>
    <w:p>
      <w:pPr>
        <w:pStyle w:val="Heading5"/>
        <w:numPr>
          <w:ilvl w:val="4"/>
          <w:numId w:val="1"/>
        </w:numPr>
        <w:rPr/>
      </w:pPr>
      <w:bookmarkStart w:id="2706" w:name="__RefHeading___Toc464376_1934241801"/>
      <w:bookmarkStart w:id="2707" w:name="_Toc1250"/>
      <w:bookmarkEnd w:id="2706"/>
      <w:r>
        <w:rPr>
          <w:rtl w:val="true"/>
        </w:rPr>
        <w:t xml:space="preserve">روایت </w:t>
      </w:r>
      <w:r>
        <w:rPr/>
        <w:t>7</w:t>
      </w:r>
      <w:bookmarkEnd w:id="270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نفاق و فقر را به دنبال دارد</w:t>
      </w:r>
      <w:r>
        <w:rPr>
          <w:rFonts w:eastAsia="IRNazanin" w:cs="IRNazanin"/>
          <w:color w:val="111111"/>
          <w:sz w:val="28"/>
          <w:szCs w:val="28"/>
          <w:rtl w:val="true"/>
          <w:lang w:bidi="fa-IR"/>
        </w:rPr>
        <w:t>.</w:t>
      </w:r>
      <w:r>
        <w:rPr>
          <w:rStyle w:val="FootnoteAnchor"/>
          <w:rtl w:val="true"/>
        </w:rPr>
        <w:footnoteReference w:id="1578"/>
      </w:r>
    </w:p>
    <w:p>
      <w:pPr>
        <w:pStyle w:val="Heading5"/>
        <w:numPr>
          <w:ilvl w:val="4"/>
          <w:numId w:val="1"/>
        </w:numPr>
        <w:rPr/>
      </w:pPr>
      <w:bookmarkStart w:id="2708" w:name="__RefHeading___Toc464378_1934241801"/>
      <w:bookmarkStart w:id="2709" w:name="_Toc1251"/>
      <w:bookmarkEnd w:id="2708"/>
      <w:r>
        <w:rPr>
          <w:rtl w:val="true"/>
        </w:rPr>
        <w:t xml:space="preserve">روایت </w:t>
      </w:r>
      <w:r>
        <w:rPr/>
        <w:t>8</w:t>
      </w:r>
      <w:bookmarkEnd w:id="270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درباره شطرنج و نرد سوال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آنها نشو، راوی گفت؟ غناء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خیری نیست</w:t>
      </w:r>
      <w:r>
        <w:rPr>
          <w:rFonts w:eastAsia="IRNazanin" w:cs="IRNazanin"/>
          <w:color w:val="111111"/>
          <w:sz w:val="28"/>
          <w:szCs w:val="28"/>
          <w:rtl w:val="true"/>
          <w:lang w:bidi="fa-IR"/>
        </w:rPr>
        <w:t>.</w:t>
      </w:r>
      <w:r>
        <w:rPr>
          <w:rStyle w:val="FootnoteAnchor"/>
          <w:rtl w:val="true"/>
        </w:rPr>
        <w:footnoteReference w:id="1579"/>
      </w:r>
      <w:bookmarkStart w:id="2710" w:name="pg13511_141666"/>
    </w:p>
    <w:p>
      <w:pPr>
        <w:pStyle w:val="BookText"/>
        <w:rPr/>
      </w:pPr>
      <w:bookmarkEnd w:id="2710"/>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ابن يزيد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1" w:name="__RefHeading___Toc464380_1934241801"/>
      <w:bookmarkStart w:id="2712" w:name="_Toc1252"/>
      <w:bookmarkEnd w:id="2711"/>
      <w:r>
        <w:rPr>
          <w:rtl w:val="true"/>
        </w:rPr>
        <w:t>«</w:t>
      </w:r>
      <w:r>
        <w:rPr/>
        <w:t>9</w:t>
      </w:r>
      <w:r>
        <w:rPr>
          <w:rtl w:val="true"/>
        </w:rPr>
        <w:t>»</w:t>
      </w:r>
      <w:bookmarkEnd w:id="271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الْحَسَنِ بْنِ عَلِيٍّ الْكُوفِيِّ عَنْ إِسْحَاقَ بْنِ إِبْرَاهِيمَ عَنْ نَصْرِ بْنِ قَابُوسَ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الْمُنَجِّمُ مَلْعُونٌ وَ الْكَاهِنُ مَلْعُونٌ وَ السَّاحِرُ مَلْعُونٌ وَ الْمُغَنِّيَةُ مَلْعُونَةٌ وَ مَنْ آوَاهَا وَ أَكَلَ كَسْبَهَا فَهُوَ مَلْعُونٌ الْخَبَرَ</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3" w:name="__RefHeading___Toc464382_1934241801"/>
      <w:bookmarkStart w:id="2714" w:name="_Toc1253"/>
      <w:bookmarkEnd w:id="2713"/>
      <w:r>
        <w:rPr>
          <w:rtl w:val="true"/>
        </w:rPr>
        <w:t>«</w:t>
      </w:r>
      <w:r>
        <w:rPr/>
        <w:t>10</w:t>
      </w:r>
      <w:r>
        <w:rPr>
          <w:rtl w:val="true"/>
        </w:rPr>
        <w:t>»</w:t>
      </w:r>
      <w:bookmarkEnd w:id="271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عَنْ إِبْرَاهِيمَ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الْأَوَّلِ عليه السلام جُعِلْتُ فِدَاكَ إِنَّ رَجُلًا مِنْ مَوَالِيكَ عِنْدَهُ جَوَارٍ مُغَنِّيَاتٌ قِيمَتُهُنَّ أَرْبَعَةَ عَشَرَ أَلْفَ دِينَارٍ وَ قَدْ جَعَلَ لَكَ ثُلُثَهَا فَقَالَ لَا حَاجَةَ لِي فِيهَا إِنَّ ثَمَنَ الْكَلْبِ وَ الْمُغَنِّيَةِ سُحْتٌ‌</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5" w:name="__RefHeading___Toc464384_1934241801"/>
      <w:bookmarkStart w:id="2716" w:name="_Toc1254"/>
      <w:bookmarkEnd w:id="2715"/>
      <w:r>
        <w:rPr>
          <w:rtl w:val="true"/>
        </w:rPr>
        <w:t>«</w:t>
      </w:r>
      <w:r>
        <w:rPr/>
        <w:t>11</w:t>
      </w:r>
      <w:r>
        <w:rPr>
          <w:rtl w:val="true"/>
        </w:rPr>
        <w:t>»</w:t>
      </w:r>
      <w:bookmarkEnd w:id="271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إِنَّ الْعَبَّاسِيَّ أَخْبَرَنِي أَنَّكَ رَخَّصْتَ فِي السَّمَاعِ فَقَالَ كَذَبَ الزِّنْدِيقُ مَا هَكَذَا كَانَ إِنَّمَا سَأَلَنِي عَنْ سَمَاعِ الْغِنَاءِ فَأَعْلَمْتُهُ أَنَّ رَجُلًا أَتَي أَبَا جَعْفَرٍ مُحَمَّدَ بْنَ عَلِيِّ بْنِ الْحُسَيْنِ عليهما السلام فَسَأَلَهُ عَنْ سَمَاعِ الْغِنَاءِ فَقَالَ لَهُ أَخْبِرْنِي إِذَا جَمَعَ اللَّهُ تَبَارَكَ وَ تَعَالَي</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خبر را نقل کرده است</w:t>
      </w:r>
      <w:r>
        <w:rPr>
          <w:rFonts w:eastAsia="IRNazanin" w:cs="IRNazanin"/>
          <w:color w:val="111111"/>
          <w:sz w:val="28"/>
          <w:szCs w:val="28"/>
          <w:rtl w:val="true"/>
          <w:lang w:bidi="fa-IR"/>
        </w:rPr>
        <w:t>.</w:t>
      </w:r>
      <w:r>
        <w:rPr>
          <w:rStyle w:val="FootnoteAnchor"/>
          <w:rtl w:val="true"/>
        </w:rPr>
        <w:footnoteReference w:id="1583"/>
      </w:r>
    </w:p>
    <w:p>
      <w:pPr>
        <w:pStyle w:val="Heading5"/>
        <w:numPr>
          <w:ilvl w:val="4"/>
          <w:numId w:val="1"/>
        </w:numPr>
        <w:rPr/>
      </w:pPr>
      <w:bookmarkStart w:id="2717" w:name="__RefHeading___Toc464386_1934241801"/>
      <w:bookmarkStart w:id="2718" w:name="_Toc1255"/>
      <w:bookmarkEnd w:id="2717"/>
      <w:r>
        <w:rPr>
          <w:rtl w:val="true"/>
        </w:rPr>
        <w:t xml:space="preserve">روایت </w:t>
      </w:r>
      <w:r>
        <w:rPr/>
        <w:t>9</w:t>
      </w:r>
      <w:bookmarkEnd w:id="271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ملعون است و کاهن ملعون است و جادوگر ملعون است و زن آوازه خوان ملعون است و کسی که به او پناه دهد و از کسب او بخورد ملعون است</w:t>
      </w:r>
      <w:r>
        <w:rPr>
          <w:rFonts w:eastAsia="IRNazanin" w:cs="IRNazanin"/>
          <w:color w:val="111111"/>
          <w:sz w:val="28"/>
          <w:szCs w:val="28"/>
          <w:rtl w:val="true"/>
          <w:lang w:bidi="fa-IR"/>
        </w:rPr>
        <w:t>.</w:t>
      </w:r>
      <w:r>
        <w:rPr>
          <w:rStyle w:val="FootnoteAnchor"/>
          <w:rtl w:val="true"/>
        </w:rPr>
        <w:footnoteReference w:id="1584"/>
      </w:r>
    </w:p>
    <w:p>
      <w:pPr>
        <w:pStyle w:val="Heading5"/>
        <w:numPr>
          <w:ilvl w:val="4"/>
          <w:numId w:val="1"/>
        </w:numPr>
        <w:rPr/>
      </w:pPr>
      <w:bookmarkStart w:id="2719" w:name="__RefHeading___Toc464388_1934241801"/>
      <w:bookmarkStart w:id="2720" w:name="_Toc1256"/>
      <w:bookmarkEnd w:id="2719"/>
      <w:r>
        <w:rPr>
          <w:rtl w:val="true"/>
        </w:rPr>
        <w:t xml:space="preserve">روایت </w:t>
      </w:r>
      <w:r>
        <w:rPr/>
        <w:t>10</w:t>
      </w:r>
      <w:bookmarkEnd w:id="272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به امیرالمؤمنین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یکی از دوستان شما کنیز آوازه خوانی دارد که قیمتش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هزار دینار است و ثلث آن را برای شما قرار 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نیازی ندارم، پول سگ و کنیز آوازه خوان حرام است</w:t>
      </w:r>
      <w:r>
        <w:rPr>
          <w:rFonts w:eastAsia="IRNazanin" w:cs="IRNazanin"/>
          <w:color w:val="111111"/>
          <w:sz w:val="28"/>
          <w:szCs w:val="28"/>
          <w:rtl w:val="true"/>
          <w:lang w:bidi="fa-IR"/>
        </w:rPr>
        <w:t>.</w:t>
      </w:r>
      <w:r>
        <w:rPr>
          <w:rStyle w:val="FootnoteAnchor"/>
          <w:rtl w:val="true"/>
        </w:rPr>
        <w:footnoteReference w:id="1585"/>
      </w:r>
    </w:p>
    <w:p>
      <w:pPr>
        <w:pStyle w:val="Heading5"/>
        <w:numPr>
          <w:ilvl w:val="4"/>
          <w:numId w:val="1"/>
        </w:numPr>
        <w:rPr/>
      </w:pPr>
      <w:bookmarkStart w:id="2721" w:name="__RefHeading___Toc464390_1934241801"/>
      <w:bookmarkStart w:id="2722" w:name="_Toc1257"/>
      <w:bookmarkEnd w:id="2721"/>
      <w:r>
        <w:rPr>
          <w:rtl w:val="true"/>
        </w:rPr>
        <w:t xml:space="preserve">روایت </w:t>
      </w:r>
      <w:r>
        <w:rPr/>
        <w:t>11</w:t>
      </w:r>
      <w:bookmarkEnd w:id="272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صلت گفت 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 گفته که شما گوش دادن به غناء را تجویز کرده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زندیق دروغ گفته است، چنین نیست، وقتی از من درباره گوش دادن به غناء سوال کرد گفتم مردی نزد امام باقر علیه السلام آمد و از ایشان در این باره سوال کرد،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اگر خداوند </w:t>
      </w:r>
      <w:bookmarkStart w:id="2723" w:name="pg13511_141667"/>
    </w:p>
    <w:p>
      <w:pPr>
        <w:pStyle w:val="BookText"/>
        <w:rPr/>
      </w:pPr>
      <w:bookmarkEnd w:id="2723"/>
      <w:r>
        <w:rPr>
          <w:rFonts w:ascii="Amiri" w:hAnsi="Amiri" w:eastAsia="Amiri" w:cs="Amiri"/>
          <w:color w:val="111111"/>
          <w:sz w:val="28"/>
          <w:sz w:val="28"/>
          <w:szCs w:val="28"/>
          <w:rtl w:val="true"/>
          <w:lang w:bidi="ar-SA"/>
        </w:rPr>
        <w:t>بَيْنَ الْحَقِّ وَ الْبَاطِلِ مَعَ أَيِّهِمَا يَكُونُ الْغِنَاءُ فَقَالَ الرَّجُلُ مَعَ الْبَاطِلِ فَقَالَ لَهُ أَبُو جَعْفَرٍ عليه السلام حَسْبُكَ فَقَدْ حَكَمْتَ عَلَي نَفْسِكَ فَهَكَذَا كَانَ قَوْلِي لَهُ‌</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4" w:name="__RefHeading___Toc464392_1934241801"/>
      <w:bookmarkStart w:id="2725" w:name="_Toc1258"/>
      <w:bookmarkEnd w:id="2724"/>
      <w:r>
        <w:rPr>
          <w:rtl w:val="true"/>
        </w:rPr>
        <w:t>«</w:t>
      </w:r>
      <w:r>
        <w:rPr/>
        <w:t>12</w:t>
      </w:r>
      <w:r>
        <w:rPr>
          <w:rtl w:val="true"/>
        </w:rPr>
        <w:t>»</w:t>
      </w:r>
      <w:bookmarkEnd w:id="272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مَاجِيلَوَيْهِ عَنْ عَمِّهِ عَنِ الْكُوفِيِّ عَنْ مُحَمَّدِ بْنِ زِيَادٍ الْبَصْرِيِّ عَنْ عَبْدِ اللَّهِ بْنِ عَبْدِ الرَّحْمَنِ عَنِ الثُّمَالِيِّ عَنْ ثَوْرِ بْنِ سَعِيدٍ عَنْ أَبِيهِ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الِاسْتِمَاعِ إِلَي الْغِنَاءِ تُورِثُ الْفَقْرَ</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6" w:name="__RefHeading___Toc464394_1934241801"/>
      <w:bookmarkStart w:id="2727" w:name="_Toc1259"/>
      <w:bookmarkEnd w:id="2726"/>
      <w:r>
        <w:rPr>
          <w:rtl w:val="true"/>
        </w:rPr>
        <w:t>«</w:t>
      </w:r>
      <w:r>
        <w:rPr/>
        <w:t>13</w:t>
      </w:r>
      <w:r>
        <w:rPr>
          <w:rtl w:val="true"/>
        </w:rPr>
        <w:t>»</w:t>
      </w:r>
      <w:bookmarkEnd w:id="272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نَوْحُ إِبْلِيسَ عَلَي الْجَنَّةِ</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8" w:name="__RefHeading___Toc464396_1934241801"/>
      <w:bookmarkStart w:id="2729" w:name="_Toc1260"/>
      <w:bookmarkEnd w:id="2728"/>
      <w:r>
        <w:rPr>
          <w:rtl w:val="true"/>
        </w:rPr>
        <w:t>«</w:t>
      </w:r>
      <w:r>
        <w:rPr/>
        <w:t>14</w:t>
      </w:r>
      <w:r>
        <w:rPr>
          <w:rtl w:val="true"/>
        </w:rPr>
        <w:t>»</w:t>
      </w:r>
      <w:bookmarkEnd w:id="272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الْهَمْدَانِيِّ عَنْ عَلِيِّ بْنِ إِبْرَاهِيمَ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يَوْماً بِخُرَاسَانَ فَقُلْتُ يَا سَيِّدِي إِنَّ هِشَامَ بْنَ إِبْرَاهِيمَ الْعَبَّاسِيَّ حَكَي عَنْكَ أَنَّكَ رَخَّصْتَ لَهُ فِي اسْتِمَاعِ الْغِنَاءِ فَقَالَ كَذَبَ الزِّنْدِيقُ إِنَّمَا سَأَلَنِي عَنْ ذَلِكَ فَقُلْتُ لَهُ إِنَّ رَجُلًا سَأَلَ أَبَا جَعْفَرٍ عليه السلام عَنْ ذَلِكَ فَقَالَ أَبُو جَعْفَرٍ عليه السلام إِذَا مَيَّزَ اللَّهُ بَيْنَ الْحَقِّ وَ الْبَاطِلِ فَأَيْنَ يَكُونُ الْغِنَاءُ فَقَالَ مَعَ الْبَاطِلِ فَقَالَ لَهُ أَبُو جَعْفَرٍ عليه السلام قَدْ قَضَيْتَ‌</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0" w:name="__RefHeading___Toc464398_1934241801"/>
      <w:bookmarkStart w:id="2731" w:name="_Toc1261"/>
      <w:bookmarkEnd w:id="2730"/>
      <w:r>
        <w:rPr>
          <w:rtl w:val="true"/>
        </w:rPr>
        <w:t>«</w:t>
      </w:r>
      <w:r>
        <w:rPr/>
        <w:t>15</w:t>
      </w:r>
      <w:r>
        <w:rPr>
          <w:rtl w:val="true"/>
        </w:rPr>
        <w:t>»</w:t>
      </w:r>
      <w:bookmarkEnd w:id="273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عَلَيْكُمُ اسْتِخْفَافاً بِالدِّينِ وَ بَيْعَ الْحُكْمِ‌</w:t>
      </w:r>
      <w:r>
        <w:rPr>
          <w:rStyle w:val="FootnoteAnchor"/>
          <w:rtl w:val="true"/>
        </w:rPr>
        <w:footnoteReference w:id="1591"/>
      </w:r>
      <w:r>
        <w:rPr>
          <w:rFonts w:ascii="Amiri" w:hAnsi="Amiri" w:eastAsia="Amiri" w:cs="Amiri"/>
          <w:color w:val="111111"/>
          <w:sz w:val="28"/>
          <w:sz w:val="28"/>
          <w:szCs w:val="28"/>
          <w:rtl w:val="true"/>
          <w:lang w:bidi="ar-SA"/>
        </w:rPr>
        <w:t>وَ قَطِيعَةَ الرَّحِمِ وَ أَنْ تَتَّخِذُوا الْقُرْآنَ مَزَامِيرَ وَ تُقَدِّمُونَ أَحَدَكُمْ وَ لَيْسَ بِأَفْضَلِكُمْ</w:t>
      </w:r>
    </w:p>
    <w:p>
      <w:pPr>
        <w:pStyle w:val="BookText"/>
        <w:rPr/>
      </w:pPr>
      <w:r>
        <w:rPr>
          <w:rFonts w:ascii="IRNazanin" w:hAnsi="IRNazanin" w:eastAsia="IRNazanin"/>
          <w:color w:val="111111"/>
          <w:sz w:val="28"/>
          <w:sz w:val="28"/>
          <w:szCs w:val="28"/>
          <w:rtl w:val="true"/>
          <w:lang w:bidi="fa-IR"/>
        </w:rPr>
        <w:t>حق و باطل را در جایی جمع کند غناء با کدامشان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باطل،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تو را، بر خودت حکم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 با او نیز چنین بود</w:t>
      </w:r>
      <w:r>
        <w:rPr>
          <w:rFonts w:eastAsia="IRNazanin" w:cs="IRNazanin"/>
          <w:color w:val="111111"/>
          <w:sz w:val="28"/>
          <w:szCs w:val="28"/>
          <w:rtl w:val="true"/>
          <w:lang w:bidi="fa-IR"/>
        </w:rPr>
        <w:t>.</w:t>
      </w:r>
      <w:r>
        <w:rPr>
          <w:rStyle w:val="FootnoteAnchor"/>
          <w:rtl w:val="true"/>
        </w:rPr>
        <w:footnoteReference w:id="1592"/>
      </w:r>
    </w:p>
    <w:p>
      <w:pPr>
        <w:pStyle w:val="Heading5"/>
        <w:numPr>
          <w:ilvl w:val="4"/>
          <w:numId w:val="1"/>
        </w:numPr>
        <w:rPr/>
      </w:pPr>
      <w:bookmarkStart w:id="2732" w:name="__RefHeading___Toc464400_1934241801"/>
      <w:bookmarkStart w:id="2733" w:name="_Toc1262"/>
      <w:bookmarkEnd w:id="2732"/>
      <w:r>
        <w:rPr>
          <w:rtl w:val="true"/>
        </w:rPr>
        <w:t xml:space="preserve">روایت </w:t>
      </w:r>
      <w:r>
        <w:rPr/>
        <w:t>12</w:t>
      </w:r>
      <w:bookmarkEnd w:id="2733"/>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زیاد به غناء فقر و بدبختی به دنبال دارد</w:t>
      </w:r>
      <w:r>
        <w:rPr>
          <w:rFonts w:eastAsia="IRNazanin" w:cs="IRNazanin"/>
          <w:color w:val="111111"/>
          <w:sz w:val="28"/>
          <w:szCs w:val="28"/>
          <w:rtl w:val="true"/>
          <w:lang w:bidi="fa-IR"/>
        </w:rPr>
        <w:t>.</w:t>
      </w:r>
      <w:r>
        <w:rPr>
          <w:rStyle w:val="FootnoteAnchor"/>
          <w:rtl w:val="true"/>
        </w:rPr>
        <w:footnoteReference w:id="1593"/>
      </w:r>
    </w:p>
    <w:p>
      <w:pPr>
        <w:pStyle w:val="Heading5"/>
        <w:numPr>
          <w:ilvl w:val="4"/>
          <w:numId w:val="1"/>
        </w:numPr>
        <w:rPr/>
      </w:pPr>
      <w:bookmarkStart w:id="2734" w:name="__RefHeading___Toc464402_1934241801"/>
      <w:bookmarkStart w:id="2735" w:name="_Toc1263"/>
      <w:bookmarkEnd w:id="2734"/>
      <w:r>
        <w:rPr>
          <w:rtl w:val="true"/>
        </w:rPr>
        <w:t xml:space="preserve">روایت </w:t>
      </w:r>
      <w:r>
        <w:rPr/>
        <w:t>13</w:t>
      </w:r>
      <w:bookmarkEnd w:id="2735"/>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ناله و نوحه ابلیس بر بهشت است</w:t>
      </w:r>
      <w:r>
        <w:rPr>
          <w:rFonts w:eastAsia="IRNazanin" w:cs="IRNazanin"/>
          <w:color w:val="111111"/>
          <w:sz w:val="28"/>
          <w:szCs w:val="28"/>
          <w:rtl w:val="true"/>
          <w:lang w:bidi="fa-IR"/>
        </w:rPr>
        <w:t>.</w:t>
      </w:r>
      <w:r>
        <w:rPr>
          <w:rStyle w:val="FootnoteAnchor"/>
          <w:rtl w:val="true"/>
        </w:rPr>
        <w:footnoteReference w:id="1594"/>
      </w:r>
    </w:p>
    <w:p>
      <w:pPr>
        <w:pStyle w:val="Heading5"/>
        <w:numPr>
          <w:ilvl w:val="4"/>
          <w:numId w:val="1"/>
        </w:numPr>
        <w:rPr/>
      </w:pPr>
      <w:bookmarkStart w:id="2736" w:name="__RefHeading___Toc464404_1934241801"/>
      <w:bookmarkStart w:id="2737" w:name="_Toc1264"/>
      <w:bookmarkEnd w:id="2736"/>
      <w:r>
        <w:rPr>
          <w:rtl w:val="true"/>
        </w:rPr>
        <w:t xml:space="preserve">روایت </w:t>
      </w:r>
      <w:r>
        <w:rPr/>
        <w:t>14</w:t>
      </w:r>
      <w:bookmarkEnd w:id="2737"/>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ریّان بن صلت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خراسان روزی از امام هشتم پرسیدم ای آقای من، هشام بن ابراهیم عبّاسی از شما نقل کرد که به او اجازه گوش دادن به غنا را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زندیق دروغ گفته است، او در باره حکم شنیدن غنا از من سؤال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باقر علیه السّلام این مسأله را پرسید، و در پاسخش حضرت باقر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حقّ را از باطل جدا می‌کند غنا در کدام یک از آن دو می‌باشد؟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باطل،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تو خود حکم آن را گفتی</w:t>
      </w:r>
      <w:r>
        <w:rPr>
          <w:rFonts w:eastAsia="IRNazanin" w:cs="IRNazanin"/>
          <w:color w:val="111111"/>
          <w:sz w:val="28"/>
          <w:szCs w:val="28"/>
          <w:rtl w:val="true"/>
          <w:lang w:bidi="fa-IR"/>
        </w:rPr>
        <w:t>.</w:t>
      </w:r>
      <w:r>
        <w:rPr>
          <w:rStyle w:val="FootnoteAnchor"/>
          <w:rtl w:val="true"/>
        </w:rPr>
        <w:footnoteReference w:id="1595"/>
      </w:r>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را نقل کرده است</w:t>
      </w:r>
      <w:r>
        <w:rPr>
          <w:rFonts w:eastAsia="IRNazanin" w:cs="IRNazanin"/>
          <w:color w:val="111111"/>
          <w:sz w:val="28"/>
          <w:szCs w:val="28"/>
          <w:rtl w:val="true"/>
          <w:lang w:bidi="fa-IR"/>
        </w:rPr>
        <w:t>.</w:t>
      </w:r>
      <w:r>
        <w:rPr>
          <w:rStyle w:val="FootnoteAnchor"/>
          <w:rtl w:val="true"/>
        </w:rPr>
        <w:footnoteReference w:id="1596"/>
      </w:r>
    </w:p>
    <w:p>
      <w:pPr>
        <w:pStyle w:val="Heading5"/>
        <w:numPr>
          <w:ilvl w:val="4"/>
          <w:numId w:val="1"/>
        </w:numPr>
        <w:rPr/>
      </w:pPr>
      <w:bookmarkStart w:id="2738" w:name="__RefHeading___Toc464406_1934241801"/>
      <w:bookmarkStart w:id="2739" w:name="_Toc1265"/>
      <w:bookmarkEnd w:id="2738"/>
      <w:r>
        <w:rPr>
          <w:rtl w:val="true"/>
        </w:rPr>
        <w:t xml:space="preserve">روایت </w:t>
      </w:r>
      <w:r>
        <w:rPr/>
        <w:t>15</w:t>
      </w:r>
      <w:bookmarkEnd w:id="273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پدرانش علیهم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ترسانم که شما در آینده دین را کوچک و بی‌اهمیّت شمارید و بدان بی‌اعتنائی کنید، و در مورد حکم رشوه گیرید و منصب قضاء و داوری را خرید و فروش نمائید، و قطع رحم کنید، قرآن را آلت لهو و لعب قرار دهید و با قرائت آن مجلس انس آوازخوانی و نوازندگی تشکیل دهید، و بالاخره کسانی را مقتدا قرار دهید که در دین برتر از شما نیستند</w:t>
      </w:r>
      <w:r>
        <w:rPr>
          <w:rFonts w:eastAsia="IRNazanin" w:cs="IRNazanin"/>
          <w:color w:val="111111"/>
          <w:sz w:val="28"/>
          <w:szCs w:val="28"/>
          <w:rtl w:val="true"/>
          <w:lang w:bidi="fa-IR"/>
        </w:rPr>
        <w:t>.</w:t>
      </w:r>
      <w:r>
        <w:rPr>
          <w:rStyle w:val="FootnoteAnchor"/>
          <w:rtl w:val="true"/>
        </w:rPr>
        <w:footnoteReference w:id="1597"/>
      </w:r>
      <w:bookmarkStart w:id="2740" w:name="pg13511_141668"/>
    </w:p>
    <w:p>
      <w:pPr>
        <w:pStyle w:val="BookText"/>
        <w:rPr/>
      </w:pPr>
      <w:bookmarkEnd w:id="2740"/>
      <w:r>
        <w:rPr>
          <w:rFonts w:ascii="Amiri" w:hAnsi="Amiri" w:eastAsia="Amiri" w:cs="Amiri"/>
          <w:color w:val="111111"/>
          <w:sz w:val="28"/>
          <w:sz w:val="28"/>
          <w:szCs w:val="28"/>
          <w:rtl w:val="true"/>
          <w:lang w:bidi="ar-SA"/>
        </w:rPr>
        <w:t>فِي الدِّينِ‌</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1" w:name="__RefHeading___Toc464408_1934241801"/>
      <w:bookmarkStart w:id="2742" w:name="_Toc1266"/>
      <w:bookmarkEnd w:id="2741"/>
      <w:r>
        <w:rPr>
          <w:rtl w:val="true"/>
        </w:rPr>
        <w:t>«</w:t>
      </w:r>
      <w:r>
        <w:rPr/>
        <w:t>16</w:t>
      </w:r>
      <w:r>
        <w:rPr>
          <w:rtl w:val="true"/>
        </w:rPr>
        <w:t>»</w:t>
      </w:r>
      <w:bookmarkEnd w:id="274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 عَنِ الصَّوْلِيِّ عَنْ عَوْنِ بْنِ مُحَمَّدٍ الْكِنْدِيِّ عَنْ مُحَمَّدِ بْنِ أَبِي عَمَّارٍ وَ كَانَ مُشْتَهَراً بِالسَّمَاعِ وَ بِشُرْبِ النَّبِيذِ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السَّمَاعِ فَقَالَ لِأَهْلِ الْحِجَازِ رَأْيٌ فِيهِ وَ هُوَ فِي حَيِّزِ الْبَاطِلِ وَ اللَّهْوِ أَ مَا سَمِعْتَ اللَّهَ عَزَّ وَ جَلَّ يَقُولُ وَ إِذا مَرُّوا بِاللَّغْوِ مَرُّوا كِراماً</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3" w:name="__RefHeading___Toc464410_1934241801"/>
      <w:bookmarkStart w:id="2744" w:name="_Toc1267"/>
      <w:bookmarkEnd w:id="2743"/>
      <w:r>
        <w:rPr>
          <w:rtl w:val="true"/>
        </w:rPr>
        <w:t>«</w:t>
      </w:r>
      <w:r>
        <w:rPr/>
        <w:t>17</w:t>
      </w:r>
      <w:r>
        <w:rPr>
          <w:rtl w:val="true"/>
        </w:rPr>
        <w:t>»</w:t>
      </w:r>
      <w:bookmarkEnd w:id="274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الْفَحَّامِ عَنِ الْمَنْصُورِيِّ عَنْ عَمِّ أَبِيهِ عَنْ أَبِي الْحَسَنِ الثَّالِثِ عَنْ آبَائِهِ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فَاجْتَنِبُوا الرِّجْسَ مِنَ الْأَوْثانِ وَ اجْتَنِبُوا قَوْلَ الزُّورِ قَالَ الرِّجْسُ الشِّطْرَنْجُ وَ قَوْلُ الزُّورِ الْغِنَاءُ</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5" w:name="__RefHeading___Toc464412_1934241801"/>
      <w:bookmarkStart w:id="2746" w:name="_Toc1268"/>
      <w:bookmarkEnd w:id="2745"/>
      <w:r>
        <w:rPr>
          <w:rtl w:val="true"/>
        </w:rPr>
        <w:t>«</w:t>
      </w:r>
      <w:r>
        <w:rPr/>
        <w:t>18</w:t>
      </w:r>
      <w:r>
        <w:rPr>
          <w:rtl w:val="true"/>
        </w:rPr>
        <w:t>»</w:t>
      </w:r>
      <w:bookmarkEnd w:id="274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ابْنِ بُسْرَانَ عَنْ إِسْمَاعِيلَ بْنِ مُحَمَّدٍ الصَّفَّارِ عَنْ مُحَمَّدِ بْنِ إِبْرَاهِيمَ بْنِ عَبْدِ الْحَمِيدِ عَنْ عَلِيِّ بْنِ بَحْرٍ عَنْ قَتَادَةَ بْنِ الْفَضْلِ عَنْ هِشَامِ بْنِ الغار عَنْ أَبِيهِ عَنْ جَدِّهِ رَبِيعَةَ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أُمَّتِيَ الْخَسْفُ وَ الْمَسْخُ وَ الْقَذْفُ قَالَ قُلْنَا يَا رَسُولَ اللَّهِ بِمَ قَالَ بِاتِّخَاذِهِمُ الْقَيْنَاتِ وَ شُرْبِهِمُ الْخُمُورَ</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7" w:name="__RefHeading___Toc464414_1934241801"/>
      <w:bookmarkStart w:id="2748" w:name="_Toc1269"/>
      <w:bookmarkEnd w:id="2747"/>
      <w:r>
        <w:rPr>
          <w:rtl w:val="true"/>
        </w:rPr>
        <w:t>«</w:t>
      </w:r>
      <w:r>
        <w:rPr/>
        <w:t>19</w:t>
      </w:r>
      <w:r>
        <w:rPr>
          <w:rtl w:val="true"/>
        </w:rPr>
        <w:t>»</w:t>
      </w:r>
      <w:bookmarkEnd w:id="274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ابْنِ يَزِيدَ عَنْ إِبْرَاهِيمَ عَنْ أَبِي يُوسُفَ عَنْ أَبِي بَكْرٍ الْحَضْرَمِيِّ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عُشُّ النِّفَاقِ وَ الشَّرَابُ مِفْتَاحُ كُلِّ شَرٍّ وَ مُدْمِنُ الْخَمْرِ كَعَابِدِ وَثَنٍ مُكَذِّبٌ بِكِتَابِ اللَّهِ لَوْ صَدَّقَ كِتَابَ اللَّهِ لَحَرَّمَ حَرَامَ اللَّهِ‌</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إدريس عن أبيه عن محمد بن أحمد عن محمد بن جعفر القمي</w:t>
      </w:r>
    </w:p>
    <w:p>
      <w:pPr>
        <w:pStyle w:val="Heading5"/>
        <w:numPr>
          <w:ilvl w:val="4"/>
          <w:numId w:val="1"/>
        </w:numPr>
        <w:rPr/>
      </w:pPr>
      <w:bookmarkStart w:id="2749" w:name="__RefHeading___Toc464416_1934241801"/>
      <w:bookmarkStart w:id="2750" w:name="_Toc1270"/>
      <w:bookmarkEnd w:id="2749"/>
      <w:r>
        <w:rPr>
          <w:rtl w:val="true"/>
        </w:rPr>
        <w:t xml:space="preserve">روایت </w:t>
      </w:r>
      <w:r>
        <w:rPr/>
        <w:t>16</w:t>
      </w:r>
      <w:bookmarkEnd w:id="2750"/>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عمار مشهور به گوش دادن غناء و شرب نبیذ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 باره استماع غناء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حجاز در این باره نظری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در جایگاه باطل و لهو است، ایا سخن خدا را نشنیده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مَرُّوا بِاللَّغْوِ مَرُّوا کِرَامًا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لغو بگذرند با بزرگواری می‌گذرند</w:t>
      </w:r>
      <w:r>
        <w:rPr>
          <w:rFonts w:eastAsia="IRNazanin" w:cs="IRNazanin"/>
          <w:color w:val="111111"/>
          <w:sz w:val="28"/>
          <w:szCs w:val="28"/>
          <w:rtl w:val="true"/>
          <w:lang w:bidi="fa-IR"/>
        </w:rPr>
        <w:t>}.</w:t>
      </w:r>
      <w:r>
        <w:rPr>
          <w:rStyle w:val="FootnoteAnchor"/>
          <w:rtl w:val="true"/>
        </w:rPr>
        <w:footnoteReference w:id="1603"/>
      </w:r>
    </w:p>
    <w:p>
      <w:pPr>
        <w:pStyle w:val="Heading5"/>
        <w:numPr>
          <w:ilvl w:val="4"/>
          <w:numId w:val="1"/>
        </w:numPr>
        <w:rPr/>
      </w:pPr>
      <w:bookmarkStart w:id="2751" w:name="__RefHeading___Toc464418_1934241801"/>
      <w:bookmarkStart w:id="2752" w:name="_Toc1271"/>
      <w:bookmarkEnd w:id="2751"/>
      <w:r>
        <w:rPr>
          <w:rtl w:val="true"/>
        </w:rPr>
        <w:t xml:space="preserve">روایت </w:t>
      </w:r>
      <w:r>
        <w:rPr/>
        <w:t>17</w:t>
      </w:r>
      <w:bookmarkEnd w:id="2752"/>
    </w:p>
    <w:p>
      <w:pPr>
        <w:pStyle w:val="BookText"/>
        <w:rPr/>
      </w:pPr>
      <w:r>
        <w:rPr>
          <w:rFonts w:ascii="Amiri" w:hAnsi="Amiri" w:eastAsia="Amiri" w:cs="Amiri"/>
          <w:color w:val="111111"/>
          <w:sz w:val="28"/>
          <w:sz w:val="28"/>
          <w:szCs w:val="28"/>
          <w:rtl w:val="true"/>
          <w:lang w:bidi="ar-SA"/>
        </w:rPr>
        <w:t>امالی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علیه السلام نقل شده که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 وَاجْتَنِبُوا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یعنی شطرنج و قول زور یعنی غناء</w:t>
      </w:r>
      <w:r>
        <w:rPr>
          <w:rFonts w:eastAsia="Amiri" w:cs="Amiri" w:ascii="Amiri" w:hAnsi="Amiri"/>
          <w:color w:val="111111"/>
          <w:sz w:val="28"/>
          <w:szCs w:val="28"/>
          <w:rtl w:val="true"/>
          <w:lang w:bidi="ar-SA"/>
        </w:rPr>
        <w:t>.</w:t>
      </w:r>
      <w:r>
        <w:rPr>
          <w:rStyle w:val="FootnoteAnchor"/>
          <w:rtl w:val="true"/>
        </w:rPr>
        <w:footnoteReference w:id="1604"/>
      </w:r>
    </w:p>
    <w:p>
      <w:pPr>
        <w:pStyle w:val="Heading5"/>
        <w:numPr>
          <w:ilvl w:val="4"/>
          <w:numId w:val="1"/>
        </w:numPr>
        <w:rPr/>
      </w:pPr>
      <w:bookmarkStart w:id="2753" w:name="__RefHeading___Toc464420_1934241801"/>
      <w:bookmarkStart w:id="2754" w:name="_Toc1272"/>
      <w:bookmarkEnd w:id="2753"/>
      <w:r>
        <w:rPr>
          <w:rtl w:val="true"/>
        </w:rPr>
        <w:t xml:space="preserve">روایت </w:t>
      </w:r>
      <w:r>
        <w:rPr/>
        <w:t>18</w:t>
      </w:r>
      <w:bookmarkEnd w:id="2754"/>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گفت از رسول خدا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من خسف و مسخ شدن و افترا وجود خواهد داشت،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زنان خواننده و شرابخوارگی</w:t>
      </w:r>
      <w:r>
        <w:rPr>
          <w:rFonts w:eastAsia="IRNazanin" w:cs="IRNazanin"/>
          <w:color w:val="111111"/>
          <w:sz w:val="28"/>
          <w:szCs w:val="28"/>
          <w:rtl w:val="true"/>
          <w:lang w:bidi="fa-IR"/>
        </w:rPr>
        <w:t>.</w:t>
      </w:r>
      <w:r>
        <w:rPr>
          <w:rStyle w:val="FootnoteAnchor"/>
          <w:rtl w:val="true"/>
        </w:rPr>
        <w:footnoteReference w:id="1605"/>
      </w:r>
    </w:p>
    <w:p>
      <w:pPr>
        <w:pStyle w:val="Heading5"/>
        <w:numPr>
          <w:ilvl w:val="4"/>
          <w:numId w:val="1"/>
        </w:numPr>
        <w:rPr/>
      </w:pPr>
      <w:bookmarkStart w:id="2755" w:name="__RefHeading___Toc464422_1934241801"/>
      <w:bookmarkStart w:id="2756" w:name="_Toc1273"/>
      <w:bookmarkEnd w:id="2755"/>
      <w:r>
        <w:rPr>
          <w:rtl w:val="true"/>
        </w:rPr>
        <w:t xml:space="preserve">روایت </w:t>
      </w:r>
      <w:r>
        <w:rPr/>
        <w:t>19</w:t>
      </w:r>
      <w:bookmarkEnd w:id="2756"/>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بکر حضرمی از امام باقر یا امام صادق علیهما السّلام روایت شده،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لانه و محلّ پیدا شدن نفاق بوده و شرب خمر کلید هر بدی و شرّی می‌باشد و شارب خمر به منزله بت پرست بوده، وی کتاب خدا را تکذیب می‌نماید زیرا اگر کتاب حق تعالی را تصدیق می‌کرد حرام خدا را حرام می‌دانست</w:t>
      </w:r>
      <w:r>
        <w:rPr>
          <w:rFonts w:eastAsia="IRNazanin" w:cs="IRNazanin"/>
          <w:color w:val="111111"/>
          <w:sz w:val="28"/>
          <w:szCs w:val="28"/>
          <w:rtl w:val="true"/>
          <w:lang w:bidi="fa-IR"/>
        </w:rPr>
        <w:t>.</w:t>
      </w:r>
      <w:r>
        <w:rPr>
          <w:rStyle w:val="FootnoteAnchor"/>
          <w:rtl w:val="true"/>
        </w:rPr>
        <w:footnoteReference w:id="1606"/>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دیگری این حدیث را نقل کرده است</w:t>
      </w:r>
      <w:r>
        <w:rPr>
          <w:rFonts w:eastAsia="IRNazanin" w:cs="IRNazanin"/>
          <w:color w:val="111111"/>
          <w:sz w:val="28"/>
          <w:szCs w:val="28"/>
          <w:rtl w:val="true"/>
          <w:lang w:bidi="fa-IR"/>
        </w:rPr>
        <w:t>.</w:t>
      </w:r>
      <w:r>
        <w:rPr>
          <w:rStyle w:val="FootnoteAnchor"/>
          <w:rtl w:val="true"/>
        </w:rPr>
        <w:footnoteReference w:id="1607"/>
      </w:r>
      <w:bookmarkStart w:id="2757" w:name="pg13511_141669"/>
    </w:p>
    <w:p>
      <w:pPr>
        <w:pStyle w:val="BookText"/>
        <w:rPr/>
      </w:pPr>
      <w:bookmarkEnd w:id="2757"/>
      <w:r>
        <w:rPr>
          <w:rFonts w:ascii="Amiri" w:hAnsi="Amiri" w:eastAsia="Amiri" w:cs="Amiri"/>
          <w:color w:val="111111"/>
          <w:sz w:val="28"/>
          <w:sz w:val="28"/>
          <w:szCs w:val="28"/>
          <w:rtl w:val="true"/>
          <w:lang w:bidi="ar-SA"/>
        </w:rPr>
        <w:t>رفعه إلي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8" w:name="__RefHeading___Toc464424_1934241801"/>
      <w:bookmarkStart w:id="2759" w:name="_Toc1274"/>
      <w:bookmarkEnd w:id="2758"/>
      <w:r>
        <w:rPr>
          <w:rtl w:val="true"/>
        </w:rPr>
        <w:t>«</w:t>
      </w:r>
      <w:r>
        <w:rPr/>
        <w:t>20</w:t>
      </w:r>
      <w:r>
        <w:rPr>
          <w:rtl w:val="true"/>
        </w:rPr>
        <w:t>»</w:t>
      </w:r>
      <w:bookmarkEnd w:id="275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الْمُظَفَّرِ الْعَلَوِيِّ عَنِ ابْنِ الْعَيَّاشِيِّ عَنْ أَبِيهِ عَنِ الْحُسَيْنِ بْنِ إِشْكِيبَ عَنْ مُحَمَّدِ بْنِ السَّرِيِّ عَنِ الْحُسَيْنِ بْنِ سَعِيدٍ عَنِ ابْنِ أَبِي عُمَيْرٍ عَنِ الْبَطَائِنِيِّ عَنْ عَبْدِ الْأَعْلَي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عليه السلام عَنْ قَوْلِ اللَّهِ عَزَّ وَ جَلَ فَاجْتَنِبُوا الرِّجْسَ مِنَ الْأَوْثانِ وَ اجْتَنِبُوا قَوْلَ الزُّورِ</w:t>
      </w:r>
      <w:r>
        <w:rPr>
          <w:rStyle w:val="FootnoteAnchor"/>
          <w:rtl w:val="true"/>
        </w:rPr>
        <w:footnoteReference w:id="1609"/>
      </w:r>
      <w:r>
        <w:rPr>
          <w:rFonts w:ascii="Amiri" w:hAnsi="Amiri" w:eastAsia="Amiri" w:cs="Amiri"/>
          <w:color w:val="111111"/>
          <w:sz w:val="28"/>
          <w:sz w:val="28"/>
          <w:szCs w:val="28"/>
          <w:rtl w:val="true"/>
          <w:lang w:bidi="ar-SA"/>
        </w:rPr>
        <w:t xml:space="preserve">قَالَ الرِّجْسُ مِنَ الْأَوْثَانِ الشِّطْرَنْجُ وَ قَوْلُ الزُّورِ الْغِنَاءُ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قَوْلُهُ عَزَّ وَ جَلَ وَ مِنَ النَّاسِ مَنْ يَشْتَرِي لَهْوَ الْحَدِيثِ‌</w:t>
      </w:r>
      <w:r>
        <w:rPr>
          <w:rStyle w:val="FootnoteAnchor"/>
          <w:rtl w:val="true"/>
        </w:rPr>
        <w:footnoteReference w:id="1610"/>
      </w:r>
      <w:r>
        <w:rPr>
          <w:rFonts w:ascii="Amiri" w:hAnsi="Amiri" w:eastAsia="Amiri" w:cs="Amiri"/>
          <w:color w:val="111111"/>
          <w:sz w:val="28"/>
          <w:sz w:val="28"/>
          <w:szCs w:val="28"/>
          <w:rtl w:val="true"/>
          <w:lang w:bidi="ar-SA"/>
        </w:rPr>
        <w:t>قَالَ مِنْهُ الْغِنَاءُ</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0" w:name="__RefHeading___Toc464426_1934241801"/>
      <w:bookmarkStart w:id="2761" w:name="_Toc1275"/>
      <w:bookmarkEnd w:id="2760"/>
      <w:r>
        <w:rPr>
          <w:rtl w:val="true"/>
        </w:rPr>
        <w:t>«</w:t>
      </w:r>
      <w:r>
        <w:rPr/>
        <w:t>21</w:t>
      </w:r>
      <w:r>
        <w:rPr>
          <w:rtl w:val="true"/>
        </w:rPr>
        <w:t>»</w:t>
      </w:r>
      <w:bookmarkEnd w:id="2761"/>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ابْنِ عِيسَي عَنْ مُحَمَّدِ بْنِ يَحْيَي الْخَزَّازِ عَنْ حَمَّادِ بْنِ عُثْمَانَ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الزُّورِ قَالَ مِنْهُ قَوْلُ الرَّجُلِ لِلَّذِي يُغَنِّي أَحْسَنْتَ‌</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2" w:name="__RefHeading___Toc464428_1934241801"/>
      <w:bookmarkStart w:id="2763" w:name="_Toc1276"/>
      <w:bookmarkEnd w:id="2762"/>
      <w:r>
        <w:rPr>
          <w:rtl w:val="true"/>
        </w:rPr>
        <w:t>«</w:t>
      </w:r>
      <w:r>
        <w:rPr/>
        <w:t>22</w:t>
      </w:r>
      <w:r>
        <w:rPr>
          <w:rtl w:val="true"/>
        </w:rPr>
        <w:t>»</w:t>
      </w:r>
      <w:bookmarkEnd w:id="276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عَبْدِ اللَّهِ بْنِ الْفَضْلِ الْهَاشِمِيِ‌</w:t>
      </w:r>
      <w:r>
        <w:rPr>
          <w:rStyle w:val="FootnoteAnchor"/>
          <w:rtl w:val="true"/>
        </w:rPr>
        <w:footnoteReference w:id="1613"/>
      </w:r>
      <w:r>
        <w:rPr>
          <w:rFonts w:ascii="Amiri" w:hAnsi="Amiri" w:eastAsia="Amiri" w:cs="Amiri"/>
          <w:color w:val="111111"/>
          <w:sz w:val="28"/>
          <w:sz w:val="28"/>
          <w:szCs w:val="28"/>
          <w:rtl w:val="true"/>
          <w:lang w:bidi="ar-SA"/>
        </w:rPr>
        <w:t>عَنْ أَبِيهِ</w:t>
      </w:r>
    </w:p>
    <w:p>
      <w:pPr>
        <w:pStyle w:val="Heading5"/>
        <w:numPr>
          <w:ilvl w:val="4"/>
          <w:numId w:val="1"/>
        </w:numPr>
        <w:rPr/>
      </w:pPr>
      <w:bookmarkStart w:id="2764" w:name="__RefHeading___Toc464430_1934241801"/>
      <w:bookmarkStart w:id="2765" w:name="_Toc1277"/>
      <w:bookmarkEnd w:id="2764"/>
      <w:r>
        <w:rPr>
          <w:rtl w:val="true"/>
        </w:rPr>
        <w:t xml:space="preserve">روایت </w:t>
      </w:r>
      <w:r>
        <w:rPr/>
        <w:t>20</w:t>
      </w:r>
      <w:bookmarkEnd w:id="2765"/>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الاعلی گفته از امام صادق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فَاجْتَنِبُوا الرِّجْسَ مِنَ الْأَوْثَانِ وَاجْتَنِبُوا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من الاوثان یعنی شطرنج و قول زور یعنی 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النَّاسِ مَن یَشْتَرِی 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غناء است</w:t>
      </w:r>
      <w:r>
        <w:rPr>
          <w:rFonts w:eastAsia="IRNazanin" w:cs="IRNazanin"/>
          <w:color w:val="111111"/>
          <w:sz w:val="28"/>
          <w:szCs w:val="28"/>
          <w:rtl w:val="true"/>
          <w:lang w:bidi="fa-IR"/>
        </w:rPr>
        <w:t>.</w:t>
      </w:r>
      <w:r>
        <w:rPr>
          <w:rStyle w:val="FootnoteAnchor"/>
          <w:rtl w:val="true"/>
        </w:rPr>
        <w:footnoteReference w:id="1614"/>
      </w:r>
    </w:p>
    <w:p>
      <w:pPr>
        <w:pStyle w:val="Heading5"/>
        <w:numPr>
          <w:ilvl w:val="4"/>
          <w:numId w:val="1"/>
        </w:numPr>
        <w:rPr/>
      </w:pPr>
      <w:bookmarkStart w:id="2766" w:name="__RefHeading___Toc464432_1934241801"/>
      <w:bookmarkStart w:id="2767" w:name="_Toc1278"/>
      <w:bookmarkEnd w:id="2766"/>
      <w:r>
        <w:rPr>
          <w:rtl w:val="true"/>
        </w:rPr>
        <w:t xml:space="preserve">روایت </w:t>
      </w:r>
      <w:r>
        <w:rPr/>
        <w:t>21</w:t>
      </w:r>
      <w:bookmarkEnd w:id="2767"/>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قول زور سوال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اینکه به کسی که اوازخوانی می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w:t>
      </w:r>
      <w:r>
        <w:rPr>
          <w:rStyle w:val="FootnoteAnchor"/>
          <w:rtl w:val="true"/>
        </w:rPr>
        <w:footnoteReference w:id="1615"/>
      </w:r>
    </w:p>
    <w:p>
      <w:pPr>
        <w:pStyle w:val="Heading5"/>
        <w:numPr>
          <w:ilvl w:val="4"/>
          <w:numId w:val="1"/>
        </w:numPr>
        <w:rPr/>
      </w:pPr>
      <w:bookmarkStart w:id="2768" w:name="__RefHeading___Toc464434_1934241801"/>
      <w:bookmarkStart w:id="2769" w:name="_Toc1279"/>
      <w:bookmarkEnd w:id="2768"/>
      <w:r>
        <w:rPr>
          <w:rtl w:val="true"/>
        </w:rPr>
        <w:t xml:space="preserve">روایت </w:t>
      </w:r>
      <w:r>
        <w:rPr/>
        <w:t>22</w:t>
      </w:r>
      <w:bookmarkEnd w:id="276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شرم نمی کنید که بر روی حیوان غناء می کنید و او تسبیح می کند؟</w:t>
      </w:r>
      <w:r>
        <w:rPr>
          <w:rStyle w:val="FootnoteAnchor"/>
          <w:rtl w:val="true"/>
        </w:rPr>
        <w:footnoteReference w:id="1616"/>
      </w:r>
      <w:bookmarkStart w:id="2770" w:name="pg13511_141670"/>
    </w:p>
    <w:p>
      <w:pPr>
        <w:pStyle w:val="BookText"/>
        <w:rPr/>
      </w:pPr>
      <w:bookmarkEnd w:id="2770"/>
      <w:r>
        <w:rPr>
          <w:rFonts w:ascii="Amiri" w:hAnsi="Amiri" w:eastAsia="Amiri" w:cs="Amiri"/>
          <w:color w:val="111111"/>
          <w:sz w:val="28"/>
          <w:sz w:val="28"/>
          <w:szCs w:val="28"/>
          <w:rtl w:val="true"/>
          <w:lang w:bidi="ar-SA"/>
        </w:rPr>
        <w:t>عَنْ بَعْضِ مَشِيخَتِهِ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يَسْتَحِي أَحَدُكُمْ أَنْ يُغَنِّيَ عَلَي دَابَّتِهِ وَ هِيَ تُسَبِّحُ‌</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1" w:name="__RefHeading___Toc464436_1934241801"/>
      <w:bookmarkStart w:id="2772" w:name="_Toc1280"/>
      <w:bookmarkEnd w:id="2771"/>
      <w:r>
        <w:rPr>
          <w:rtl w:val="true"/>
        </w:rPr>
        <w:t>«</w:t>
      </w:r>
      <w:r>
        <w:rPr/>
        <w:t>23</w:t>
      </w:r>
      <w:r>
        <w:rPr>
          <w:rtl w:val="true"/>
        </w:rPr>
        <w:t>»</w:t>
      </w:r>
      <w:bookmarkEnd w:id="2772"/>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الْمُغَنِّيَةِ حَرَامٌ‌</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الْغِنَاءَ مِمَّا قَدْ وَعَدَ اللَّهُ عَلَيْهِ النَّارَ فِي قَوْلِهِ وَ مِنَ النَّاسِ مَنْ يَشْتَرِي لَهْوَ الْحَدِيثِ لِيُضِلَّ عَنْ سَبِيلِ اللَّهِ بِغَيْرِ عِلْمٍ وَ يَتَّخِذَها هُزُواً أُولئِكَ لَهُمْ عَذابٌ مُهِينٌ‌</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يُرْوَي عَنْ أَبِي عَبْدِ اللَّهِ عليه السلام أَنَّهُ سَأَلَهُ بَعْضُ أَصْحَابِهِ فَقَالَ جُعِلْتُ فِدَاكَ إِنَّ لِي جِيرَاناً وَ لَهُمْ جَوَارٍ مُغَنِّيَاتٌ يَتَغَنَّيْنَ وَ يَضْرِبْنَ بِالْعُودِ فَرُبَّمَا دَخَلْتُ الْخَلَاءَ فَأُطِيلُ الْجُلُوسَ اسْتِمَاعاً مِنِّي لَهُنَّ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أَبُو عَبْدِ اللَّهِ عليه السلام لَا تَفْعَلْ فَقَالَ الرَّجُلُ وَ اللَّهِ وَ مَا هُوَ شَيْ‌ءٌ آتِيهِ بِرِجْلِي إِنَّمَا هُوَ أَسْمَعُ بِأُذُنِي فَقَالَ أَبُو عَبْدِ اللَّهِ عليه السلام بِاللَّهِ أَنْتَ مَا سَمِعْتَ قَوْلَ اللَّهِ تَبَارَكَ وَ تَعَالَي إِنَّ السَّمْعَ وَ الْبَصَرَ وَ الْفُؤادَ كُلُّ أُولئِكَ كانَ عَنْهُ مَسْؤُلًا</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أَرْوِي فِي تَفْسِيرِ هَذَا الْآيَةِ أَنَّهُ يُسْأَلُ السَّمْعُ عَمَّا سَمِعَ وَ الْبَصَرُ عَمَّا نَظَرَ وَ الْقَلْبُ عَمَّا عَقَدَ عَلَيْهِ فَقَالَ الرَّجُلُ كَأَنِّي لَمْ أَسْمَعْ بِهَذِهِ الْآيَةِ فِي كِتَابِ اللَّهِ عَزَّ وَ جَلَّ مِنْ عَجَمِيٍّ وَ عَرَبِيٍّ لَا جَرَمَ أَنِّي قَدْ تَرَكْتُهَا وَ إِنِّي أَسْتَغْفِرُ اللَّهَ فَقَالَ أَبُو عَبْدِ اللَّهِ عليه السلام اذْهَبْ فَاغْتَسِلْ وَ صَلِّ مَا بَدَا لَكَ فَلَقَدْ كُنْتَ مُقِيماً عَلَي أَمْرٍ عَظِيمٍ مَا كَانَ أَسْوَأَ حَالَكَ لَوْ كُنْتَ مِتَّ عَلَي هَذَا اسْتَغْفِرِ اللَّهَ وَ اسْأَلِ اللَّهَ التَّوْبَةَ مِنْ كُلِّ مَا يَكْرَهُ فَإِنَّهُ لَا يَكْرَهُ إِلَّا الْقَبِيحَ وَ الْقَبِيحَ دَعْهُ لِأَهْلِهِ فَإِنَ</w:t>
      </w:r>
    </w:p>
    <w:p>
      <w:pPr>
        <w:pStyle w:val="Heading5"/>
        <w:numPr>
          <w:ilvl w:val="4"/>
          <w:numId w:val="1"/>
        </w:numPr>
        <w:rPr/>
      </w:pPr>
      <w:bookmarkStart w:id="2773" w:name="__RefHeading___Toc464438_1934241801"/>
      <w:bookmarkStart w:id="2774" w:name="_Toc1281"/>
      <w:bookmarkEnd w:id="2773"/>
      <w:r>
        <w:rPr>
          <w:rtl w:val="true"/>
        </w:rPr>
        <w:t xml:space="preserve">روایت </w:t>
      </w:r>
      <w:r>
        <w:rPr/>
        <w:t>23</w:t>
      </w:r>
      <w:bookmarkEnd w:id="2774"/>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و کار زن آوازه خوان حرام است</w:t>
      </w:r>
      <w:r>
        <w:rPr>
          <w:rFonts w:eastAsia="IRNazanin" w:cs="IRNazanin"/>
          <w:color w:val="111111"/>
          <w:sz w:val="28"/>
          <w:szCs w:val="28"/>
          <w:rtl w:val="true"/>
          <w:lang w:bidi="fa-IR"/>
        </w:rPr>
        <w:t>.</w:t>
      </w:r>
      <w:r>
        <w:rPr>
          <w:rStyle w:val="FootnoteAnchor"/>
          <w:rtl w:val="true"/>
        </w:rPr>
        <w:footnoteReference w:id="1621"/>
      </w:r>
    </w:p>
    <w:p>
      <w:pPr>
        <w:pStyle w:val="BookText"/>
        <w:rPr/>
      </w:pPr>
      <w:r>
        <w:rPr>
          <w:rFonts w:ascii="IRNazanin" w:hAnsi="IRNazanin" w:eastAsia="IRNazanin"/>
          <w:color w:val="111111"/>
          <w:sz w:val="28"/>
          <w:sz w:val="28"/>
          <w:szCs w:val="28"/>
          <w:rtl w:val="true"/>
          <w:lang w:bidi="fa-IR"/>
        </w:rPr>
        <w:t>بدان که غناء از آن چیزهایی است که خداوند به آن وعده آتش داده است،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یَشْتَرِی لَهْوَ الْحَدِیثِ لِیُضِلَّ عَن سَبِیلِ اللَّهِ بِغَیْرِ عِلْمٍ وَیَتَّخِذَهَا هُزُوًا أُولَئِکَ لَهُمْ عَذَابٌ مُّهِینٌ</w:t>
      </w:r>
      <w:r>
        <w:rPr>
          <w:rFonts w:eastAsia="IRNazanin" w:cs="IRNazanin"/>
          <w:color w:val="111111"/>
          <w:sz w:val="28"/>
          <w:szCs w:val="28"/>
          <w:rtl w:val="true"/>
          <w:lang w:bidi="fa-IR"/>
        </w:rPr>
        <w:t>».</w:t>
      </w:r>
      <w:r>
        <w:rPr>
          <w:rStyle w:val="FootnoteAnchor"/>
          <w:rtl w:val="true"/>
        </w:rPr>
        <w:footnoteReference w:id="1622"/>
      </w:r>
    </w:p>
    <w:p>
      <w:pPr>
        <w:pStyle w:val="BookText"/>
        <w:rPr/>
      </w:pPr>
      <w:r>
        <w:rPr>
          <w:rFonts w:ascii="IRNazanin" w:hAnsi="IRNazanin" w:eastAsia="IRNazanin"/>
          <w:color w:val="111111"/>
          <w:sz w:val="28"/>
          <w:sz w:val="28"/>
          <w:szCs w:val="28"/>
          <w:rtl w:val="true"/>
          <w:lang w:bidi="fa-IR"/>
        </w:rPr>
        <w:t>روایت شده کسی از اصحاب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همسایگانی دارم که کنیزکان ایشان آوازه خوان هستند و عود می نوازند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خلا می روم گاه نشستنم را برای شنیدن اواز انان طولانی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خودم نمی روم با گوشم می شنوم،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قسمت می دهم تو این سخن خدا را نشنیدی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السَّمْعَ وَالْبَصَرَ وَالْفُؤَادَ کُلُّ أُولئِکَ کَانَ عَنْهُ مَسْؤُولًا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و قلب همه مورد پرسش واقع خواهند شد</w:t>
      </w:r>
      <w:r>
        <w:rPr>
          <w:rFonts w:eastAsia="IRNazanin" w:cs="IRNazanin"/>
          <w:color w:val="111111"/>
          <w:sz w:val="28"/>
          <w:szCs w:val="28"/>
          <w:rtl w:val="true"/>
          <w:lang w:bidi="fa-IR"/>
        </w:rPr>
        <w:t>}</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این آیه روایت می کنم که از گوش از آنچه شنیده و چشم از آنچه دیده و دل از آنچه بر آن وارد شده سوال می شود،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این آیه را در قرآن نه ازعرب زبان و نه غیر او نشنیده بودم، پس آن را ترک کرده ام و استغفار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غسل کن و نماز بخوان هر مقداری که بخواهی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گرفتار امر بزرگی بودی ، چه حال بدی برایت بود اگر بر ان حال مرده بودی؟ از خدا طلب بخشش و توبه کن از هر چه که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دوست ندارد جز زشتی ها را و کار زشت را به اهلش بسپار، </w:t>
      </w:r>
      <w:bookmarkStart w:id="2775" w:name="pg13511_141671"/>
    </w:p>
    <w:p>
      <w:pPr>
        <w:pStyle w:val="BookText"/>
        <w:rPr/>
      </w:pPr>
      <w:bookmarkEnd w:id="2775"/>
      <w:r>
        <w:rPr>
          <w:rFonts w:ascii="Amiri" w:hAnsi="Amiri" w:eastAsia="Amiri" w:cs="Amiri"/>
          <w:color w:val="111111"/>
          <w:sz w:val="28"/>
          <w:sz w:val="28"/>
          <w:szCs w:val="28"/>
          <w:rtl w:val="true"/>
          <w:lang w:bidi="ar-SA"/>
        </w:rPr>
        <w:t>لِكُلِّ قَبِيحٍ أَهْلًا</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6" w:name="__RefHeading___Toc464440_1934241801"/>
      <w:bookmarkStart w:id="2777" w:name="_Toc1282"/>
      <w:bookmarkEnd w:id="2776"/>
      <w:r>
        <w:rPr>
          <w:rtl w:val="true"/>
        </w:rPr>
        <w:t>«</w:t>
      </w:r>
      <w:r>
        <w:rPr/>
        <w:t>24</w:t>
      </w:r>
      <w:r>
        <w:rPr>
          <w:rtl w:val="true"/>
        </w:rPr>
        <w:t>»</w:t>
      </w:r>
      <w:bookmarkEnd w:id="277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فَقَالَ لَهُ رَجُلٌ بِأَبِي أَنْتَ وَ أُمِّي إِنِّي أَدْخُلُ كَنِيفاً لِي وَ لِي جِيرَانٌ وَ عِنْدَهُمْ جَوَارٍ يَتَغَنَّيْنَ وَ يَضْرِبْنَ بِالْعُودِ إِلَي آخِرِ الْخَبَرِ</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8" w:name="__RefHeading___Toc464442_1934241801"/>
      <w:bookmarkStart w:id="2779" w:name="_Toc1283"/>
      <w:bookmarkEnd w:id="2778"/>
      <w:r>
        <w:rPr>
          <w:rtl w:val="true"/>
        </w:rPr>
        <w:t>«</w:t>
      </w:r>
      <w:r>
        <w:rPr/>
        <w:t>25</w:t>
      </w:r>
      <w:r>
        <w:rPr>
          <w:rtl w:val="true"/>
        </w:rPr>
        <w:t>»</w:t>
      </w:r>
      <w:bookmarkEnd w:id="277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إِبْلِيسُ أَوَّلَ مَنْ نَاحَ وَ أَوَّلَ مَنْ تَغَنَّي وَ أَوَّلَ مَنْ حَدَا قَالَ لَمَّا أَكَلَ مِنَ الشَّجَرَةِ تَغَنَّي وَ لَمَّا أُهْبِطَ حَدَا بِهِ فَلَمَّا اسْتَقَرَّ عَلَي الْأَرْضِ نَاحَ فَادَّكَرَ مَا فِي الْجَنَّةِ</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0" w:name="__RefHeading___Toc464444_1934241801"/>
      <w:bookmarkStart w:id="2781" w:name="_Toc1284"/>
      <w:bookmarkEnd w:id="2780"/>
      <w:r>
        <w:rPr>
          <w:rtl w:val="true"/>
        </w:rPr>
        <w:t>«</w:t>
      </w:r>
      <w:r>
        <w:rPr/>
        <w:t>26</w:t>
      </w:r>
      <w:r>
        <w:rPr>
          <w:rtl w:val="true"/>
        </w:rPr>
        <w:t>»</w:t>
      </w:r>
      <w:bookmarkEnd w:id="2781"/>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رُقْيَةُ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أَبُو أُمَامَةَ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 أَحَدٌ صَوْتَهُ بِالْغِنَاءِ إِلَّا بَعَثَ اللَّهُ شَيْطَانَيْنِ عَلَي مَنْكِبَيْهِ يَضْرِبَانِ بِأَعْقَابِهِمَا عَلَي صَدْرِهِ حَتَّي يُمْسِكَ‌</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2" w:name="__RefHeading___Toc464446_1934241801"/>
      <w:bookmarkStart w:id="2783" w:name="_Toc1285"/>
      <w:bookmarkEnd w:id="2782"/>
      <w:r>
        <w:rPr>
          <w:rtl w:val="true"/>
        </w:rPr>
        <w:t>«</w:t>
      </w:r>
      <w:r>
        <w:rPr/>
        <w:t>27</w:t>
      </w:r>
      <w:r>
        <w:rPr>
          <w:rtl w:val="true"/>
        </w:rPr>
        <w:t>»</w:t>
      </w:r>
      <w:bookmarkEnd w:id="2783"/>
    </w:p>
    <w:p>
      <w:pPr>
        <w:pStyle w:val="BookText"/>
        <w:rPr/>
      </w:pPr>
      <w:r>
        <w:rPr>
          <w:rFonts w:ascii="Amiri" w:hAnsi="Amiri" w:eastAsia="Amiri" w:cs="Amiri"/>
          <w:color w:val="111111"/>
          <w:sz w:val="28"/>
          <w:sz w:val="28"/>
          <w:szCs w:val="28"/>
          <w:rtl w:val="true"/>
          <w:lang w:bidi="ar-SA"/>
        </w:rPr>
        <w:t>نوادر الراوندي‌</w:t>
      </w:r>
      <w:r>
        <w:rPr>
          <w:rStyle w:val="FootnoteAnchor"/>
          <w:rtl w:val="true"/>
        </w:rPr>
        <w:footnoteReference w:id="162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کار زشتی اهلی است</w:t>
      </w:r>
      <w:r>
        <w:rPr>
          <w:rFonts w:eastAsia="IRNazanin" w:cs="IRNazanin"/>
          <w:color w:val="111111"/>
          <w:sz w:val="28"/>
          <w:szCs w:val="28"/>
          <w:rtl w:val="true"/>
          <w:lang w:bidi="fa-IR"/>
        </w:rPr>
        <w:t>.</w:t>
      </w:r>
      <w:r>
        <w:rPr>
          <w:rStyle w:val="FootnoteAnchor"/>
          <w:rtl w:val="true"/>
        </w:rPr>
        <w:footnoteReference w:id="1629"/>
      </w:r>
    </w:p>
    <w:p>
      <w:pPr>
        <w:pStyle w:val="Heading5"/>
        <w:numPr>
          <w:ilvl w:val="4"/>
          <w:numId w:val="1"/>
        </w:numPr>
        <w:rPr/>
      </w:pPr>
      <w:bookmarkStart w:id="2784" w:name="__RefHeading___Toc464448_1934241801"/>
      <w:bookmarkStart w:id="2785" w:name="_Toc1286"/>
      <w:bookmarkEnd w:id="2784"/>
      <w:r>
        <w:rPr>
          <w:rtl w:val="true"/>
        </w:rPr>
        <w:t xml:space="preserve">روایت </w:t>
      </w:r>
      <w:r>
        <w:rPr/>
        <w:t>24</w:t>
      </w:r>
      <w:bookmarkEnd w:id="278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جعفر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مردی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شما، وارد مستراح می شوم و همسایه هایی دارم، آنها کنیزکانی دارند که آواز می خوانند و عود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r>
        <w:rPr>
          <w:rStyle w:val="FootnoteAnchor"/>
          <w:rtl w:val="true"/>
        </w:rPr>
        <w:footnoteReference w:id="1630"/>
      </w:r>
    </w:p>
    <w:p>
      <w:pPr>
        <w:pStyle w:val="Heading5"/>
        <w:numPr>
          <w:ilvl w:val="4"/>
          <w:numId w:val="1"/>
        </w:numPr>
        <w:rPr/>
      </w:pPr>
      <w:bookmarkStart w:id="2786" w:name="__RefHeading___Toc464450_1934241801"/>
      <w:bookmarkStart w:id="2787" w:name="_Toc1287"/>
      <w:bookmarkEnd w:id="2786"/>
      <w:r>
        <w:rPr>
          <w:rtl w:val="true"/>
        </w:rPr>
        <w:t xml:space="preserve">روایت </w:t>
      </w:r>
      <w:r>
        <w:rPr/>
        <w:t>25</w:t>
      </w:r>
      <w:bookmarkEnd w:id="278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اولین کسی است که ناله سر داد و اول کسی که غناء کرد و اول کسی که آواز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درخت خورد غناء کرد و زمانی که به زمین فرود آمد آواز خواند و وقتی در زمین مستقر شد ناله کرد پس به یاد اورد آنچه در بهشت بود</w:t>
      </w:r>
      <w:r>
        <w:rPr>
          <w:rFonts w:eastAsia="IRNazanin" w:cs="IRNazanin"/>
          <w:color w:val="111111"/>
          <w:sz w:val="28"/>
          <w:szCs w:val="28"/>
          <w:rtl w:val="true"/>
          <w:lang w:bidi="fa-IR"/>
        </w:rPr>
        <w:t>.</w:t>
      </w:r>
      <w:r>
        <w:rPr>
          <w:rStyle w:val="FootnoteAnchor"/>
          <w:rtl w:val="true"/>
        </w:rPr>
        <w:footnoteReference w:id="1631"/>
      </w:r>
    </w:p>
    <w:p>
      <w:pPr>
        <w:pStyle w:val="Heading5"/>
        <w:numPr>
          <w:ilvl w:val="4"/>
          <w:numId w:val="1"/>
        </w:numPr>
        <w:rPr/>
      </w:pPr>
      <w:bookmarkStart w:id="2788" w:name="__RefHeading___Toc464452_1934241801"/>
      <w:bookmarkStart w:id="2789" w:name="_Toc1288"/>
      <w:bookmarkEnd w:id="2788"/>
      <w:r>
        <w:rPr>
          <w:rtl w:val="true"/>
        </w:rPr>
        <w:t xml:space="preserve">روایت </w:t>
      </w:r>
      <w:r>
        <w:rPr/>
        <w:t>26</w:t>
      </w:r>
      <w:bookmarkEnd w:id="2789"/>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افسون زناست</w:t>
      </w:r>
      <w:r>
        <w:rPr>
          <w:rFonts w:eastAsia="IRNazanin" w:cs="IRNazanin"/>
          <w:color w:val="111111"/>
          <w:sz w:val="28"/>
          <w:szCs w:val="28"/>
          <w:rtl w:val="true"/>
          <w:lang w:bidi="fa-IR"/>
        </w:rPr>
        <w:t>.</w:t>
      </w:r>
      <w:r>
        <w:rPr>
          <w:rStyle w:val="FootnoteAnchor"/>
          <w:rtl w:val="true"/>
        </w:rPr>
        <w:footnoteReference w:id="1632"/>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کسی به غناء بلند نمی شود، مگر آنکه خداوند شیطان هایی را مأمور می کند که بر شانه های او بنشینند و با دم هایشان بر سینه او بزنند تا ساکت شود </w:t>
      </w:r>
      <w:r>
        <w:rPr>
          <w:rFonts w:eastAsia="IRNazanin" w:cs="IRNazanin"/>
          <w:color w:val="111111"/>
          <w:sz w:val="28"/>
          <w:szCs w:val="28"/>
          <w:rtl w:val="true"/>
          <w:lang w:bidi="fa-IR"/>
        </w:rPr>
        <w:t xml:space="preserve">. </w:t>
      </w:r>
      <w:bookmarkStart w:id="2790" w:name="pg13511_141672"/>
    </w:p>
    <w:p>
      <w:pPr>
        <w:pStyle w:val="Heading3"/>
        <w:numPr>
          <w:ilvl w:val="2"/>
          <w:numId w:val="1"/>
        </w:numPr>
        <w:rPr/>
      </w:pPr>
      <w:bookmarkStart w:id="2791" w:name="__RefHeading___Toc464454_1934241801"/>
      <w:bookmarkStart w:id="2792" w:name="_Toc1289"/>
      <w:bookmarkEnd w:id="2790"/>
      <w:bookmarkEnd w:id="2791"/>
      <w:r>
        <w:rPr>
          <w:rtl w:val="true"/>
        </w:rPr>
        <w:t xml:space="preserve">باب </w:t>
      </w:r>
      <w:r>
        <w:rPr/>
        <w:t>100</w:t>
      </w:r>
      <w:r>
        <w:rPr>
          <w:rtl w:val="true"/>
        </w:rPr>
        <w:t xml:space="preserve"> </w:t>
      </w:r>
      <w:r>
        <w:rPr>
          <w:rtl w:val="true"/>
        </w:rPr>
        <w:t>المعازف و الملاهي</w:t>
      </w:r>
      <w:bookmarkEnd w:id="2792"/>
    </w:p>
    <w:p>
      <w:pPr>
        <w:pStyle w:val="Heading4"/>
        <w:numPr>
          <w:ilvl w:val="3"/>
          <w:numId w:val="1"/>
        </w:numPr>
        <w:rPr/>
      </w:pPr>
      <w:bookmarkStart w:id="2793" w:name="__RefHeading___Toc464456_1934241801"/>
      <w:bookmarkStart w:id="2794" w:name="_Toc1290"/>
      <w:bookmarkEnd w:id="2793"/>
      <w:r>
        <w:rPr>
          <w:rtl w:val="true"/>
        </w:rPr>
        <w:t>الآيات</w:t>
      </w:r>
      <w:bookmarkEnd w:id="2794"/>
    </w:p>
    <w:p>
      <w:p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رَأَوْا تِجارَةً أَوْ لَهْواً انْفَضُّوا إِلَيْها وَ تَرَكُوكَ قائِماً قُلْ ما عِنْدَ اللَّهِ خَيْرٌ مِنَ اللَّهْوِ وَ مِنَ التِّجارَةِ وَ اللَّهُ خَيْرُ الرَّازِقِينَ‌</w:t>
      </w:r>
      <w:r>
        <w:rPr>
          <w:rStyle w:val="FootnoteAnchor"/>
          <w:rtl w:val="true"/>
        </w:rPr>
        <w:footnoteReference w:id="1633"/>
      </w:r>
    </w:p>
    <w:p>
      <w:pPr>
        <w:pStyle w:val="BookText"/>
        <w:rPr/>
      </w:pPr>
      <w:r>
        <w:rPr>
          <w:rFonts w:ascii="Amiri" w:hAnsi="Amiri" w:eastAsia="Amiri" w:cs="Amiri"/>
          <w:color w:val="111111"/>
          <w:sz w:val="28"/>
          <w:sz w:val="28"/>
          <w:szCs w:val="28"/>
          <w:rtl w:val="true"/>
          <w:lang w:bidi="ar-SA"/>
        </w:rPr>
        <w:t>و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جرير و ابن المنذر عن جابر بن عبد اللّه أن النبيّ صلّي اللّه عليه و آله كان يخطب الناس يوم الجمعة فإذا كان نكاح لعب أهله و عزفوا و مروا باللهو علي المسجد و إذا نزل بالبطحاء جلب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البطحاء مجلسا بفناء المسجد الذي يلي بقيع الغرقد و كانت الاعراب إذا جلبوا الخيل و الإبل و الغنم و بضائع الاعراب نزلوا البطحاء فإذا سمع ذلك من يقعد للخطبة قاموا للهو و التجارة و تركوه قائما فعاتب اللّه المؤمنين لنبيه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رأوا تجارة أو لهوا انفضوا إليها و تركوك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المقاتلان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صلّي اللّه عليه و آله يخطب يوم الجمعة اذ قدم دحية بن خليفة بن فروة الكلبي ثمّ أحد بني الخزرج ثمّ أحد بني زيد بن مناة من الشام بتجاره و كان إذا قدم لم يبق بالمدينة عاتق الا أتته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يقدم إذا قدم بكل ما يحتاج إليه من دقيق أو بر أو غيره فينزل عند أحجار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مكان في سوق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يضرب بالطبل ليؤذن الناس بقدومه فيخرج إليه الناس ليبتاعوا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ذات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قبل أن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اللّه صلّي اللّه عليه و آله قائم علي المنبر يخطب، فخرج الناس فلم يبق في المسجد الا اثنا عشر رجلا و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هؤلاء لسوّمت عليهم الحجارة من السماء و أنزل اللّه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الظاهر من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أخذ ذلك وصفا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الفعلة القبيحة تكررت منهم ثمّ نزلت الآية تعييرا لهم، و يؤيد ذلك ما نقله في الدّر المنثور عن البيهقيّ في شعب الايمان عن مقاتل بن حيان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فعلوا ذلك ثلاث مرّات، و هكذا نقل الطبرسيّ في المجمع عن قتادة و مقاتل أنهم فعلوا ذلك ثلاث مرات في كل يوم مرة لعير تقدم من الشام و كل ذلك يوافق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أَوْ لَهْواً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عطف اللهو علي التجارة بأو، أن اللهو معدود باستقلاله كالتجارة و أن الانفضاض الي اللهو حين خطبة الصلاة مذموم كما أن الانصراف الي التجارة حينذاك مذموم، و لذلك 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 اللَّهِ خَيْرٌ مِنَ اللَّهْوِ وَ مِنَ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 اللهو في قبال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اللهو شي‌ء غير مقصود لذاته و المقصود لذاته التجارة و انما خصت التجارة بعود الضمير إليها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انْفَضُّوا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كانت اهم اليهم و هم بها أسر من الطبل، لان الطبل انما دل علي التجارة و قدوم العير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 محله، فان ضرب الطبل وحده قصدا لاخبار الناس لا بأس به، و ليس هو من اللهو، و ان كان مع ضرب الطبل معازف اخري يستلذ بها الناس فهو لهو قطعا لكنه موجب لانصراف الناس عن التجارة أيضا، و ما كان التجارة ليفعلوا ذلك، كما لم ينقل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فالمعول علي حديث جابر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نكاح، لعب أهله و عزفوا و مروا باللهو علي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عنه الطبرسيّ أن المراد باللهو المزامير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فالمزامير و أمثالها من المعارف التي يكون الغرض منها و من سماعها الاستلذاذ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التلهي مذموم بنفسها كما أن التجارة حين يخطب النبيّ صلّي اللّه عليه و آله مذموم بنفسها، دعوا إليها بالطبل أولا، رأوها الناس بأعينهم من داخل المسجد و حيطانه أقصر من القامة، أو سمعوا جلبة الناس و غوغاءهم فعلموا بقدوم العير و التجارة، أي ذلك كان فهو مذموم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حكم التجارة حين يخطب النبيّ صلّي اللّه عليه و آله و أمّا حين أذان الصلاة فهو منهي عنه لقوله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نُودِيَ لِلصَّلاةِ مِنْ يَوْمِ الْجُمُعَةِ فَاسْعَوْا إِلي ذِكْرِ اللَّهِ وَ ذَرُوا الْبَيْعَ ذلِكُمْ خَيْرٌ لَكُمْ إِنْ كُنْتُمْ تَعْلَمُونَ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5" w:name="__RefHeading___Toc464458_1934241801"/>
      <w:bookmarkStart w:id="2796" w:name="_Toc1291"/>
      <w:bookmarkEnd w:id="2795"/>
      <w:r>
        <w:rPr>
          <w:rtl w:val="true"/>
        </w:rPr>
        <w:t>باب صدم</w:t>
      </w:r>
      <w:r>
        <w:rPr>
          <w:rtl w:val="true"/>
        </w:rPr>
        <w:t xml:space="preserve">: </w:t>
      </w:r>
      <w:r>
        <w:rPr>
          <w:rtl w:val="true"/>
        </w:rPr>
        <w:t>سازها و آلات لهو و لعب</w:t>
      </w:r>
      <w:bookmarkEnd w:id="2796"/>
    </w:p>
    <w:p>
      <w:pPr>
        <w:pStyle w:val="Heading4"/>
        <w:numPr>
          <w:ilvl w:val="3"/>
          <w:numId w:val="1"/>
        </w:numPr>
        <w:rPr/>
      </w:pPr>
      <w:bookmarkStart w:id="2797" w:name="__RefHeading___Toc464460_1934241801"/>
      <w:bookmarkStart w:id="2798" w:name="_Toc1292"/>
      <w:bookmarkEnd w:id="2797"/>
      <w:r>
        <w:rPr>
          <w:rtl w:val="true"/>
        </w:rPr>
        <w:t>آیات</w:t>
      </w:r>
      <w:bookmarkEnd w:id="27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رَأَوْا تِجَارَةً أَوْ لَهْوًا انفَضُّوا إِلَیْهَا وَتَرَکُوکَ قَائِمًا قُلْ مَا عِندَ اللَّهِ خَیْرٌ مِّنَ اللَّهْوِ وَمِنَ التِّجَارَةِ وَاللَّهُ خَیْرُ الرَّازِقِینَ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داد و ستد یا سرگرمیی ببینند به سوی آن روی‌آور می‌شوند و تو را در حالی که ایستاده‌ای ترک می‌کنند بگو آنچه نزد خداست از سرگرمی و از داد و ستد بهتر است و خدا بهترین روزی دهندگان است</w:t>
      </w:r>
      <w:r>
        <w:rPr>
          <w:rFonts w:eastAsia="IRNazanin" w:cs="IRNazanin"/>
          <w:color w:val="111111"/>
          <w:sz w:val="28"/>
          <w:szCs w:val="28"/>
          <w:rtl w:val="true"/>
          <w:lang w:bidi="fa-IR"/>
        </w:rPr>
        <w:t>}</w:t>
      </w:r>
      <w:r>
        <w:rPr>
          <w:rStyle w:val="FootnoteAnchor"/>
          <w:rtl w:val="true"/>
        </w:rPr>
        <w:footnoteReference w:id="1634"/>
      </w:r>
    </w:p>
    <w:p>
      <w:pPr>
        <w:pStyle w:val="BookText"/>
        <w:rPr/>
      </w:pPr>
      <w:r>
        <w:rPr>
          <w:rFonts w:ascii="IRNazanin" w:hAnsi="IRNazanin" w:eastAsia="IRNazanin"/>
          <w:color w:val="111111"/>
          <w:sz w:val="28"/>
          <w:sz w:val="28"/>
          <w:szCs w:val="28"/>
          <w:rtl w:val="true"/>
          <w:lang w:bidi="fa-IR"/>
        </w:rPr>
        <w:t>در درّ المنثور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نقل شده که رسول خدا صلی الله علیه و آله روز جمعه ای برای مردم خطبه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برای عروسی و در حال بازی و سرگرمی از مسجد گذشتند، وقتی به بطحاء رسیدند دور هم جمع شدند و هیاهو کردند – بطحاء جایی بود در حیاط مسجد به سمت قبرستان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وقتی اسب و شتر و گوسفند و کالاهای تجاری شان را می آوردند در آنجا جمع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صدای آنها شنیده شد کسانی که برای خطبه نشسته بودند برای تجارت و لهو و لعب بلند شدند و آنجا را ترک کردند، خداوند به واسطه پیامبرش مؤمنین را سرزنش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رَأَوْا تِجَارَةً أَوْ لَهْوًا انفَضُّوا إِلَیْهَا وَتَرَکُوکَ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جمعه ای خطبه می خواند، ابن فروه کلبی و یکی از بنی خزرج و سپس یکی از فرزندان زید بن منات که به شام برای تجارت رفته بودند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آمدند همه مردم مدینه جمع شدند و آنها هرچه که به آن احتیاج بود از آرد و گندم و غیره را کنار احجار زیت – نام مکانی در بازار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سپس بر طبل می کوبیدند تا مردم را باخبر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به سوی آنها آمدند تا بخرند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منات روز جمعه ای آمده بود – و این ماجرا زمانی قبل از مسلمان شدن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روی منبر در حال خطبه خواندن بود، همه از مسجد خارج شدند مگر دوازده زن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نبودند سنگها بر انان از آسمان فرو می ریخت، و خداوند این آیه را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از این آیه شریفه – از این جهت که این کار صفت ایشان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عمل زشت از آنها چند بار تکرار شده و سپس این آیه برای سرزنش آنها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المنثور از بیهقی در فصل شعب ایمان تأیید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بن حیان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 –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این عمل را سه بار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طبرسی در مجمع البیان از قتاده و مقاتل نقل کرده که ایشان سه بار یعنی در هرروز یک بار چنین کردند، وقتی کاروانی از شام می رسید، و هرکدام از آن روزها، روز جمعه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تجارة او لهوا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به تجارت عطف می شود این است که لهو به صورت مستقل مانند تجارت است و رها کردن هنگام خطبه نماز و به سوی لهو رفتن عمل ناپسند و مذمومی است، همانطور که رفتن برای تجارت نیز در آن حال چنین است، برای همین بعد از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عندالله خیر من اللهو و من 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این لهو در برابر تجارت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آانچه که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لهو چیزی غیر مقصود و مقصود اصلی تجارت است، زیرا برگشت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انفضوا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تجارت است چرا که آن برای ایشان مهم تر بوده و برای تجارت با طبل خبر می کرده اند زیرا طبل دلالت بر تجارت و آمدن کاروان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ست نیست، زیرا زدن طبل برای خبر کردن مردم اشکالی ندارد و این لهو نیست و اگر همراه طبل زدن سرگرمی دیگری باشد که مردم با آن خوشگذرانی می کرده اند حتما لهو است، و لکن ان موجب منصرف شدن مردم از تجارت نیز می شود، و تجار چنین نمی کرده اند، همانطور که نقل نیز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اعتماد بر حدیث جابر است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عروسی بود خانواده انان مشغول به سرگرمی و کارهای لهو می شدند و با همین وضع از کنار مسجد می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 و امثال آن از الات خوشگذرانی و تفریح به خودی خود، ناپسند است همانطور که تجارت هنگامی که پیامبر خطبه می خواند، خود بخود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با طبل مردم را اگاه کرده باشندو یا مردم از داخل مسجد انان را دیده باشند، و یا هیاهو و همهمه مردم را شنیدند و از امدن کاروان تجاری اگاه شدند در همه این موارد این کار مذموم و ناپسند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حکم تجارت هنگام خطبه خواندن پیامبر صلی الله علیه و آله است و نیز هنگام اذان، طبق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نودی للصلوة من یوم الجمعه فاسعوا الی ذکر الله و ذروا البیع ذلکم خیر لکم ان کنتم تعلمون</w:t>
      </w:r>
      <w:r>
        <w:rPr>
          <w:rFonts w:eastAsia="IRNazanin" w:cs="IRNazanin"/>
          <w:color w:val="111111"/>
          <w:sz w:val="28"/>
          <w:szCs w:val="28"/>
          <w:rtl w:val="true"/>
          <w:lang w:bidi="fa-IR"/>
        </w:rPr>
        <w:t>».</w:t>
      </w:r>
      <w:bookmarkStart w:id="2799" w:name="pg13511_141673"/>
    </w:p>
    <w:p>
      <w:pPr>
        <w:pStyle w:val="Heading4"/>
        <w:numPr>
          <w:ilvl w:val="3"/>
          <w:numId w:val="1"/>
        </w:numPr>
        <w:rPr/>
      </w:pPr>
      <w:bookmarkStart w:id="2800" w:name="__RefHeading___Toc464462_1934241801"/>
      <w:bookmarkStart w:id="2801" w:name="_Toc1293"/>
      <w:bookmarkEnd w:id="2799"/>
      <w:bookmarkEnd w:id="2800"/>
      <w:r>
        <w:rPr>
          <w:rtl w:val="true"/>
        </w:rPr>
        <w:t>الأخبار</w:t>
      </w:r>
      <w:bookmarkEnd w:id="2801"/>
    </w:p>
    <w:p>
      <w:pPr>
        <w:pStyle w:val="Heading5"/>
        <w:numPr>
          <w:ilvl w:val="4"/>
          <w:numId w:val="1"/>
        </w:numPr>
        <w:rPr/>
      </w:pPr>
      <w:bookmarkStart w:id="2802" w:name="__RefHeading___Toc464464_1934241801"/>
      <w:bookmarkStart w:id="2803" w:name="_Toc1294"/>
      <w:bookmarkEnd w:id="2802"/>
      <w:r>
        <w:rPr>
          <w:rtl w:val="true"/>
        </w:rPr>
        <w:t>«</w:t>
      </w:r>
      <w:r>
        <w:rPr/>
        <w:t>1</w:t>
      </w:r>
      <w:r>
        <w:rPr>
          <w:rtl w:val="true"/>
        </w:rPr>
        <w:t>»</w:t>
      </w:r>
      <w:bookmarkEnd w:id="280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فِي مَنَاهِي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الْكُوبَةِ وَ الْعَرْطَبَةِ يَعْنِي الطَّبْلَ</w:t>
      </w:r>
    </w:p>
    <w:p>
      <w:pPr>
        <w:pStyle w:val="Heading4"/>
        <w:numPr>
          <w:ilvl w:val="3"/>
          <w:numId w:val="1"/>
        </w:numPr>
        <w:rPr/>
      </w:pPr>
      <w:bookmarkStart w:id="2804" w:name="__RefHeading___Toc464466_1934241801"/>
      <w:bookmarkStart w:id="2805" w:name="_Toc1295"/>
      <w:bookmarkEnd w:id="2804"/>
      <w:r>
        <w:rPr>
          <w:rtl w:val="true"/>
        </w:rPr>
        <w:t>روایات</w:t>
      </w:r>
      <w:bookmarkEnd w:id="2805"/>
    </w:p>
    <w:p>
      <w:pPr>
        <w:pStyle w:val="Heading5"/>
        <w:numPr>
          <w:ilvl w:val="4"/>
          <w:numId w:val="1"/>
        </w:numPr>
        <w:rPr/>
      </w:pPr>
      <w:bookmarkStart w:id="2806" w:name="__RefHeading___Toc464468_1934241801"/>
      <w:bookmarkStart w:id="2807" w:name="_Toc1296"/>
      <w:bookmarkEnd w:id="2806"/>
      <w:r>
        <w:rPr>
          <w:rtl w:val="true"/>
        </w:rPr>
        <w:t xml:space="preserve">روایت </w:t>
      </w:r>
      <w:r>
        <w:rPr/>
        <w:t>1</w:t>
      </w:r>
      <w:bookmarkEnd w:id="280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مناهی پیامبر صلی الله علیه و آله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کوبه و عرطبه یعنی طبل </w:t>
      </w:r>
      <w:bookmarkStart w:id="2808" w:name="pg13511_141674"/>
    </w:p>
    <w:p>
      <w:pPr>
        <w:pStyle w:val="BookText"/>
        <w:rPr/>
      </w:pPr>
      <w:bookmarkEnd w:id="2808"/>
      <w:r>
        <w:rPr>
          <w:rFonts w:ascii="Amiri" w:hAnsi="Amiri" w:eastAsia="Amiri" w:cs="Amiri"/>
          <w:color w:val="111111"/>
          <w:sz w:val="28"/>
          <w:sz w:val="28"/>
          <w:szCs w:val="28"/>
          <w:rtl w:val="true"/>
          <w:lang w:bidi="ar-SA"/>
        </w:rPr>
        <w:t>وَ الطُّنْبُورَ وَ الْعُودَ</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9" w:name="__RefHeading___Toc464470_1934241801"/>
      <w:bookmarkStart w:id="2810" w:name="_Toc1297"/>
      <w:bookmarkEnd w:id="2809"/>
      <w:r>
        <w:rPr>
          <w:rtl w:val="true"/>
        </w:rPr>
        <w:t>«</w:t>
      </w:r>
      <w:r>
        <w:rPr/>
        <w:t>2</w:t>
      </w:r>
      <w:r>
        <w:rPr>
          <w:rtl w:val="true"/>
        </w:rPr>
        <w:t>»</w:t>
      </w:r>
      <w:bookmarkEnd w:id="2810"/>
    </w:p>
    <w:p>
      <w:pPr>
        <w:pStyle w:val="BookText"/>
        <w:rPr/>
      </w:pPr>
      <w:r>
        <w:rPr>
          <w:rFonts w:ascii="Amiri" w:hAnsi="Amiri" w:eastAsia="Amiri" w:cs="Amiri"/>
          <w:color w:val="111111"/>
          <w:sz w:val="28"/>
          <w:sz w:val="28"/>
          <w:szCs w:val="28"/>
          <w:rtl w:val="true"/>
          <w:lang w:bidi="ar-SA"/>
        </w:rPr>
        <w:t>لي‌</w:t>
      </w:r>
      <w:r>
        <w:rPr>
          <w:rStyle w:val="FootnoteAnchor"/>
          <w:rtl w:val="true"/>
        </w:rPr>
        <w:footnoteReference w:id="163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أَبِيهِ عَنْ سَعْدٍ عَنِ النَّهْدِيِّ عَنِ ابْنِ مَحْبُوبٍ عَنْ أَبِي أَيُّوبَ عَنْ مُحَمَّدِ بْنِ مُسْلِمٍ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بَعَثَنِي رَحْمَةً لِلْعَالَمِينَ وَ لِأَمْحَقَ الْمَعَازِفَ وَ الْمَزَامِيرَ وَ أُمُورَ الْجَاهِلِيَّةِ وَ أَوْثَانَهَا وَ أَزْلَامَهَا</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1" w:name="__RefHeading___Toc464472_1934241801"/>
      <w:bookmarkStart w:id="2812" w:name="_Toc1298"/>
      <w:bookmarkEnd w:id="2811"/>
      <w:r>
        <w:rPr>
          <w:rtl w:val="true"/>
        </w:rPr>
        <w:t>أقول</w:t>
      </w:r>
      <w:bookmarkEnd w:id="2812"/>
    </w:p>
    <w:p>
      <w:pPr>
        <w:pStyle w:val="BookText"/>
        <w:rPr/>
      </w:pPr>
      <w:r>
        <w:rPr>
          <w:rFonts w:ascii="Amiri" w:hAnsi="Amiri" w:eastAsia="Amiri" w:cs="Amiri"/>
          <w:color w:val="111111"/>
          <w:sz w:val="28"/>
          <w:sz w:val="28"/>
          <w:szCs w:val="28"/>
          <w:rtl w:val="true"/>
          <w:lang w:bidi="ar-SA"/>
        </w:rPr>
        <w:t>سيأتي الخبر في باب شرب الخمر</w:t>
      </w:r>
      <w:r>
        <w:rPr>
          <w:rStyle w:val="FootnoteAnchor"/>
          <w:rtl w:val="true"/>
        </w:rPr>
        <w:footnoteReference w:id="1638"/>
      </w:r>
      <w:r>
        <w:rPr>
          <w:rFonts w:ascii="Amiri" w:hAnsi="Amiri" w:eastAsia="Amiri" w:cs="Amiri"/>
          <w:color w:val="111111"/>
          <w:sz w:val="28"/>
          <w:sz w:val="28"/>
          <w:szCs w:val="28"/>
          <w:rtl w:val="true"/>
          <w:lang w:bidi="ar-SA"/>
        </w:rPr>
        <w:t>و قد مضي بعضها في باب الغناء</w:t>
      </w:r>
      <w:r>
        <w:rPr>
          <w:rFonts w:eastAsia="Amiri" w:cs="Amiri" w:ascii="Amiri" w:hAnsi="Amiri"/>
          <w:color w:val="111111"/>
          <w:sz w:val="28"/>
          <w:szCs w:val="28"/>
          <w:rtl w:val="true"/>
          <w:lang w:bidi="ar-SA"/>
        </w:rPr>
        <w:t>.</w:t>
      </w:r>
    </w:p>
    <w:p>
      <w:pPr>
        <w:pStyle w:val="Heading5"/>
        <w:numPr>
          <w:ilvl w:val="4"/>
          <w:numId w:val="1"/>
        </w:numPr>
        <w:rPr/>
      </w:pPr>
      <w:bookmarkStart w:id="2813" w:name="__RefHeading___Toc464474_1934241801"/>
      <w:bookmarkStart w:id="2814" w:name="_Toc1299"/>
      <w:bookmarkEnd w:id="2813"/>
      <w:r>
        <w:rPr>
          <w:rtl w:val="true"/>
        </w:rPr>
        <w:t>«</w:t>
      </w:r>
      <w:r>
        <w:rPr/>
        <w:t>3</w:t>
      </w:r>
      <w:r>
        <w:rPr>
          <w:rtl w:val="true"/>
        </w:rPr>
        <w:t>»</w:t>
      </w:r>
      <w:bookmarkEnd w:id="2814"/>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أَكْلِهِمُ السُّحْتَ‌</w:t>
      </w:r>
      <w:r>
        <w:rPr>
          <w:rStyle w:val="FootnoteAnchor"/>
          <w:rtl w:val="true"/>
        </w:rPr>
        <w:footnoteReference w:id="1639"/>
      </w:r>
      <w:r>
        <w:rPr>
          <w:rFonts w:ascii="Amiri" w:hAnsi="Amiri" w:eastAsia="Amiri" w:cs="Amiri"/>
          <w:color w:val="111111"/>
          <w:sz w:val="28"/>
          <w:sz w:val="28"/>
          <w:szCs w:val="28"/>
          <w:rtl w:val="true"/>
          <w:lang w:bidi="ar-SA"/>
        </w:rPr>
        <w:t>قَالَ السُّحْتُ هُوَ بَيْنَ الْحَلَالِ وَ الْحَرَامِ وَ هُوَ أَنْ يُؤَاجِرَ الرَّجُلُ نَفْسَهُ عَلَي حَمْلِ الْمُسْكِرِ وَ لَحْمِ الْخِنْزِيرِ وَ اتِّخَاذِ الْمَلَاهِي فَإِجَارَتُهُ نَفْسَهُ حَلَالٌ وَ مِنْ جِهَةِ مَا يَحْمِلُ وَ يَعْمَلُ هُوَ سُحْتٌ‌</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تنبور و عود نهی فرموده اند</w:t>
      </w:r>
      <w:r>
        <w:rPr>
          <w:rFonts w:eastAsia="IRNazanin" w:cs="IRNazanin"/>
          <w:color w:val="111111"/>
          <w:sz w:val="28"/>
          <w:szCs w:val="28"/>
          <w:rtl w:val="true"/>
          <w:lang w:bidi="fa-IR"/>
        </w:rPr>
        <w:t>.</w:t>
      </w:r>
      <w:r>
        <w:rPr>
          <w:rStyle w:val="FootnoteAnchor"/>
          <w:rtl w:val="true"/>
        </w:rPr>
        <w:footnoteReference w:id="1641"/>
      </w:r>
    </w:p>
    <w:p>
      <w:pPr>
        <w:pStyle w:val="Heading5"/>
        <w:numPr>
          <w:ilvl w:val="4"/>
          <w:numId w:val="1"/>
        </w:numPr>
        <w:rPr/>
      </w:pPr>
      <w:bookmarkStart w:id="2815" w:name="__RefHeading___Toc464476_1934241801"/>
      <w:bookmarkStart w:id="2816" w:name="_Toc1300"/>
      <w:bookmarkEnd w:id="2815"/>
      <w:r>
        <w:rPr>
          <w:rtl w:val="true"/>
        </w:rPr>
        <w:t xml:space="preserve">روایت </w:t>
      </w:r>
      <w:r>
        <w:rPr/>
        <w:t>2</w:t>
      </w:r>
      <w:bookmarkEnd w:id="2816"/>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رحمة للعالمین بر انگیخت، و من نابود می کنم تار و تنبور و نی ها و اعمال جاهلی و بت ها و آلات قمارشان را </w:t>
      </w:r>
      <w:r>
        <w:rPr>
          <w:rFonts w:eastAsia="IRNazanin" w:cs="IRNazanin"/>
          <w:color w:val="111111"/>
          <w:sz w:val="28"/>
          <w:szCs w:val="28"/>
          <w:rtl w:val="true"/>
          <w:lang w:bidi="fa-IR"/>
        </w:rPr>
        <w:t>.</w:t>
      </w:r>
      <w:r>
        <w:rPr>
          <w:rStyle w:val="FootnoteAnchor"/>
          <w:rtl w:val="true"/>
        </w:rPr>
        <w:footnoteReference w:id="1642"/>
      </w:r>
    </w:p>
    <w:p>
      <w:pPr>
        <w:pStyle w:val="Heading5"/>
        <w:numPr>
          <w:ilvl w:val="4"/>
          <w:numId w:val="1"/>
        </w:numPr>
        <w:rPr/>
      </w:pPr>
      <w:bookmarkStart w:id="2817" w:name="__RefHeading___Toc464478_1934241801"/>
      <w:bookmarkStart w:id="2818" w:name="_Toc1301"/>
      <w:bookmarkEnd w:id="2817"/>
      <w:r>
        <w:rPr>
          <w:rtl w:val="true"/>
        </w:rPr>
        <w:t>می گویم</w:t>
      </w:r>
      <w:bookmarkEnd w:id="2818"/>
    </w:p>
    <w:p>
      <w:pPr>
        <w:pStyle w:val="BookText"/>
        <w:rPr/>
      </w:pPr>
      <w:r>
        <w:rPr>
          <w:rFonts w:ascii="IRNazanin" w:hAnsi="IRNazanin" w:eastAsia="IRNazanin"/>
          <w:color w:val="111111"/>
          <w:sz w:val="28"/>
          <w:sz w:val="28"/>
          <w:szCs w:val="28"/>
          <w:rtl w:val="true"/>
          <w:lang w:bidi="fa-IR"/>
        </w:rPr>
        <w:t>این روایت در باب شرب خمر آمده بود و نیز بعضی از اینها در باب غناء گذشت</w:t>
      </w:r>
      <w:r>
        <w:rPr>
          <w:rFonts w:eastAsia="IRNazanin" w:cs="IRNazanin"/>
          <w:color w:val="111111"/>
          <w:sz w:val="28"/>
          <w:szCs w:val="28"/>
          <w:rtl w:val="true"/>
          <w:lang w:bidi="fa-IR"/>
        </w:rPr>
        <w:t>.</w:t>
      </w:r>
    </w:p>
    <w:p>
      <w:pPr>
        <w:pStyle w:val="Heading5"/>
        <w:numPr>
          <w:ilvl w:val="4"/>
          <w:numId w:val="1"/>
        </w:numPr>
        <w:rPr/>
      </w:pPr>
      <w:bookmarkStart w:id="2819" w:name="__RefHeading___Toc464480_1934241801"/>
      <w:bookmarkStart w:id="2820" w:name="_Toc1302"/>
      <w:bookmarkEnd w:id="2819"/>
      <w:r>
        <w:rPr>
          <w:rtl w:val="true"/>
        </w:rPr>
        <w:t xml:space="preserve">روایت </w:t>
      </w:r>
      <w:r>
        <w:rPr/>
        <w:t>3</w:t>
      </w:r>
      <w:bookmarkEnd w:id="2820"/>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وَأَکْلِهِمُ السُّحْتَ</w:t>
      </w:r>
      <w:r>
        <w:rPr>
          <w:rFonts w:eastAsia="Amiri" w:cs="Amiri" w:ascii="Amiri" w:hAnsi="Amiri"/>
          <w:color w:val="111111"/>
          <w:sz w:val="28"/>
          <w:szCs w:val="28"/>
          <w:rtl w:val="true"/>
          <w:lang w:bidi="ar-SA"/>
        </w:rPr>
        <w:t>»</w:t>
      </w:r>
      <w:r>
        <w:rPr>
          <w:rStyle w:val="FootnoteAnchor"/>
          <w:rtl w:val="true"/>
        </w:rPr>
        <w:footnoteReference w:id="1643"/>
      </w:r>
      <w:r>
        <w:rPr>
          <w:rFonts w:ascii="IRNazanin" w:hAnsi="IRNazanin" w:eastAsia="IRNazanin"/>
          <w:color w:val="111111"/>
          <w:sz w:val="28"/>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سحت چیزی بین حلال و حرام است، مانند آنکه شخص اجیر شود برای حمل شراب و گوشت خوک و انجام لهو و 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شدن در ذاتش حلال است ولی از جهت آنچه حمل می کند و عمل می کند حرام است و این سحت است</w:t>
      </w:r>
      <w:r>
        <w:rPr>
          <w:rFonts w:eastAsia="IRNazanin" w:cs="IRNazanin"/>
          <w:color w:val="111111"/>
          <w:sz w:val="28"/>
          <w:szCs w:val="28"/>
          <w:rtl w:val="true"/>
          <w:lang w:bidi="fa-IR"/>
        </w:rPr>
        <w:t>.</w:t>
      </w:r>
      <w:r>
        <w:rPr>
          <w:rStyle w:val="FootnoteAnchor"/>
          <w:rtl w:val="true"/>
        </w:rPr>
        <w:footnoteReference w:id="1644"/>
      </w:r>
      <w:bookmarkStart w:id="2821" w:name="pg13511_141675"/>
    </w:p>
    <w:p>
      <w:pPr>
        <w:pStyle w:val="Heading5"/>
        <w:numPr>
          <w:ilvl w:val="4"/>
          <w:numId w:val="1"/>
        </w:numPr>
        <w:rPr/>
      </w:pPr>
      <w:bookmarkStart w:id="2822" w:name="__RefHeading___Toc464482_1934241801"/>
      <w:bookmarkStart w:id="2823" w:name="_Toc1303"/>
      <w:bookmarkEnd w:id="2821"/>
      <w:bookmarkEnd w:id="2822"/>
      <w:r>
        <w:rPr>
          <w:rtl w:val="true"/>
        </w:rPr>
        <w:t>«</w:t>
      </w:r>
      <w:r>
        <w:rPr/>
        <w:t>4</w:t>
      </w:r>
      <w:r>
        <w:rPr>
          <w:rtl w:val="true"/>
        </w:rPr>
        <w:t>»</w:t>
      </w:r>
      <w:bookmarkEnd w:id="282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الْبَخْتَرِيِّ عَنْ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عَلِيٌّ عليه السلام بِرَجُلٍ كَسَرَ طُنْبُورَ رَجُلٍ فَقَالَ تَعَدَّي‌</w:t>
      </w:r>
      <w:r>
        <w:rPr>
          <w:rStyle w:val="FootnoteAnchor"/>
          <w:rtl w:val="true"/>
        </w:rPr>
        <w:footnoteReference w:id="1645"/>
      </w:r>
    </w:p>
    <w:p>
      <w:pPr>
        <w:pStyle w:val="BookText"/>
        <w:rPr/>
      </w:pPr>
      <w:r>
        <w:rPr>
          <w:rFonts w:ascii="Amiri" w:hAnsi="Amiri" w:eastAsia="Amiri" w:cs="Amiri"/>
          <w:color w:val="111111"/>
          <w:sz w:val="28"/>
          <w:sz w:val="28"/>
          <w:szCs w:val="28"/>
          <w:rtl w:val="true"/>
          <w:lang w:bidi="ar-SA"/>
        </w:rPr>
        <w:t>عن عليّ عليه السلام أنّه رفع إليه رجل كسر بربطا فأبطله، و مثله في كتاب دعائم الإسلام الا أن فيه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يوجب علي الرجل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الحديث مذكور في قرب الإسناد ط نجف 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جعفر بن محمّد عن أبيه عن آبائه عن علي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تعدي علي شي‌ء ممّا لا يحل كسبه فأتلفه فلا شي‌ء عليه فيه، و رفع إليه رجل كسر بربطا فأبطله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 ما نقله من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رواه الشيخ في 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الكليني في 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عن أبي جعفر محمّد بن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كسر بربطا أو لعبة من اللعب أو بعض الملاهي أو خرق زق مسكر أو خمر فقد أحسن و لا غرم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الحديث فظاهره ينافي القول بعدم الضمان سواء كان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الأول حكم بتعدي الكاسر فعليه الغرم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ايجاب الفداء و في التعريفات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الفدية و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البدل الذي يتخلص به المكلف عن مكروه توجه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4" w:name="__RefHeading___Toc464484_1934241801"/>
      <w:bookmarkStart w:id="2825" w:name="_Toc1304"/>
      <w:bookmarkEnd w:id="2824"/>
      <w:r>
        <w:rPr>
          <w:rtl w:val="true"/>
        </w:rPr>
        <w:t>«</w:t>
      </w:r>
      <w:r>
        <w:rPr/>
        <w:t>5</w:t>
      </w:r>
      <w:r>
        <w:rPr>
          <w:rtl w:val="true"/>
        </w:rPr>
        <w:t>»</w:t>
      </w:r>
      <w:bookmarkEnd w:id="282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مَاجِيلَوَيْهِ عَنْ مُحَمَّدٍ الْعَطَّارِ عَنِ الْأَشْعَرِيِّ عَنِ السَّيَّارِيِّ رَفَعَهُ إِلَي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السَّفِلَةِ فَقَالَ مَنْ يَشْرَبُ الْخَمْرَ وَ يَضْرِبُ بِالطُّنْبُورِ</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6" w:name="__RefHeading___Toc464486_1934241801"/>
      <w:bookmarkStart w:id="2827" w:name="_Toc1305"/>
      <w:bookmarkEnd w:id="2826"/>
      <w:r>
        <w:rPr>
          <w:rtl w:val="true"/>
        </w:rPr>
        <w:t xml:space="preserve">روایت </w:t>
      </w:r>
      <w:r>
        <w:rPr/>
        <w:t>4</w:t>
      </w:r>
      <w:bookmarkEnd w:id="282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مردی را نزد علی علیه السلام آوردند که تنبور شخصی را شکسته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وتجاوز کرده است</w:t>
      </w:r>
      <w:r>
        <w:rPr>
          <w:rFonts w:eastAsia="IRNazanin" w:cs="IRNazanin"/>
          <w:color w:val="111111"/>
          <w:sz w:val="28"/>
          <w:szCs w:val="28"/>
          <w:rtl w:val="true"/>
          <w:lang w:bidi="fa-IR"/>
        </w:rPr>
        <w:t>.</w:t>
      </w:r>
      <w:r>
        <w:rPr>
          <w:rStyle w:val="FootnoteAnchor"/>
          <w:rtl w:val="true"/>
        </w:rPr>
        <w:footnoteReference w:id="1647"/>
      </w:r>
    </w:p>
    <w:p>
      <w:pPr>
        <w:pStyle w:val="BookText"/>
        <w:rPr/>
      </w:pPr>
      <w:r>
        <w:rPr>
          <w:rFonts w:ascii="IRNazanin" w:hAnsi="IRNazanin" w:eastAsia="IRNazanin"/>
          <w:color w:val="111111"/>
          <w:sz w:val="28"/>
          <w:sz w:val="28"/>
          <w:szCs w:val="28"/>
          <w:rtl w:val="true"/>
          <w:lang w:bidi="fa-IR"/>
        </w:rPr>
        <w:t>از علی علیه السلام نقل است که مردی بربطی را شکسته بود، 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کار او را باطل دانست و مانند این در دعائم الاسلام آمده، با این بخش اضافه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چیزی را واجب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مذکور در قرب الاسناد چاپ نجف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چنین آمده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دعائم الاسلام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کردیم از امام صادق از پدرانش علیهم السلام از امیرالمؤمنین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تعدی کند بر چیزی که کسبش حرام است و آن را تلف کند، چیزی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آوردند که بربطی را شکسته بود، حضرت عمل او را باطل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ای که نقل شد در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شیخ در تهذیب الاحکام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کلینی در 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اضافه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امام باقر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بربطی یا چیزی از آلات بازی و سرگرمی ها و یا خمره شراب و مسکر را بشکند، کار خوبی کرده و غرامتی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حدیث امیرالمومنین ظاهرش با قول عدم ضمان چه لفظ تعدی باشد چه تفدی،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حکم به تعدی و ضرر رساندن شکننده می شود وباید غرامت دهد و در دومی نیز وجوب فداء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فداء و فدیه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 که مکلف برای خلاصی از مکروهی که متوجه آن شده می دهد</w:t>
      </w:r>
      <w:r>
        <w:rPr>
          <w:rFonts w:eastAsia="IRNazanin" w:cs="IRNazanin"/>
          <w:color w:val="111111"/>
          <w:sz w:val="28"/>
          <w:szCs w:val="28"/>
          <w:rtl w:val="true"/>
          <w:lang w:bidi="fa-IR"/>
        </w:rPr>
        <w:t>.</w:t>
      </w:r>
    </w:p>
    <w:p>
      <w:pPr>
        <w:pStyle w:val="Heading5"/>
        <w:numPr>
          <w:ilvl w:val="4"/>
          <w:numId w:val="1"/>
        </w:numPr>
        <w:rPr/>
      </w:pPr>
      <w:bookmarkStart w:id="2828" w:name="__RefHeading___Toc464488_1934241801"/>
      <w:bookmarkStart w:id="2829" w:name="_Toc1306"/>
      <w:bookmarkEnd w:id="2828"/>
      <w:r>
        <w:rPr>
          <w:rtl w:val="true"/>
        </w:rPr>
        <w:t xml:space="preserve">روایت </w:t>
      </w:r>
      <w:r>
        <w:rPr/>
        <w:t>5</w:t>
      </w:r>
      <w:bookmarkEnd w:id="282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 السلام دربار فرومایگان سوال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شرب خمر می کند و تنبور می نوازد</w:t>
      </w:r>
      <w:r>
        <w:rPr>
          <w:rFonts w:eastAsia="IRNazanin" w:cs="IRNazanin"/>
          <w:color w:val="111111"/>
          <w:sz w:val="28"/>
          <w:szCs w:val="28"/>
          <w:rtl w:val="true"/>
          <w:lang w:bidi="fa-IR"/>
        </w:rPr>
        <w:t>.</w:t>
      </w:r>
      <w:r>
        <w:rPr>
          <w:rStyle w:val="FootnoteAnchor"/>
          <w:rtl w:val="true"/>
        </w:rPr>
        <w:footnoteReference w:id="1648"/>
      </w:r>
      <w:bookmarkStart w:id="2830" w:name="pg13511_141676"/>
    </w:p>
    <w:p>
      <w:pPr>
        <w:pStyle w:val="Heading5"/>
        <w:numPr>
          <w:ilvl w:val="4"/>
          <w:numId w:val="1"/>
        </w:numPr>
        <w:rPr/>
      </w:pPr>
      <w:bookmarkStart w:id="2831" w:name="__RefHeading___Toc464490_1934241801"/>
      <w:bookmarkStart w:id="2832" w:name="_Toc1307"/>
      <w:bookmarkEnd w:id="2830"/>
      <w:bookmarkEnd w:id="2831"/>
      <w:r>
        <w:rPr>
          <w:rtl w:val="true"/>
        </w:rPr>
        <w:t>«</w:t>
      </w:r>
      <w:r>
        <w:rPr/>
        <w:t>6</w:t>
      </w:r>
      <w:r>
        <w:rPr>
          <w:rtl w:val="true"/>
        </w:rPr>
        <w:t>»</w:t>
      </w:r>
      <w:bookmarkEnd w:id="283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النَّبِيِّ صلي الله عليه و آله إِلَي عَلِيٍّ عليه السلام ثَلَاثٌ يُقْسِينَ الْقَلْبَ اسْتِمَاعُ اللَّهْوِ وَ طَلَبُ الصَّيْدِ وَ إِتْيَانُ بَابِ السُّلْطَانِ‌</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3" w:name="__RefHeading___Toc464492_1934241801"/>
      <w:bookmarkStart w:id="2834" w:name="_Toc1308"/>
      <w:bookmarkEnd w:id="2833"/>
      <w:r>
        <w:rPr>
          <w:rtl w:val="true"/>
        </w:rPr>
        <w:t>«</w:t>
      </w:r>
      <w:r>
        <w:rPr/>
        <w:t>7</w:t>
      </w:r>
      <w:r>
        <w:rPr>
          <w:rtl w:val="true"/>
        </w:rPr>
        <w:t>»</w:t>
      </w:r>
      <w:bookmarkEnd w:id="283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ابْنِ عِيسَي عَنِ ابْنِ مَعْرُوفٍ عَنْ أَبِي جَمِيلَةَ عَنِ ابْنِ طَرِيفٍ عَنِ ابْنِ نُبَاتَةَ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لَا يَنْبَغِي أَنْ يُسَلَّمَ عَلَيْهِمْ الْيَهُودُ وَ النَّصَارَي وَ أَصْحَابُ النَّرْدِ وَ الشِّطْرَنْجِ وَ أَصْحَابُ الْخَمْرِ وَ الْبَرْبَطِ وَ الطُّنْبُورِ وَ الْمُتَفَكِّهُونَ بِسَبِّ الْأُمَّهَاتِ وَ الشُّعَرَاءُ الْخَبَرَ</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5" w:name="__RefHeading___Toc464494_1934241801"/>
      <w:bookmarkStart w:id="2836" w:name="_Toc1309"/>
      <w:bookmarkEnd w:id="2835"/>
      <w:r>
        <w:rPr>
          <w:rtl w:val="true"/>
        </w:rPr>
        <w:t>«</w:t>
      </w:r>
      <w:r>
        <w:rPr/>
        <w:t>8</w:t>
      </w:r>
      <w:r>
        <w:rPr>
          <w:rtl w:val="true"/>
        </w:rPr>
        <w:t>»</w:t>
      </w:r>
      <w:bookmarkEnd w:id="2836"/>
    </w:p>
    <w:p>
      <w:pPr>
        <w:pStyle w:val="BookText"/>
        <w:rPr/>
      </w:pPr>
      <w:r>
        <w:rPr>
          <w:rFonts w:ascii="IRNazanin" w:hAnsi="IRNazanin" w:eastAsia="IRNazanin"/>
          <w:color w:val="111111"/>
          <w:sz w:val="28"/>
          <w:sz w:val="28"/>
          <w:szCs w:val="28"/>
          <w:rtl w:val="true"/>
          <w:lang w:bidi="fa-IR"/>
        </w:rPr>
        <w:t>ن‌</w:t>
      </w:r>
      <w:r>
        <w:rPr>
          <w:rStyle w:val="FootnoteAnchor"/>
          <w:rtl w:val="true"/>
        </w:rPr>
        <w:footnoteReference w:id="165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الشَّامِيُّ أَمِيرَ الْمُؤْمِنِينَ عليه السلام عَنْ مَعْنَي هَدِيرِ الْحَمَامِ الرَّاعِبِيَّةِ فَقَالَ تَدْعُو عَلَي أَهْلِ الْمَعَازِفِ وَ الْقِيَانِ وَ الْمَزَامِيرِ وَ الْعِيدَانِ‌</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7" w:name="__RefHeading___Toc464496_1934241801"/>
      <w:bookmarkStart w:id="2838" w:name="_Toc1310"/>
      <w:bookmarkEnd w:id="2837"/>
      <w:r>
        <w:rPr>
          <w:rtl w:val="true"/>
        </w:rPr>
        <w:t>«</w:t>
      </w:r>
      <w:r>
        <w:rPr/>
        <w:t>9</w:t>
      </w:r>
      <w:r>
        <w:rPr>
          <w:rtl w:val="true"/>
        </w:rPr>
        <w:t>»</w:t>
      </w:r>
      <w:bookmarkEnd w:id="283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أَيُّوبَ بْنِ نُوحٍ عَنْ رَبِيعِ بْنِ مُحَمَّدٍ الْمُسْلِيِّ عَنْ عَبْدِ الْأَعْلَي عَنْ نَوْفٍ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إِيَّاكَ أَنْ تَكُونَ عَشَّاراً أَوْ شَاعِراً أَوْ شُرْطِيّاً أَوْ عَرِيفاً أَوْ صَاحِبَ عَرْطَبَةٍ وَ هِيَ الطُّنْبُورُ أَوْ صَاحِبَ كُوبَةٍ وَ هِيَ الطَّبْلُ فَإِنَّ نَبِيَّ اللَّهِ صلي الله عليه و آله خَرَجَ ذَاتَ لَيْلَةٍ فَنَظَرَ إِلَي السَّمَاءِ فَقَالَ أَمَا إِنَّهَا السَّاعَةُ الَّتِي لَا يُرَدُّ فِيهَا دَعْوَةٌ إِلَّا دَعْوَةُ عَرِيفٍ أَوْ دَعْوَةُ شَاعِرٍ أَوْ دَعْوَةُ عَاشِرٍ أَوْ شُرْطِيٍّ أَوْ صَاحِبِ كُوبَةٍ</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9" w:name="__RefHeading___Toc464498_1934241801"/>
      <w:bookmarkStart w:id="2840" w:name="_Toc1311"/>
      <w:bookmarkEnd w:id="2839"/>
      <w:r>
        <w:rPr>
          <w:rtl w:val="true"/>
        </w:rPr>
        <w:t>«</w:t>
      </w:r>
      <w:r>
        <w:rPr/>
        <w:t>10</w:t>
      </w:r>
      <w:r>
        <w:rPr>
          <w:rtl w:val="true"/>
        </w:rPr>
        <w:t>»</w:t>
      </w:r>
      <w:bookmarkEnd w:id="284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أَحْمَدَ بْنِ إِدْرِيسَ عَنِ الْأَشْعَرِيِّ عَنِ ابْنِ أَبِي عُثْمَانَ عَنْ مُوسَي الْمَرْوَزِيِّ عَنْ أَبِي الْحَسَنِ الْأَوَّلِ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يُفْسِدْنَ الْقَلْبَ وَ يُنْبِتْنَ النِّفَاقَ فِي الْقَلْبِ كَمَا يُنْبِتُ</w:t>
      </w:r>
    </w:p>
    <w:p>
      <w:pPr>
        <w:pStyle w:val="Heading5"/>
        <w:numPr>
          <w:ilvl w:val="4"/>
          <w:numId w:val="1"/>
        </w:numPr>
        <w:rPr/>
      </w:pPr>
      <w:bookmarkStart w:id="2841" w:name="__RefHeading___Toc464500_1934241801"/>
      <w:bookmarkStart w:id="2842" w:name="_Toc1312"/>
      <w:bookmarkEnd w:id="2841"/>
      <w:r>
        <w:rPr>
          <w:rtl w:val="true"/>
        </w:rPr>
        <w:t xml:space="preserve">روایت </w:t>
      </w:r>
      <w:r>
        <w:rPr/>
        <w:t>6</w:t>
      </w:r>
      <w:bookmarkEnd w:id="284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پیامبر به علی علیهما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هستند که قساوت قلب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شنونده لهو و شکارچی و کسی که در خانه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w:t>
      </w:r>
      <w:r>
        <w:rPr>
          <w:rStyle w:val="FootnoteAnchor"/>
          <w:rtl w:val="true"/>
        </w:rPr>
        <w:footnoteReference w:id="1654"/>
      </w:r>
    </w:p>
    <w:p>
      <w:pPr>
        <w:pStyle w:val="Heading5"/>
        <w:numPr>
          <w:ilvl w:val="4"/>
          <w:numId w:val="1"/>
        </w:numPr>
        <w:rPr/>
      </w:pPr>
      <w:bookmarkStart w:id="2843" w:name="__RefHeading___Toc464502_1934241801"/>
      <w:bookmarkStart w:id="2844" w:name="_Toc1313"/>
      <w:bookmarkEnd w:id="2843"/>
      <w:r>
        <w:rPr>
          <w:rtl w:val="true"/>
        </w:rPr>
        <w:t xml:space="preserve">روایت </w:t>
      </w:r>
      <w:r>
        <w:rPr/>
        <w:t>7</w:t>
      </w:r>
      <w:bookmarkEnd w:id="284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بر شش گروه سلام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مسیحی، شطرنج و نرد باز، اصحاب شراب و بربط و تنبور، کسی که از دشنام به مادران لذت می برد و شاعران</w:t>
      </w:r>
      <w:r>
        <w:rPr>
          <w:rFonts w:eastAsia="IRNazanin" w:cs="IRNazanin"/>
          <w:color w:val="111111"/>
          <w:sz w:val="28"/>
          <w:szCs w:val="28"/>
          <w:rtl w:val="true"/>
          <w:lang w:bidi="fa-IR"/>
        </w:rPr>
        <w:t>.</w:t>
      </w:r>
      <w:r>
        <w:rPr>
          <w:rStyle w:val="FootnoteAnchor"/>
          <w:rtl w:val="true"/>
        </w:rPr>
        <w:footnoteReference w:id="1655"/>
      </w:r>
    </w:p>
    <w:p>
      <w:pPr>
        <w:pStyle w:val="Heading5"/>
        <w:numPr>
          <w:ilvl w:val="4"/>
          <w:numId w:val="1"/>
        </w:numPr>
        <w:rPr/>
      </w:pPr>
      <w:bookmarkStart w:id="2845" w:name="__RefHeading___Toc464504_1934241801"/>
      <w:bookmarkStart w:id="2846" w:name="_Toc1314"/>
      <w:bookmarkEnd w:id="2845"/>
      <w:r>
        <w:rPr>
          <w:rtl w:val="true"/>
        </w:rPr>
        <w:t xml:space="preserve">روایت </w:t>
      </w:r>
      <w:r>
        <w:rPr/>
        <w:t>8</w:t>
      </w:r>
      <w:bookmarkEnd w:id="2846"/>
    </w:p>
    <w:p>
      <w:pPr>
        <w:pStyle w:val="BookText"/>
        <w:rPr/>
      </w:pPr>
      <w:r>
        <w:rPr>
          <w:rFonts w:ascii="IRNazanin" w:hAnsi="IRNazanin" w:eastAsia="IRNazanin"/>
          <w:color w:val="111111"/>
          <w:sz w:val="28"/>
          <w:sz w:val="28"/>
          <w:szCs w:val="28"/>
          <w:rtl w:val="true"/>
          <w:lang w:bidi="fa-IR"/>
        </w:rPr>
        <w:t>عیون اخبار الرضا</w:t>
      </w:r>
      <w:r>
        <w:rPr>
          <w:rStyle w:val="FootnoteAnchor"/>
          <w:rtl w:val="true"/>
        </w:rPr>
        <w:footnoteReference w:id="1656"/>
      </w:r>
      <w:r>
        <w:rPr>
          <w:rFonts w:ascii="IRNazanin" w:hAnsi="IRNazanin" w:eastAsia="IRNazanin"/>
          <w:color w:val="111111"/>
          <w:sz w:val="28"/>
          <w:sz w:val="28"/>
          <w:szCs w:val="28"/>
          <w:rtl w:val="true"/>
          <w:lang w:bidi="fa-IR"/>
        </w:rPr>
        <w:t>،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کبوتر راعبیّه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کبوتر 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گروه را نفرین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معازف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ساز و آلات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سرودخوانان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مزامیر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سازها می‌دمند مثل فلوت زن و قره‌نی‌زن و شیپورزن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زنان و تار زنان و اشباه اینها</w:t>
      </w:r>
      <w:r>
        <w:rPr>
          <w:rFonts w:eastAsia="IRNazanin" w:cs="IRNazanin"/>
          <w:color w:val="111111"/>
          <w:sz w:val="28"/>
          <w:szCs w:val="28"/>
          <w:rtl w:val="true"/>
          <w:lang w:bidi="fa-IR"/>
        </w:rPr>
        <w:t>).</w:t>
      </w:r>
      <w:r>
        <w:rPr>
          <w:rStyle w:val="FootnoteAnchor"/>
          <w:rtl w:val="true"/>
        </w:rPr>
        <w:footnoteReference w:id="1657"/>
      </w:r>
    </w:p>
    <w:p>
      <w:pPr>
        <w:pStyle w:val="Heading5"/>
        <w:numPr>
          <w:ilvl w:val="4"/>
          <w:numId w:val="1"/>
        </w:numPr>
        <w:rPr/>
      </w:pPr>
      <w:bookmarkStart w:id="2847" w:name="__RefHeading___Toc464506_1934241801"/>
      <w:bookmarkStart w:id="2848" w:name="_Toc1315"/>
      <w:bookmarkEnd w:id="2847"/>
      <w:r>
        <w:rPr>
          <w:rtl w:val="true"/>
        </w:rPr>
        <w:t xml:space="preserve">روایت </w:t>
      </w:r>
      <w:r>
        <w:rPr/>
        <w:t>9</w:t>
      </w:r>
      <w:bookmarkEnd w:id="284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بپرهیز از اینکه مأمور مالیات و یا شاعر و یا پلیس و یا رئیس قوم و یا تنبور زن و یا طبل زن باشی، پیامبر خدا صلی الله علیه وآله شبی بیرون آمد و به آسمان نظر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لحظه‌ای است که دعا در آن رد نمی‌شود مگر دعای رئیس قوم و دعای شاعر و دعای مأمور مالیات و یا پلیس و یا تنبور زن و یا طبل‌زن</w:t>
      </w:r>
      <w:r>
        <w:rPr>
          <w:rFonts w:eastAsia="IRNazanin" w:cs="IRNazanin"/>
          <w:color w:val="111111"/>
          <w:sz w:val="28"/>
          <w:szCs w:val="28"/>
          <w:rtl w:val="true"/>
          <w:lang w:bidi="fa-IR"/>
        </w:rPr>
        <w:t>.</w:t>
      </w:r>
      <w:r>
        <w:rPr>
          <w:rStyle w:val="FootnoteAnchor"/>
          <w:rtl w:val="true"/>
        </w:rPr>
        <w:footnoteReference w:id="1658"/>
      </w:r>
    </w:p>
    <w:p>
      <w:pPr>
        <w:pStyle w:val="Heading5"/>
        <w:numPr>
          <w:ilvl w:val="4"/>
          <w:numId w:val="1"/>
        </w:numPr>
        <w:rPr/>
      </w:pPr>
      <w:bookmarkStart w:id="2849" w:name="__RefHeading___Toc464508_1934241801"/>
      <w:bookmarkStart w:id="2850" w:name="_Toc1316"/>
      <w:bookmarkEnd w:id="2849"/>
      <w:r>
        <w:rPr>
          <w:rtl w:val="true"/>
        </w:rPr>
        <w:t xml:space="preserve">روایت </w:t>
      </w:r>
      <w:r>
        <w:rPr/>
        <w:t>10</w:t>
      </w:r>
      <w:bookmarkEnd w:id="2850"/>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نقل شده که 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قلب را فاسد می‌کند و نفاق را در دل می‌رویاند همان گونه که </w:t>
      </w:r>
      <w:bookmarkStart w:id="2851" w:name="pg13511_141677"/>
    </w:p>
    <w:p>
      <w:pPr>
        <w:pStyle w:val="BookText"/>
        <w:rPr/>
      </w:pPr>
      <w:bookmarkEnd w:id="2851"/>
      <w:r>
        <w:rPr>
          <w:rFonts w:ascii="Amiri" w:hAnsi="Amiri" w:eastAsia="Amiri" w:cs="Amiri"/>
          <w:color w:val="111111"/>
          <w:sz w:val="28"/>
          <w:sz w:val="28"/>
          <w:szCs w:val="28"/>
          <w:rtl w:val="true"/>
          <w:lang w:bidi="ar-SA"/>
        </w:rPr>
        <w:t>الْمَاءُ الشَّجَرَ اسْتِمَاعُ اللَّهْوِ وَ الْبَذَاءُ وَ إِتْيَانُ بَابِ السُّلْطَانِ وَ طَلَبُ الصَّيْدِ</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2" w:name="__RefHeading___Toc464510_1934241801"/>
      <w:bookmarkStart w:id="2853" w:name="_Toc1317"/>
      <w:bookmarkEnd w:id="2852"/>
      <w:r>
        <w:rPr>
          <w:rtl w:val="true"/>
        </w:rPr>
        <w:t>«</w:t>
      </w:r>
      <w:r>
        <w:rPr/>
        <w:t>11</w:t>
      </w:r>
      <w:r>
        <w:rPr>
          <w:rtl w:val="true"/>
        </w:rPr>
        <w:t>»</w:t>
      </w:r>
      <w:bookmarkEnd w:id="2853"/>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أَبْقَي فِي بَيْتِهِ طُنْبُوراً أَوْ عُوداً أَوْ شَيْئاً مِنَ الْمَلَاهِي مِنَ الْمِعْزَفَةِ وَ الشِّطْرَنْجِ وَ أَشْبَاهِهِ أَرْبَعِينَ يَوْماً فَقَدْ باءَ بِغَضَبٍ مِنَ اللَّهِ فَإِنْ مَاتَ فِي أَرْبَعِينَ مَاتَ فَاجِراً فَاسِقاً وَ مَأْوَاهُ النَّارُ وَ بِئْسَ الْمَصِيرُ</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4" w:name="__RefHeading___Toc464512_1934241801"/>
      <w:bookmarkStart w:id="2855" w:name="_Toc1318"/>
      <w:bookmarkEnd w:id="2854"/>
      <w:r>
        <w:rPr>
          <w:rtl w:val="true"/>
        </w:rPr>
        <w:t>«</w:t>
      </w:r>
      <w:r>
        <w:rPr/>
        <w:t>12</w:t>
      </w:r>
      <w:r>
        <w:rPr>
          <w:rtl w:val="true"/>
        </w:rPr>
        <w:t>»</w:t>
      </w:r>
      <w:bookmarkEnd w:id="2855"/>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صَاحِبُ الطُّنْبُورِ يَوْمَ الْقِيَامَةِ وَ هُوَ أَسْوَدُ الْوَجْهِ وَ بِيَدِهِ طُنْبُورٌ مِنَ النَّارِ وَ فَوْقَ رَأْسِهِ سَبْعُونَ أَلْفَ مَلَكٍ بِيَدِ كُلِّ مَلَكٍ مِقْمَعَةٌ يَضْرِبُونَ رَأْسَهُ وَ وَجْهَهُ وَ يُحْشَرُ صَاحِبُ الْغِنَاءِ مِنْ قَبْرِهِ أَعْمَي وَ أَخْرَسَ وَ أَبْكَمَ وَ يُحْشَرُ الزَّانِي مِثْلَ ذَلِكَ وَ صَاحِبُ الْمِزْمَارِ مِثْلَ ذَلِكَ وَ صَاحِبُ الدَّفِّ مِثْلَ ذَلِكَ‌</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6" w:name="__RefHeading___Toc464514_1934241801"/>
      <w:bookmarkStart w:id="2857" w:name="_Toc1319"/>
      <w:bookmarkEnd w:id="2856"/>
      <w:r>
        <w:rPr>
          <w:rtl w:val="true"/>
        </w:rPr>
        <w:t>«</w:t>
      </w:r>
      <w:r>
        <w:rPr/>
        <w:t>13</w:t>
      </w:r>
      <w:r>
        <w:rPr>
          <w:rtl w:val="true"/>
        </w:rPr>
        <w:t>»</w:t>
      </w:r>
      <w:bookmarkEnd w:id="2857"/>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النِّكَاحِ وَ السِّفَاحِ ضَرْبُ الدَّفِ‌</w:t>
      </w:r>
      <w:r>
        <w:rPr>
          <w:rStyle w:val="FootnoteAnchor"/>
          <w:rtl w:val="true"/>
        </w:rPr>
        <w:footnoteReference w:id="1662"/>
      </w:r>
    </w:p>
    <w:p>
      <w:pPr>
        <w:pStyle w:val="BookText"/>
        <w:rPr/>
      </w:pPr>
      <w:r>
        <w:rPr>
          <w:rFonts w:ascii="Amiri" w:hAnsi="Amiri" w:eastAsia="Amiri" w:cs="Amiri"/>
          <w:color w:val="111111"/>
          <w:sz w:val="28"/>
          <w:sz w:val="28"/>
          <w:szCs w:val="28"/>
          <w:rtl w:val="true"/>
          <w:lang w:bidi="ar-SA"/>
        </w:rPr>
        <w:t xml:space="preserve">أتيناكم أتيناكم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فحيونا نحيكم</w:t>
      </w:r>
    </w:p>
    <w:p>
      <w:pPr>
        <w:pStyle w:val="BookText"/>
        <w:rPr/>
      </w:pPr>
      <w:r>
        <w:rPr>
          <w:rFonts w:ascii="Amiri" w:hAnsi="Amiri" w:eastAsia="Amiri" w:cs="Amiri"/>
          <w:color w:val="111111"/>
          <w:sz w:val="28"/>
          <w:sz w:val="28"/>
          <w:szCs w:val="28"/>
          <w:rtl w:val="true"/>
          <w:lang w:bidi="ar-SA"/>
        </w:rPr>
        <w:t xml:space="preserve">لو لا الذهبة الحمراء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حلت فتاتنا بواديكم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درخت را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لهو و دشنام دادن و رفتن به نزد پادشاه و شکار رفتن</w:t>
      </w:r>
      <w:r>
        <w:rPr>
          <w:rFonts w:eastAsia="IRNazanin" w:cs="IRNazanin"/>
          <w:color w:val="111111"/>
          <w:sz w:val="28"/>
          <w:szCs w:val="28"/>
          <w:rtl w:val="true"/>
          <w:lang w:bidi="fa-IR"/>
        </w:rPr>
        <w:t>.</w:t>
      </w:r>
      <w:r>
        <w:rPr>
          <w:rStyle w:val="FootnoteAnchor"/>
          <w:rtl w:val="true"/>
        </w:rPr>
        <w:footnoteReference w:id="1663"/>
      </w:r>
    </w:p>
    <w:p>
      <w:pPr>
        <w:pStyle w:val="Heading5"/>
        <w:numPr>
          <w:ilvl w:val="4"/>
          <w:numId w:val="1"/>
        </w:numPr>
        <w:rPr/>
      </w:pPr>
      <w:bookmarkStart w:id="2858" w:name="__RefHeading___Toc464516_1934241801"/>
      <w:bookmarkStart w:id="2859" w:name="_Toc1320"/>
      <w:bookmarkEnd w:id="2858"/>
      <w:r>
        <w:rPr>
          <w:rtl w:val="true"/>
        </w:rPr>
        <w:t xml:space="preserve">روایت </w:t>
      </w:r>
      <w:r>
        <w:rPr/>
        <w:t>11</w:t>
      </w:r>
      <w:bookmarkEnd w:id="2859"/>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کنیم کسی که در خانه اش چهل روز تنبور یا عود و یا چیزی از آلات لهو و لعب مانند آلات موسیقی و شطرنج و مثل آن باقی باشد به غضب الهی دچار می شود، اگر در این مدت بمیرد فاجر و فاسق مرده و جایگاهش آتش است و چه بد جایی است</w:t>
      </w:r>
      <w:r>
        <w:rPr>
          <w:rFonts w:eastAsia="IRNazanin" w:cs="IRNazanin"/>
          <w:color w:val="111111"/>
          <w:sz w:val="28"/>
          <w:szCs w:val="28"/>
          <w:rtl w:val="true"/>
          <w:lang w:bidi="fa-IR"/>
        </w:rPr>
        <w:t>.</w:t>
      </w:r>
      <w:r>
        <w:rPr>
          <w:rStyle w:val="FootnoteAnchor"/>
          <w:rtl w:val="true"/>
        </w:rPr>
        <w:footnoteReference w:id="1664"/>
      </w:r>
    </w:p>
    <w:p>
      <w:pPr>
        <w:pStyle w:val="Heading5"/>
        <w:numPr>
          <w:ilvl w:val="4"/>
          <w:numId w:val="1"/>
        </w:numPr>
        <w:rPr/>
      </w:pPr>
      <w:bookmarkStart w:id="2860" w:name="__RefHeading___Toc464518_1934241801"/>
      <w:bookmarkStart w:id="2861" w:name="_Toc1321"/>
      <w:bookmarkEnd w:id="2860"/>
      <w:r>
        <w:rPr>
          <w:rtl w:val="true"/>
        </w:rPr>
        <w:t xml:space="preserve">روایت </w:t>
      </w:r>
      <w:r>
        <w:rPr/>
        <w:t>12</w:t>
      </w:r>
      <w:bookmarkEnd w:id="2861"/>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تنبور در روز قیامت محشور می شود در حالی که چهره اش سیاه و تنبوری از آتش در دست دارد، بالای سرش هفتاد هزار فرشته و در دست هر کدام چوب یا آهن کتک زنی که بر سر و صورتش می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غنا از قبرش کور و لال و کر محشور می شود صاحب نی و فلوت هم همچنین و نیز صاحب دف</w:t>
      </w:r>
      <w:r>
        <w:rPr>
          <w:rFonts w:eastAsia="IRNazanin" w:cs="IRNazanin"/>
          <w:color w:val="111111"/>
          <w:sz w:val="28"/>
          <w:szCs w:val="28"/>
          <w:rtl w:val="true"/>
          <w:lang w:bidi="fa-IR"/>
        </w:rPr>
        <w:t>.</w:t>
      </w:r>
      <w:r>
        <w:rPr>
          <w:rStyle w:val="FootnoteAnchor"/>
          <w:rtl w:val="true"/>
        </w:rPr>
        <w:footnoteReference w:id="1665"/>
      </w:r>
    </w:p>
    <w:p>
      <w:pPr>
        <w:pStyle w:val="Heading5"/>
        <w:numPr>
          <w:ilvl w:val="4"/>
          <w:numId w:val="1"/>
        </w:numPr>
        <w:rPr/>
      </w:pPr>
      <w:bookmarkStart w:id="2862" w:name="__RefHeading___Toc464520_1934241801"/>
      <w:bookmarkStart w:id="2863" w:name="_Toc1322"/>
      <w:bookmarkEnd w:id="2862"/>
      <w:r>
        <w:rPr>
          <w:rtl w:val="true"/>
        </w:rPr>
        <w:t xml:space="preserve">روایت </w:t>
      </w:r>
      <w:r>
        <w:rPr/>
        <w:t>13</w:t>
      </w:r>
      <w:bookmarkEnd w:id="2863"/>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از پدرانش نقل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نکاح و زنا در زدن دف است</w:t>
      </w:r>
      <w:r>
        <w:rPr>
          <w:rFonts w:eastAsia="IRNazanin" w:cs="IRNazanin"/>
          <w:color w:val="111111"/>
          <w:sz w:val="28"/>
          <w:szCs w:val="28"/>
          <w:rtl w:val="true"/>
          <w:lang w:bidi="fa-IR"/>
        </w:rPr>
        <w:t>.</w:t>
      </w:r>
      <w:r>
        <w:rPr>
          <w:rStyle w:val="FootnoteAnchor"/>
          <w:rtl w:val="true"/>
        </w:rPr>
        <w:footnoteReference w:id="1666"/>
      </w:r>
      <w:bookmarkStart w:id="2864" w:name="pg13511_141678"/>
    </w:p>
    <w:p>
      <w:pPr>
        <w:pStyle w:val="Heading3"/>
        <w:numPr>
          <w:ilvl w:val="2"/>
          <w:numId w:val="1"/>
        </w:numPr>
        <w:rPr/>
      </w:pPr>
      <w:bookmarkStart w:id="2865" w:name="__RefHeading___Toc464522_1934241801"/>
      <w:bookmarkStart w:id="2866" w:name="_Toc1323"/>
      <w:bookmarkEnd w:id="2864"/>
      <w:bookmarkEnd w:id="2865"/>
      <w:r>
        <w:rPr>
          <w:rtl w:val="true"/>
        </w:rPr>
        <w:t xml:space="preserve">باب </w:t>
      </w:r>
      <w:r>
        <w:rPr/>
        <w:t>101</w:t>
      </w:r>
      <w:r>
        <w:rPr>
          <w:rtl w:val="true"/>
        </w:rPr>
        <w:t xml:space="preserve"> </w:t>
      </w:r>
      <w:r>
        <w:rPr>
          <w:rtl w:val="true"/>
        </w:rPr>
        <w:t>ما جوز من الغناء و ما يوهم ذلك</w:t>
      </w:r>
      <w:bookmarkEnd w:id="2866"/>
    </w:p>
    <w:p>
      <w:pPr>
        <w:pStyle w:val="Heading4"/>
        <w:numPr>
          <w:ilvl w:val="3"/>
          <w:numId w:val="1"/>
        </w:numPr>
        <w:rPr/>
      </w:pPr>
      <w:bookmarkStart w:id="2867" w:name="__RefHeading___Toc464524_1934241801"/>
      <w:bookmarkStart w:id="2868" w:name="_Toc1324"/>
      <w:bookmarkEnd w:id="2867"/>
      <w:r>
        <w:rPr>
          <w:rtl w:val="true"/>
        </w:rPr>
        <w:t>روايات</w:t>
      </w:r>
      <w:bookmarkEnd w:id="2868"/>
    </w:p>
    <w:p>
      <w:pPr>
        <w:pStyle w:val="Heading5"/>
        <w:numPr>
          <w:ilvl w:val="4"/>
          <w:numId w:val="1"/>
        </w:numPr>
        <w:rPr/>
      </w:pPr>
      <w:bookmarkStart w:id="2869" w:name="__RefHeading___Toc464526_1934241801"/>
      <w:bookmarkStart w:id="2870" w:name="_Toc1325"/>
      <w:bookmarkEnd w:id="2869"/>
      <w:r>
        <w:rPr>
          <w:rtl w:val="true"/>
        </w:rPr>
        <w:t>«</w:t>
      </w:r>
      <w:r>
        <w:rPr/>
        <w:t>1</w:t>
      </w:r>
      <w:r>
        <w:rPr>
          <w:rtl w:val="true"/>
        </w:rPr>
        <w:t>»</w:t>
      </w:r>
      <w:bookmarkEnd w:id="2870"/>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مُوسَي بْنَ جَعْفَرٍ عليه السلام كَانَ حَسَنَ الصَّوْتِ حَسَنَ الْقِرَاءَةِ وَ قَالَ يَوْماً مِنَ الْأَيَّامِ إِنَّ عَلِيَّ بْنَ الْحُسَيْنِ كَانَ يَقْرَأُ الْقُرْآنَ فَرُبَّمَا مَرَّ بِهِ الْمَارُّ فَصَعِقَ مِنْ حُسْنِ صَوْتِهِ وَ إِنَّ الْإِمَامَ لَوْ أَظْهَرَ فِي ذَلِكَ شَيْئاً لَمَا احْتَمَلَهُ النَّاسُ قِيلَ لَهُ أَ لَمْ يَكُنْ رَسُولُ اللَّهِ صلي الله عليه و آله يُصَلِّي بِالنَّاسِ وَ يَرْفَعُ صَوْتَهُ بِالْقُرْآنِ فَقَالَ إِنَّ رَسُولَ اللَّهِ صلي الله عليه و آله كَانَ يُحَمِّلُ مَنْ خَلْفَهُ مَا يُطِيقُونَ‌</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1" w:name="__RefHeading___Toc464528_1934241801"/>
      <w:bookmarkStart w:id="2872" w:name="_Toc1326"/>
      <w:bookmarkEnd w:id="2871"/>
      <w:r>
        <w:rPr>
          <w:rtl w:val="true"/>
        </w:rPr>
        <w:t>أقول</w:t>
      </w:r>
      <w:bookmarkEnd w:id="2872"/>
    </w:p>
    <w:p>
      <w:pPr>
        <w:pStyle w:val="BookText"/>
        <w:rPr/>
      </w:pPr>
      <w:r>
        <w:rPr>
          <w:rFonts w:ascii="Amiri" w:hAnsi="Amiri" w:eastAsia="Amiri" w:cs="Amiri"/>
          <w:color w:val="111111"/>
          <w:sz w:val="28"/>
          <w:sz w:val="28"/>
          <w:szCs w:val="28"/>
          <w:rtl w:val="true"/>
          <w:lang w:bidi="ar-SA"/>
        </w:rPr>
        <w:t>قد مضي في باب ثواب البكاء علي الحسين عليه السلام تجويز الإنشاد فيه و الأمر به‌</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3" w:name="__RefHeading___Toc464530_1934241801"/>
      <w:bookmarkStart w:id="2874" w:name="_Toc1327"/>
      <w:bookmarkEnd w:id="2873"/>
      <w:r>
        <w:rPr>
          <w:rtl w:val="true"/>
        </w:rPr>
        <w:t>«</w:t>
      </w:r>
      <w:r>
        <w:rPr/>
        <w:t>2</w:t>
      </w:r>
      <w:r>
        <w:rPr>
          <w:rtl w:val="true"/>
        </w:rPr>
        <w:t>»</w:t>
      </w:r>
      <w:bookmarkEnd w:id="287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امْرَأَةٌ مَعَنَا فِي الْحَيِّ وَ كَانَتْ لَهَا جَارِيَةٌ نَائِحَةٌ فَجَاءَتْ إِلَي أَبِي فَقَالَتْ جُعِلْتُ فِدَاكَ يَا عَمَّاهْ إِنَّكَ تَعْلَمُ أَنَّمَا مَعِيشَتِي مِنَ اللَّهِ عَزَّ وَ جَلَّ ثُمَّ مِنْ هَذِهِ الْجَارِيَةِ وَ قَدْ أُحِبُّ أَنْ تَسْأَلَ أَبَا عَبْدِ اللَّهِ عليه السلام فَإِنْ يَكُ ذَلِكَ حَلَالًا وَ إِلَّا لَمْ تَنُحْ وَ بِعْتُهَا وَ أَكَلْتُ ثَمَنَهَا حَتَّي يَأْتِيَ اللَّهُ بِفَرَجٍ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أَبِي وَ اللَّهِ إِنِّي لَأُعَظِّمُ أَبَا عَبْدِ اللَّهِ عليه السلام أَنْ أَسْأَلَهُ عَنْ هَذِهِ الْمَسْأَلَةِ قَالَ فَقُلْتُ لَهُ أَنَا أَسْأَلُهُ لَكَ عَنْ هَذِهِ فَلَمَّا قَدِمْنَا دَخَلْتُ عَلَيْهِ فَقُلْتُ إِنَّ امْرَأَةً جَارَةٌ لَنَا وَ لَهَا جَارِيَةٌ نَائِحَةٌ إِنَّمَا مَعِيشَتُهَا مِنْهَا بَعْدَ اللَّهِ قَالَتْ لِي اسْأَلْ</w:t>
      </w:r>
    </w:p>
    <w:p>
      <w:pPr>
        <w:pStyle w:val="Heading3"/>
        <w:numPr>
          <w:ilvl w:val="2"/>
          <w:numId w:val="1"/>
        </w:numPr>
        <w:rPr/>
      </w:pPr>
      <w:bookmarkStart w:id="2875" w:name="__RefHeading___Toc464532_1934241801"/>
      <w:bookmarkStart w:id="2876" w:name="_Toc1328"/>
      <w:bookmarkEnd w:id="2875"/>
      <w:r>
        <w:rPr>
          <w:rtl w:val="true"/>
        </w:rPr>
        <w:t xml:space="preserve">باب صد و یکم </w:t>
      </w:r>
      <w:r>
        <w:rPr>
          <w:rtl w:val="true"/>
        </w:rPr>
        <w:t xml:space="preserve">: </w:t>
      </w:r>
      <w:r>
        <w:rPr>
          <w:rtl w:val="true"/>
        </w:rPr>
        <w:t>آنچه در غناء جواز دارد و آنچه توهم جواز دارد</w:t>
      </w:r>
      <w:bookmarkEnd w:id="2876"/>
    </w:p>
    <w:p>
      <w:pPr>
        <w:pStyle w:val="Heading4"/>
        <w:numPr>
          <w:ilvl w:val="3"/>
          <w:numId w:val="1"/>
        </w:numPr>
        <w:rPr/>
      </w:pPr>
      <w:bookmarkStart w:id="2877" w:name="__RefHeading___Toc464534_1934241801"/>
      <w:bookmarkStart w:id="2878" w:name="_Toc1329"/>
      <w:bookmarkEnd w:id="2877"/>
      <w:r>
        <w:rPr>
          <w:rtl w:val="true"/>
        </w:rPr>
        <w:t>روایات</w:t>
      </w:r>
      <w:bookmarkEnd w:id="2878"/>
    </w:p>
    <w:p>
      <w:pPr>
        <w:pStyle w:val="Heading5"/>
        <w:numPr>
          <w:ilvl w:val="4"/>
          <w:numId w:val="1"/>
        </w:numPr>
        <w:rPr/>
      </w:pPr>
      <w:bookmarkStart w:id="2879" w:name="__RefHeading___Toc464536_1934241801"/>
      <w:bookmarkStart w:id="2880" w:name="_Toc1330"/>
      <w:bookmarkEnd w:id="2879"/>
      <w:r>
        <w:rPr>
          <w:rtl w:val="true"/>
        </w:rPr>
        <w:t xml:space="preserve">روایت </w:t>
      </w:r>
      <w:r>
        <w:rPr/>
        <w:t>1</w:t>
      </w:r>
      <w:bookmarkEnd w:id="2880"/>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امام کاظم علیه السلام خوش صدا بود و زیبا قرائت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روزی از روزها، امام سجاد قرآن می خواند، چه بسا کسی می گذشت از نیکویی صدا او از هوش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امام اگر چیزی از زیبایی صدایش را اشکار می کرد مردم تحمل ان را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با مردم نماز نمی خواند و صوت قرآنش را بالا نمی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اندازه طاقت مأمومین عمل می کرد</w:t>
      </w:r>
      <w:r>
        <w:rPr>
          <w:rFonts w:eastAsia="IRNazanin" w:cs="IRNazanin"/>
          <w:color w:val="111111"/>
          <w:sz w:val="28"/>
          <w:szCs w:val="28"/>
          <w:rtl w:val="true"/>
          <w:lang w:bidi="fa-IR"/>
        </w:rPr>
        <w:t>.</w:t>
      </w:r>
      <w:r>
        <w:rPr>
          <w:rStyle w:val="FootnoteAnchor"/>
          <w:rtl w:val="true"/>
        </w:rPr>
        <w:footnoteReference w:id="1669"/>
      </w:r>
    </w:p>
    <w:p>
      <w:pPr>
        <w:pStyle w:val="Heading5"/>
        <w:numPr>
          <w:ilvl w:val="4"/>
          <w:numId w:val="1"/>
        </w:numPr>
        <w:rPr/>
      </w:pPr>
      <w:bookmarkStart w:id="2881" w:name="__RefHeading___Toc464538_1934241801"/>
      <w:bookmarkStart w:id="2882" w:name="_Toc1331"/>
      <w:bookmarkEnd w:id="2881"/>
      <w:r>
        <w:rPr>
          <w:rtl w:val="true"/>
        </w:rPr>
        <w:t>می گویم</w:t>
      </w:r>
      <w:bookmarkEnd w:id="2882"/>
    </w:p>
    <w:p>
      <w:pPr>
        <w:pStyle w:val="BookText"/>
        <w:rPr/>
      </w:pPr>
      <w:r>
        <w:rPr>
          <w:rFonts w:ascii="IRNazanin" w:hAnsi="IRNazanin" w:eastAsia="IRNazanin"/>
          <w:color w:val="111111"/>
          <w:sz w:val="28"/>
          <w:sz w:val="28"/>
          <w:szCs w:val="28"/>
          <w:rtl w:val="true"/>
          <w:lang w:bidi="fa-IR"/>
        </w:rPr>
        <w:t>در باب ثواب گریه بر امام حسین علیه السلام، جواز خواندن و امر به آن گذشت</w:t>
      </w:r>
      <w:r>
        <w:rPr>
          <w:rFonts w:eastAsia="IRNazanin" w:cs="IRNazanin"/>
          <w:color w:val="111111"/>
          <w:sz w:val="28"/>
          <w:szCs w:val="28"/>
          <w:rtl w:val="true"/>
          <w:lang w:bidi="fa-IR"/>
        </w:rPr>
        <w:t>.</w:t>
      </w:r>
      <w:r>
        <w:rPr>
          <w:rStyle w:val="FootnoteAnchor"/>
          <w:rtl w:val="true"/>
        </w:rPr>
        <w:footnoteReference w:id="1670"/>
      </w:r>
    </w:p>
    <w:p>
      <w:pPr>
        <w:pStyle w:val="Heading5"/>
        <w:numPr>
          <w:ilvl w:val="4"/>
          <w:numId w:val="1"/>
        </w:numPr>
        <w:rPr/>
      </w:pPr>
      <w:bookmarkStart w:id="2883" w:name="__RefHeading___Toc464540_1934241801"/>
      <w:bookmarkStart w:id="2884" w:name="_Toc1332"/>
      <w:bookmarkEnd w:id="2883"/>
      <w:r>
        <w:rPr>
          <w:rtl w:val="true"/>
        </w:rPr>
        <w:t xml:space="preserve">روایت </w:t>
      </w:r>
      <w:r>
        <w:rPr/>
        <w:t>2</w:t>
      </w:r>
      <w:bookmarkEnd w:id="288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یا صادق علیهما السلام از حنان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محله با ما همسایه بود که کنیز نوحه خوانی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عمو جان، تو می دانی که زندگی من از خداست و سپس از این کنیز، دوست دارم از امام صادق علیه السلام بپرسی اگراین کار او حلال است که هیج والا دیگر نخواند و او را بفروشم و پولش را بخورم تا فرجی از طرف خدا برسد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حنان گفت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برایم سنگین است که چنین سوالی از امام بپرسم، حنان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پرسم، رفتم و بر امام 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در همسایگی ما کنیزی دارد که نوحه خوانی می کند، و زندگی او بعد از خدا از این راه می گذرد، به من گفته است </w:t>
      </w:r>
      <w:bookmarkStart w:id="2885" w:name="pg13511_141679"/>
    </w:p>
    <w:p>
      <w:pPr>
        <w:pStyle w:val="BookText"/>
        <w:rPr/>
      </w:pPr>
      <w:bookmarkEnd w:id="2885"/>
      <w:r>
        <w:rPr>
          <w:rFonts w:ascii="Amiri" w:hAnsi="Amiri" w:eastAsia="Amiri" w:cs="Amiri"/>
          <w:color w:val="111111"/>
          <w:sz w:val="28"/>
          <w:sz w:val="28"/>
          <w:szCs w:val="28"/>
          <w:rtl w:val="true"/>
          <w:lang w:bidi="ar-SA"/>
        </w:rPr>
        <w:t>أَبَا عَبْدِ اللَّهِ عَنْ كَسْبِهَا إِنْ يَكُ حَلَالًا وَ إِلَّا بِعْتُهَا قَالَ أَبُو عَبْدِ اللَّهِ عليه السلام تُشَارِطُ قُلْتُ وَ اللَّهِ مَا أَدْرِي تُشَارِطُ أَمْ لَا فَقَالَ لِي قُلْ لَهَا لَا تُشَارِطْ وَ تَقْبَلُ مَا أُعْطِيَتْ‌</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6" w:name="__RefHeading___Toc464542_1934241801"/>
      <w:bookmarkStart w:id="2887" w:name="_Toc1333"/>
      <w:bookmarkEnd w:id="2886"/>
      <w:r>
        <w:rPr>
          <w:rtl w:val="true"/>
        </w:rPr>
        <w:t>«</w:t>
      </w:r>
      <w:r>
        <w:rPr/>
        <w:t>3</w:t>
      </w:r>
      <w:r>
        <w:rPr>
          <w:rtl w:val="true"/>
        </w:rPr>
        <w:t>»</w:t>
      </w:r>
      <w:bookmarkEnd w:id="288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الْغِنَاءِ هَلْ يَصْلُحُ فِي الْفِطْرِ وَ الْأَضْحَي وَ الْفَرَحِ قَالَ لَا بَأْسَ بِهِ مَا لَمْ يُعْصَ بِهِ وَ سَأَلْتُهُ عليه السلام عَنِ النَّوْحِ فَكَرِهَهُ‌</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فِي رِوَايَةِ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يَزْمُرْ مَكَانَ مَا لَمْ يُعْصَ بِهِ‌</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8" w:name="__RefHeading___Toc464544_1934241801"/>
      <w:bookmarkStart w:id="2889" w:name="_Toc1334"/>
      <w:bookmarkEnd w:id="2888"/>
      <w:r>
        <w:rPr>
          <w:rtl w:val="true"/>
        </w:rPr>
        <w:t>«</w:t>
      </w:r>
      <w:r>
        <w:rPr/>
        <w:t>4</w:t>
      </w:r>
      <w:r>
        <w:rPr>
          <w:rtl w:val="true"/>
        </w:rPr>
        <w:t>»</w:t>
      </w:r>
      <w:bookmarkEnd w:id="288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دَارِمٍ عَنِ الرِّضَا عليه السلام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حَسِّنُوا الْقُرْآنَ بِأَصْوَاتِكُمْ فَإِنَّ الصَّوْتَ الْحَسَنَ يَزِيدُ الْقُرْآنَ حُسْناً وَ قَرَأَ عليه السلام يَزِيدُ فِي الْخَلْقِ ما يَشاءُ</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0" w:name="__RefHeading___Toc464546_1934241801"/>
      <w:bookmarkStart w:id="2891" w:name="_Toc1335"/>
      <w:bookmarkEnd w:id="2890"/>
      <w:r>
        <w:rPr>
          <w:rtl w:val="true"/>
        </w:rPr>
        <w:t>«</w:t>
      </w:r>
      <w:r>
        <w:rPr/>
        <w:t>5</w:t>
      </w:r>
      <w:r>
        <w:rPr>
          <w:rtl w:val="true"/>
        </w:rPr>
        <w:t>»</w:t>
      </w:r>
      <w:bookmarkEnd w:id="2891"/>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هَارُونَ الزَّنْجَانِيِّ عَنْ عَلِيِّ بْنِ عَبْدِ الْعَزِيزِ عَنْ أَبِي عَبْدِ اللَّهِ الْقَاسِمِ بْنِ سَلَّامٍ رَفَعَهُ إِلَي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لَمْ يَتَغَنَّ بِالْقُرْآنِ‌</w:t>
      </w:r>
      <w:r>
        <w:rPr>
          <w:rStyle w:val="FootnoteAnchor"/>
          <w:rtl w:val="true"/>
        </w:rPr>
        <w:footnoteReference w:id="1675"/>
      </w:r>
    </w:p>
    <w:p>
      <w:pPr>
        <w:pStyle w:val="BookText"/>
        <w:rPr/>
      </w:pPr>
      <w:r>
        <w:rPr>
          <w:rFonts w:ascii="Amiri" w:hAnsi="Amiri" w:eastAsia="Amiri" w:cs="Amiri"/>
          <w:color w:val="111111"/>
          <w:sz w:val="28"/>
          <w:sz w:val="28"/>
          <w:szCs w:val="28"/>
          <w:rtl w:val="true"/>
          <w:lang w:bidi="ar-SA"/>
        </w:rPr>
        <w:t xml:space="preserve">و قد مر الحديث في كتاب القرآن 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قراءة القرآن بالصوت الحسن تحت الرقم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اشبعنا الكلام في معني الحديث في خمسين بيتا من أراده فليراجع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درباره کسب او سوال کنم، اگر حلال که هیچ و الا بفروشمش،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می گذارد؟،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نگذار و هر چه دادند بگیر</w:t>
      </w:r>
      <w:r>
        <w:rPr>
          <w:rFonts w:eastAsia="IRNazanin" w:cs="IRNazanin"/>
          <w:color w:val="111111"/>
          <w:sz w:val="28"/>
          <w:szCs w:val="28"/>
          <w:rtl w:val="true"/>
          <w:lang w:bidi="fa-IR"/>
        </w:rPr>
        <w:t>.</w:t>
      </w:r>
      <w:r>
        <w:rPr>
          <w:rStyle w:val="FootnoteAnchor"/>
          <w:rtl w:val="true"/>
        </w:rPr>
        <w:footnoteReference w:id="1676"/>
      </w:r>
    </w:p>
    <w:p>
      <w:pPr>
        <w:pStyle w:val="Heading5"/>
        <w:numPr>
          <w:ilvl w:val="4"/>
          <w:numId w:val="1"/>
        </w:numPr>
        <w:rPr/>
      </w:pPr>
      <w:bookmarkStart w:id="2892" w:name="__RefHeading___Toc464548_1934241801"/>
      <w:bookmarkStart w:id="2893" w:name="_Toc1336"/>
      <w:bookmarkEnd w:id="2892"/>
      <w:r>
        <w:rPr>
          <w:rtl w:val="true"/>
        </w:rPr>
        <w:t xml:space="preserve">روایت </w:t>
      </w:r>
      <w:r>
        <w:rPr/>
        <w:t>3</w:t>
      </w:r>
      <w:bookmarkEnd w:id="2893"/>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 باره اینکه غناء در عید فطر و قربان و شادیها درست است سوال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مادامی که به سبب آن معصیت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نوحه خوانی سوال شد، مکروه دانست</w:t>
      </w:r>
      <w:r>
        <w:rPr>
          <w:rFonts w:eastAsia="IRNazanin" w:cs="IRNazanin"/>
          <w:color w:val="111111"/>
          <w:sz w:val="28"/>
          <w:szCs w:val="28"/>
          <w:rtl w:val="true"/>
          <w:lang w:bidi="fa-IR"/>
        </w:rPr>
        <w:t>.</w:t>
      </w:r>
      <w:r>
        <w:rPr>
          <w:rStyle w:val="FootnoteAnchor"/>
          <w:rtl w:val="true"/>
        </w:rPr>
        <w:footnoteReference w:id="1677"/>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علی بن جعفر به جای معصیت نکنید، مادامی که نی زده نشود آمده است</w:t>
      </w:r>
      <w:r>
        <w:rPr>
          <w:rFonts w:eastAsia="IRNazanin" w:cs="IRNazanin"/>
          <w:color w:val="111111"/>
          <w:sz w:val="28"/>
          <w:szCs w:val="28"/>
          <w:rtl w:val="true"/>
          <w:lang w:bidi="fa-IR"/>
        </w:rPr>
        <w:t>.</w:t>
      </w:r>
      <w:r>
        <w:rPr>
          <w:rStyle w:val="FootnoteAnchor"/>
          <w:rtl w:val="true"/>
        </w:rPr>
        <w:footnoteReference w:id="1678"/>
      </w:r>
    </w:p>
    <w:p>
      <w:pPr>
        <w:pStyle w:val="Heading5"/>
        <w:numPr>
          <w:ilvl w:val="4"/>
          <w:numId w:val="1"/>
        </w:numPr>
        <w:rPr/>
      </w:pPr>
      <w:bookmarkStart w:id="2894" w:name="__RefHeading___Toc464550_1934241801"/>
      <w:bookmarkStart w:id="2895" w:name="_Toc1337"/>
      <w:bookmarkEnd w:id="2894"/>
      <w:r>
        <w:rPr>
          <w:rtl w:val="true"/>
        </w:rPr>
        <w:t xml:space="preserve">روایت </w:t>
      </w:r>
      <w:r>
        <w:rPr/>
        <w:t>4</w:t>
      </w:r>
      <w:bookmarkEnd w:id="2895"/>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پدرانش علیهم السلام نقل می 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صداهایتان نیکو کنید، صدای خوش به حسن قرآن می افزاید، و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فِی الْخَلْقِ مَا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آفرینش هر چه بخواهد می‌افزاید</w:t>
      </w:r>
      <w:r>
        <w:rPr>
          <w:rFonts w:eastAsia="IRNazanin" w:cs="IRNazanin"/>
          <w:color w:val="111111"/>
          <w:sz w:val="28"/>
          <w:szCs w:val="28"/>
          <w:rtl w:val="true"/>
          <w:lang w:bidi="fa-IR"/>
        </w:rPr>
        <w:t>}</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80"/>
      </w:r>
    </w:p>
    <w:p>
      <w:pPr>
        <w:pStyle w:val="Heading5"/>
        <w:numPr>
          <w:ilvl w:val="4"/>
          <w:numId w:val="1"/>
        </w:numPr>
        <w:rPr/>
      </w:pPr>
      <w:bookmarkStart w:id="2896" w:name="__RefHeading___Toc464552_1934241801"/>
      <w:bookmarkStart w:id="2897" w:name="_Toc1338"/>
      <w:bookmarkEnd w:id="2896"/>
      <w:r>
        <w:rPr>
          <w:rtl w:val="true"/>
        </w:rPr>
        <w:t xml:space="preserve">روایت </w:t>
      </w:r>
      <w:r>
        <w:rPr/>
        <w:t>5</w:t>
      </w:r>
      <w:bookmarkEnd w:id="2897"/>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قرآن را با غناء نخواند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نیست کسی که با قرآن بی نیاز نشود </w:t>
      </w:r>
    </w:p>
    <w:p>
      <w:pPr>
        <w:pStyle w:val="BookText"/>
        <w:rPr/>
      </w:pPr>
      <w:r>
        <w:rPr>
          <w:rFonts w:ascii="Amiri" w:hAnsi="Amiri" w:eastAsia="Amiri" w:cs="Amiri"/>
          <w:color w:val="111111"/>
          <w:sz w:val="28"/>
          <w:sz w:val="28"/>
          <w:szCs w:val="28"/>
          <w:rtl w:val="true"/>
          <w:lang w:bidi="ar-SA"/>
        </w:rPr>
        <w:t>معناه ليس منا من لم يستغن به و لا يذهب به إلي الصوت 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قَرَأَ الْقُرْآنَ فَهُوَ غَنِيٌّ لَا فَقْرَ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أُعْطِيَ الْقُرْآنَ فَظَنَّ أَنَّ أَحَداً أُعْطِيَ أَكْثَرَ مِمَّا أُعْطِيَ فَقَدْ عَظَّمَ صَغِيراً وَ صَغَّرَ كَبِيراً و لا ينبغي لحامل القرآن أن يري أن أحدا من أهل الأرض أغني منه و لو ملك الدنيا برحبها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كما يقول إنه الترجيع بالقراءة و حسن الصوت لكانت العقوبة قد عظمت في ترك ذلك أن يكون من لم يرجع صوته بالقراءة فليس من النبي عليه السلام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لم يتغن بالقرآن‌</w:t>
      </w:r>
      <w:r>
        <w:rPr>
          <w:rStyle w:val="FootnoteAnchor"/>
          <w:rtl w:val="true"/>
        </w:rPr>
        <w:footnoteReference w:id="1681"/>
      </w:r>
    </w:p>
    <w:p>
      <w:pPr>
        <w:pStyle w:val="BookText"/>
        <w:rPr/>
      </w:pPr>
      <w:r>
        <w:rPr>
          <w:rFonts w:ascii="Amiri" w:hAnsi="Amiri" w:eastAsia="Amiri" w:cs="Amiri"/>
          <w:color w:val="111111"/>
          <w:sz w:val="28"/>
          <w:sz w:val="28"/>
          <w:szCs w:val="28"/>
          <w:rtl w:val="true"/>
          <w:lang w:bidi="ar-SA"/>
        </w:rPr>
        <w:t>و من المناسب هنا أن نبحث عن أنّه كيف ورد عن رسول اللّه صلّي اللّه عليه و آله الرخصة في التغني و الغناء و ضرب الدف و الطبل و سماع الحداء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 أئمتنا عليهم الصلاة و السلام من زمان مولانا أبي جعفر محمّد الباقر إلي آخرهم شديدا عن سماع الغناء و الملاهي و ضرب الدف و العرطبة و أمثال ذلك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 في ذلك تطور الغناء و استعمال آلات اللهو من الدف و الطبل و المزمار من البساطة و السذاجة الي صناعة الغناء و الموسيقي، و تبديل الفطرة في الغناء الطبيعي و أغراضها المعقولة الي البطالة و اللهو و التعشق التي آلت أمرها الي نبذ الكتاب وراء ظهورهم و نسيان ما ذكروا به من آيات اللّه و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ابن خلدون في مقدّمة تاريخه في الفصل الذي عقده للبحث عن صناعة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الأصوات لها كيفيات من الهمس و الجهر و الرخاوة و الشدة و القلقلة و الضغط و غير ذلك، و التناسب فيها هو الذي يوجب لها الحسن، فأولا ألا يخرج من الصوت الي ضده دفعة بل بتدريج ثمّ يرجع كذلك و هكذا الي المثل بل لا بدّ من توسط المغاير بين الصوتين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كانت الأصوات علي تناسب في الكيفيات كما ذكره أهل تلك الصناعة كانت ملائمة ملذوذة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التناسب ما يكون بسيطا، و يكون الكثير من الناس مطبوعين عليه لا يحتاجون فيه الي تعليم و لا صناعة، كما نجد المطبوعين علي الموازين الشعرية و تسمي هذه القابلية المضمار، و كثير من القراء بهذه المثابة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يقرءون القرآن فيجيدون في تلاحين أصواتهم كانها المزامير، فيطربون بحسن مساقهم و تناسب نغماتهم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التناسب ما يحدث بالتركيب، و ليس كل الناس يستوي في معرفته، و لا كل الطباع توافق صاحبها في العمل به إذا علم، و هذا هو التلحين الذي يتكفل به علم الموسيقي و هي تلحين الاشعار الموزونة بتقطيع الأصوات علي نسب منتظمة معروفة يوقع علي كل صوت منها توقيعا عند قطعه فتكون نغمة، ثمّ تؤلف تلك النغم بعضها الي بعض علي نسب متعارفة فيلذ سماعها لاجل ذلك التناسب و ما يحدث عنه من الكيفية في تلك الأصوات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يساوق ذلك التلحين في النغمات الغنائية بتقطيع أصوات أخري من الجمادات اما بالقرع أو بالنفخ في الآلات تتخذ لذلك فيزيدها لذة السماع كالشبابة و المزمار الزلامي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الزنامي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البوق و البربط و الرباب و القانون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يستدعي هذه الصناعة الامن فرغ عن جميع حاجاته الضرورية و المهمة و لا يطلبها الا الفارغون عن سائر أحوالهم تفننا في مذاهب الملذوذات، و قد كان في سلطان العجم قبل الملّة منها بحر زاخر في أمصارهم و مدنهم، و كان ملوكهم يتخذون ذلك و يولعون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لهم اولا فن الشعر يؤلفون فيه الكلام أجزاء متساوية علي تناسب بينها في عدة حروفها المتحركة و الساكنة، و يسمونها البيت، فلهجوا به، فامتاز من بين كلامهم بحظ من الشرف ليس لغيره لاجل اختصاصه بهذا التناسب، و هذا التناسب قطرة من بحر من تناسب الأصوات، الا انهم لم يشعروا بما سواه لانهم حينئذ لم ينتحلوا علما و لا عرفوا صناعة، بل كانوا مطبوعين عليه، و كانت البداوة أغلب نحلهم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تغني الحداة منهم في حداء ابلهم، و الفتيان في فضاء خلواتهم، فرجعوا الأصوات و ترنموا، و كانوا يسمون الترنم إذا كان بالشعر غناء و إذا كان بالتهليل أو نوع القراءة تغبيرا، لانها تذكر بالغابر،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الماضي من أحوال الأمم الماضين و الباقي من أحوال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ناسبوا في غنائهم بين النغمات مناسبة بسيطة، و كانوا يسمونه السناد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أكثر ما يكون منهم في الخفيف الذي يرقص عليه، و يمشي بالدف و المزمار فيطرب و يستخف الحلوم، و لم يزل هذا شأن العرب في بداوتهم و جاهليتهم و هكذا في صدر الإسلام حيث كانوا مع غضارة الدين و شدته في ترك أحوال الفراغ و ما ليس بنافع في دين و لا معاش، حتي إذا استولوا علي ممالك الدنيا و حازوا سلطان العجم و غلبوهم عليه، و جاءهم الترف، و غلب عليهم الرفه بما حصل لهم من غنائم الأمم، هجروا ذلك و صاروا الي نضارة العيش و رقة الحاشية، و افترق المغنون من الفرس و الروم فوقعوا الي الحجاز و صاروا موالي للعرب، و غنوا جميعا بالعيدان و الطنابير و المعازف و المزامير بلسانهم، و سمع العرب تلحينهم ذلك، فلحنوا عليها أشعارهم، و ما زالت صناعة الغناء تتدرج الي أن كملت أيّام بني العباس عند إبراهيم بن المهدي و إبراهيم الموصلي و ابنه إسحاق و ابنه حماد و كان من ذلك في دولتهم ببغداد ما تبعه الحديث به و بمجالسه لهذا العهد، فأمعنوا في اللهو و اللعب، و اتخذت آلات الرقص من الكرّج و غيرها للولائم و الاعراس و أيّام الأعياد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مجالس الفراغ و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بتلخيص و تقديم و 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الفرج في ترجمة سائب خاثر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خرداذبه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عامر اشتري اماء صناجات و أتي بهن المدينة فكان لهن يوم في الجمعة يلعبن فيه، و سمع الناس منهن فأخذ عنهن، ثمّ قدم رجل فارسي يسمي بنشيط، فغني فأعجب عبد اللّه بن جعفر به، فقال له سائب خاثر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انقطع إليه و عرف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أصنع لك مثل غناء هذا الفارسيّ بالعربية، ثمّ غدا علي عبد اللّه بن جعفر، و قد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الديار رسومها قفر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لعبت بها الأرواح و القطر</w:t>
      </w:r>
    </w:p>
    <w:p>
      <w:pPr>
        <w:pStyle w:val="BookText"/>
        <w:rPr/>
      </w:pPr>
      <w:r>
        <w:rPr>
          <w:rFonts w:ascii="Amiri" w:hAnsi="Amiri" w:eastAsia="Amiri" w:cs="Amiri"/>
          <w:color w:val="111111"/>
          <w:sz w:val="28"/>
          <w:sz w:val="28"/>
          <w:szCs w:val="28"/>
          <w:rtl w:val="true"/>
          <w:lang w:bidi="ar-SA"/>
        </w:rPr>
        <w:t>و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صوت غني به في الإسلام من الغناء العربي المتقن الصنعة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فتراهم في صدر الإسلام و النبيّ صلّي اللّه عليه و آله بين أظهرهم انما يتغنون بالغناء الساذج الفطري الذي طبعوا عليه بفطرة من اللّه و عرفوه بالهامه عزّ و جلّ فتارة يضربون معه بالدف الساذج في زفافهم و أعراسهم و يغنون بالترنم كما علمهم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أتيناكم أتيناكم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فحيونا نحييكم</w:t>
      </w:r>
    </w:p>
    <w:p>
      <w:pPr>
        <w:pStyle w:val="BookText"/>
        <w:rPr/>
      </w:pPr>
      <w:r>
        <w:rPr>
          <w:rFonts w:ascii="Amiri" w:hAnsi="Amiri" w:eastAsia="Amiri" w:cs="Amiri"/>
          <w:color w:val="111111"/>
          <w:sz w:val="28"/>
          <w:sz w:val="28"/>
          <w:szCs w:val="28"/>
          <w:rtl w:val="true"/>
          <w:lang w:bidi="ar-SA"/>
        </w:rPr>
        <w:t xml:space="preserve">فلو لا الذهبة الحمراء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حلت فتاتنا بواديكم</w:t>
      </w:r>
    </w:p>
    <w:p>
      <w:pPr>
        <w:pStyle w:val="BookText"/>
        <w:rPr/>
      </w:pPr>
      <w:r>
        <w:rPr>
          <w:rFonts w:ascii="Amiri" w:hAnsi="Amiri" w:eastAsia="Amiri" w:cs="Amiri"/>
          <w:color w:val="111111"/>
          <w:sz w:val="28"/>
          <w:sz w:val="28"/>
          <w:szCs w:val="28"/>
          <w:rtl w:val="true"/>
          <w:lang w:bidi="ar-SA"/>
        </w:rPr>
        <w:t>أو يضربن جوار من بني النجّار بالدفوف و يقلن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جوار من بني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حبذا محمّد من جار</w:t>
      </w:r>
    </w:p>
    <w:p>
      <w:pPr>
        <w:pStyle w:val="BookText"/>
        <w:rPr/>
      </w:pPr>
      <w:r>
        <w:rPr>
          <w:rFonts w:ascii="Amiri" w:hAnsi="Amiri" w:eastAsia="Amiri" w:cs="Amiri"/>
          <w:color w:val="111111"/>
          <w:sz w:val="28"/>
          <w:sz w:val="28"/>
          <w:szCs w:val="28"/>
          <w:rtl w:val="true"/>
          <w:lang w:bidi="ar-SA"/>
        </w:rPr>
        <w:t>و هذا حين قدم النبيّ صلّي اللّه عليه و آله المدينة و نزلت علي أبي أيوب، فخرج رسول اللّه صلّي اللّه عليه و آله اليهم من دون نكير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تحبونني؟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 اللّه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أحبكم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يتغنون و يترنمون بالرجز الخفيف و يحدون ابلهم علي السير السريع، و قد كان له صلّي اللّه عليه و آله في حجة الوداع حاديان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 بن مالك يحدو بالرجال، و انجشة الأسود الغلام الحبشي يحدو بالنساء، و في ذلك قال 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أنجشة رفقا بالقوارير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في تفسير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رَأَوْا تِجارَةً أَوْ لَهْواً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يزفون عرائسهم بالنهار و يضربون بالدف و يتغنون و قد يمرون بها من باب مسجد رسول اللّه صلّي اللّه عليه و آله فلا ينكر عليهم رسول اللّه صلّي اللّه عليه و آله و تارة يضربون بالطبل لإيذان الناس بمجي‌ء التجارة و الميرة فيسمع ذلك رسول اللّه و لا ينكر عليهم، لان في ذلك غرضا عقلائيا، ليس ذلك للهو و اللعب و الترقص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القرآن المجيد فانما أنكر في هذه الآية علي المصلين الذين ينصرفون الي استماعه و يتركون رسول اللّه صلّي اللّه عليه و آله قائما يخطب، و لم يذكر المغنين للعرس و الضاربين بالطبل للتجارة لا بمدح و لا قدح، و انما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عِنْدَ اللَّهِ خَيْرٌ مِنَ اللَّهْوِ وَ مِنَ التِّجارَةِ وَ اللَّهُ خَيْرُ الرَّازِقِينَ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فهذا حال الغناء و الضرب بالدف و الطبل، و مثلها المزمار الذي يتخذه الرعاة لجمع مواشيهم و أغنامهم، ليس بها بأس، و قد فعلوا ذلك بمرأي و مسمع من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بعد ذلك فكما عرفت من المؤرخ الكبير ابن خلدون و أشار إليه أبو الفرج صاحب الغناء و الأغاني، قد خرج الغناء و الضرب بالدف و الطبول الي البطالة و اللهو و الترقص و التعشق، و صار مقصودا لذاته يستلذون به بعد ما كان حين حياة النبيّ صلّي اللّه عليه و آله و بعده بيسير مقصودا لغيره، فلذلك أفتي أبو جعفر الباقر و ابنه جعفر الصادق و هكذا سائر الأئمّة عليهم السلام واحدا بعد واحد في عصرهم بعدم جواز التغني و هكذا ضرب المعازف و غيرها، و أنكروا علي المسلمين شديدا حين شاع الغناء الصناعي في أندية المسلمين علي أيدي خلفاء بني العباس، و جعلوها من الباطل مقابل الحق الذي ليس وراءه الا الضلال، و كل ضلالة سبيلها الي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و مقصود اواز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کسی که قرآن بخواند بی نیازی است که فقری بعد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روایت شده کسی که قرآن به او عنایت شود، اگر گمان کند که به کسی بیشتر از او عنایت شده کوچکی را بزرگ و بزرگی را کوچک کرده است، سزاوار نیست که حامل قرآن کسی از اهل زمین را ثروتمند تر از خود ببیند، اگر چه مالک همه دنیا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این بود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گرداندن اواز در گلو به قرائت قرآن و صوت زیباست، هر اینه مجازات بزرگی در ترک ان بوده است زیرا بنابراین معنا کسی که اوازش را در قرائت قران در گلو نگرداند از امت پیامبر نیست وقتی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قرآن را با غناء نخواند</w:t>
      </w:r>
      <w:r>
        <w:rPr>
          <w:rFonts w:eastAsia="IRNazanin" w:cs="IRNazanin"/>
          <w:color w:val="111111"/>
          <w:sz w:val="28"/>
          <w:szCs w:val="28"/>
          <w:rtl w:val="true"/>
          <w:lang w:bidi="fa-IR"/>
        </w:rPr>
        <w:t>.</w:t>
      </w:r>
      <w:r>
        <w:rPr>
          <w:rStyle w:val="FootnoteAnchor"/>
          <w:rtl w:val="true"/>
        </w:rPr>
        <w:footnoteReference w:id="1682"/>
      </w:r>
    </w:p>
    <w:p>
      <w:pPr>
        <w:pStyle w:val="BookText"/>
        <w:rPr/>
      </w:pPr>
      <w:r>
        <w:rPr>
          <w:rFonts w:ascii="IRNazanin" w:hAnsi="IRNazanin" w:eastAsia="IRNazanin"/>
          <w:color w:val="111111"/>
          <w:sz w:val="28"/>
          <w:sz w:val="28"/>
          <w:szCs w:val="28"/>
          <w:rtl w:val="true"/>
          <w:lang w:bidi="fa-IR"/>
        </w:rPr>
        <w:t>پس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سر این بحث سیر تحول غنا و استعمال آلات آن از قبیل دف و طبل و نی از سادگی به حرفه ای و نیز تبدیل شدن فطرت سالم در غنای طبیعی و اغراض معقول آن به بطالت و لهو و لعب و خوشگذرانی است که به جایی رسیده که کتاب خدا را پشت سر می اندازند و آیات الهی و احکام آن را فراموش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در تاریخش در فصلی که بحث از غنا را آورده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کیفیت های متفاوتی مثل همس، جهر، رخوت، شدت، قلقله و ضغط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بین اینها موجب حسن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صدا نباید یکباره تغییر کند بلکه به تدریج است و دوباره برمی گردد و ناچار است که یک صدای متفاوتی بین دو صدای قبلی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صداها بنابر تناسب در کیفیات باشد همانطور که اهل این حرفه گفته اند لذت بخش و ملایم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تناسب می تواند ساده باشد و بیشتر مردم طبعشان چنین است و احتیاج به آموزش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یابیم کسانی که طبع شعر دارند و مطابق با موازین شعری بالطبع شعر می سرایند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استعداد مضمار نامیده می شودو بسیاری از قاریان همین طورند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اقسام تناسب آنجایی است که با ترکیب درست می شود و همه مردم در شناخت آن یکسان نیستند و نه هر طبعی هماهنگ با صاحبش در عمل به ان است در صورتی که بداند و این همان لحن گذاری است که علم موسیقی متکفل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گذاری اشعار موزون با جداسازی صداها بر طبق نسبت های منظم و شناخته شده که برای هر صدایی شکل خودش را دارد نغمه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برخی از این نغمه ها را با برخی دیگر با نسبت های شناخته شده ترکیب می کنند تا شنیدن آن به واسطه این تناسب ها و آنچه از کیفیت صداها حاصل می شود لذت بخش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این لحن گذاری در نغمه های غنایی با جداسازی اصوات دیگر مثل آلات موسیقی که در آن می دمند یا می زنند، همراه می شود و لذت شنیدن را دو چندان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موسیقی مانند نی لبک، نی، زلامی – یا زنامی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بوق، بربط، رباب، قانون و امثال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صنعت استفاده نمی کنند مگر کسانی که از تمام نیازهای ضروری و مهم فارغ باشند و به سوی آن نمی روند مگر کسانی که از دیگر حالات خود فارغ هستند و در هر صنفی از تفریحات، تفنن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غیر عرب در شهرها و بلاد خود قبل از مردم در دریای آن غرقند و پادشاهان آنها از این آلات استفاده می کنند و با آنها سرگرم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قوم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ایشان در فن شعر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را به اجزای مساوی با تناسبی بین آنها در عدد حروف متحرک و ساکن جمع می کردند و به آن بیت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آهنگ می دادند و در میان سخنانشان به واسطه این تناسب ها به آن شرافت می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تناسب قطره ای از دریای تناسب صداهاست مگر اینکه آنها این را نمی دانستند زیرا در این زمینه دانشی نداشتند و چنین صنعتی را نمی شناختند، بلکه طبع آنها چنین بود و بادیه نشینان اغلب اینگونه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خواندن شترهایشان به حداء، غنا می کردند و جوانها در خلوتشان صداهایشان را می چرخاندند و مترنم می ساختند و این ترنم وقتی با شعر می آمد غنا و آواز 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با هلهله و نوعی از خواندن بود آن را تغبیر می نامیدند زیرا از گذشته ها یاد می کردند و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در آوازهایشان بین نغمات یک تناسب ساده برقرار می کردند آن را سناد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کسانی که در بحر 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بحور شعری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می گفتند کسانی بودند که با آن می رقصیدند و با دف ونی ساز می زدند و عقل هایشان را کم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عرب در بادیه نشینی و جاهلیتش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صدر اسلام و با راحتی ها و سختی های دین و زمان های فراغ و آسایش نیز چنین بود، البته این امر در دین و زندگی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ادامه داشت تا زمانی که بر ممالک دیگر مسلط شدند و بر سلاطین غیر عرب پیروز و غالب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ناز و نعمت به آنها رسید و به واسطه غنائم رفاه غالب شد، هجرت کردند و به سوی خوشی زندگی و سستی و تنبلی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های فارس و رومی را به حجاز می آوردند و بنده اعراب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با عودها و تنبورها و سازهای زهی و نی ها با زبان خودشان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فقط لحن آنها را می شنید و اشعار خودشان را لحن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 آوازخوانی به تدریج تا روزگار بنی عباس نزد ابراهیم بن مهدی و ابراهیم موصلی و پسرش اسحاق و پسر او حمّاد کامل شد و از این رو در دولت عباسیان در بغداد و مجالس ایشان تا این روزگار غنا وجود دارد و از آن صحبت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لهو و لعب زیاده روی می کردند و آلات رقص مانند مهره ها و غیر آن را برای عروسی ها و جشن ها و مجالس خوشگذرانی فراهم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تلخیص و تقدیم و تأخر مطلب تاریخ ابن خلدون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در زندگی نامه سائب خاثر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خرداذبه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عامر کنیزکان نوازنده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به مدینه آمد و یک روز جمعه در میان آنها به بازی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صدای ایشان را شنیدند و او هم ابزار و آلات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فارسی به نام نشیط آمد و شروع به آواز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تعجب کرد، سائب خاثر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آواز این مرد فارس عربی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نزد او آمد و چنین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رسوم این سرزمین خشکسالی است، این سرزمین با ارواح و قطره های باران بازی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صوت آواز در اسلام است که به عربی است و صنعتی متقن و محکم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در صدر اسلام می بینی که پیامبر صلی الله علیه و آله برای آنها تبیین می فرماید که با آوازی ساده و فطری بخوانید که خداوند در طبع شما قرار داده و به شما الهام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عروسی ها و مجالس به دف می زنند و با آواز آنچه را پیامبر به ایشان یاد داده می خوانند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ما بیایید، پیش ما بیایید، به ما زندگی بخشید تا به شما زندگی ببخشیم</w:t>
      </w:r>
    </w:p>
    <w:p>
      <w:pPr>
        <w:pStyle w:val="BookText"/>
        <w:rPr/>
      </w:pPr>
      <w:r>
        <w:rPr>
          <w:rFonts w:ascii="IRNazanin" w:hAnsi="IRNazanin" w:eastAsia="IRNazanin"/>
          <w:color w:val="111111"/>
          <w:sz w:val="28"/>
          <w:sz w:val="28"/>
          <w:szCs w:val="28"/>
          <w:rtl w:val="true"/>
          <w:lang w:bidi="fa-IR"/>
        </w:rPr>
        <w:t>و اگر طلای سرخ نباشد، دخترانمان را به سرزمین شما نمی فرستیم،</w:t>
      </w:r>
    </w:p>
    <w:p>
      <w:pPr>
        <w:pStyle w:val="BookText"/>
        <w:rPr/>
      </w:pPr>
      <w:r>
        <w:rPr>
          <w:rFonts w:ascii="IRNazanin" w:hAnsi="IRNazanin" w:eastAsia="IRNazanin"/>
          <w:color w:val="111111"/>
          <w:sz w:val="28"/>
          <w:sz w:val="28"/>
          <w:szCs w:val="28"/>
          <w:rtl w:val="true"/>
          <w:lang w:bidi="fa-IR"/>
        </w:rPr>
        <w:t>یا آنکه همسایه های بنی نجار بر دف ها می زدند و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همسایه های بنی نجار هستیم و چه خوب است که محمد از همسایه های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زمانی است که پیامبر صلی الله علیه و آله به مدینه آمدند و بر ابوایوب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بدون آنکه مشکلی باشد به سمت ایشان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دوست دارید؟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هم شما را دوست دارم، سه مرتبه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با رجزی کم صدا می خواندند و برای شترهایشان و سرعت بیشتر آنها حداء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صلی الله علیه و آله در حجة الوداع دو حادی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براء بن مالک که برای مردان می خواند و یکی انجشه اسود، غلام حبشی که برای زنان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انجشه آرام باش، مطابق حال ظرف های شیشه ای بخوان، یعنی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دانستی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رأوا تجارة او لهوا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روز برای عروس و دامادها مجلس برپا می کردند و با دف می زدند و می خواندند و گاهی از در مسجد پیغمبر هم می گذشتند و رسول خدا صلی الله علیه و آله به ایشان سخت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خبرکردن مردم از آمدن تاجران و این چیزها بر طبل می کوبیدند، پیامبر می شنید و اشکال نمی گرفت زیرا در این امور غرض عقلانی است و لهو و لعب و رقصیدن در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قرآن مجید در این آیه، نمازگزارانی که برای شنیدن آواز، رسول خدا را که خطبه می خواند رها کردند، انکار می کند در حالی که خوانندگان عروسی و طبل زنان برای تجارت را نه می ستاید و نه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عندالله خیر من اللهو و من التجاره و الله خیر الرازقین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 آواز و دف نوازی و طبل زنی است و امثال آن مثل نی زدن که چوپانان برای جمع کردن حیوانات انجام می دهند، در اینها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زمانی انجام می دادند که پیامبر هم می شنید و هم 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بعد از آنکه از مورخ بزرگ ابن خلدون دانستی و ابوالفرج صاحب کتاب الغناء و الأغانی به آن اشاره کرد، گاهی آوازخوانی و دف و طبل زنی به سوی بطالت و خوشگذرانی و رقص و عیش و نوش می رود که برای لذت جویی می شود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حیات پیامبر صلی الله علیه و آله و بعد از آن تا زمان کوتاهی، از این حالت خارج شد و بعد از آن برای مقاصد دیگری واقع شد، لذا امام باقر و فرزندش امام صادق و نیز باقی ائمه علیهم السلام یکی پس از دیگری و هرکدام در زمان خودشان، چنین فتوا داده اند که آوازخوانی و همچنین نواختن آلات موسیقی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مسلمانان سخت گرفته اند تا جایی که آوازه خوانی حرفه ای بین مسلمانان به دست خلفای بنی عباس شایع شد و باطل را مقابل حق قرار دادند، باطلی که ورای آن گمراهی است و هر ضلالتی راهش به سوی آتش جهنم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98" w:name="pg13511_141684"/>
      <w:bookmarkStart w:id="2899" w:name="pg13511_141684"/>
      <w:bookmarkEnd w:id="2899"/>
    </w:p>
    <w:p>
      <w:pPr>
        <w:pStyle w:val="Heading5"/>
        <w:numPr>
          <w:ilvl w:val="4"/>
          <w:numId w:val="1"/>
        </w:numPr>
        <w:rPr/>
      </w:pPr>
      <w:bookmarkStart w:id="2900" w:name="pg13511_141684"/>
      <w:bookmarkStart w:id="2901" w:name="__RefHeading___Toc464554_1934241801"/>
      <w:bookmarkStart w:id="2902" w:name="_Toc1339"/>
      <w:bookmarkEnd w:id="2900"/>
      <w:bookmarkEnd w:id="2901"/>
      <w:r>
        <w:rPr>
          <w:rtl w:val="true"/>
        </w:rPr>
        <w:t>«</w:t>
      </w:r>
      <w:r>
        <w:rPr/>
        <w:t>6</w:t>
      </w:r>
      <w:r>
        <w:rPr>
          <w:rtl w:val="true"/>
        </w:rPr>
        <w:t>»</w:t>
      </w:r>
      <w:bookmarkEnd w:id="290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جَمَاعَةٍ عَنْ أَبِي الْمُفَضَّلِ عَنِ الْفَضْلِ بْنِ مُحَمَّدِ بْنِ الْمُسَيَّبِ عَنْ هَارُونَ بْنِ عَمْرٍو الْمُجَاشِعِيِّ عَنْ مُحَمَّدِ بْنِ جَعْفَرِ بْنِ مُحَمَّدٍ عَنْ عِيسَي بْنِ يَزِيدَ عَنْ صَيْفِيِّ بْنِ</w:t>
      </w:r>
    </w:p>
    <w:p>
      <w:pPr>
        <w:pStyle w:val="Heading5"/>
        <w:numPr>
          <w:ilvl w:val="4"/>
          <w:numId w:val="1"/>
        </w:numPr>
        <w:rPr/>
      </w:pPr>
      <w:bookmarkStart w:id="2903" w:name="__RefHeading___Toc464556_1934241801"/>
      <w:bookmarkStart w:id="2904" w:name="_Toc1340"/>
      <w:bookmarkEnd w:id="2903"/>
      <w:r>
        <w:rPr>
          <w:rtl w:val="true"/>
        </w:rPr>
        <w:t xml:space="preserve">روایت </w:t>
      </w:r>
      <w:r>
        <w:rPr/>
        <w:t>6</w:t>
      </w:r>
      <w:bookmarkEnd w:id="290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bookmarkStart w:id="2905" w:name="pg13511_141685"/>
    </w:p>
    <w:p>
      <w:pPr>
        <w:pStyle w:val="BookText"/>
        <w:rPr/>
      </w:pPr>
      <w:bookmarkEnd w:id="2905"/>
      <w:r>
        <w:rPr>
          <w:rFonts w:ascii="Amiri" w:hAnsi="Amiri" w:eastAsia="Amiri" w:cs="Amiri"/>
          <w:color w:val="111111"/>
          <w:sz w:val="28"/>
          <w:sz w:val="28"/>
          <w:szCs w:val="28"/>
          <w:rtl w:val="true"/>
          <w:lang w:bidi="ar-SA"/>
        </w:rPr>
        <w:t>عَبْدِ الرَّحْمَنِ بْنِ مُحَمَّدِ بْنِ عَلِيِّ بْنِ هَبَّارٍ قَالَ حَدَّثَنِي أَبِي عَنْ أَبِيهِ عَنْ جَدِّهِ عَلِيِّ بْنِ هَبَّارٍ</w:t>
      </w:r>
      <w:r>
        <w:rPr>
          <w:rStyle w:val="FootnoteAnchor"/>
          <w:rtl w:val="true"/>
        </w:rPr>
        <w:footnoteReference w:id="1683"/>
      </w:r>
    </w:p>
    <w:p>
      <w:pPr>
        <w:pStyle w:val="BookText"/>
        <w:rPr/>
      </w:pPr>
      <w:r>
        <w:rPr>
          <w:rFonts w:ascii="Amiri" w:hAnsi="Amiri" w:eastAsia="Amiri" w:cs="Amiri"/>
          <w:color w:val="111111"/>
          <w:sz w:val="28"/>
          <w:sz w:val="28"/>
          <w:szCs w:val="28"/>
          <w:rtl w:val="true"/>
          <w:lang w:bidi="ar-SA"/>
        </w:rPr>
        <w:t>و أخرج الطبراني من طريق أبي معشر عن يحيي بن عبد الملك بن هبار بن الأسود عن أبيه عن جده أن النبيّ صلّي اللّه عليه و آله مرّ بدار هبار بن الأسود فسمع صوت 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 فجعل يقول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النكاح لا السفاح، و قال أبو نعيم اسم أبي عبد اللّه بن هبار عبد الرحمن، و في بعض الروايات أن هبارا زوج ابنته فضرب في عرسها بالدف، و في لفظ بالغربال، و هو الدف أيضا، راجع في ذلك الإصابة ترجمة علي بن هبار و أبيه هبار، و من هنا يظهر أن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 عن يحيي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اجْتَازَ النَّبِيُّ صلي الله عليه و آله بِدَارِ عَلِيِّ بْنِ هَبَّارٍ فَسَمِعَ صَوْتَ دَفٍّ فَقَالَ مَا هَذَا قَالُوا عَلِيُّ بْنُ هَبَّارٍ عَرَّسَ بِأَهْلِهِ فَقَالَ حَسَنٌ هَذَا النِّكَاحُ لَا السِّفَاحُ ثُمَّ قَالَ صلي الله عليه و آله أَسْنِدُوا النِّكَاحَ‌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أَعْلِنُوهُ بَيْنَكُمْ وَ اضْرِبُوا عَلَيْهِ بِالدَّفِّ فَجَرَتِ السُّنَّةُ فِي النِّكَاحِ بِذَلِكَ‌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6" w:name="__RefHeading___Toc464558_1934241801"/>
      <w:bookmarkStart w:id="2907" w:name="_Toc1341"/>
      <w:bookmarkEnd w:id="2906"/>
      <w:r>
        <w:rPr>
          <w:rtl w:val="true"/>
        </w:rPr>
        <w:t>«</w:t>
      </w:r>
      <w:r>
        <w:rPr/>
        <w:t>7</w:t>
      </w:r>
      <w:r>
        <w:rPr>
          <w:rtl w:val="true"/>
        </w:rPr>
        <w:t>»</w:t>
      </w:r>
      <w:bookmarkEnd w:id="290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النَّوْفَلِيُّ عَنِ السَّكُونِيِّ عَنْ أَبِي عَبْدِ اللَّهِ عَلَيْهِ الصَّلَاةُ وَ السَّلَامُ</w:t>
      </w:r>
    </w:p>
    <w:p>
      <w:pPr>
        <w:pStyle w:val="BookText"/>
        <w:rPr/>
      </w:pPr>
      <w:r>
        <w:rPr>
          <w:rFonts w:ascii="IRNazanin" w:hAnsi="IRNazanin" w:eastAsia="IRNazanin"/>
          <w:color w:val="111111"/>
          <w:sz w:val="28"/>
          <w:sz w:val="28"/>
          <w:szCs w:val="28"/>
          <w:rtl w:val="true"/>
          <w:lang w:bidi="fa-IR"/>
        </w:rPr>
        <w:t>پیامبر از خانه علی بن هبار گذشت، صدای دف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هبار عروسی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نیکویی است و زنا نیست،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را بین خودتان اعلام و ابراز کنید</w:t>
      </w:r>
      <w:r>
        <w:rPr>
          <w:rStyle w:val="FootnoteAnchor"/>
          <w:rtl w:val="true"/>
        </w:rPr>
        <w:footnoteReference w:id="1684"/>
      </w:r>
    </w:p>
    <w:p>
      <w:pPr>
        <w:pStyle w:val="BookText"/>
        <w:rPr/>
      </w:pPr>
      <w:r>
        <w:rPr>
          <w:rFonts w:ascii="IRNazanin" w:hAnsi="IRNazanin" w:eastAsia="IRNazanin"/>
          <w:color w:val="111111"/>
          <w:sz w:val="28"/>
          <w:sz w:val="28"/>
          <w:szCs w:val="28"/>
          <w:rtl w:val="true"/>
          <w:lang w:bidi="fa-IR"/>
        </w:rPr>
        <w:t>و دف بزنید، از آن پس در عروسی ها سنت شد</w:t>
      </w:r>
      <w:r>
        <w:rPr>
          <w:rFonts w:eastAsia="IRNazanin" w:cs="IRNazanin"/>
          <w:color w:val="111111"/>
          <w:sz w:val="28"/>
          <w:szCs w:val="28"/>
          <w:rtl w:val="true"/>
          <w:lang w:bidi="fa-IR"/>
        </w:rPr>
        <w:t>.</w:t>
      </w:r>
      <w:r>
        <w:rPr>
          <w:rStyle w:val="FootnoteAnchor"/>
          <w:rtl w:val="true"/>
        </w:rPr>
        <w:footnoteReference w:id="1685"/>
      </w:r>
    </w:p>
    <w:p>
      <w:pPr>
        <w:pStyle w:val="Heading5"/>
        <w:numPr>
          <w:ilvl w:val="4"/>
          <w:numId w:val="1"/>
        </w:numPr>
        <w:rPr/>
      </w:pPr>
      <w:bookmarkStart w:id="2908" w:name="__RefHeading___Toc464560_1934241801"/>
      <w:bookmarkStart w:id="2909" w:name="_Toc1342"/>
      <w:bookmarkEnd w:id="2908"/>
      <w:r>
        <w:rPr>
          <w:rtl w:val="true"/>
        </w:rPr>
        <w:t xml:space="preserve">روایت </w:t>
      </w:r>
      <w:r>
        <w:rPr/>
        <w:t>7</w:t>
      </w:r>
      <w:bookmarkEnd w:id="290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bookmarkStart w:id="2910" w:name="pg13511_141686"/>
    </w:p>
    <w:p>
      <w:pPr>
        <w:pStyle w:val="BookText"/>
        <w:rPr/>
      </w:pPr>
      <w:bookmarkEnd w:id="291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الْمُسَافِرِ الْحُداءُ</w:t>
      </w:r>
      <w:r>
        <w:rPr>
          <w:rStyle w:val="FootnoteAnchor"/>
          <w:rtl w:val="true"/>
        </w:rPr>
        <w:footnoteReference w:id="1686"/>
      </w:r>
    </w:p>
    <w:p>
      <w:pPr>
        <w:pStyle w:val="BookText"/>
        <w:rPr/>
      </w:pPr>
      <w:r>
        <w:rPr>
          <w:rFonts w:ascii="Amiri" w:hAnsi="Amiri" w:eastAsia="Amiri" w:cs="Amiri"/>
          <w:color w:val="111111"/>
          <w:sz w:val="28"/>
          <w:sz w:val="28"/>
          <w:szCs w:val="28"/>
          <w:rtl w:val="true"/>
          <w:lang w:bidi="ar-SA"/>
        </w:rPr>
        <w:t xml:space="preserve">يا هاديا يا هاديا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يداه يا يداه</w:t>
      </w:r>
    </w:p>
    <w:p>
      <w:pPr>
        <w:pStyle w:val="BookText"/>
        <w:rPr/>
      </w:pPr>
      <w:r>
        <w:rPr>
          <w:rFonts w:ascii="Amiri" w:hAnsi="Amiri" w:eastAsia="Amiri" w:cs="Amiri"/>
          <w:color w:val="111111"/>
          <w:sz w:val="28"/>
          <w:sz w:val="28"/>
          <w:szCs w:val="28"/>
          <w:rtl w:val="true"/>
          <w:lang w:bidi="ar-SA"/>
        </w:rPr>
        <w:t>فكان الحداء أول السماع و الترجيع في العرب، ثمّ اشتق الغناء من الحداء و نحن نساء العرب علي موتاها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دار الاندلس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الشِّعْرُ مَا كَانَ مِنْهُ لَيْسَ فِيهِ جَفَاءٌ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السيّد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المجازات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المسافر الحداء و الشعر ما لم يكن فيه خناء، و هذا القول مجاز و المراد أن التعلل بأغاريد الحداء و أناشيد القريض يقوم للمسافرين مقام الزاد المبلغ في امساك الارماق و الاستعانة علي قطع المسافات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1" w:name="__RefHeading___Toc464562_1934241801"/>
      <w:bookmarkStart w:id="2912" w:name="_Toc1343"/>
      <w:bookmarkEnd w:id="2911"/>
      <w:r>
        <w:rPr>
          <w:rtl w:val="true"/>
        </w:rPr>
        <w:t>«</w:t>
      </w:r>
      <w:r>
        <w:rPr/>
        <w:t>8</w:t>
      </w:r>
      <w:r>
        <w:rPr>
          <w:rtl w:val="true"/>
        </w:rPr>
        <w:t>»</w:t>
      </w:r>
      <w:bookmarkEnd w:id="2912"/>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تَعَاطَي بَاباً مِنَ الشَّرِّ وَ الْمَعَاصِي فِي أَوَّلِ يَوْمٍ مِنْ شَعْبَانَ فَقَدْ تَعَلَّقَ بِغُصْنٍ مِنْ أَغْصَانِ شَجَرَةِ الزَّقُّومِ فَهُوَ مُؤَدِّيهِ إِلَي النَّارِ فَمَنْ وَقَعَ فِي عِرْضِ أَخِيهِ الْمُؤْمِنِ وَ حَمَلَ النَّاسَ عَلَي ذَلِكَ فَقَدْ تَعَلَّقَ بِغُصْنٍ مِنْهُ وَ مَنْ تَغَنَّي بِغِنَاءٍ حَرَامٍ يَبْعَثُ فِيهِ عَلَي الْمَعَاصِي فَقَدْ تَعَلَّقَ بِغُصْنٍ مِنْهُ‌</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3" w:name="__RefHeading___Toc464564_1934241801"/>
      <w:bookmarkStart w:id="2914" w:name="_Toc1344"/>
      <w:bookmarkEnd w:id="2913"/>
      <w:r>
        <w:rPr>
          <w:rtl w:val="true"/>
        </w:rPr>
        <w:t>«</w:t>
      </w:r>
      <w:r>
        <w:rPr/>
        <w:t>9</w:t>
      </w:r>
      <w:r>
        <w:rPr>
          <w:rtl w:val="true"/>
        </w:rPr>
        <w:t>»</w:t>
      </w:r>
      <w:bookmarkEnd w:id="2914"/>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عَنْ حَمْدَانَ بْنِ أَحْمَدَ عَنْ سُلَيْمَانَ الْمُسْتَرِقِ</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توشه مسافر حداء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w:t>
      </w:r>
      <w:r>
        <w:rPr>
          <w:rFonts w:eastAsia="IRNazanin" w:cs="IRNazanin"/>
          <w:color w:val="111111"/>
          <w:sz w:val="28"/>
          <w:szCs w:val="28"/>
          <w:rtl w:val="true"/>
          <w:lang w:bidi="fa-IR"/>
        </w:rPr>
        <w:t>)</w:t>
      </w:r>
      <w:r>
        <w:rPr>
          <w:rStyle w:val="FootnoteAnchor"/>
          <w:rtl w:val="true"/>
        </w:rPr>
        <w:footnoteReference w:id="1688"/>
      </w:r>
    </w:p>
    <w:p>
      <w:pPr>
        <w:pStyle w:val="BookText"/>
        <w:rPr/>
      </w:pPr>
      <w:r>
        <w:rPr>
          <w:rFonts w:ascii="IRNazanin" w:hAnsi="IRNazanin" w:eastAsia="IRNazanin"/>
          <w:color w:val="111111"/>
          <w:sz w:val="28"/>
          <w:sz w:val="28"/>
          <w:szCs w:val="28"/>
          <w:rtl w:val="true"/>
          <w:lang w:bidi="fa-IR"/>
        </w:rPr>
        <w:t>ای هادی ای هادی ای دستهایش ای دستهایش</w:t>
      </w:r>
    </w:p>
    <w:p>
      <w:pPr>
        <w:pStyle w:val="BookText"/>
        <w:rPr/>
      </w:pPr>
      <w:r>
        <w:rPr>
          <w:rFonts w:ascii="IRNazanin" w:hAnsi="IRNazanin" w:eastAsia="IRNazanin"/>
          <w:color w:val="111111"/>
          <w:sz w:val="28"/>
          <w:sz w:val="28"/>
          <w:szCs w:val="28"/>
          <w:rtl w:val="true"/>
          <w:lang w:bidi="fa-IR"/>
        </w:rPr>
        <w:t>بنابراین حدا، اولین سماع و آواز در عرب بود، سپس غنا از حدا مشتق شد و زنان عرب بر مرده هایشان نوحه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 الاندلس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شعری است که سخنان زشت و ناروا در آن نباشد</w:t>
      </w:r>
      <w:r>
        <w:rPr>
          <w:rFonts w:eastAsia="IRNazanin" w:cs="IRNazanin"/>
          <w:color w:val="111111"/>
          <w:sz w:val="28"/>
          <w:szCs w:val="28"/>
          <w:rtl w:val="true"/>
          <w:lang w:bidi="fa-IR"/>
        </w:rPr>
        <w:t>.</w:t>
      </w:r>
      <w:r>
        <w:rPr>
          <w:rStyle w:val="FootnoteAnchor"/>
          <w:rtl w:val="true"/>
        </w:rPr>
        <w:footnoteReference w:id="1689"/>
      </w:r>
    </w:p>
    <w:p>
      <w:pPr>
        <w:pStyle w:val="Heading5"/>
        <w:numPr>
          <w:ilvl w:val="4"/>
          <w:numId w:val="1"/>
        </w:numPr>
        <w:rPr/>
      </w:pPr>
      <w:bookmarkStart w:id="2915" w:name="__RefHeading___Toc464566_1934241801"/>
      <w:bookmarkStart w:id="2916" w:name="_Toc1345"/>
      <w:bookmarkEnd w:id="2915"/>
      <w:r>
        <w:rPr>
          <w:rtl w:val="true"/>
        </w:rPr>
        <w:t xml:space="preserve">روایت </w:t>
      </w:r>
      <w:r>
        <w:rPr/>
        <w:t>8</w:t>
      </w:r>
      <w:bookmarkEnd w:id="2916"/>
    </w:p>
    <w:p>
      <w:pPr>
        <w:pStyle w:val="BookText"/>
        <w:rPr/>
      </w:pPr>
      <w:r>
        <w:rPr>
          <w:rFonts w:ascii="IRNazanin" w:hAnsi="IRNazanin" w:eastAsia="IRNazanin"/>
          <w:color w:val="111111"/>
          <w:sz w:val="28"/>
          <w:sz w:val="28"/>
          <w:szCs w:val="28"/>
          <w:rtl w:val="true"/>
          <w:lang w:bidi="fa-IR"/>
        </w:rPr>
        <w:t>تفسیر امام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اولین روز ماه شعبان اقدام به بدی و معصیت کرد، پس به شاخه ای از شاخه های زقوم آویزان شده است، که او را به آتش خواهد برد، کسی که آبروی برادر مؤمنش را بریزد و مردم را بر بر ان حمل کند او هم به شاخه ای از آن آویزان شده است، و نیز کسی که به حرام غناء و آواز کند و بر گناهان بر بیانگیزد</w:t>
      </w:r>
      <w:r>
        <w:rPr>
          <w:rFonts w:eastAsia="IRNazanin" w:cs="IRNazanin"/>
          <w:color w:val="111111"/>
          <w:sz w:val="28"/>
          <w:szCs w:val="28"/>
          <w:rtl w:val="true"/>
          <w:lang w:bidi="fa-IR"/>
        </w:rPr>
        <w:t>.</w:t>
      </w:r>
      <w:r>
        <w:rPr>
          <w:rStyle w:val="FootnoteAnchor"/>
          <w:rtl w:val="true"/>
        </w:rPr>
        <w:footnoteReference w:id="1690"/>
      </w:r>
    </w:p>
    <w:p>
      <w:pPr>
        <w:pStyle w:val="Heading5"/>
        <w:numPr>
          <w:ilvl w:val="4"/>
          <w:numId w:val="1"/>
        </w:numPr>
        <w:rPr/>
      </w:pPr>
      <w:bookmarkStart w:id="2917" w:name="__RefHeading___Toc464568_1934241801"/>
      <w:bookmarkStart w:id="2918" w:name="_Toc1346"/>
      <w:bookmarkEnd w:id="2917"/>
      <w:r>
        <w:rPr>
          <w:rtl w:val="true"/>
        </w:rPr>
        <w:t xml:space="preserve">روایت </w:t>
      </w:r>
      <w:r>
        <w:rPr/>
        <w:t>9</w:t>
      </w:r>
      <w:bookmarkEnd w:id="291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bookmarkStart w:id="2919" w:name="pg13511_141687"/>
    </w:p>
    <w:p>
      <w:pPr>
        <w:pStyle w:val="BookText"/>
        <w:rPr/>
      </w:pPr>
      <w:bookmarkEnd w:id="2919"/>
      <w:r>
        <w:rPr>
          <w:rFonts w:ascii="Amiri" w:hAnsi="Amiri" w:eastAsia="Amiri" w:cs="Amiri"/>
          <w:color w:val="111111"/>
          <w:sz w:val="28"/>
          <w:sz w:val="28"/>
          <w:szCs w:val="28"/>
          <w:rtl w:val="true"/>
          <w:lang w:bidi="ar-SA"/>
        </w:rPr>
        <w:t>عَنْ سُفْيَانَ بْنِ مُصْعَبٍ الْعَبْدِيِّ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شِعْراً تَنُوحُ بِهِ النِّسَاءُ</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0" w:name="__RefHeading___Toc464570_1934241801"/>
      <w:bookmarkStart w:id="2921" w:name="_Toc1347"/>
      <w:bookmarkEnd w:id="2920"/>
      <w:r>
        <w:rPr>
          <w:rtl w:val="true"/>
        </w:rPr>
        <w:t>«</w:t>
      </w:r>
      <w:r>
        <w:rPr/>
        <w:t>10</w:t>
      </w:r>
      <w:r>
        <w:rPr>
          <w:rtl w:val="true"/>
        </w:rPr>
        <w:t>»</w:t>
      </w:r>
      <w:bookmarkEnd w:id="2921"/>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عَنْ حَمْدَانَ بْنِ أَحْمَدَ النَّهْدِيِّ عَنْ أَبِي طَالِبٍ الْقُمِّيِ‌</w:t>
      </w:r>
      <w:r>
        <w:rPr>
          <w:rStyle w:val="FootnoteAnchor"/>
          <w:rtl w:val="true"/>
        </w:rPr>
        <w:footnoteReference w:id="16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جَعْفَرٍ عليه السلام تَأْذَنُ لِي أَنْ أَرْثِيَ أَبَا الْحَسَنِ أَعْنِي أَبَاهُ عليه السلام قَالَ فَكَتَبَ إِلَيَّ انْدُبْنِي وَ انْدُبْ أَبِي‌</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بگو که زنان به آن نوحه کنند</w:t>
      </w:r>
      <w:r>
        <w:rPr>
          <w:rFonts w:eastAsia="IRNazanin" w:cs="IRNazanin"/>
          <w:color w:val="111111"/>
          <w:sz w:val="28"/>
          <w:szCs w:val="28"/>
          <w:rtl w:val="true"/>
          <w:lang w:bidi="fa-IR"/>
        </w:rPr>
        <w:t>.</w:t>
      </w:r>
      <w:r>
        <w:rPr>
          <w:rStyle w:val="FootnoteAnchor"/>
          <w:rtl w:val="true"/>
        </w:rPr>
        <w:footnoteReference w:id="1694"/>
      </w:r>
    </w:p>
    <w:p>
      <w:pPr>
        <w:pStyle w:val="Heading5"/>
        <w:numPr>
          <w:ilvl w:val="4"/>
          <w:numId w:val="1"/>
        </w:numPr>
        <w:rPr/>
      </w:pPr>
      <w:bookmarkStart w:id="2922" w:name="__RefHeading___Toc464572_1934241801"/>
      <w:bookmarkStart w:id="2923" w:name="_Toc1348"/>
      <w:bookmarkEnd w:id="2922"/>
      <w:r>
        <w:rPr>
          <w:rtl w:val="true"/>
        </w:rPr>
        <w:t xml:space="preserve">روایت </w:t>
      </w:r>
      <w:r>
        <w:rPr/>
        <w:t>10</w:t>
      </w:r>
      <w:bookmarkEnd w:id="292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قمی</w:t>
      </w:r>
      <w:r>
        <w:rPr>
          <w:rStyle w:val="FootnoteAnchor"/>
          <w:rtl w:val="true"/>
        </w:rPr>
        <w:footnoteReference w:id="169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الاسلام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می دهید تا برای ابوالحسن مرثیه کنم؟ یعنی پدرش، برایم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پدرم نوحه و ناله کن</w:t>
      </w:r>
      <w:r>
        <w:rPr>
          <w:rFonts w:eastAsia="IRNazanin" w:cs="IRNazanin"/>
          <w:color w:val="111111"/>
          <w:sz w:val="28"/>
          <w:szCs w:val="28"/>
          <w:rtl w:val="true"/>
          <w:lang w:bidi="fa-IR"/>
        </w:rPr>
        <w:t>.</w:t>
      </w:r>
      <w:r>
        <w:rPr>
          <w:rStyle w:val="FootnoteAnchor"/>
          <w:rtl w:val="true"/>
        </w:rPr>
        <w:footnoteReference w:id="1696"/>
      </w:r>
      <w:bookmarkStart w:id="2924" w:name="pg13511_141688"/>
    </w:p>
    <w:p>
      <w:pPr>
        <w:pStyle w:val="Heading3"/>
        <w:numPr>
          <w:ilvl w:val="2"/>
          <w:numId w:val="1"/>
        </w:numPr>
        <w:rPr/>
      </w:pPr>
      <w:bookmarkStart w:id="2925" w:name="__RefHeading___Toc464574_1934241801"/>
      <w:bookmarkStart w:id="2926" w:name="_Toc1349"/>
      <w:bookmarkEnd w:id="2924"/>
      <w:bookmarkEnd w:id="2925"/>
      <w:r>
        <w:rPr>
          <w:rtl w:val="true"/>
        </w:rPr>
        <w:t xml:space="preserve">باب </w:t>
      </w:r>
      <w:r>
        <w:rPr/>
        <w:t>102</w:t>
      </w:r>
      <w:r>
        <w:rPr>
          <w:rtl w:val="true"/>
        </w:rPr>
        <w:t xml:space="preserve"> </w:t>
      </w:r>
      <w:r>
        <w:rPr>
          <w:rtl w:val="true"/>
        </w:rPr>
        <w:t>الصفق و الصفير</w:t>
      </w:r>
      <w:bookmarkEnd w:id="2926"/>
    </w:p>
    <w:p>
      <w:pPr>
        <w:pStyle w:val="Heading4"/>
        <w:numPr>
          <w:ilvl w:val="3"/>
          <w:numId w:val="1"/>
        </w:numPr>
        <w:rPr/>
      </w:pPr>
      <w:bookmarkStart w:id="2927" w:name="__RefHeading___Toc464576_1934241801"/>
      <w:bookmarkStart w:id="2928" w:name="_Toc1350"/>
      <w:bookmarkEnd w:id="2927"/>
      <w:r>
        <w:rPr>
          <w:rtl w:val="true"/>
        </w:rPr>
        <w:t>روايات</w:t>
      </w:r>
      <w:bookmarkEnd w:id="2928"/>
    </w:p>
    <w:p>
      <w:pPr>
        <w:pStyle w:val="Heading5"/>
        <w:numPr>
          <w:ilvl w:val="4"/>
          <w:numId w:val="1"/>
        </w:numPr>
        <w:rPr/>
      </w:pPr>
      <w:bookmarkStart w:id="2929" w:name="__RefHeading___Toc464578_1934241801"/>
      <w:bookmarkStart w:id="2930" w:name="_Toc1351"/>
      <w:bookmarkEnd w:id="2929"/>
      <w:r>
        <w:rPr>
          <w:rtl w:val="true"/>
        </w:rPr>
        <w:t>«</w:t>
      </w:r>
      <w:r>
        <w:rPr/>
        <w:t>1</w:t>
      </w:r>
      <w:r>
        <w:rPr>
          <w:rtl w:val="true"/>
        </w:rPr>
        <w:t>»</w:t>
      </w:r>
      <w:bookmarkEnd w:id="293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ابْنِ أَبَانٍ عَنِ الْحُسَيْنِ بْنِ سَعِيدٍ عَنْ حَمَّادِ بْنِ عِيسَي عَنْ إِبْرَاهِيمَ بْنِ عُمَرَ الْيَمَانِيِّ عَمَّنْ ذَكَرَهُ عَنْ أَبِي عَبْدِ اللَّهِ عليه السلام فِي قَوْلِ اللَّهِ عَزَّ وَ جَلَ وَ ما كانَ صَلاتُهُمْ عِنْدَ الْبَيْتِ إِلَّا مُكاءً وَ تَصْدِيَةً</w:t>
      </w:r>
      <w:r>
        <w:rPr>
          <w:rStyle w:val="FootnoteAnchor"/>
          <w:rtl w:val="true"/>
        </w:rPr>
        <w:footnoteReference w:id="1697"/>
      </w:r>
      <w:r>
        <w:rPr>
          <w:rFonts w:ascii="Amiri" w:hAnsi="Amiri" w:eastAsia="Amiri" w:cs="Amiri"/>
          <w:color w:val="111111"/>
          <w:sz w:val="28"/>
          <w:sz w:val="28"/>
          <w:szCs w:val="28"/>
          <w:rtl w:val="true"/>
          <w:lang w:bidi="ar-SA"/>
        </w:rPr>
        <w:t>قَالَ التَّصْفِيرُ وَ التَّصْفِيقُ‌</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1" w:name="__RefHeading___Toc464580_1934241801"/>
      <w:bookmarkStart w:id="2932" w:name="_Toc1352"/>
      <w:bookmarkEnd w:id="2931"/>
      <w:r>
        <w:rPr>
          <w:rtl w:val="true"/>
        </w:rPr>
        <w:t>«</w:t>
      </w:r>
      <w:r>
        <w:rPr/>
        <w:t>2</w:t>
      </w:r>
      <w:r>
        <w:rPr>
          <w:rtl w:val="true"/>
        </w:rPr>
        <w:t>»</w:t>
      </w:r>
      <w:bookmarkEnd w:id="293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مُحَمَّدِ بْنِ الْحُسَيْنِ عَنِ ابْنِ مَحْبُوبٍ عَنْ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كَيْفَ كَانَ يَعْلَمُ قَوْمُ لُوطٍ أَنَّهُ قَدْ جَاءَ لُوطاً رِجَالٌ قَالَ كَانَتِ امْرَأَتُهُ تَخْرُجُ فَتُصَفِّرُ فَإِذَا سَمِعُوا الصَّفِيرَ جَاءُوا فَلِذَلِكَ كُرِهَ التَّصْفِيرُ</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3" w:name="__RefHeading___Toc464582_1934241801"/>
      <w:bookmarkStart w:id="2934" w:name="_Toc1353"/>
      <w:bookmarkEnd w:id="2933"/>
      <w:r>
        <w:rPr>
          <w:rtl w:val="true"/>
        </w:rPr>
        <w:t xml:space="preserve">باب صد و دوم </w:t>
      </w:r>
      <w:r>
        <w:rPr>
          <w:rtl w:val="true"/>
        </w:rPr>
        <w:t xml:space="preserve">: </w:t>
      </w:r>
      <w:r>
        <w:rPr>
          <w:rtl w:val="true"/>
        </w:rPr>
        <w:t>کف زدن و سوت زدن</w:t>
      </w:r>
      <w:bookmarkEnd w:id="2934"/>
    </w:p>
    <w:p>
      <w:pPr>
        <w:pStyle w:val="Heading4"/>
        <w:numPr>
          <w:ilvl w:val="3"/>
          <w:numId w:val="1"/>
        </w:numPr>
        <w:rPr/>
      </w:pPr>
      <w:bookmarkStart w:id="2935" w:name="__RefHeading___Toc464584_1934241801"/>
      <w:bookmarkStart w:id="2936" w:name="_Toc1354"/>
      <w:bookmarkEnd w:id="2935"/>
      <w:r>
        <w:rPr>
          <w:rtl w:val="true"/>
        </w:rPr>
        <w:t>روایات</w:t>
      </w:r>
      <w:bookmarkEnd w:id="2936"/>
    </w:p>
    <w:p>
      <w:pPr>
        <w:pStyle w:val="Heading5"/>
        <w:numPr>
          <w:ilvl w:val="4"/>
          <w:numId w:val="1"/>
        </w:numPr>
        <w:rPr/>
      </w:pPr>
      <w:bookmarkStart w:id="2937" w:name="__RefHeading___Toc464586_1934241801"/>
      <w:bookmarkStart w:id="2938" w:name="_Toc1355"/>
      <w:bookmarkEnd w:id="2937"/>
      <w:r>
        <w:rPr>
          <w:rtl w:val="true"/>
        </w:rPr>
        <w:t xml:space="preserve">روایت </w:t>
      </w:r>
      <w:r>
        <w:rPr/>
        <w:t>1</w:t>
      </w:r>
      <w:bookmarkEnd w:id="2938"/>
    </w:p>
    <w:p>
      <w:pPr>
        <w:pStyle w:val="BookText"/>
        <w:rPr/>
      </w:pPr>
      <w:r>
        <w:rPr>
          <w:rFonts w:ascii="Amiri" w:hAnsi="Amiri" w:eastAsia="Amiri" w:cs="Amiri"/>
          <w:color w:val="111111"/>
          <w:sz w:val="28"/>
          <w:sz w:val="28"/>
          <w:szCs w:val="28"/>
          <w:rtl w:val="true"/>
          <w:lang w:bidi="ar-SA"/>
        </w:rPr>
        <w:t>معانی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صَلاَتُهُمْ عِندَ الْبَیْتِ إِلاَّ مُکَاء وَتَصْدِیَةً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نمازشان در خانه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سوت کشیدن و کف زدن نبود</w:t>
      </w:r>
      <w:r>
        <w:rPr>
          <w:rFonts w:eastAsia="Amiri" w:cs="Amiri" w:ascii="Amiri" w:hAnsi="Amiri"/>
          <w:color w:val="111111"/>
          <w:sz w:val="28"/>
          <w:szCs w:val="28"/>
          <w:rtl w:val="true"/>
          <w:lang w:bidi="ar-SA"/>
        </w:rPr>
        <w:t>}</w:t>
      </w:r>
      <w:r>
        <w:rPr>
          <w:rStyle w:val="FootnoteAnchor"/>
          <w:rtl w:val="true"/>
        </w:rPr>
        <w:footnoteReference w:id="1701"/>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سوت زدن و کف زدن</w:t>
      </w:r>
      <w:r>
        <w:rPr>
          <w:rFonts w:eastAsia="IRNazanin" w:cs="IRNazanin"/>
          <w:color w:val="111111"/>
          <w:sz w:val="28"/>
          <w:szCs w:val="28"/>
          <w:rtl w:val="true"/>
          <w:lang w:bidi="fa-IR"/>
        </w:rPr>
        <w:t>.</w:t>
      </w:r>
      <w:r>
        <w:rPr>
          <w:rStyle w:val="FootnoteAnchor"/>
          <w:rtl w:val="true"/>
        </w:rPr>
        <w:footnoteReference w:id="1702"/>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را آورده است</w:t>
      </w:r>
      <w:r>
        <w:rPr>
          <w:rFonts w:eastAsia="IRNazanin" w:cs="IRNazanin"/>
          <w:color w:val="111111"/>
          <w:sz w:val="28"/>
          <w:szCs w:val="28"/>
          <w:rtl w:val="true"/>
          <w:lang w:bidi="fa-IR"/>
        </w:rPr>
        <w:t>.</w:t>
      </w:r>
      <w:r>
        <w:rPr>
          <w:rStyle w:val="FootnoteAnchor"/>
          <w:rtl w:val="true"/>
        </w:rPr>
        <w:footnoteReference w:id="1703"/>
      </w:r>
    </w:p>
    <w:p>
      <w:pPr>
        <w:pStyle w:val="Heading5"/>
        <w:numPr>
          <w:ilvl w:val="4"/>
          <w:numId w:val="1"/>
        </w:numPr>
        <w:rPr/>
      </w:pPr>
      <w:bookmarkStart w:id="2939" w:name="__RefHeading___Toc464588_1934241801"/>
      <w:bookmarkStart w:id="2940" w:name="_Toc1356"/>
      <w:bookmarkEnd w:id="2939"/>
      <w:r>
        <w:rPr>
          <w:rtl w:val="true"/>
        </w:rPr>
        <w:t xml:space="preserve">روایت </w:t>
      </w:r>
      <w:r>
        <w:rPr/>
        <w:t>2</w:t>
      </w:r>
      <w:bookmarkEnd w:id="294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 السّلام نقل شده محضر مبارکش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چطور قوم لوط دانستند رجالی نزد حضرت لوط آمده‌اند؟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لوط از خانه خارج شد و سوت زد و بانگ نمود و وقتی قوم لوط صدای سوت او را شنیدند به خانه لوط آمدند فلذا سوت زدن مکروه اعلام شد</w:t>
      </w:r>
      <w:r>
        <w:rPr>
          <w:rFonts w:eastAsia="IRNazanin" w:cs="IRNazanin"/>
          <w:color w:val="111111"/>
          <w:sz w:val="28"/>
          <w:szCs w:val="28"/>
          <w:rtl w:val="true"/>
          <w:lang w:bidi="fa-IR"/>
        </w:rPr>
        <w:t>.</w:t>
      </w:r>
      <w:r>
        <w:rPr>
          <w:rStyle w:val="FootnoteAnchor"/>
          <w:rtl w:val="true"/>
        </w:rPr>
        <w:footnoteReference w:id="1704"/>
      </w:r>
      <w:bookmarkStart w:id="2941" w:name="pg13511_141689"/>
    </w:p>
    <w:p>
      <w:pPr>
        <w:pStyle w:val="Heading5"/>
        <w:numPr>
          <w:ilvl w:val="4"/>
          <w:numId w:val="1"/>
        </w:numPr>
        <w:rPr/>
      </w:pPr>
      <w:bookmarkStart w:id="2942" w:name="__RefHeading___Toc464590_1934241801"/>
      <w:bookmarkStart w:id="2943" w:name="_Toc1357"/>
      <w:bookmarkEnd w:id="2941"/>
      <w:bookmarkEnd w:id="2942"/>
      <w:r>
        <w:rPr>
          <w:rtl w:val="true"/>
        </w:rPr>
        <w:t>«</w:t>
      </w:r>
      <w:r>
        <w:rPr/>
        <w:t>3</w:t>
      </w:r>
      <w:r>
        <w:rPr>
          <w:rtl w:val="true"/>
        </w:rPr>
        <w:t>»</w:t>
      </w:r>
      <w:bookmarkEnd w:id="294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أَحْمَدَ بْنِ أَبِي مَحْمُودٍ الْخُرَاسَانِيِّ عَنْ عُثْمَانَ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الْمَاضِيَ عليه السلام فِي حَوْضٍ مِنْ حِيَاضِ مَا بَيْنَ مَكَّةَ وَ الْمَدِينَةِ عَلَيْهِ إِزَارٌ وَ هُوَ فِي الْمَاءِ فَجَعَلَ يَأْخُذُ الْمَاءَ فِي فِيهِ ثُمَّ يَمُجُّهُ وَ هُوَ يُصَفِّرُ فَقُلْتُ هَذَا خَيْرُ مَنْ خَلَقَ اللَّهُ فِي زَمَانِهِ وَ يَفْعَلُ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دَخَلْتُ عَلَيْهِ بِالْمَدِينَةِ فَقَالَ صَلَوَاتُ اللَّهِ وَ سَلَامُهُ عَلَيْهِ أَيْنَ نَزَلْتَ فَقُلْتُ لَهُ نَزَلْتُ أَنَا وَ رَفِيقٌ لِي فِي دَارِ فُلَانٍ فَقَالَ بَادِرُوا وَ حَوِّلُوا ثِيَابَكُمْ وَ أَخْرِجُوا مِنْهَا السَّاعَةَ قَالَ فَبَادَرْنَا وَ أَخَذْنَا ثِيَابَنَا وَ خَرَجْنَا فَلَمَّا صِرْنَا خَارِجاً مِنَ الدَّارِ انْهَارَتِ الدَّارُ</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4" w:name="__RefHeading___Toc464592_1934241801"/>
      <w:bookmarkStart w:id="2945" w:name="_Toc1358"/>
      <w:bookmarkEnd w:id="2944"/>
      <w:r>
        <w:rPr>
          <w:rtl w:val="true"/>
        </w:rPr>
        <w:t xml:space="preserve">روایت </w:t>
      </w:r>
      <w:r>
        <w:rPr/>
        <w:t>3</w:t>
      </w:r>
      <w:bookmarkEnd w:id="294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در برکه ای بین مکه و مدینه موسی بن جعفر علیه السلام را دیدم که لنگی در بر داشت و در آب بود، اب را داخل دهان می کند و بعد بیرون می ریزد،در حالی که سوت می کشد،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خلق خدا در زمانش است و چنین کاری می کند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مدینه بر حضرت وارد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ساکن شدی؟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دوستم در خانه فلانی،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بروید و لباسهایتان را بگیرید و سریع از آنجا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رفتیم و لباسهایمان را گرفتیم و خارج شدیم، همین که خارج شدیم، خانه ویران شد</w:t>
      </w:r>
      <w:r>
        <w:rPr>
          <w:rFonts w:eastAsia="IRNazanin" w:cs="IRNazanin"/>
          <w:color w:val="111111"/>
          <w:sz w:val="28"/>
          <w:szCs w:val="28"/>
          <w:rtl w:val="true"/>
          <w:lang w:bidi="fa-IR"/>
        </w:rPr>
        <w:t>.</w:t>
      </w:r>
      <w:r>
        <w:rPr>
          <w:rStyle w:val="FootnoteAnchor"/>
          <w:rtl w:val="true"/>
        </w:rPr>
        <w:footnoteReference w:id="1706"/>
      </w:r>
      <w:bookmarkStart w:id="2946" w:name="pg13511_141690"/>
    </w:p>
    <w:p>
      <w:pPr>
        <w:pStyle w:val="Heading3"/>
        <w:numPr>
          <w:ilvl w:val="2"/>
          <w:numId w:val="1"/>
        </w:numPr>
        <w:rPr/>
      </w:pPr>
      <w:bookmarkStart w:id="2947" w:name="__RefHeading___Toc464594_1934241801"/>
      <w:bookmarkStart w:id="2948" w:name="_Toc1359"/>
      <w:bookmarkEnd w:id="2946"/>
      <w:bookmarkEnd w:id="2947"/>
      <w:r>
        <w:rPr>
          <w:rtl w:val="true"/>
        </w:rPr>
        <w:t xml:space="preserve">باب </w:t>
      </w:r>
      <w:r>
        <w:rPr/>
        <w:t>103</w:t>
      </w:r>
      <w:r>
        <w:rPr>
          <w:rtl w:val="true"/>
        </w:rPr>
        <w:t xml:space="preserve"> </w:t>
      </w:r>
      <w:r>
        <w:rPr>
          <w:rtl w:val="true"/>
        </w:rPr>
        <w:t>أكل مال اليتيم</w:t>
      </w:r>
      <w:bookmarkEnd w:id="2948"/>
    </w:p>
    <w:p>
      <w:pPr>
        <w:pStyle w:val="Heading4"/>
        <w:numPr>
          <w:ilvl w:val="3"/>
          <w:numId w:val="1"/>
        </w:numPr>
        <w:rPr/>
      </w:pPr>
      <w:bookmarkStart w:id="2949" w:name="__RefHeading___Toc464596_1934241801"/>
      <w:bookmarkStart w:id="2950" w:name="_Toc1360"/>
      <w:bookmarkEnd w:id="2949"/>
      <w:r>
        <w:rPr>
          <w:rtl w:val="true"/>
        </w:rPr>
        <w:t>الآيات</w:t>
      </w:r>
      <w:bookmarkEnd w:id="2950"/>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الْيَتامي أَمْوالَهُمْ وَ لا تَتَبَدَّلُوا الْخَبِيثَ بِالطَّيِّبِ وَ لا تَأْكُلُوا أَمْوالَهُمْ إِلي أَمْوالِكُمْ إِنَّهُ كانَ حُوباً كَبِيراً</w:t>
      </w:r>
      <w:r>
        <w:rPr>
          <w:rStyle w:val="FootnoteAnchor"/>
          <w:rtl w:val="true"/>
        </w:rPr>
        <w:footnoteReference w:id="1707"/>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ابْتَلُوا الْيَتامي حَتَّي إِذا بَلَغُوا النِّكاحَ فَإِنْ آنَسْتُمْ مِنْهُمْ رُشْداً فَادْفَعُوا إِلَيْهِمْ أَمْوالَهُمْ وَ لا تَأْكُلُوها إِسْرافاً وَ بِداراً أَنْ يَكْبَرُوا وَ مَنْ كانَ غَنِيًّا فَلْيَسْتَعْفِفْ وَ مَنْ كانَ فَقِيراً فَلْيَأْكُلْ بِالْمَعْرُوفِ‌</w:t>
      </w:r>
      <w:r>
        <w:rPr>
          <w:rStyle w:val="FootnoteAnchor"/>
          <w:rtl w:val="true"/>
        </w:rPr>
        <w:footnoteReference w:id="1708"/>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لْيَخْشَ الَّذِينَ لَوْ تَرَكُوا مِنْ خَلْفِهِمْ ذُرِّيَّةً ضِعافاً خافُوا عَلَيْهِمْ فَلْيَتَّقُوا اللَّهَ وَ لْيَقُولُوا قَوْلًا سَدِيداً إِنَّ الَّذِينَ يَأْكُلُونَ أَمْوالَ الْيَتامي ظُلْماً إِنَّما يَأْكُلُونَ فِي بُطُونِهِمْ ناراً وَ سَيَصْلَوْنَ سَعِيراً</w:t>
      </w:r>
      <w:r>
        <w:rPr>
          <w:rStyle w:val="FootnoteAnchor"/>
          <w:rtl w:val="true"/>
        </w:rPr>
        <w:footnoteReference w:id="1709"/>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مالَ الْيَتِيمِ إِلَّا بِالَّتِي هِيَ أَحْسَنُ حَتَّي يَبْلُغَ أَشُدَّهُ‌</w:t>
      </w:r>
      <w:r>
        <w:rPr>
          <w:rStyle w:val="FootnoteAnchor"/>
          <w:rtl w:val="true"/>
        </w:rPr>
        <w:footnoteReference w:id="1710"/>
      </w:r>
    </w:p>
    <w:p>
      <w:pPr>
        <w:pStyle w:val="BookText"/>
        <w:rPr/>
      </w:pP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1" w:name="__RefHeading___Toc464598_1934241801"/>
      <w:bookmarkStart w:id="2952" w:name="_Toc1361"/>
      <w:bookmarkEnd w:id="2951"/>
      <w:r>
        <w:rPr>
          <w:rtl w:val="true"/>
        </w:rPr>
        <w:t xml:space="preserve">باب صد و سوم </w:t>
      </w:r>
      <w:r>
        <w:rPr>
          <w:rtl w:val="true"/>
        </w:rPr>
        <w:t xml:space="preserve">: </w:t>
      </w:r>
      <w:r>
        <w:rPr>
          <w:rtl w:val="true"/>
        </w:rPr>
        <w:t>خوردن اموال یتیم</w:t>
      </w:r>
      <w:bookmarkEnd w:id="2952"/>
    </w:p>
    <w:p>
      <w:pPr>
        <w:pStyle w:val="Heading4"/>
        <w:numPr>
          <w:ilvl w:val="3"/>
          <w:numId w:val="1"/>
        </w:numPr>
        <w:rPr/>
      </w:pPr>
      <w:bookmarkStart w:id="2953" w:name="__RefHeading___Toc464600_1934241801"/>
      <w:bookmarkStart w:id="2954" w:name="_Toc1362"/>
      <w:bookmarkEnd w:id="2953"/>
      <w:r>
        <w:rPr>
          <w:rtl w:val="true"/>
        </w:rPr>
        <w:t>آیات</w:t>
      </w:r>
      <w:bookmarkEnd w:id="29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الْیَتَامَی أَمْوَالَهُمْ وَلاَ تَتَبَدَّلُواْ الْخَبِیثَ بِالطَّیِّبِ وَلاَ تَأْکُلُواْ أَمْوَالَهُمْ إِلَی أَمْوَالِکُمْ إِنَّهُ کَانَ حُوبًا کَبِیرًا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اموال یتیمان را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مرغوب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نکنید و اموال آنان را همراه با اموال خود مخورید که این گناهی بزرگ است</w:t>
      </w:r>
      <w:r>
        <w:rPr>
          <w:rFonts w:eastAsia="IRNazanin" w:cs="IRNazanin"/>
          <w:color w:val="111111"/>
          <w:sz w:val="28"/>
          <w:szCs w:val="28"/>
          <w:rtl w:val="true"/>
          <w:lang w:bidi="fa-IR"/>
        </w:rPr>
        <w:t>}</w:t>
      </w:r>
      <w:r>
        <w:rPr>
          <w:rStyle w:val="FootnoteAnchor"/>
          <w:rtl w:val="true"/>
        </w:rPr>
        <w:footnoteReference w:id="17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وَابْتَلُواْ الْیَتَامَی حَتَّیَ إِذَا بَلَغُواْ النِّکَاحَ فَإِنْ آنَسْتُم مِّنْهُمْ رُشْدًا فَادْفَعُواْ إِلَیْهِمْ أَمْوَالَهُمْ وَلاَ تَأْکُلُوهَا إِسْرَافًا وَبِدَارًا أَن یَکْبَرُواْ وَمَن کَانَ غَنِیًّا فَلْیَسْتَعْفِفْ وَمَن کَانَ فَقِیرًا فَلْیَأْکُلْ بِالْمَعْرُوفِ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یتیمان را بیازمایید تا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برسند پس اگر در ایشان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یافتید اموالشان را به آنان رد کنید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 آنکه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شوند به اسراف و شتاب مخورید و آن کس که توانگر است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گرفتن اجرت 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ورزد و هر کس تهیدست است باید مطابق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w:t>
      </w:r>
      <w:r>
        <w:rPr>
          <w:rFonts w:eastAsia="IRNazanin" w:cs="IRNazanin"/>
          <w:color w:val="111111"/>
          <w:sz w:val="28"/>
          <w:szCs w:val="28"/>
          <w:rtl w:val="true"/>
          <w:lang w:bidi="fa-IR"/>
        </w:rPr>
        <w:t>}</w:t>
      </w:r>
      <w:r>
        <w:rPr>
          <w:rStyle w:val="FootnoteAnchor"/>
          <w:rtl w:val="true"/>
        </w:rPr>
        <w:footnoteReference w:id="17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وَلْیَخْشَ الَّذِینَ لَوْ تَرَکُواْ مِنْ خَلْفِهِمْ ذُرِّیَّةً ضِعَافًا خَافُواْ عَلَیْهِمْ فَلْیَتَّقُوا اللّهَ وَلْیَقُولُواْ قَوْلًا سَدِیدًا</w:t>
      </w:r>
      <w:r>
        <w:rPr>
          <w:rFonts w:ascii="IRNazanin" w:hAnsi="IRNazanin" w:eastAsia="IRNazanin"/>
          <w:i/>
          <w:i/>
          <w:iCs/>
          <w:color w:val="111111"/>
          <w:sz w:val="28"/>
          <w:sz w:val="28"/>
          <w:szCs w:val="28"/>
          <w:rtl w:val="true"/>
          <w:lang w:bidi="fa-IR"/>
        </w:rPr>
        <w:t>إِنَّ الَّذِینَ یَأْکُلُونَ أَمْوَالَ الْیَتَامَی ظُلْمًا إِنَّمَا یَأْکُلُونَ فِی بُطُونِهِمْ نَارًا وَسَیَصْلَوْنَ سَعِیرًا</w:t>
      </w:r>
      <w:r>
        <w:rPr>
          <w:rFonts w:eastAsia="IRNazanin" w:cs="IRNazanin"/>
          <w:i/>
          <w:iCs/>
          <w:color w:val="111111"/>
          <w:sz w:val="28"/>
          <w:szCs w:val="28"/>
          <w:rtl w:val="true"/>
          <w:lang w:bidi="fa-IR"/>
        </w:rPr>
        <w:t>» - {</w:t>
      </w:r>
      <w:r>
        <w:rPr>
          <w:rFonts w:ascii="IRNazanin" w:hAnsi="IRNazanin" w:eastAsia="IRNazanin"/>
          <w:i/>
          <w:i/>
          <w:iCs/>
          <w:color w:val="111111"/>
          <w:sz w:val="28"/>
          <w:sz w:val="28"/>
          <w:szCs w:val="28"/>
          <w:rtl w:val="true"/>
          <w:lang w:bidi="fa-IR"/>
        </w:rPr>
        <w:t xml:space="preserve">و آنان که اگر فرزندان ناتوانی از خود بر جای بگذارند بر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آینده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آنان بیم دارند باید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از ستم بر یتیمان مردم نیز</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بترسند پس باید از خدا پروا دارند و سخنی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بجا و</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درست گویند</w:t>
      </w:r>
      <w:r>
        <w:rPr>
          <w:rFonts w:ascii="IRNazanin" w:hAnsi="IRNazanin" w:eastAsia="IRNazanin"/>
          <w:color w:val="111111"/>
          <w:sz w:val="28"/>
          <w:sz w:val="28"/>
          <w:szCs w:val="28"/>
          <w:rtl w:val="true"/>
          <w:lang w:bidi="fa-IR"/>
        </w:rPr>
        <w:t>در حقیقت کسانی که اموال یتیمان را به ستم می‌خورند جز این نیست که آتشی در شکم خود فرو می‌برند و به زودی در آتشی فروزان درآیند</w:t>
      </w:r>
      <w:r>
        <w:rPr>
          <w:rFonts w:eastAsia="IRNazanin" w:cs="IRNazanin"/>
          <w:color w:val="111111"/>
          <w:sz w:val="28"/>
          <w:szCs w:val="28"/>
          <w:rtl w:val="true"/>
          <w:lang w:bidi="fa-IR"/>
        </w:rPr>
        <w:t>}</w:t>
      </w:r>
      <w:r>
        <w:rPr>
          <w:rStyle w:val="FootnoteAnchor"/>
          <w:rtl w:val="true"/>
        </w:rPr>
        <w:footnoteReference w:id="17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مَالَ الْیَتِیمِ إِلاَّ بِالَّتِی هِیَ أَحْسَنُ حَتَّی یَبْلُغَ أَشُدَّهُ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مال یتیم جز به 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نیکوتر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مشوید تا به حد رشد خود برسد</w:t>
      </w:r>
      <w:r>
        <w:rPr>
          <w:rFonts w:eastAsia="IRNazanin" w:cs="IRNazanin"/>
          <w:color w:val="111111"/>
          <w:sz w:val="28"/>
          <w:szCs w:val="28"/>
          <w:rtl w:val="true"/>
          <w:lang w:bidi="fa-IR"/>
        </w:rPr>
        <w:t>}</w:t>
      </w:r>
      <w:r>
        <w:rPr>
          <w:rStyle w:val="FootnoteAnchor"/>
          <w:rtl w:val="true"/>
        </w:rPr>
        <w:footnoteReference w:id="17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مَالَ الْیَتِیمِ إِلاَّ بِالَّتِی هِیَ أَحْسَنُ حَتَّی یَبْلُغَ أَشُدَّهُ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مال یتیم جز به بهترین وجه نزدیک مشوید تا به رشد برسد</w:t>
      </w:r>
      <w:r>
        <w:rPr>
          <w:rFonts w:eastAsia="IRNazanin" w:cs="IRNazanin"/>
          <w:color w:val="111111"/>
          <w:sz w:val="28"/>
          <w:szCs w:val="28"/>
          <w:rtl w:val="true"/>
          <w:lang w:bidi="fa-IR"/>
        </w:rPr>
        <w:t>}</w:t>
      </w:r>
      <w:r>
        <w:rPr>
          <w:rStyle w:val="FootnoteAnchor"/>
          <w:rtl w:val="true"/>
        </w:rPr>
        <w:footnoteReference w:id="1716"/>
      </w:r>
      <w:bookmarkStart w:id="2955" w:name="pg13511_141691"/>
    </w:p>
    <w:p>
      <w:pPr>
        <w:pStyle w:val="Heading4"/>
        <w:numPr>
          <w:ilvl w:val="3"/>
          <w:numId w:val="1"/>
        </w:numPr>
        <w:rPr/>
      </w:pPr>
      <w:bookmarkStart w:id="2956" w:name="__RefHeading___Toc464602_1934241801"/>
      <w:bookmarkStart w:id="2957" w:name="_Toc1363"/>
      <w:bookmarkEnd w:id="2955"/>
      <w:bookmarkEnd w:id="2956"/>
      <w:r>
        <w:rPr>
          <w:rtl w:val="true"/>
        </w:rPr>
        <w:t>الأخبار</w:t>
      </w:r>
      <w:bookmarkEnd w:id="2957"/>
    </w:p>
    <w:p>
      <w:pPr>
        <w:pStyle w:val="Heading5"/>
        <w:numPr>
          <w:ilvl w:val="4"/>
          <w:numId w:val="1"/>
        </w:numPr>
        <w:rPr/>
      </w:pPr>
      <w:bookmarkStart w:id="2958" w:name="__RefHeading___Toc464604_1934241801"/>
      <w:bookmarkStart w:id="2959" w:name="_Toc1364"/>
      <w:bookmarkEnd w:id="2958"/>
      <w:r>
        <w:rPr>
          <w:rtl w:val="true"/>
        </w:rPr>
        <w:t>«</w:t>
      </w:r>
      <w:r>
        <w:rPr/>
        <w:t>1</w:t>
      </w:r>
      <w:r>
        <w:rPr>
          <w:rtl w:val="true"/>
        </w:rPr>
        <w:t>»</w:t>
      </w:r>
      <w:bookmarkEnd w:id="295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عَلِيٍّ عَنْ أَبِيهِ عَنْ صَفْوَانَ عَنِ الْكِنَانِيِّ عَنِ الصَّادِقِ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الْمَآكِلِ أَكْلُ مَالِ الْيَتِيمِ ظُلْماً</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0" w:name="__RefHeading___Toc464606_1934241801"/>
      <w:bookmarkStart w:id="2961" w:name="_Toc1365"/>
      <w:bookmarkEnd w:id="2960"/>
      <w:r>
        <w:rPr>
          <w:rtl w:val="true"/>
        </w:rPr>
        <w:t>«</w:t>
      </w:r>
      <w:r>
        <w:rPr/>
        <w:t>2</w:t>
      </w:r>
      <w:r>
        <w:rPr>
          <w:rtl w:val="true"/>
        </w:rPr>
        <w:t>»</w:t>
      </w:r>
      <w:bookmarkEnd w:id="2961"/>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لْيَخْشَ الَّذِينَ لَوْ تَرَكُوا مِنْ خَلْفِهِمْ ذُرِّيَّةً ضِعافاً خافُوا عَلَيْهِمْ فَلْيَتَّقُوا اللَّهَ وَ لْيَقُولُوا قَوْلًا سَدِيداً إِنَّ الَّذِينَ يَأْكُلُونَ أَمْوالَ الْيَتامي ظُلْماً إِنَّما يَأْكُلُونَ فِي بُطُونِهِمْ ناراً وَ سَيَصْلَوْنَ سَعِيراً فَإِنَّ اللَّهَ تَعَالَي يَقُولُ لَا تَظْلِمُوا الْيَتَامَي فَيُصِيبُ أَوْلَادَكُمْ مِثْلُ مَا فَعَلْتُمْ بِالْيَتَامَي وَ إِنَّ اللَّهَ تَبَارَكَ وَ تَعَالَي إِذَا ظَلَمَ الرَّجُلُ الْيَتِيمَ وَ كَانَ مُسْتَحِلًّا لَمْ يَحْفَظْ وُلْدَهُ وَ وَكَلَهُمْ إِلَي أَبِيهِمْ وَ إِنْ كَانَ صَالِحاً حَفِظَ وُلْدَهُ فِي صَلَاحِ أَبِيهِمْ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عَلَي ذَلِكَ قَوْلُهُ تَبَارَكَ وَ تَعَالَي وَ أَمَّا الْجِدارُ فَكانَ لِغُلامَيْنِ يَتِيمَيْنِ فِي الْمَدِينَةِ وَ كانَ تَحْتَهُ كَنْزٌ لَهُما وَ كانَ أَبُوهُما صالِحاً إِلَي قَوْلِهِ رَحْمَةً مِنْ رَبِّكَ‌</w:t>
      </w:r>
      <w:r>
        <w:rPr>
          <w:rStyle w:val="FootnoteAnchor"/>
          <w:rtl w:val="true"/>
        </w:rPr>
        <w:footnoteReference w:id="1718"/>
      </w:r>
      <w:r>
        <w:rPr>
          <w:rFonts w:ascii="Amiri" w:hAnsi="Amiri" w:eastAsia="Amiri" w:cs="Amiri"/>
          <w:color w:val="111111"/>
          <w:sz w:val="28"/>
          <w:sz w:val="28"/>
          <w:szCs w:val="28"/>
          <w:rtl w:val="true"/>
          <w:lang w:bidi="ar-SA"/>
        </w:rPr>
        <w:t xml:space="preserve">لِأَنَّ اللَّهَ لَا يَظْلِمُ الْيَتَامَي لِفَسَادِ أَبِيهِمْ وَ لَكِنْ يَكِلُ الْوَلَدَ إِلَي أَبِيهِ وَ إِنْ كَانَ صَالِحاً حَفِظَ وَلَدَهُ بِصَلَاحِهِ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إِنَّ الَّذِينَ يَأْكُلُونَ أَمْوالَ الْيَتامي ظُلْماً الْآيَةَ فَإِنَّهُ حَدَّثَنِي أَبِي عَنِ ابْنِ أَبِي عُمَيْرٍ عَنْ هِشَامِ بْنِ سَالِمٍ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إِلَي السَّمَاءِ رَأَيْتُ قَوْماً تُقْذَفُ فِي أَجْوَافِهِمُ النَّارُ وَ تَخْرُجُ مِنْ أَدْبَارِهِمْ فَقُلْتُ مَنْ هَؤُلَاءِ يَا جَبْرَئِيلُ فَقَالَ هَؤُلَاءِ الَّذِينَ يَأْكُلُونَ أَمْوالَ الْيَتامي ظُلْماً</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2" w:name="__RefHeading___Toc464608_1934241801"/>
      <w:bookmarkStart w:id="2963" w:name="_Toc1366"/>
      <w:bookmarkEnd w:id="2962"/>
      <w:r>
        <w:rPr>
          <w:rtl w:val="true"/>
        </w:rPr>
        <w:t>«</w:t>
      </w:r>
      <w:r>
        <w:rPr/>
        <w:t>3</w:t>
      </w:r>
      <w:r>
        <w:rPr>
          <w:rtl w:val="true"/>
        </w:rPr>
        <w:t>»</w:t>
      </w:r>
      <w:bookmarkEnd w:id="2963"/>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مالَ الْيَتِيمِ إِلَّا بِالَّتِي هِيَ أَحْسَنُ يَعْنِي بِالْمَعْرُوفِ وَ لَا يُسْرَفْ‌</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4" w:name="__RefHeading___Toc464610_1934241801"/>
      <w:bookmarkStart w:id="2965" w:name="_Toc1367"/>
      <w:bookmarkEnd w:id="2964"/>
      <w:r>
        <w:rPr>
          <w:rtl w:val="true"/>
        </w:rPr>
        <w:t>روایات</w:t>
      </w:r>
      <w:bookmarkEnd w:id="2965"/>
    </w:p>
    <w:p>
      <w:pPr>
        <w:pStyle w:val="Heading5"/>
        <w:numPr>
          <w:ilvl w:val="4"/>
          <w:numId w:val="1"/>
        </w:numPr>
        <w:rPr/>
      </w:pPr>
      <w:bookmarkStart w:id="2966" w:name="__RefHeading___Toc464612_1934241801"/>
      <w:bookmarkStart w:id="2967" w:name="_Toc1368"/>
      <w:bookmarkEnd w:id="2966"/>
      <w:r>
        <w:rPr>
          <w:rtl w:val="true"/>
        </w:rPr>
        <w:t xml:space="preserve">روایت </w:t>
      </w:r>
      <w:r>
        <w:rPr/>
        <w:t>1</w:t>
      </w:r>
      <w:bookmarkEnd w:id="2967"/>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خوردنی ها، خوردن مال یتیم به ستم است</w:t>
      </w:r>
      <w:r>
        <w:rPr>
          <w:rFonts w:eastAsia="IRNazanin" w:cs="IRNazanin"/>
          <w:color w:val="111111"/>
          <w:sz w:val="28"/>
          <w:szCs w:val="28"/>
          <w:rtl w:val="true"/>
          <w:lang w:bidi="fa-IR"/>
        </w:rPr>
        <w:t>.</w:t>
      </w:r>
      <w:r>
        <w:rPr>
          <w:rStyle w:val="FootnoteAnchor"/>
          <w:rtl w:val="true"/>
        </w:rPr>
        <w:footnoteReference w:id="1721"/>
      </w:r>
    </w:p>
    <w:p>
      <w:pPr>
        <w:pStyle w:val="Heading5"/>
        <w:numPr>
          <w:ilvl w:val="4"/>
          <w:numId w:val="1"/>
        </w:numPr>
        <w:rPr/>
      </w:pPr>
      <w:bookmarkStart w:id="2968" w:name="__RefHeading___Toc464614_1934241801"/>
      <w:bookmarkStart w:id="2969" w:name="_Toc1369"/>
      <w:bookmarkEnd w:id="2968"/>
      <w:r>
        <w:rPr>
          <w:rtl w:val="true"/>
        </w:rPr>
        <w:t xml:space="preserve">روایت </w:t>
      </w:r>
      <w:r>
        <w:rPr/>
        <w:t>2</w:t>
      </w:r>
      <w:bookmarkEnd w:id="2969"/>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وَلْیَخْشَ الَّذِینَ لَوْ تَرَکُواْ مِنْ خَلْفِهِمْ ذُرِّیَّةً ضِعَافًا خَافُواْ عَلَیْهِمْ فَلْیَتَّقُوا اللّهَ وَلْیَقُولُواْ قَوْلًا سَدِیدًا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یَأْکُلُونَ أَمْوَالَ الْیَتَامَی ظُلْمًا إِنَّمَا یَأْکُلُونَ فِی بُطُونِهِمْ نَارًا وَسَیَصْلَوْنَ سَعِیرًا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ایتام ظلم نکنید که بر سر فرزندان شما همان که کردید می آید، خدای تعالی وقتی کسی به یتیمی ستم کند و آن را حلال بداند، فرزندانش را حفظ نمی کند و آنها را به پدرانشان وا می گذارد، اگر خوب بود، فرزندانشان را به جهت خوبی پدرانشان حفظ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این امر این آیه شریفه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الْجِدَارُ فَکَانَ لِغُلَامَیْنِ یَتِیمَیْنِ فِی الْمَدِینَةِ وَکَانَ تَحْتَهُ کَنزٌ لَّهُمَا وَکَانَ أَبُوهُمَا صَالِحًا فَأَرَادَ رَبُّکَ أَنْ یَبْلُغَا أَشُدَّهُمَا وَیَسْتَخْرِجَا کَنزَهُمَا رَحْمَةً مِّن رَّبِّکَ</w:t>
      </w:r>
      <w:r>
        <w:rPr>
          <w:rFonts w:eastAsia="Amiri" w:cs="Amiri" w:ascii="Amiri" w:hAnsi="Amiri"/>
          <w:color w:val="111111"/>
          <w:sz w:val="28"/>
          <w:szCs w:val="28"/>
          <w:rtl w:val="true"/>
          <w:lang w:bidi="ar-SA"/>
        </w:rPr>
        <w:t>»</w:t>
      </w:r>
      <w:r>
        <w:rPr>
          <w:rStyle w:val="FootnoteAnchor"/>
          <w:rtl w:val="true"/>
        </w:rPr>
        <w:footnoteReference w:id="1722"/>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دیوار از آن دو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 در آن شهر بود و زیر آن گنجی متعلق به آن دو بود و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 بود پس پروردگار تو خواست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رشد برسند و گنجینه خود را که رحمتی از جانب پروردگارت بود بیرون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خداوند به خاطر فساد پدر به یتیم ظلم نمی کند ولی فرزند را به پدرش وا می گذارد، اگر صالح باشد فرزند هم به سبب صلاح پدر حفظ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یَأْکُلُونَ أَمْوَالَ الْیَتَامَی ظُلْمًا إِنَّمَا یَأْکُلُونَ فِی بُطُونِهِمْ نَارًا وَسَیَصْلَوْنَ سَعِیرًا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صادق علیه السلام نقل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آسمان رفتم گروهی را دیدم که در شکم هایشان آتش می ریختند و از مقعدشان بیرون می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اینها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اموال یتیمان را به ظلم می خورند</w:t>
      </w:r>
      <w:r>
        <w:rPr>
          <w:rFonts w:eastAsia="IRNazanin" w:cs="IRNazanin"/>
          <w:color w:val="111111"/>
          <w:sz w:val="28"/>
          <w:szCs w:val="28"/>
          <w:rtl w:val="true"/>
          <w:lang w:bidi="fa-IR"/>
        </w:rPr>
        <w:t>.</w:t>
      </w:r>
      <w:r>
        <w:rPr>
          <w:rStyle w:val="FootnoteAnchor"/>
          <w:rtl w:val="true"/>
        </w:rPr>
        <w:footnoteReference w:id="1723"/>
      </w:r>
    </w:p>
    <w:p>
      <w:pPr>
        <w:pStyle w:val="Heading5"/>
        <w:numPr>
          <w:ilvl w:val="4"/>
          <w:numId w:val="1"/>
        </w:numPr>
        <w:rPr/>
      </w:pPr>
      <w:bookmarkStart w:id="2970" w:name="__RefHeading___Toc464616_1934241801"/>
      <w:bookmarkStart w:id="2971" w:name="_Toc1370"/>
      <w:bookmarkEnd w:id="2970"/>
      <w:r>
        <w:rPr>
          <w:rtl w:val="true"/>
        </w:rPr>
        <w:t xml:space="preserve">روایت </w:t>
      </w:r>
      <w:r>
        <w:rPr/>
        <w:t>3</w:t>
      </w:r>
      <w:bookmarkEnd w:id="297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مَالَ الْیَتِیمِ إِلاَّ بِالَّتِی هِیَ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با خوبی و بدون اسراف</w:t>
      </w:r>
      <w:r>
        <w:rPr>
          <w:rFonts w:eastAsia="Amiri" w:cs="Amiri" w:ascii="Amiri" w:hAnsi="Amiri"/>
          <w:color w:val="111111"/>
          <w:sz w:val="28"/>
          <w:szCs w:val="28"/>
          <w:rtl w:val="true"/>
          <w:lang w:bidi="ar-SA"/>
        </w:rPr>
        <w:t>.</w:t>
      </w:r>
      <w:r>
        <w:rPr>
          <w:rStyle w:val="FootnoteAnchor"/>
          <w:rtl w:val="true"/>
        </w:rPr>
        <w:footnoteReference w:id="1724"/>
      </w:r>
      <w:bookmarkStart w:id="2972" w:name="pg13511_141692"/>
    </w:p>
    <w:p>
      <w:pPr>
        <w:pStyle w:val="Heading5"/>
        <w:numPr>
          <w:ilvl w:val="4"/>
          <w:numId w:val="1"/>
        </w:numPr>
        <w:rPr/>
      </w:pPr>
      <w:bookmarkStart w:id="2973" w:name="__RefHeading___Toc464618_1934241801"/>
      <w:bookmarkStart w:id="2974" w:name="_Toc1371"/>
      <w:bookmarkEnd w:id="2972"/>
      <w:bookmarkEnd w:id="2973"/>
      <w:r>
        <w:rPr>
          <w:rtl w:val="true"/>
        </w:rPr>
        <w:t>«</w:t>
      </w:r>
      <w:r>
        <w:rPr/>
        <w:t>4</w:t>
      </w:r>
      <w:r>
        <w:rPr>
          <w:rtl w:val="true"/>
        </w:rPr>
        <w:t>»</w:t>
      </w:r>
      <w:bookmarkEnd w:id="297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الْعَطَّارِ عَنْ أَبِيهِ عَنِ الْأَشْعَرِيِّ عَنْ عَلِيِّ بْنِ السِّنْدِيِّ عَنْ عُثْمَانَ بْنِ عِيسَي 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فِي الضَّعِيفَيْنِ يَعْنِي بِذَلِكَ الْيَتِيمَ وَ النِّسَاءَ</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5" w:name="__RefHeading___Toc464620_1934241801"/>
      <w:bookmarkStart w:id="2976" w:name="_Toc1372"/>
      <w:bookmarkEnd w:id="2975"/>
      <w:r>
        <w:rPr>
          <w:rtl w:val="true"/>
        </w:rPr>
        <w:t>«</w:t>
      </w:r>
      <w:r>
        <w:rPr/>
        <w:t>5</w:t>
      </w:r>
      <w:r>
        <w:rPr>
          <w:rtl w:val="true"/>
        </w:rPr>
        <w:t>»</w:t>
      </w:r>
      <w:bookmarkEnd w:id="297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طَرِيفٍ عَنِ ابْنِ عُلْوَانَ عَنْ جَعْفَرٍ عَنْ أَبِيهِ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فِي الضَّعِيفَيْنِ الْيَتِيمِ وَ الْمَرْأَةِ فَإِنَّ خِيَارَكُمْ خِيَارُكُمْ لِأَهْلِهِ‌</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7" w:name="__RefHeading___Toc464622_1934241801"/>
      <w:bookmarkStart w:id="2978" w:name="_Toc1373"/>
      <w:bookmarkEnd w:id="2977"/>
      <w:r>
        <w:rPr>
          <w:rtl w:val="true"/>
        </w:rPr>
        <w:t>«</w:t>
      </w:r>
      <w:r>
        <w:rPr/>
        <w:t>6</w:t>
      </w:r>
      <w:r>
        <w:rPr>
          <w:rtl w:val="true"/>
        </w:rPr>
        <w:t>»</w:t>
      </w:r>
      <w:bookmarkEnd w:id="297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بِإِسْنَادِ أَخِي دِعْبِلٍ عَنِ الرِّضَا عَنْ آبَائِهِ عَنِ الْبَاقِرِ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أَنْفِقُوا مِمَّا رَزَقْناكُمْ‌</w:t>
      </w:r>
      <w:r>
        <w:rPr>
          <w:rStyle w:val="FootnoteAnchor"/>
          <w:rtl w:val="true"/>
        </w:rPr>
        <w:footnoteReference w:id="1727"/>
      </w:r>
      <w:r>
        <w:rPr>
          <w:rFonts w:ascii="Amiri" w:hAnsi="Amiri" w:eastAsia="Amiri" w:cs="Amiri"/>
          <w:color w:val="111111"/>
          <w:sz w:val="28"/>
          <w:sz w:val="28"/>
          <w:szCs w:val="28"/>
          <w:rtl w:val="true"/>
          <w:lang w:bidi="ar-SA"/>
        </w:rPr>
        <w:t>قَالَ مِمَّا رَزَقَكُمُ اللَّهُ عَلَي مَا فَرَضَ اللَّهُ عَلَيْكُمْ فِيمَا مَلَكَتْ أَيْمَانُكُمْ وَ اتَّقُوا اللَّهَ فِي الضَّعِيفَيْنِ يَعْنِي النِّسَاءَ وَ الْيَتِيمَ فَإِنَّمَا هُمْ عَوْرَةٌ</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9" w:name="__RefHeading___Toc464624_1934241801"/>
      <w:bookmarkStart w:id="2980" w:name="_Toc1374"/>
      <w:bookmarkEnd w:id="2979"/>
      <w:r>
        <w:rPr>
          <w:rtl w:val="true"/>
        </w:rPr>
        <w:t>«</w:t>
      </w:r>
      <w:r>
        <w:rPr/>
        <w:t>7</w:t>
      </w:r>
      <w:r>
        <w:rPr>
          <w:rtl w:val="true"/>
        </w:rPr>
        <w:t>»</w:t>
      </w:r>
      <w:bookmarkEnd w:id="298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فَاطِمَةَ عليها السلام فَرَضَ اللَّهُ مُجَانَبَةَ أَكْلِ أَمْوَالِ الْيَتَامَي إِجَارَةً مِنَ الظُّلْمِ‌</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1" w:name="__RefHeading___Toc464626_1934241801"/>
      <w:bookmarkStart w:id="2982" w:name="_Toc1375"/>
      <w:bookmarkEnd w:id="2981"/>
      <w:r>
        <w:rPr>
          <w:rtl w:val="true"/>
        </w:rPr>
        <w:t>«</w:t>
      </w:r>
      <w:r>
        <w:rPr/>
        <w:t>8</w:t>
      </w:r>
      <w:r>
        <w:rPr>
          <w:rtl w:val="true"/>
        </w:rPr>
        <w:t>»</w:t>
      </w:r>
      <w:bookmarkEnd w:id="2982"/>
    </w:p>
    <w:p>
      <w:pPr>
        <w:pStyle w:val="BookText"/>
        <w:rPr/>
      </w:pPr>
      <w:r>
        <w:rPr>
          <w:rFonts w:ascii="IRNazanin" w:hAnsi="IRNazanin" w:eastAsia="IRNazanin"/>
          <w:color w:val="111111"/>
          <w:sz w:val="28"/>
          <w:sz w:val="28"/>
          <w:szCs w:val="28"/>
          <w:rtl w:val="true"/>
          <w:lang w:bidi="fa-IR"/>
        </w:rPr>
        <w:t>ن‌</w:t>
      </w:r>
      <w:r>
        <w:rPr>
          <w:rStyle w:val="FootnoteAnchor"/>
          <w:rtl w:val="true"/>
        </w:rPr>
        <w:footnoteReference w:id="173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عِلَلِ ابْنِ سِنَانٍ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أَكْلَ مَالِ الْيَتِيمِ ظُلْماً لِعِلَلٍ كَثِيرَةٍ مِنْ وُجُودِ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ذَلِكَ إِذَا أَكَلَ مَالَ الْيَتِيمِ ظُلْماً فَقَدْ أَعَانَ عَلَي قَتْلِهِ إِذِ الْيَتِيمُ غَيْرُ مُسْتَغْنٍ وَ لَا مُحْتَمِلٍ لِنَفْسِهِ وَ لَا قَائِمٍ بِشَأْنِهِ وَ لَا لَهُ مَنْ يَقُومُ عَلَيْهِ وَ يَكْفِيهِ كَقِيَامِ وَالِدَيْهِ فَإِذَا أَكَلَ مَالَهُ فَكَأَنَّهُ قَدْ قَتَلَهُ وَ صَيَّرَهُ إِلَي الْفَقْرِ وَ الْفَاقَةِ مَعَ مَا خَوَّفَ</w:t>
      </w:r>
    </w:p>
    <w:p>
      <w:pPr>
        <w:pStyle w:val="Heading5"/>
        <w:numPr>
          <w:ilvl w:val="4"/>
          <w:numId w:val="1"/>
        </w:numPr>
        <w:rPr/>
      </w:pPr>
      <w:bookmarkStart w:id="2983" w:name="__RefHeading___Toc464628_1934241801"/>
      <w:bookmarkStart w:id="2984" w:name="_Toc1376"/>
      <w:bookmarkEnd w:id="2983"/>
      <w:r>
        <w:rPr>
          <w:rtl w:val="true"/>
        </w:rPr>
        <w:t xml:space="preserve">روایت </w:t>
      </w:r>
      <w:r>
        <w:rPr/>
        <w:t>4</w:t>
      </w:r>
      <w:bookmarkEnd w:id="298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 گروه ضعیف از خدا بترسید؛ یتیمان و زنان</w:t>
      </w:r>
      <w:r>
        <w:rPr>
          <w:rFonts w:eastAsia="IRNazanin" w:cs="IRNazanin"/>
          <w:color w:val="111111"/>
          <w:sz w:val="28"/>
          <w:szCs w:val="28"/>
          <w:rtl w:val="true"/>
          <w:lang w:bidi="fa-IR"/>
        </w:rPr>
        <w:t>.</w:t>
      </w:r>
      <w:r>
        <w:rPr>
          <w:rStyle w:val="FootnoteAnchor"/>
          <w:rtl w:val="true"/>
        </w:rPr>
        <w:footnoteReference w:id="1731"/>
      </w:r>
    </w:p>
    <w:p>
      <w:pPr>
        <w:pStyle w:val="Heading5"/>
        <w:numPr>
          <w:ilvl w:val="4"/>
          <w:numId w:val="1"/>
        </w:numPr>
        <w:rPr/>
      </w:pPr>
      <w:bookmarkStart w:id="2985" w:name="__RefHeading___Toc464630_1934241801"/>
      <w:bookmarkStart w:id="2986" w:name="_Toc1377"/>
      <w:bookmarkEnd w:id="2985"/>
      <w:r>
        <w:rPr>
          <w:rtl w:val="true"/>
        </w:rPr>
        <w:t xml:space="preserve">روایت </w:t>
      </w:r>
      <w:r>
        <w:rPr/>
        <w:t>5</w:t>
      </w:r>
      <w:bookmarkEnd w:id="2986"/>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 گروه ضعیف از خدا بترسید؛ یتیم و زن، بهترین شما، بهترین شما برای خانواده اش است</w:t>
      </w:r>
      <w:r>
        <w:rPr>
          <w:rFonts w:eastAsia="IRNazanin" w:cs="IRNazanin"/>
          <w:color w:val="111111"/>
          <w:sz w:val="28"/>
          <w:szCs w:val="28"/>
          <w:rtl w:val="true"/>
          <w:lang w:bidi="fa-IR"/>
        </w:rPr>
        <w:t>.</w:t>
      </w:r>
      <w:r>
        <w:rPr>
          <w:rStyle w:val="FootnoteAnchor"/>
          <w:rtl w:val="true"/>
        </w:rPr>
        <w:footnoteReference w:id="1732"/>
      </w:r>
    </w:p>
    <w:p>
      <w:pPr>
        <w:pStyle w:val="Heading5"/>
        <w:numPr>
          <w:ilvl w:val="4"/>
          <w:numId w:val="1"/>
        </w:numPr>
        <w:rPr/>
      </w:pPr>
      <w:bookmarkStart w:id="2987" w:name="__RefHeading___Toc464632_1934241801"/>
      <w:bookmarkStart w:id="2988" w:name="_Toc1378"/>
      <w:bookmarkEnd w:id="2987"/>
      <w:r>
        <w:rPr>
          <w:rtl w:val="true"/>
        </w:rPr>
        <w:t xml:space="preserve">روایت </w:t>
      </w:r>
      <w:r>
        <w:rPr/>
        <w:t>6</w:t>
      </w:r>
      <w:bookmarkEnd w:id="2988"/>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پدرانش از امام باقر علیهم السلام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أَنفِقُواْ مِمَّا رَزَقْنَاکُم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شما روزی داده‌ایم انفاق کنید</w:t>
      </w:r>
      <w:r>
        <w:rPr>
          <w:rFonts w:eastAsia="IRNazanin" w:cs="IRNazanin"/>
          <w:color w:val="111111"/>
          <w:sz w:val="28"/>
          <w:szCs w:val="28"/>
          <w:rtl w:val="true"/>
          <w:lang w:bidi="fa-IR"/>
        </w:rPr>
        <w:t>}</w:t>
      </w:r>
      <w:r>
        <w:rPr>
          <w:rStyle w:val="FootnoteAnchor"/>
          <w:rtl w:val="true"/>
        </w:rPr>
        <w:footnoteReference w:id="1733"/>
      </w:r>
    </w:p>
    <w:p>
      <w:pPr>
        <w:pStyle w:val="BookText"/>
        <w:rPr/>
      </w:pP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شما روزی داده بر کسانی که بر شما نفقه انان را واجب کرده است و در ملک شماست، درباره دو گروه ضعیف از خدا بترسید؛ زنان و یتیم که ایشان عورت شما هستند که باید حفظ شوند</w:t>
      </w:r>
      <w:r>
        <w:rPr>
          <w:rFonts w:eastAsia="IRNazanin" w:cs="IRNazanin"/>
          <w:color w:val="111111"/>
          <w:sz w:val="28"/>
          <w:szCs w:val="28"/>
          <w:rtl w:val="true"/>
          <w:lang w:bidi="fa-IR"/>
        </w:rPr>
        <w:t>.</w:t>
      </w:r>
      <w:r>
        <w:rPr>
          <w:rStyle w:val="FootnoteAnchor"/>
          <w:rtl w:val="true"/>
        </w:rPr>
        <w:footnoteReference w:id="1734"/>
      </w:r>
    </w:p>
    <w:p>
      <w:pPr>
        <w:pStyle w:val="Heading5"/>
        <w:numPr>
          <w:ilvl w:val="4"/>
          <w:numId w:val="1"/>
        </w:numPr>
        <w:rPr/>
      </w:pPr>
      <w:bookmarkStart w:id="2989" w:name="__RefHeading___Toc464634_1934241801"/>
      <w:bookmarkStart w:id="2990" w:name="_Toc1379"/>
      <w:bookmarkEnd w:id="2989"/>
      <w:r>
        <w:rPr>
          <w:rtl w:val="true"/>
        </w:rPr>
        <w:t xml:space="preserve">روایت </w:t>
      </w:r>
      <w:r>
        <w:rPr/>
        <w:t>7</w:t>
      </w:r>
      <w:bookmarkEnd w:id="2990"/>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فاطمه سلام الله علیها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دوری کردن از خوردن اموال یتیم را به ظلم و ستم، واجب کرده است</w:t>
      </w:r>
      <w:r>
        <w:rPr>
          <w:rFonts w:eastAsia="IRNazanin" w:cs="IRNazanin"/>
          <w:color w:val="111111"/>
          <w:sz w:val="28"/>
          <w:szCs w:val="28"/>
          <w:rtl w:val="true"/>
          <w:lang w:bidi="fa-IR"/>
        </w:rPr>
        <w:t>.</w:t>
      </w:r>
      <w:r>
        <w:rPr>
          <w:rStyle w:val="FootnoteAnchor"/>
          <w:rtl w:val="true"/>
        </w:rPr>
        <w:footnoteReference w:id="1735"/>
      </w:r>
    </w:p>
    <w:p>
      <w:pPr>
        <w:pStyle w:val="Heading5"/>
        <w:numPr>
          <w:ilvl w:val="4"/>
          <w:numId w:val="1"/>
        </w:numPr>
        <w:rPr/>
      </w:pPr>
      <w:bookmarkStart w:id="2991" w:name="__RefHeading___Toc464636_1934241801"/>
      <w:bookmarkStart w:id="2992" w:name="_Toc1380"/>
      <w:bookmarkEnd w:id="2991"/>
      <w:r>
        <w:rPr>
          <w:rtl w:val="true"/>
        </w:rPr>
        <w:t xml:space="preserve">روایت </w:t>
      </w:r>
      <w:r>
        <w:rPr/>
        <w:t>8</w:t>
      </w:r>
      <w:bookmarkEnd w:id="2992"/>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Style w:val="FootnoteAnchor"/>
          <w:rtl w:val="true"/>
        </w:rPr>
        <w:footnoteReference w:id="1736"/>
      </w:r>
      <w:r>
        <w:rPr>
          <w:rFonts w:ascii="IRNazanin" w:hAnsi="IRNazanin" w:eastAsia="IRNazanin"/>
          <w:color w:val="111111"/>
          <w:sz w:val="28"/>
          <w:sz w:val="28"/>
          <w:szCs w:val="28"/>
          <w:rtl w:val="true"/>
          <w:lang w:bidi="fa-IR"/>
        </w:rPr>
        <w:t>،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مال یتیم از روی ظلم و ستم به خاطر علل و اسباب بسیاری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از روی ستم مال یتیمی را بخورد بر کشتنش کمک کرده زیرا یتیم محتاج و فقیر بوده و از طرفی نمی‌تواند سرپرست خودش باشد و کسی را هم ندارد که همچون پدر و مادر وی را کفایت کنند از این رو وقتی کسی مالش را بخورد گویا او را کشته و به فقر و تنگدستی انداخته‌است مضافا به هشداری که حق </w:t>
      </w:r>
      <w:bookmarkStart w:id="2993" w:name="pg13511_141693"/>
    </w:p>
    <w:p>
      <w:pPr>
        <w:pStyle w:val="BookText"/>
        <w:rPr/>
      </w:pPr>
      <w:bookmarkEnd w:id="2993"/>
      <w:r>
        <w:rPr>
          <w:rFonts w:ascii="Amiri" w:hAnsi="Amiri" w:eastAsia="Amiri" w:cs="Amiri"/>
          <w:color w:val="111111"/>
          <w:sz w:val="28"/>
          <w:sz w:val="28"/>
          <w:szCs w:val="28"/>
          <w:rtl w:val="true"/>
          <w:lang w:bidi="ar-SA"/>
        </w:rPr>
        <w:t>اللَّهُ وَ جَعَلَ مِنَ الْعُقُوبَةِ فِي قَوْلِهِ عَزَّ وَ جَلَ وَ لْيَخْشَ الَّذِينَ لَوْ تَرَكُوا مِنْ خَلْفِهِمْ ذُرِّيَّةً ضِعافاً خافُوا عَلَيْهِمْ فَلْيَتَّقُوا اللَّهَ‌</w:t>
      </w:r>
      <w:r>
        <w:rPr>
          <w:rStyle w:val="FootnoteAnchor"/>
          <w:rtl w:val="true"/>
        </w:rPr>
        <w:footnoteReference w:id="1737"/>
      </w:r>
      <w:r>
        <w:rPr>
          <w:rFonts w:ascii="Amiri" w:hAnsi="Amiri" w:eastAsia="Amiri" w:cs="Amiri"/>
          <w:color w:val="111111"/>
          <w:sz w:val="28"/>
          <w:sz w:val="28"/>
          <w:szCs w:val="28"/>
          <w:rtl w:val="true"/>
          <w:lang w:bidi="ar-SA"/>
        </w:rPr>
        <w:t>وَ لِقَوْلِ أَبِي جَعْفَرٍ عليه السلام إِنَّ اللَّهَ عَزَّ وَ جَلَّ وَعَدَ فِي أَكْلِ مَالِ الْيَتِيمِ عُقُوبَتَيْنِ عُقُوبَةً فِي الدُّنْيَا وَ عُقُوبَةً فِي الْآخِرَةِ فَفِي تَحْرِيمِ مَالِ الْيَتِيمِ اسْتِبْقَاءُ مَالِ الْيَتِيمِ وَ اسْتِقْلَالُهُ بِنَفْسِهِ وَ السَّلَامَةُ لِلْعَقِبِ أَنْ يُصِيبَهُ مَا أَصَابَهُمْ لِمَا وَعَدَ اللَّهُ فِيهِ مِنَ الْعُقُوبَةِ مَعَ مَا فِي ذَلِكَ مِنْ طَلَبِ الْيَتِيمِ بِثَأْرِهِ إِذَا أَدْرَكَ وَ وُقُوعِ الشَّحْنَاءِ وَ الْعَدَاوَةِ وَ الْبَغْضَاءِ حَتَّي يَتَفَانَوْا</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4" w:name="__RefHeading___Toc464638_1934241801"/>
      <w:bookmarkStart w:id="2995" w:name="_Toc1381"/>
      <w:bookmarkEnd w:id="2994"/>
      <w:r>
        <w:rPr>
          <w:rtl w:val="true"/>
        </w:rPr>
        <w:t>«</w:t>
      </w:r>
      <w:r>
        <w:rPr/>
        <w:t>9</w:t>
      </w:r>
      <w:r>
        <w:rPr>
          <w:rtl w:val="true"/>
        </w:rPr>
        <w:t>»</w:t>
      </w:r>
      <w:bookmarkEnd w:id="299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الْحِمْيَرِيِّ عَنِ ابْنِ عِيسَي عَنِ ابْنِ مَحْبُوبٍ عَنِ ابْنِ رِئَابٍ عَنِ الْحَلَبِيِّ عَنْ أَبِي عَبْدِ اللَّهِ عليه السلام قَالَ إِنَّ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آكِلَ مَالِ الْيَتَامَي ظُلْماً سَيُدْرِكُهُ وَبَالُ ذَلِكَ فِي عَقِبِهِ مِنْ بَعْدِهِ وَ يَلْحَقُهُ وَبَالُ ذَلِكَ 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الدُّنْيَا فَإِنَّ اللَّهَ عَزَّ وَ جَلَّ يَقُولُ وَ لْيَخْشَ الَّذِينَ لَوْ تَرَكُوا مِنْ خَلْفِهِمْ ذُرِّيَّةً ضِعافاً خافُوا عَلَيْهِمْ فَلْيَتَّقُوا اللَّهَ وَ لْيَقُولُوا قَوْلًا سَدِيداً وَ أَمَّا فِي الْآخِرَةِ فَإِنَّ اللَّهَ عَزَّ وَ جَلَّ يَقُولُ إِنَّ الَّذِينَ يَأْكُلُونَ أَمْوالَ الْيَتامي ظُلْماً إِنَّما يَأْكُلُونَ فِي بُطُونِهِمْ ناراً وَ سَيَصْلَوْنَ سَعِيراً</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6" w:name="__RefHeading___Toc464640_1934241801"/>
      <w:bookmarkStart w:id="2997" w:name="_Toc1382"/>
      <w:bookmarkEnd w:id="2996"/>
      <w:r>
        <w:rPr>
          <w:rtl w:val="true"/>
        </w:rPr>
        <w:t>«</w:t>
      </w:r>
      <w:r>
        <w:rPr/>
        <w:t>10</w:t>
      </w:r>
      <w:r>
        <w:rPr>
          <w:rtl w:val="true"/>
        </w:rPr>
        <w:t>»</w:t>
      </w:r>
      <w:bookmarkEnd w:id="299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ابْنِ عِيسَي عَنِ الْأَهْوَازِيِّ عَنْ أَخِيهِ عَنْ زُرْعَةَ عَنْ سَمَاعَةَ قَالَ سَمِعْتُهُ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وَعَدَ فِي أَكْلِ مَالِ الْيَتِيمِ عُقُوبَتَيْنِ أَمَّا إِحْدَاهُمَا فَعُقُوبَةُ الْآخِرَةِ النَّارُ وَ أَمَّا عُقُوبَةُ الدُّنْيَا فَهُوَ قَوْلُهُ عَزَّ وَ جَلَ وَ لْيَخْشَ الَّذِينَ لَوْ تَرَكُوا مِنْ خَلْفِهِمْ ذُرِّيَّةً ضِعافاً خافُوا عَلَيْهِمْ فَلْيَتَّقُوا اللَّهَ وَ لْيَقُولُوا قَوْلًا سَدِيداً يَعْنِي بِذَلِكَ لِيَخْشَ أَنْ أَخْلُفَهُ فِي ذُرِّيَّتِهِ كَمَا صَنَعَ هُوَ بِهَؤُلَاءِ الْيَتَامَي‌</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 و جل داده و از ستم به یتیم و افراد ضعیف بر حذر داشته و عقوبت بر ان قرارداده چنانکه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بندگان از مکافات عمل خود بترسند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یتیمان نیک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می‌ترسند کودکان ناتوان از آنها باقی ماند و زیر دست مردم شوند، آنان باید از خدا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جعفر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خوردن مال یتیم وعده دو عقوبت داده، یک عقوبت در دنیا و دیگری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حکمت و مصلحت در تحریم مال یتیم یکی ابقاء یتیم و استقلال پیدا کردن او بوده و دیگری سلامتی اعقاب و فرزندان سرپرست ایتام از عقوبتی است که خدا وعده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آنان که مال ایتام را می‌خورند بعدا که اطفال یتیم رشد کرده و به سن و بلوغ رسیدند حق خود را مطالبه کرده و بدین ترتیب عداوت و خصومت و بغض و کینه بین طرفین حاکم می‌شود و موجب نابودی می گردد </w:t>
      </w:r>
      <w:r>
        <w:rPr>
          <w:rFonts w:eastAsia="IRNazanin" w:cs="IRNazanin"/>
          <w:color w:val="111111"/>
          <w:sz w:val="28"/>
          <w:szCs w:val="28"/>
          <w:rtl w:val="true"/>
          <w:lang w:bidi="fa-IR"/>
        </w:rPr>
        <w:t>.</w:t>
      </w:r>
    </w:p>
    <w:p>
      <w:pPr>
        <w:pStyle w:val="Heading5"/>
        <w:numPr>
          <w:ilvl w:val="4"/>
          <w:numId w:val="1"/>
        </w:numPr>
        <w:rPr/>
      </w:pPr>
      <w:bookmarkStart w:id="2998" w:name="__RefHeading___Toc464642_1934241801"/>
      <w:bookmarkStart w:id="2999" w:name="_Toc1383"/>
      <w:bookmarkEnd w:id="2998"/>
      <w:r>
        <w:rPr>
          <w:rtl w:val="true"/>
        </w:rPr>
        <w:t xml:space="preserve">روایت </w:t>
      </w:r>
      <w:r>
        <w:rPr/>
        <w:t>9</w:t>
      </w:r>
      <w:bookmarkEnd w:id="299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در کتاب علی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اموال یتیمی را بخورد وبال ان گریبانگیر اعقاب و فرزندانش خواهد شد و وبال آخرت نیز به او خواهد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 دنیا،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وَلْیَخْشَ الَّذِینَ لَوْ تَرَکُواْ مِنْ خَلْفِهِمْ ذُرِّیَّةً ضِعَافًا خَافُواْ عَلَیْهِمْ فَلْیَتَّقُوا اللّهَ وَلْیَقُولُواْ قَوْلًا سَدِیدًا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در آخرت،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یَأْکُلُونَ أَمْوَالَ الْیَتَامَی ظُلْمًا إِنَّمَا یَأْکُلُونَ فِی بُطُونِهِمْ نَارًا وَسَیَصْلَوْنَ سَعِیرًا </w:t>
      </w:r>
      <w:r>
        <w:rPr>
          <w:rFonts w:eastAsia="Amiri" w:cs="Amiri" w:ascii="Amiri" w:hAnsi="Amiri"/>
          <w:color w:val="111111"/>
          <w:sz w:val="28"/>
          <w:szCs w:val="28"/>
          <w:rtl w:val="true"/>
          <w:lang w:bidi="ar-SA"/>
        </w:rPr>
        <w:t>».</w:t>
      </w:r>
      <w:r>
        <w:rPr>
          <w:rStyle w:val="FootnoteAnchor"/>
          <w:rtl w:val="true"/>
        </w:rPr>
        <w:footnoteReference w:id="1741"/>
      </w:r>
    </w:p>
    <w:p>
      <w:pPr>
        <w:pStyle w:val="Heading5"/>
        <w:numPr>
          <w:ilvl w:val="4"/>
          <w:numId w:val="1"/>
        </w:numPr>
        <w:rPr/>
      </w:pPr>
      <w:bookmarkStart w:id="3000" w:name="__RefHeading___Toc464644_1934241801"/>
      <w:bookmarkStart w:id="3001" w:name="_Toc1384"/>
      <w:bookmarkEnd w:id="3000"/>
      <w:r>
        <w:rPr>
          <w:rtl w:val="true"/>
        </w:rPr>
        <w:t xml:space="preserve">روایت </w:t>
      </w:r>
      <w:r>
        <w:rPr/>
        <w:t>10</w:t>
      </w:r>
      <w:bookmarkEnd w:id="300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 شنیدم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خوردن مال یتیم دو عذاب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عذاب آخرت که آتش است و دیگری عذاب دنیایی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وَلْیَخْشَ الَّذِینَ لَوْ تَرَکُواْ مِنْ خَلْفِهِمْ ذُرِّیَّةً ضِعَافًا خَافُواْ عَلَیْهِمْ فَلْیَتَّقُوا اللّهَ وَلْیَقُولُواْ قَوْلًا سَدِیدًا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باین واسطه بترسید که برای فرزندان شما بشود آنچه برای یتیمان انجام دادید</w:t>
      </w:r>
      <w:r>
        <w:rPr>
          <w:rFonts w:eastAsia="IRNazanin" w:cs="IRNazanin"/>
          <w:color w:val="111111"/>
          <w:sz w:val="28"/>
          <w:szCs w:val="28"/>
          <w:rtl w:val="true"/>
          <w:lang w:bidi="fa-IR"/>
        </w:rPr>
        <w:t>.</w:t>
      </w:r>
      <w:r>
        <w:rPr>
          <w:rStyle w:val="FootnoteAnchor"/>
          <w:rtl w:val="true"/>
        </w:rPr>
        <w:footnoteReference w:id="1742"/>
      </w:r>
      <w:bookmarkStart w:id="3002" w:name="pg13511_141694"/>
    </w:p>
    <w:p>
      <w:pPr>
        <w:pStyle w:val="Heading5"/>
        <w:numPr>
          <w:ilvl w:val="4"/>
          <w:numId w:val="1"/>
        </w:numPr>
        <w:rPr/>
      </w:pPr>
      <w:bookmarkStart w:id="3003" w:name="__RefHeading___Toc464646_1934241801"/>
      <w:bookmarkStart w:id="3004" w:name="_Toc1385"/>
      <w:bookmarkEnd w:id="3002"/>
      <w:bookmarkEnd w:id="3003"/>
      <w:r>
        <w:rPr>
          <w:rtl w:val="true"/>
        </w:rPr>
        <w:t>«</w:t>
      </w:r>
      <w:r>
        <w:rPr/>
        <w:t>11</w:t>
      </w:r>
      <w:r>
        <w:rPr>
          <w:rtl w:val="true"/>
        </w:rPr>
        <w:t>»</w:t>
      </w:r>
      <w:bookmarkEnd w:id="300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ابْنِ عِيسَي عَنِ ابْنِ أَبِي نَجْرَانَ عَنْ عَامِرِ بْنِ حَكِيمٍ عَنِ الْمُعَلَّي بْنِ خُنَيْسٍ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عَلَيْهِ فَابْتَدَأَ فَقَالَ مَنْ أَكَلَ مَالَ الْيَتِيمِ سَلَّطَ اللَّهُ عَلَيْهِ مَنْ يَظْلِمُهُ أَوْ عَلَي عَقِبِهِ فَإِنَّ اللَّهَ عَزَّ وَ جَلَّ يَقُولُ فِي كِتَابِهِ وَ لْيَخْشَ الَّذِينَ لَوْ تَرَكُوا مِنْ خَلْفِهِمْ ذُرِّيَّةً ضِعافاً خافُوا عَلَيْهِمْ فَلْيَتَّقُوا اللَّهَ وَ لْيَقُولُوا قَوْلًا سَدِيداً</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5" w:name="__RefHeading___Toc464648_1934241801"/>
      <w:bookmarkStart w:id="3006" w:name="_Toc1386"/>
      <w:bookmarkEnd w:id="3005"/>
      <w:r>
        <w:rPr>
          <w:rtl w:val="true"/>
        </w:rPr>
        <w:t>«</w:t>
      </w:r>
      <w:r>
        <w:rPr/>
        <w:t>12</w:t>
      </w:r>
      <w:r>
        <w:rPr>
          <w:rtl w:val="true"/>
        </w:rPr>
        <w:t>»</w:t>
      </w:r>
      <w:bookmarkEnd w:id="300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بْنِ مِهْرَانَ عَنْ أَبِي عَبْدِ اللَّهِ عليه السلام أَوْ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حُوباً كَبِيراً</w:t>
      </w:r>
      <w:r>
        <w:rPr>
          <w:rStyle w:val="FootnoteAnchor"/>
          <w:rtl w:val="true"/>
        </w:rPr>
        <w:footnoteReference w:id="1744"/>
      </w:r>
      <w:r>
        <w:rPr>
          <w:rFonts w:ascii="Amiri" w:hAnsi="Amiri" w:eastAsia="Amiri" w:cs="Amiri"/>
          <w:color w:val="111111"/>
          <w:sz w:val="28"/>
          <w:sz w:val="28"/>
          <w:szCs w:val="28"/>
          <w:rtl w:val="true"/>
          <w:lang w:bidi="ar-SA"/>
        </w:rPr>
        <w:t>قَالَ عليه السلام هُوَ مِمَّا يَخْرُجُ مِنَ الْأَرْضِ مِنْ أَثْقَالِهَا</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7" w:name="__RefHeading___Toc464650_1934241801"/>
      <w:bookmarkStart w:id="3008" w:name="_Toc1387"/>
      <w:bookmarkEnd w:id="3007"/>
      <w:r>
        <w:rPr>
          <w:rtl w:val="true"/>
        </w:rPr>
        <w:t>«</w:t>
      </w:r>
      <w:r>
        <w:rPr/>
        <w:t>13</w:t>
      </w:r>
      <w:r>
        <w:rPr>
          <w:rtl w:val="true"/>
        </w:rPr>
        <w:t>»</w:t>
      </w:r>
      <w:bookmarkEnd w:id="300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أَكَلَ مَالَ الْيَتِيمِ هَلْ لَهُ تَوْبَةٌ فَقَالَ يُؤَدِّي إِلَي أَهْلِهِ لِأَنَّ اللَّهَ يَقُولُ إِنَّ الَّذِينَ يَأْكُلُونَ أَمْوالَ الْيَتامي ظُلْماً إِنَّما يَأْكُلُونَ فِي بُطُونِهِمْ ناراً وَ سَيَصْلَوْنَ سَعِيراً وَ قَالَ إِنَّهُ كانَ حُوباً كَبِيراً</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9" w:name="__RefHeading___Toc464652_1934241801"/>
      <w:bookmarkStart w:id="3010" w:name="_Toc1388"/>
      <w:bookmarkEnd w:id="3009"/>
      <w:r>
        <w:rPr>
          <w:rtl w:val="true"/>
        </w:rPr>
        <w:t>أقول</w:t>
      </w:r>
      <w:bookmarkEnd w:id="3010"/>
    </w:p>
    <w:p>
      <w:pPr>
        <w:pStyle w:val="BookText"/>
        <w:rPr/>
      </w:pPr>
      <w:r>
        <w:rPr>
          <w:rFonts w:ascii="Amiri" w:hAnsi="Amiri" w:eastAsia="Amiri" w:cs="Amiri"/>
          <w:color w:val="111111"/>
          <w:sz w:val="28"/>
          <w:sz w:val="28"/>
          <w:szCs w:val="28"/>
          <w:rtl w:val="true"/>
          <w:lang w:bidi="ar-SA"/>
        </w:rPr>
        <w:t>أوردنا كثيرا من الأخبار في باب المعاشرة مع اليتامي في كتاب العشرة</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1" w:name="__RefHeading___Toc464654_1934241801"/>
      <w:bookmarkStart w:id="3012" w:name="_Toc1389"/>
      <w:bookmarkEnd w:id="3011"/>
      <w:r>
        <w:rPr>
          <w:rtl w:val="true"/>
        </w:rPr>
        <w:t>«</w:t>
      </w:r>
      <w:r>
        <w:rPr/>
        <w:t>14</w:t>
      </w:r>
      <w:r>
        <w:rPr>
          <w:rtl w:val="true"/>
        </w:rPr>
        <w:t>»</w:t>
      </w:r>
      <w:bookmarkEnd w:id="3012"/>
    </w:p>
    <w:p>
      <w:pPr>
        <w:pStyle w:val="BookText"/>
        <w:rPr/>
      </w:pPr>
      <w:r>
        <w:rPr>
          <w:rFonts w:ascii="Amiri" w:hAnsi="Amiri" w:eastAsia="Amiri" w:cs="Amiri"/>
          <w:color w:val="111111"/>
          <w:sz w:val="28"/>
          <w:sz w:val="28"/>
          <w:szCs w:val="28"/>
          <w:rtl w:val="true"/>
          <w:lang w:bidi="ar-SA"/>
        </w:rPr>
        <w:t>كِتَابُ الْإِمَامَةِ وَ التَّبْصِرَةِ، عَنْ هَارُونَ بْنِ مُوسَي عَنْ مُحَمَّدِ بْنِ عَلِيٍّ عَنْ مُحَمَّدِ بْنِ الْحُسَيْنِ عَنْ عَلِيِّ بْنِ أَسْبَاطٍ عَنِ ابْنِ فَضَّالٍ عَنِ الصَّادِقِ عَنْ أَبِيهِ عَنْ آبَائِهِ عليهم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الْمَآكِلِ أَكْلُ مَالِ الْيَتِيمِ</w:t>
      </w:r>
    </w:p>
    <w:p>
      <w:pPr>
        <w:pStyle w:val="Heading5"/>
        <w:numPr>
          <w:ilvl w:val="4"/>
          <w:numId w:val="1"/>
        </w:numPr>
        <w:rPr/>
      </w:pPr>
      <w:bookmarkStart w:id="3013" w:name="__RefHeading___Toc464656_1934241801"/>
      <w:bookmarkStart w:id="3014" w:name="_Toc1390"/>
      <w:bookmarkEnd w:id="3013"/>
      <w:r>
        <w:rPr>
          <w:rtl w:val="true"/>
        </w:rPr>
        <w:t xml:space="preserve">روایت </w:t>
      </w:r>
      <w:r>
        <w:rPr/>
        <w:t>11</w:t>
      </w:r>
      <w:bookmarkEnd w:id="3014"/>
    </w:p>
    <w:p>
      <w:p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امام صادق علیه السلام وارد شدم، ایشان در ابتدا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مال یتیم را بخورد خداوند ظالمی را بر او یا فرزندانش مسلط می کند، خدای متعال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وَلْیَخْشَ الَّذِینَ لَوْ تَرَکُواْ مِنْ خَلْفِهِمْ ذُرِّیَّةً ضِعَافًا خَافُواْ عَلَیْهِمْ فَلْیَتَّقُوا اللّهَ وَلْیَقُولُواْ قَوْلًا سَدِیدًا</w:t>
      </w:r>
      <w:r>
        <w:rPr>
          <w:rFonts w:eastAsia="Amiri" w:cs="Amiri" w:ascii="Amiri" w:hAnsi="Amiri"/>
          <w:color w:val="111111"/>
          <w:sz w:val="28"/>
          <w:szCs w:val="28"/>
          <w:rtl w:val="true"/>
          <w:lang w:bidi="ar-SA"/>
        </w:rPr>
        <w:t>».</w:t>
      </w:r>
      <w:r>
        <w:rPr>
          <w:rStyle w:val="FootnoteAnchor"/>
          <w:rtl w:val="true"/>
        </w:rPr>
        <w:footnoteReference w:id="1748"/>
      </w:r>
    </w:p>
    <w:p>
      <w:pPr>
        <w:pStyle w:val="Heading5"/>
        <w:numPr>
          <w:ilvl w:val="4"/>
          <w:numId w:val="1"/>
        </w:numPr>
        <w:rPr/>
      </w:pPr>
      <w:bookmarkStart w:id="3015" w:name="__RefHeading___Toc464658_1934241801"/>
      <w:bookmarkStart w:id="3016" w:name="_Toc1391"/>
      <w:bookmarkEnd w:id="3015"/>
      <w:r>
        <w:rPr>
          <w:rtl w:val="true"/>
        </w:rPr>
        <w:t xml:space="preserve">روایت </w:t>
      </w:r>
      <w:r>
        <w:rPr/>
        <w:t>12</w:t>
      </w:r>
      <w:bookmarkEnd w:id="3016"/>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یا امام کاظم علیهما السلام در باره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کَانَ حُوبًا کَبِیرًا </w:t>
      </w:r>
      <w:r>
        <w:rPr>
          <w:rFonts w:eastAsia="Amiri" w:cs="Amiri" w:ascii="Amiri" w:hAnsi="Amiri"/>
          <w:color w:val="111111"/>
          <w:sz w:val="28"/>
          <w:szCs w:val="28"/>
          <w:rtl w:val="true"/>
          <w:lang w:bidi="ar-SA"/>
        </w:rPr>
        <w:t>»</w:t>
      </w:r>
      <w:r>
        <w:rPr>
          <w:rStyle w:val="FootnoteAnchor"/>
          <w:rtl w:val="true"/>
        </w:rPr>
        <w:footnoteReference w:id="174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یتیم که خورده شده از جمله بارهایی است که از زمین خارج می شود</w:t>
      </w:r>
      <w:r>
        <w:rPr>
          <w:rFonts w:eastAsia="IRNazanin" w:cs="IRNazanin"/>
          <w:color w:val="111111"/>
          <w:sz w:val="28"/>
          <w:szCs w:val="28"/>
          <w:rtl w:val="true"/>
          <w:lang w:bidi="fa-IR"/>
        </w:rPr>
        <w:t>.</w:t>
      </w:r>
      <w:r>
        <w:rPr>
          <w:rStyle w:val="FootnoteAnchor"/>
          <w:rtl w:val="true"/>
        </w:rPr>
        <w:footnoteReference w:id="1750"/>
      </w:r>
    </w:p>
    <w:p>
      <w:pPr>
        <w:pStyle w:val="Heading5"/>
        <w:numPr>
          <w:ilvl w:val="4"/>
          <w:numId w:val="1"/>
        </w:numPr>
        <w:rPr/>
      </w:pPr>
      <w:bookmarkStart w:id="3017" w:name="__RefHeading___Toc464660_1934241801"/>
      <w:bookmarkStart w:id="3018" w:name="_Toc1392"/>
      <w:bookmarkEnd w:id="3017"/>
      <w:r>
        <w:rPr>
          <w:rtl w:val="true"/>
        </w:rPr>
        <w:t xml:space="preserve">روایت </w:t>
      </w:r>
      <w:r>
        <w:rPr/>
        <w:t>13</w:t>
      </w:r>
      <w:bookmarkEnd w:id="301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 یتیم را خورده است، آیا توبه اش پذیرفته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انچه خورده را به اهلش بر می گرداند،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یَأْکُلُونَ أَمْوَالَ الْیَتَامَی ظُلْمًا إِنَّمَا یَأْکُلُونَ فِی بُطُونِهِمْ نَارًا وَسَیَصْلَوْنَ سَعِیرًا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کَانَ حُوبًا کَبِیرًا </w:t>
      </w:r>
      <w:r>
        <w:rPr>
          <w:rFonts w:eastAsia="IRNazanin" w:cs="IRNazanin"/>
          <w:color w:val="111111"/>
          <w:sz w:val="28"/>
          <w:szCs w:val="28"/>
          <w:rtl w:val="true"/>
          <w:lang w:bidi="fa-IR"/>
        </w:rPr>
        <w:t>».</w:t>
      </w:r>
      <w:r>
        <w:rPr>
          <w:rStyle w:val="FootnoteAnchor"/>
          <w:rtl w:val="true"/>
        </w:rPr>
        <w:footnoteReference w:id="1751"/>
      </w:r>
    </w:p>
    <w:p>
      <w:pPr>
        <w:pStyle w:val="Heading5"/>
        <w:numPr>
          <w:ilvl w:val="4"/>
          <w:numId w:val="1"/>
        </w:numPr>
        <w:rPr/>
      </w:pPr>
      <w:bookmarkStart w:id="3019" w:name="__RefHeading___Toc464662_1934241801"/>
      <w:bookmarkStart w:id="3020" w:name="_Toc1393"/>
      <w:bookmarkEnd w:id="3019"/>
      <w:r>
        <w:rPr>
          <w:rtl w:val="true"/>
        </w:rPr>
        <w:t>می گویم</w:t>
      </w:r>
      <w:bookmarkEnd w:id="3020"/>
    </w:p>
    <w:p>
      <w:pPr>
        <w:pStyle w:val="BookText"/>
        <w:rPr/>
      </w:pPr>
      <w:r>
        <w:rPr>
          <w:rFonts w:ascii="IRNazanin" w:hAnsi="IRNazanin" w:eastAsia="IRNazanin"/>
          <w:color w:val="111111"/>
          <w:sz w:val="28"/>
          <w:sz w:val="28"/>
          <w:szCs w:val="28"/>
          <w:rtl w:val="true"/>
          <w:lang w:bidi="fa-IR"/>
        </w:rPr>
        <w:t>تعداد زیادی از این روایات را در باب آداب معاشرت با ایتام در کتاب زندگی آوردیم</w:t>
      </w:r>
      <w:r>
        <w:rPr>
          <w:rFonts w:eastAsia="IRNazanin" w:cs="IRNazanin"/>
          <w:color w:val="111111"/>
          <w:sz w:val="28"/>
          <w:szCs w:val="28"/>
          <w:rtl w:val="true"/>
          <w:lang w:bidi="fa-IR"/>
        </w:rPr>
        <w:t>.</w:t>
      </w:r>
      <w:r>
        <w:rPr>
          <w:rStyle w:val="FootnoteAnchor"/>
          <w:rtl w:val="true"/>
        </w:rPr>
        <w:footnoteReference w:id="1752"/>
      </w:r>
    </w:p>
    <w:p>
      <w:pPr>
        <w:pStyle w:val="Heading5"/>
        <w:numPr>
          <w:ilvl w:val="4"/>
          <w:numId w:val="1"/>
        </w:numPr>
        <w:rPr/>
      </w:pPr>
      <w:bookmarkStart w:id="3021" w:name="__RefHeading___Toc464664_1934241801"/>
      <w:bookmarkStart w:id="3022" w:name="_Toc1394"/>
      <w:bookmarkEnd w:id="3021"/>
      <w:r>
        <w:rPr>
          <w:rtl w:val="true"/>
        </w:rPr>
        <w:t xml:space="preserve">روایت </w:t>
      </w:r>
      <w:r>
        <w:rPr/>
        <w:t>14</w:t>
      </w:r>
      <w:bookmarkEnd w:id="3022"/>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نقل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خوردنی ها، خوردن مال </w:t>
      </w:r>
      <w:bookmarkStart w:id="3023" w:name="pg13511_141695"/>
    </w:p>
    <w:p>
      <w:pPr>
        <w:pStyle w:val="BookText"/>
        <w:rPr/>
      </w:pPr>
      <w:bookmarkEnd w:id="3023"/>
      <w:r>
        <w:rPr>
          <w:rFonts w:ascii="Amiri" w:hAnsi="Amiri" w:eastAsia="Amiri" w:cs="Amiri"/>
          <w:color w:val="111111"/>
          <w:sz w:val="28"/>
          <w:sz w:val="28"/>
          <w:szCs w:val="28"/>
          <w:rtl w:val="true"/>
          <w:lang w:bidi="ar-SA"/>
        </w:rPr>
        <w:t>ظُلْماً الْخَبَرَ</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4" w:name="__RefHeading___Toc464666_1934241801"/>
      <w:bookmarkStart w:id="3025" w:name="_Toc1395"/>
      <w:bookmarkEnd w:id="3024"/>
      <w:r>
        <w:rPr>
          <w:rtl w:val="true"/>
        </w:rPr>
        <w:t>«</w:t>
      </w:r>
      <w:r>
        <w:rPr/>
        <w:t>15</w:t>
      </w:r>
      <w:r>
        <w:rPr>
          <w:rtl w:val="true"/>
        </w:rPr>
        <w:t>»</w:t>
      </w:r>
      <w:bookmarkEnd w:id="302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عَنْ عُثْمَانَ عَنْ سَمَاعَةَ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أَوْعَدَ اللَّهُ عَزَّ وَ جَلَّ فِي مَالِ الْيَتِيمِ بِعُقُوبَتَيْنِ إِحْدَاهُمَا عُقُوبَةُ الْآخِرِ النَّارُ وَ أَمَّا عُقُوبَةُ الدُّنْيَا فَقَوْلُهُ عَزَّ وَ جَلَ وَ لْيَخْشَ الَّذِينَ لَوْ تَرَكُوا مِنْ خَلْفِهِمْ ذُرِّيَّةً ضِعافاً خافُوا عَلَيْهِمْ يَعْنِي لِيَخْشَ أَنْ أَخْلُفَهُ فِي ذُرِّيَّتِهِ كَمَا صَنَعَ بِهَؤُلَاءِ الْيَتَامَي‌</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6" w:name="__RefHeading___Toc464668_1934241801"/>
      <w:bookmarkStart w:id="3027" w:name="_Toc1396"/>
      <w:bookmarkEnd w:id="3026"/>
      <w:r>
        <w:rPr>
          <w:rtl w:val="true"/>
        </w:rPr>
        <w:t>«</w:t>
      </w:r>
      <w:r>
        <w:rPr/>
        <w:t>16</w:t>
      </w:r>
      <w:r>
        <w:rPr>
          <w:rtl w:val="true"/>
        </w:rPr>
        <w:t>»</w:t>
      </w:r>
      <w:bookmarkEnd w:id="302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الثَّلَاثَةِ</w:t>
      </w:r>
      <w:r>
        <w:rPr>
          <w:rStyle w:val="FootnoteAnchor"/>
          <w:rtl w:val="true"/>
        </w:rPr>
        <w:footnoteReference w:id="1755"/>
      </w:r>
      <w:r>
        <w:rPr>
          <w:rFonts w:ascii="Amiri" w:hAnsi="Amiri" w:eastAsia="Amiri" w:cs="Amiri"/>
          <w:color w:val="111111"/>
          <w:sz w:val="28"/>
          <w:sz w:val="28"/>
          <w:szCs w:val="28"/>
          <w:rtl w:val="true"/>
          <w:lang w:bidi="ar-SA"/>
        </w:rPr>
        <w:t>عَنْ هِشَامِ بْنِ سَالِمٍ عَنْ عَجْلَانَ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أَكْلِ مَالِ الْيَتِيمِ فَقَالَ هُوَ كَمَا قَالَ اللَّهُ عَزَّ وَ جَلَ إِنَّ الَّذِينَ يَأْكُلُونَ أَمْوالَ الْيَتامي ظُلْماً إِنَّما يَأْكُلُونَ فِي بُطُونِهِمْ ناراً وَ سَيَصْلَوْنَ سَعِيراً ثُمَّ قَالَ عليه السلام مِنْ غَيْرِ أَنْ أَسْأَلَهُ مَنْ عَالَ يَتِيماً حَتَّي يَنْقَطِعَ يُتْمُهُ أَوْ يَسْتَغْنِيَ بِنَفْسِهِ أَوْجَبَ اللَّهُ عَزَّ وَ جَلَّ لَهُ الْجَنَّةَ كَمَا أَوْجَبَ النَّارَ لِمَنْ أَكَلَ مَالَ الْيَتِيمِ‌</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8" w:name="__RefHeading___Toc464670_1934241801"/>
      <w:bookmarkStart w:id="3029" w:name="_Toc1397"/>
      <w:bookmarkEnd w:id="3028"/>
      <w:r>
        <w:rPr>
          <w:rtl w:val="true"/>
        </w:rPr>
        <w:t>«</w:t>
      </w:r>
      <w:r>
        <w:rPr/>
        <w:t>17</w:t>
      </w:r>
      <w:r>
        <w:rPr>
          <w:rtl w:val="true"/>
        </w:rPr>
        <w:t>»</w:t>
      </w:r>
      <w:bookmarkEnd w:id="302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بْنِ زِيَادٍ</w:t>
      </w:r>
      <w:r>
        <w:rPr>
          <w:rStyle w:val="FootnoteAnchor"/>
          <w:rtl w:val="true"/>
        </w:rPr>
        <w:footnoteReference w:id="1757"/>
      </w:r>
      <w:r>
        <w:rPr>
          <w:rFonts w:ascii="Amiri" w:hAnsi="Amiri" w:eastAsia="Amiri" w:cs="Amiri"/>
          <w:color w:val="111111"/>
          <w:sz w:val="28"/>
          <w:sz w:val="28"/>
          <w:szCs w:val="28"/>
          <w:rtl w:val="true"/>
          <w:lang w:bidi="ar-SA"/>
        </w:rPr>
        <w:t>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الرَّجُلِ يَكُونُ فِي يَدِهِ مَالُ الْأَيْتَامِ فَيَحْتَاجُ إِلَيْهِ فَيَمُدُّ يَدَهُ وَ يَأْخُذُهُ وَ يَنْوِي أَنْ يَرُدَّهُ فَقَالَ لَا يَنْبَغِي لَهُ أَنْ يَأْكُلَ إِلَّا الْقَصْدَ وَ لَا يُسْرِفُ وَ إِنْ كَانَ مِنْ نِيَّتِهِ أَنْ لَا يَرُدَّ عَلَيْهِمْ فَهُوَ بِالْمَنْزِلِ الَّذِي قَالَ اللَّهُ عَزَّ وَ جَلَ إِنَّ الَّذِينَ يَأْكُلُونَ أَمْوالَ الْيَتامي ظُلْماً</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یتیم به ستم است</w:t>
      </w:r>
      <w:r>
        <w:rPr>
          <w:rFonts w:eastAsia="IRNazanin" w:cs="IRNazanin"/>
          <w:color w:val="111111"/>
          <w:sz w:val="28"/>
          <w:szCs w:val="28"/>
          <w:rtl w:val="true"/>
          <w:lang w:bidi="fa-IR"/>
        </w:rPr>
        <w:t>.</w:t>
      </w:r>
      <w:r>
        <w:rPr>
          <w:rStyle w:val="FootnoteAnchor"/>
          <w:rtl w:val="true"/>
        </w:rPr>
        <w:footnoteReference w:id="1759"/>
      </w:r>
    </w:p>
    <w:p>
      <w:pPr>
        <w:pStyle w:val="Heading5"/>
        <w:numPr>
          <w:ilvl w:val="4"/>
          <w:numId w:val="1"/>
        </w:numPr>
        <w:rPr/>
      </w:pPr>
      <w:bookmarkStart w:id="3030" w:name="__RefHeading___Toc464672_1934241801"/>
      <w:bookmarkStart w:id="3031" w:name="_Toc1398"/>
      <w:bookmarkEnd w:id="3030"/>
      <w:r>
        <w:rPr>
          <w:rtl w:val="true"/>
        </w:rPr>
        <w:t xml:space="preserve">روایت </w:t>
      </w:r>
      <w:r>
        <w:rPr/>
        <w:t>15</w:t>
      </w:r>
      <w:bookmarkEnd w:id="303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 شنیدم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خوردن مال یتیم دو عذاب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عذاب آخرت که آتش است و دیگری عذاب دنیایی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وَلْیَخْشَ الَّذِینَ لَوْ تَرَکُواْ مِنْ خَلْفِهِمْ ذُرِّیَّةً ضِعَافًا خَافُواْ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بترسد که بر سر فرزندان او بیاید ان ظلمی که در حق یتیمان انجام داده است</w:t>
      </w:r>
      <w:r>
        <w:rPr>
          <w:rFonts w:eastAsia="IRNazanin" w:cs="IRNazanin"/>
          <w:color w:val="111111"/>
          <w:sz w:val="28"/>
          <w:szCs w:val="28"/>
          <w:rtl w:val="true"/>
          <w:lang w:bidi="fa-IR"/>
        </w:rPr>
        <w:t>.</w:t>
      </w:r>
      <w:r>
        <w:rPr>
          <w:rStyle w:val="FootnoteAnchor"/>
          <w:rtl w:val="true"/>
        </w:rPr>
        <w:footnoteReference w:id="1760"/>
      </w:r>
    </w:p>
    <w:p>
      <w:pPr>
        <w:pStyle w:val="Heading5"/>
        <w:numPr>
          <w:ilvl w:val="4"/>
          <w:numId w:val="1"/>
        </w:numPr>
        <w:rPr/>
      </w:pPr>
      <w:bookmarkStart w:id="3032" w:name="__RefHeading___Toc464674_1934241801"/>
      <w:bookmarkStart w:id="3033" w:name="_Toc1399"/>
      <w:bookmarkEnd w:id="3032"/>
      <w:r>
        <w:rPr>
          <w:rtl w:val="true"/>
        </w:rPr>
        <w:t xml:space="preserve">روایت </w:t>
      </w:r>
      <w:r>
        <w:rPr/>
        <w:t>16</w:t>
      </w:r>
      <w:bookmarkEnd w:id="303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خوردن مال یتیم سوال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یَأْکُلُونَ أَمْوَالَ الْیَتَامَی ظُلْمًا إِنَّمَا یَأْکُلُونَ فِی بُطُونِهِمْ نَارًا وَسَیَصْلَوْنَ سَعِیرًا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بدون آنکه بپرسند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سرپرستی یتیمی را به عهده بگیرد تا آنکه بزرگ شود و یا بی نیاز، خداوند بهشت را بر او واجب می کند همانگونه که آتش را بر خورنده مال یتیم واجب کرده است</w:t>
      </w:r>
      <w:r>
        <w:rPr>
          <w:rFonts w:eastAsia="IRNazanin" w:cs="IRNazanin"/>
          <w:color w:val="111111"/>
          <w:sz w:val="28"/>
          <w:szCs w:val="28"/>
          <w:rtl w:val="true"/>
          <w:lang w:bidi="fa-IR"/>
        </w:rPr>
        <w:t>.</w:t>
      </w:r>
      <w:r>
        <w:rPr>
          <w:rStyle w:val="FootnoteAnchor"/>
          <w:rtl w:val="true"/>
        </w:rPr>
        <w:footnoteReference w:id="1761"/>
      </w:r>
    </w:p>
    <w:p>
      <w:pPr>
        <w:pStyle w:val="Heading5"/>
        <w:numPr>
          <w:ilvl w:val="4"/>
          <w:numId w:val="1"/>
        </w:numPr>
        <w:rPr/>
      </w:pPr>
      <w:bookmarkStart w:id="3034" w:name="__RefHeading___Toc464676_1934241801"/>
      <w:bookmarkStart w:id="3035" w:name="_Toc1400"/>
      <w:bookmarkEnd w:id="3034"/>
      <w:r>
        <w:rPr>
          <w:rtl w:val="true"/>
        </w:rPr>
        <w:t xml:space="preserve">روایت </w:t>
      </w:r>
      <w:r>
        <w:rPr/>
        <w:t>17</w:t>
      </w:r>
      <w:bookmarkEnd w:id="303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بن جعفر علیهما السلام در مورد مردی که مال یتیمانی در دست اوست، سوال شد و این که به آن مال احتیاج پیدا کرده است و از آن برداشته و نیت کرده است که آن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که از این مال بخورد، مگر با میانه روی و اعتدال، و نباید اسراف کند و اگر نیتش این باشد که آن مال را به یتیمان بازنگرداند، به منزله کسی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یَأْکُلُونَ أَمْوَالَ الْیَتَامَی ظُلْمًا </w:t>
      </w:r>
      <w:r>
        <w:rPr>
          <w:rFonts w:eastAsia="IRNazanin" w:cs="IRNazanin"/>
          <w:color w:val="111111"/>
          <w:sz w:val="28"/>
          <w:szCs w:val="28"/>
          <w:rtl w:val="true"/>
          <w:lang w:bidi="fa-IR"/>
        </w:rPr>
        <w:t>».</w:t>
      </w:r>
      <w:r>
        <w:rPr>
          <w:rStyle w:val="FootnoteAnchor"/>
          <w:rtl w:val="true"/>
        </w:rPr>
        <w:footnoteReference w:id="1762"/>
      </w:r>
      <w:bookmarkStart w:id="3036" w:name="pg13511_141696"/>
    </w:p>
    <w:p>
      <w:pPr>
        <w:pStyle w:val="Heading5"/>
        <w:numPr>
          <w:ilvl w:val="4"/>
          <w:numId w:val="1"/>
        </w:numPr>
        <w:rPr/>
      </w:pPr>
      <w:bookmarkStart w:id="3037" w:name="__RefHeading___Toc464678_1934241801"/>
      <w:bookmarkStart w:id="3038" w:name="_Toc1401"/>
      <w:bookmarkEnd w:id="3036"/>
      <w:bookmarkEnd w:id="3037"/>
      <w:r>
        <w:rPr>
          <w:rtl w:val="true"/>
        </w:rPr>
        <w:t>«</w:t>
      </w:r>
      <w:r>
        <w:rPr/>
        <w:t>18</w:t>
      </w:r>
      <w:r>
        <w:rPr>
          <w:rtl w:val="true"/>
        </w:rPr>
        <w:t>»</w:t>
      </w:r>
      <w:bookmarkEnd w:id="303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يب‌</w:t>
      </w:r>
      <w:r>
        <w:rPr>
          <w:rStyle w:val="FootnoteAnchor"/>
          <w:rtl w:val="true"/>
        </w:rPr>
        <w:footnoteReference w:id="17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عَنْ عَلِيِّ بْنِ الْحَكَمِ عَنِ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عَبْدِ اللَّهِ عليه السلام إِنَّا نَدْخُلُ عَلَي أَخٍ لَنَا فِي بَيْتِ أَيْتَامٍ وَ مَعَهُمْ خَادِمٌ لَهُمْ فَنَقْعُدُ عَلَي بِسَاطِهِمْ وَ نَشْرَبُ مِنْ مَائِهِمْ وَ يَخْدُمُنَا خَادِمُهُمْ وَ رُبَّمَا أُطْعِمْنَا فِيهِ الطَّعَامَ مِنْ عِنْدِ صَاحِبِنَا وَ فِيهِ مِنْ طَعَامِهِمْ فَمَا تَرَي فِي ذَلِكَ فَقَالَ إِنْ كَانَ فِي دُخُولِكُمْ عَلَيْهِمْ مَنْفَعَةٌ لَهُمْ فَلَا بَأْسَ وَ إِنْ كَانَ فِيهِ ضَرَراً فَلَا وَ قَالَ اللَّهُ عَزَّ وَ جَلَ وَ إِنْ تُخالِطُوهُمْ فَإِخْوانُكُمْ وَ اللَّهُ يَعْلَمُ الْمُفْسِدَ مِنَ الْمُصْلِحِ‌</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9" w:name="__RefHeading___Toc464680_1934241801"/>
      <w:bookmarkStart w:id="3040" w:name="_Toc1402"/>
      <w:bookmarkEnd w:id="3039"/>
      <w:r>
        <w:rPr>
          <w:rtl w:val="true"/>
        </w:rPr>
        <w:t>«</w:t>
      </w:r>
      <w:r>
        <w:rPr/>
        <w:t>19</w:t>
      </w:r>
      <w:r>
        <w:rPr>
          <w:rtl w:val="true"/>
        </w:rPr>
        <w:t>»</w:t>
      </w:r>
      <w:bookmarkEnd w:id="304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عَنْ مُحَمَّدِ بْنِ الْحُسَيْنِ عَنْ ذُبْيَانَ عَنْ عَلِيِّ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لِيَ ابْنَةَ أَخٍ يَتِيمَةً فَرُبَّمَا أُهْدِيَ لَهَا شَيْ‌ءٌ فَآكُلُ مِنْهُ ثُمَّ أُطْعِمُهَا بَعْدَ ذَلِكَ شَيْئاً مِنْ مَالِي فَأَقُولُ يَا رَبِّ هَذَا بِهَذَا فَقَالَ لَا بَأْسَ‌</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1" w:name="__RefHeading___Toc464682_1934241801"/>
      <w:bookmarkStart w:id="3042" w:name="_Toc1403"/>
      <w:bookmarkEnd w:id="3041"/>
      <w:r>
        <w:rPr>
          <w:rtl w:val="true"/>
        </w:rPr>
        <w:t>«</w:t>
      </w:r>
      <w:r>
        <w:rPr/>
        <w:t>20</w:t>
      </w:r>
      <w:r>
        <w:rPr>
          <w:rtl w:val="true"/>
        </w:rPr>
        <w:t>»</w:t>
      </w:r>
      <w:bookmarkEnd w:id="3042"/>
    </w:p>
    <w:p>
      <w:pPr>
        <w:pStyle w:val="BookText"/>
        <w:rPr/>
      </w:pP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آكِلَ مَالِ الْيَتِيمِ سَيَخْلُفُهُ وَبَالُ ذَلِكَ فِي الدُّنْيَا وَ الْآخِرَةِ أَمَّا فِي الدُّنْيَا فَإِنَّ اللَّهَ تَعَالَي يَقُولُ وَ لْيَخْشَ الَّذِينَ لَوْ تَرَكُوا مِنْ خَلْفِهِمْ ذُرِّيَّةً ضِعافاً خافُوا عَلَيْهِمْ فَلْيَتَّقُوا اللَّهَ وَ أَمَّا فِي الْآخِرَةِ فَإِنَّ اللَّهَ تَعَالَي يَقُولُ إِنَّ الَّذِينَ يَأْكُلُونَ أَمْوالَ الْيَتامي ظُلْماً إِنَّما يَأْكُلُونَ فِي بُطُونِهِمْ ناراً وَ سَيَصْلَوْنَ سَعِيراً</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3" w:name="__RefHeading___Toc464684_1934241801"/>
      <w:bookmarkStart w:id="3044" w:name="_Toc1404"/>
      <w:bookmarkEnd w:id="3043"/>
      <w:r>
        <w:rPr>
          <w:rtl w:val="true"/>
        </w:rPr>
        <w:t>«</w:t>
      </w:r>
      <w:r>
        <w:rPr/>
        <w:t>21</w:t>
      </w:r>
      <w:r>
        <w:rPr>
          <w:rtl w:val="true"/>
        </w:rPr>
        <w:t>»</w:t>
      </w:r>
      <w:bookmarkEnd w:id="3044"/>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عَنْ أَبِي عَبْدِ اللَّهِ عَنِ الْحَسَنِ بْنِ ظَرِيفٍ</w:t>
      </w:r>
    </w:p>
    <w:p>
      <w:pPr>
        <w:pStyle w:val="Heading5"/>
        <w:numPr>
          <w:ilvl w:val="4"/>
          <w:numId w:val="1"/>
        </w:numPr>
        <w:rPr/>
      </w:pPr>
      <w:bookmarkStart w:id="3045" w:name="__RefHeading___Toc464686_1934241801"/>
      <w:bookmarkStart w:id="3046" w:name="_Toc1405"/>
      <w:bookmarkEnd w:id="3045"/>
      <w:r>
        <w:rPr>
          <w:rtl w:val="true"/>
        </w:rPr>
        <w:t xml:space="preserve">روایت </w:t>
      </w:r>
      <w:r>
        <w:rPr/>
        <w:t>18</w:t>
      </w:r>
      <w:bookmarkEnd w:id="3046"/>
    </w:p>
    <w:p>
      <w:pPr>
        <w:pStyle w:val="BookText"/>
        <w:rPr/>
      </w:pPr>
      <w:r>
        <w:rPr>
          <w:rFonts w:ascii="IRNazanin" w:hAnsi="IRNazanin" w:eastAsia="IRNazanin"/>
          <w:color w:val="111111"/>
          <w:sz w:val="28"/>
          <w:sz w:val="28"/>
          <w:szCs w:val="28"/>
          <w:rtl w:val="true"/>
          <w:lang w:bidi="fa-IR"/>
        </w:rPr>
        <w:t>کافی، 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خانه برادرمان که در خانه اش ایتامی است وارد می شویم، خادمی برای آن یتیمان هست، بر سر سفره ایشان می نشینیم و از آب آنان می نوشیم و خادم آنان نیز به ما خدمت می کند، چه بسا غذایی که در آنجا نزد برادرمان است می خوریم که مقداری ازآن از خود او و مقداری از اموال یتیمان است، حکم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رفتن فایده ای برای آنهاست اشکالی ندارد، و اگر ضرر دارد نروید،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تُخَالِطُوهُمْ فَإِخْوَانُکُمْ وَاللّهُ یَعْلَمُ الْمُفْسِدَ مِنَ الْمُصْلِحِ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با آنان همزیستی کنید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هستند و خدا تباهکار را از درستکار بازمی‌شناسد</w:t>
      </w:r>
      <w:r>
        <w:rPr>
          <w:rFonts w:eastAsia="IRNazanin" w:cs="IRNazanin"/>
          <w:color w:val="111111"/>
          <w:sz w:val="28"/>
          <w:szCs w:val="28"/>
          <w:rtl w:val="true"/>
          <w:lang w:bidi="fa-IR"/>
        </w:rPr>
        <w:t>}</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68"/>
      </w:r>
    </w:p>
    <w:p>
      <w:pPr>
        <w:pStyle w:val="Heading5"/>
        <w:numPr>
          <w:ilvl w:val="4"/>
          <w:numId w:val="1"/>
        </w:numPr>
        <w:rPr/>
      </w:pPr>
      <w:bookmarkStart w:id="3047" w:name="__RefHeading___Toc464688_1934241801"/>
      <w:bookmarkStart w:id="3048" w:name="_Toc1406"/>
      <w:bookmarkEnd w:id="3047"/>
      <w:r>
        <w:rPr>
          <w:rtl w:val="true"/>
        </w:rPr>
        <w:t xml:space="preserve">روایت </w:t>
      </w:r>
      <w:r>
        <w:rPr/>
        <w:t>19</w:t>
      </w:r>
      <w:bookmarkEnd w:id="304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برادری دارم که یتیم است، چه بسا به او هدیه ای می دهم، خودم از آن می خورم سپس از مال خودم به او طعام می دهم ،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برابر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1769"/>
      </w:r>
    </w:p>
    <w:p>
      <w:pPr>
        <w:pStyle w:val="Heading5"/>
        <w:numPr>
          <w:ilvl w:val="4"/>
          <w:numId w:val="1"/>
        </w:numPr>
        <w:rPr/>
      </w:pPr>
      <w:bookmarkStart w:id="3049" w:name="__RefHeading___Toc464690_1934241801"/>
      <w:bookmarkStart w:id="3050" w:name="_Toc1407"/>
      <w:bookmarkEnd w:id="3049"/>
      <w:r>
        <w:rPr>
          <w:rtl w:val="true"/>
        </w:rPr>
        <w:t xml:space="preserve">روایت </w:t>
      </w:r>
      <w:r>
        <w:rPr/>
        <w:t>20</w:t>
      </w:r>
      <w:bookmarkEnd w:id="3050"/>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خورنده مال یتیم دو چیز وبال او در دنیا و آخرت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وَلْیَخْشَ الَّذِینَ لَوْ تَرَکُواْ مِنْ خَلْفِهِمْ ذُرِّیَّةً ضِعَافًا خَافُواْ عَلَیْهِمْ فَلْیَتَّقُوا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آخرت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یَأْکُلُونَ أَمْوَالَ الْیَتَامَی ظُلْمًا إِنَّمَا یَأْکُلُونَ فِی بُطُونِهِمْ نَارًا وَسَیَصْلَوْنَ سَعِیرًا</w:t>
      </w:r>
      <w:r>
        <w:rPr>
          <w:rFonts w:eastAsia="IRNazanin" w:cs="IRNazanin"/>
          <w:color w:val="111111"/>
          <w:sz w:val="28"/>
          <w:szCs w:val="28"/>
          <w:rtl w:val="true"/>
          <w:lang w:bidi="fa-IR"/>
        </w:rPr>
        <w:t>».</w:t>
      </w:r>
      <w:r>
        <w:rPr>
          <w:rStyle w:val="FootnoteAnchor"/>
          <w:rtl w:val="true"/>
        </w:rPr>
        <w:footnoteReference w:id="1770"/>
      </w:r>
    </w:p>
    <w:p>
      <w:pPr>
        <w:pStyle w:val="Heading5"/>
        <w:numPr>
          <w:ilvl w:val="4"/>
          <w:numId w:val="1"/>
        </w:numPr>
        <w:rPr/>
      </w:pPr>
      <w:bookmarkStart w:id="3051" w:name="__RefHeading___Toc464692_1934241801"/>
      <w:bookmarkStart w:id="3052" w:name="_Toc1408"/>
      <w:bookmarkEnd w:id="3051"/>
      <w:r>
        <w:rPr>
          <w:rtl w:val="true"/>
        </w:rPr>
        <w:t xml:space="preserve">روایت </w:t>
      </w:r>
      <w:r>
        <w:rPr/>
        <w:t>21</w:t>
      </w:r>
      <w:bookmarkEnd w:id="305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ابْنِ أَبِي عُمَيْرٍ عَنْ عَبْدِ الرَّحْمَنِ بْنِ الْحَجَّاجِ‌</w:t>
      </w:r>
      <w:r>
        <w:rPr>
          <w:rStyle w:val="FootnoteAnchor"/>
          <w:rtl w:val="true"/>
        </w:rPr>
        <w:footnoteReference w:id="1771"/>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لِلرَّجُلِ عِنْدَهُ الْمَالُ إِمَّا بَيْعٌ وَ إِمَّا قَرْضٌ فَيَمُوتُ وَ لَمْ يَقْضِهِ إِيَّاهُ فَيَتْرُكُ أَيْتَاماً صِغَاراً فَيَبْقَي لَهُمْ عَلَيْهِ لَا يَقْضِيهِمْ أَ يَكُونُ مِمَّنْ يَأْكُلُ أَمْوالَ الْيَتامي ظُلْماً قَالَ لَا إِذَا كَانَ نَوَي أَنْ يُؤَدِّيَ إِلَيْهِمْ‌</w:t>
      </w:r>
      <w:r>
        <w:rPr>
          <w:rStyle w:val="FootnoteAnchor"/>
          <w:rtl w:val="true"/>
        </w:rPr>
        <w:footnoteReference w:id="1772"/>
      </w:r>
    </w:p>
    <w:p>
      <w:pPr>
        <w:pStyle w:val="BookText"/>
        <w:rPr/>
      </w:pPr>
      <w:r>
        <w:rPr>
          <w:rFonts w:ascii="Amiri" w:hAnsi="Amiri" w:eastAsia="Amiri" w:cs="Amiri"/>
          <w:color w:val="111111"/>
          <w:sz w:val="28"/>
          <w:sz w:val="28"/>
          <w:szCs w:val="28"/>
          <w:rtl w:val="true"/>
          <w:lang w:bidi="ar-SA"/>
        </w:rPr>
        <w:t>و روي أن أكل مال اليتيم من الكبائر التي أوعد اللّه عليها النار، فان اللّه عزّ و جلّ من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يَأْكُلُونَ أَمْوالَ الْيَتامي ظُلْماً إِنَّما يَأْكُلُونَ فِي بُطُونِهِمْ ناراً وَ سَيَصْلَوْنَ سَعِيراً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أموال اليتامي لا تعرضوا لها و لا تلبسوا بها فمن تعرض لمال اليتيم فأكل منه شيئا فكأنّما أكل جذوة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سوال شد درباره مردی که مال مردی دیگر نزد او بوده یا به واسطه فروختن و یا قرض دادن پس صاحبش بمیرد قبل از ان که ان مرد مالش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 مرد یتیمان صغیری باقی گذارده است که این مال از ان یتیمان و بر عهده او است لیکن او نمی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از کسانی است که اموال یتیمان را به ستم می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وقتی که نیتش این باشد که مال را به ایشان بدهد</w:t>
      </w:r>
      <w:r>
        <w:rPr>
          <w:rFonts w:eastAsia="IRNazanin" w:cs="IRNazanin"/>
          <w:color w:val="111111"/>
          <w:sz w:val="28"/>
          <w:szCs w:val="28"/>
          <w:rtl w:val="true"/>
          <w:lang w:bidi="fa-IR"/>
        </w:rPr>
        <w:t>.</w:t>
      </w:r>
      <w:r>
        <w:rPr>
          <w:rStyle w:val="FootnoteAnchor"/>
          <w:rtl w:val="true"/>
        </w:rPr>
        <w:footnoteReference w:id="1773"/>
      </w:r>
    </w:p>
    <w:p>
      <w:pPr>
        <w:pStyle w:val="BookText"/>
        <w:rPr/>
      </w:pPr>
      <w:r>
        <w:rPr>
          <w:rFonts w:ascii="IRNazanin" w:hAnsi="IRNazanin" w:eastAsia="IRNazanin"/>
          <w:color w:val="111111"/>
          <w:sz w:val="28"/>
          <w:sz w:val="28"/>
          <w:szCs w:val="28"/>
          <w:rtl w:val="true"/>
          <w:lang w:bidi="fa-IR"/>
        </w:rPr>
        <w:t>روایت شده خوردن مال یتیم از گناهان کبیره است که خداوند برای آنها وعده آتش داده است و 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یَأْکُلُونَ أَمْوَالَ الْیَتَامَی ظُلْمًا إِنَّمَا یَأْکُلُونَ فِی بُطُونِهِمْ نَارًا وَسَیَصْلَوْنَ سَعِیرًا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نسبت به اموال ایتام که به آن تعرض نکنید و از آنها لباس نپوشید، کسی که چنین کند و چیزی از آن را بخورد مثل آن است که شعله ای از آتش را خورده باشد</w:t>
      </w:r>
      <w:r>
        <w:rPr>
          <w:rFonts w:eastAsia="IRNazanin" w:cs="IRNazanin"/>
          <w:color w:val="111111"/>
          <w:sz w:val="28"/>
          <w:szCs w:val="28"/>
          <w:rtl w:val="true"/>
          <w:lang w:bidi="fa-IR"/>
        </w:rPr>
        <w:t>.</w:t>
      </w:r>
      <w:bookmarkStart w:id="3053" w:name="pg13511_141698"/>
    </w:p>
    <w:p>
      <w:pPr>
        <w:pStyle w:val="Heading3"/>
        <w:numPr>
          <w:ilvl w:val="2"/>
          <w:numId w:val="1"/>
        </w:numPr>
        <w:rPr/>
      </w:pPr>
      <w:bookmarkStart w:id="3054" w:name="__RefHeading___Toc464694_1934241801"/>
      <w:bookmarkStart w:id="3055" w:name="_Toc1409"/>
      <w:bookmarkEnd w:id="3053"/>
      <w:bookmarkEnd w:id="3054"/>
      <w:r>
        <w:rPr>
          <w:rtl w:val="true"/>
        </w:rPr>
        <w:t xml:space="preserve">باب </w:t>
      </w:r>
      <w:r>
        <w:rPr/>
        <w:t>104</w:t>
      </w:r>
      <w:r>
        <w:rPr>
          <w:rtl w:val="true"/>
        </w:rPr>
        <w:t xml:space="preserve"> </w:t>
      </w:r>
      <w:r>
        <w:rPr>
          <w:rtl w:val="true"/>
        </w:rPr>
        <w:t>من أحدث حدثا أو آوي محدثا و معناه</w:t>
      </w:r>
      <w:bookmarkEnd w:id="3055"/>
    </w:p>
    <w:p>
      <w:pPr>
        <w:pStyle w:val="Heading4"/>
        <w:numPr>
          <w:ilvl w:val="3"/>
          <w:numId w:val="1"/>
        </w:numPr>
        <w:rPr/>
      </w:pPr>
      <w:bookmarkStart w:id="3056" w:name="__RefHeading___Toc464696_1934241801"/>
      <w:bookmarkStart w:id="3057" w:name="_Toc1410"/>
      <w:bookmarkEnd w:id="3056"/>
      <w:r>
        <w:rPr>
          <w:rtl w:val="true"/>
        </w:rPr>
        <w:t>روايات</w:t>
      </w:r>
      <w:bookmarkEnd w:id="3057"/>
    </w:p>
    <w:p>
      <w:pPr>
        <w:pStyle w:val="Heading5"/>
        <w:numPr>
          <w:ilvl w:val="4"/>
          <w:numId w:val="1"/>
        </w:numPr>
        <w:rPr/>
      </w:pPr>
      <w:bookmarkStart w:id="3058" w:name="__RefHeading___Toc464698_1934241801"/>
      <w:bookmarkStart w:id="3059" w:name="_Toc1411"/>
      <w:bookmarkEnd w:id="3058"/>
      <w:r>
        <w:rPr>
          <w:rtl w:val="true"/>
        </w:rPr>
        <w:t>«</w:t>
      </w:r>
      <w:r>
        <w:rPr/>
        <w:t>1</w:t>
      </w:r>
      <w:r>
        <w:rPr>
          <w:rtl w:val="true"/>
        </w:rPr>
        <w:t>»</w:t>
      </w:r>
      <w:bookmarkEnd w:id="305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طَرِيفٍ عَنِ ابْنِ عُلْوَانَ عَنْ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فِي غِمْدِ سَيْفِ رَسُولِ اللَّهِ صلي الله عليه و آله صَحِيفَةٌ مَخْتُومَةٌ</w:t>
      </w:r>
      <w:r>
        <w:rPr>
          <w:rStyle w:val="FootnoteAnchor"/>
          <w:rtl w:val="true"/>
        </w:rPr>
        <w:footnoteReference w:id="177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ادّعي الي غير أبيه أو تولي غير مواليه فعليه لعنة اللّه و الملائكة و الناس أجمعين لا يقبل منه صرف و لا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وقع في أحاديثنا تقييد ذلك بالمدينة كما في 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ننقل هنا لفظ المعاني لعدم اخراجه في هذا الباب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إبراهيم بن مهزيار، عن أخيه عن الحسين بن سعيد، عن صفوان بن يحيي؛ عن جميل بن دراج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صلّي اللّه عليه و آله من أحدث في المدينة حدثا أو آوي محدثا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الحدث؟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في المعاني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الوليد عن ابن أبان؛ عن الحسين بن سعيد عن فضالة عن أبان عن إسحاق بن إبراهيم الصيقل قال،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في ذؤابة سيف رسول اللّه صلّي اللّه عليه و آله صحيفة فإذا فيها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ان أعتي الناس علي اللّه يوم القيامة من قتل غير قاتله؛ و من ضرب غير ضاربه، و من تولي غير مواليه فهو كافر بما أنزل اللّه تعالي علي محمّد صلّي اللّه عليه و آله؛ و من أحدث حدثا أو آوي محدثا لم يقبل اللّه تعالي منه يوم القيامة صرفا و لا عدلا؛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ما يعني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تولي غير مواليه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أهل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فَفَتَحُوهَا فَوَجَدُوا فِيهَا أَنَّ أَعْتَي</w:t>
      </w:r>
    </w:p>
    <w:p>
      <w:pPr>
        <w:pStyle w:val="Heading3"/>
        <w:numPr>
          <w:ilvl w:val="2"/>
          <w:numId w:val="1"/>
        </w:numPr>
        <w:rPr/>
      </w:pPr>
      <w:bookmarkStart w:id="3060" w:name="__RefHeading___Toc464700_1934241801"/>
      <w:bookmarkStart w:id="3061" w:name="_Toc1412"/>
      <w:bookmarkEnd w:id="3060"/>
      <w:r>
        <w:rPr>
          <w:rtl w:val="true"/>
        </w:rPr>
        <w:t xml:space="preserve">باب صد و چهارم </w:t>
      </w:r>
      <w:r>
        <w:rPr>
          <w:rtl w:val="true"/>
        </w:rPr>
        <w:t xml:space="preserve">: </w:t>
      </w:r>
      <w:r>
        <w:rPr>
          <w:rtl w:val="true"/>
        </w:rPr>
        <w:t>کسی که کار ناشایستی انجام دهد و کسی که او را پناه دهد و معنای اینها</w:t>
      </w:r>
      <w:bookmarkEnd w:id="3061"/>
    </w:p>
    <w:p>
      <w:pPr>
        <w:pStyle w:val="Heading4"/>
        <w:numPr>
          <w:ilvl w:val="3"/>
          <w:numId w:val="1"/>
        </w:numPr>
        <w:rPr/>
      </w:pPr>
      <w:bookmarkStart w:id="3062" w:name="__RefHeading___Toc464702_1934241801"/>
      <w:bookmarkStart w:id="3063" w:name="_Toc1413"/>
      <w:bookmarkEnd w:id="3062"/>
      <w:r>
        <w:rPr>
          <w:rtl w:val="true"/>
        </w:rPr>
        <w:t>روایات</w:t>
      </w:r>
      <w:bookmarkEnd w:id="3063"/>
    </w:p>
    <w:p>
      <w:pPr>
        <w:pStyle w:val="Heading5"/>
        <w:numPr>
          <w:ilvl w:val="4"/>
          <w:numId w:val="1"/>
        </w:numPr>
        <w:rPr/>
      </w:pPr>
      <w:bookmarkStart w:id="3064" w:name="__RefHeading___Toc464704_1934241801"/>
      <w:bookmarkStart w:id="3065" w:name="_Toc1414"/>
      <w:bookmarkEnd w:id="3064"/>
      <w:r>
        <w:rPr>
          <w:rtl w:val="true"/>
        </w:rPr>
        <w:t xml:space="preserve">روایت </w:t>
      </w:r>
      <w:r>
        <w:rPr/>
        <w:t>1</w:t>
      </w:r>
      <w:bookmarkEnd w:id="306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از پدرش علیهما السلام نقل کرد که در غلاف شمشیر پیامبر نامه ممهوری یافت شد که وقتی آن را باز کردند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 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کسی که او قصد کشتن او را نداشته ، ضارب کسی که او قصد زدن او را نداشته ، کسی که حدثی در دین ایجاد کند ویا به چنین کسی پناه بدهد ، لعنت خدا و فرشتگان و همه مردم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هیچ عمل نیکی رانمی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غیر موالی حقیقی خود را دوست داشته باشد به حتم به آنچه بر پیامبر نازل شده، کافر شده است</w:t>
      </w:r>
      <w:r>
        <w:rPr>
          <w:rFonts w:eastAsia="IRNazanin" w:cs="IRNazanin"/>
          <w:color w:val="111111"/>
          <w:sz w:val="28"/>
          <w:szCs w:val="28"/>
          <w:rtl w:val="true"/>
          <w:lang w:bidi="fa-IR"/>
        </w:rPr>
        <w:t>.</w:t>
      </w:r>
      <w:r>
        <w:rPr>
          <w:rStyle w:val="FootnoteAnchor"/>
          <w:rtl w:val="true"/>
        </w:rPr>
        <w:footnoteReference w:id="1775"/>
      </w:r>
      <w:bookmarkStart w:id="3066" w:name="pg13511_141699"/>
    </w:p>
    <w:p>
      <w:pPr>
        <w:pStyle w:val="BookText"/>
        <w:rPr/>
      </w:pPr>
      <w:bookmarkEnd w:id="3066"/>
      <w:r>
        <w:rPr>
          <w:rFonts w:ascii="Amiri" w:hAnsi="Amiri" w:eastAsia="Amiri" w:cs="Amiri"/>
          <w:color w:val="111111"/>
          <w:sz w:val="28"/>
          <w:sz w:val="28"/>
          <w:szCs w:val="28"/>
          <w:rtl w:val="true"/>
          <w:lang w:bidi="ar-SA"/>
        </w:rPr>
        <w:t>النَّاسِ الْقَاتِلُ غَيْرَ قَاتِلِهِ وَ الضَّارِبُ غَيْرَ ضَارِبِهِ وَ مَنْ أَحْدَثَ حَدَثاً أَوْ آوَي مُحْدِثاً فَعَلَيْهِ لَعْنَةُ اللَّهِ وَ الْمَلائِكَةِ وَ النَّاسِ أَجْمَعِينَ لَا يَقْبَلُ اللَّهُ مِنْهُ صَرْفاً وَ لَا عَدْلًا وَ مَنْ تَوَلَّي إِلَي غَيْرِ مَوَالِيهِ فَقَدْ كَفَرَ بِمَا أُنْزِلَ عَلَي مُحَمَّدٍ صلي الله عليه و آله‌</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7" w:name="__RefHeading___Toc464706_1934241801"/>
      <w:bookmarkStart w:id="3068" w:name="_Toc1415"/>
      <w:bookmarkEnd w:id="3067"/>
      <w:r>
        <w:rPr>
          <w:rtl w:val="true"/>
        </w:rPr>
        <w:t>«</w:t>
      </w:r>
      <w:r>
        <w:rPr/>
        <w:t>2</w:t>
      </w:r>
      <w:r>
        <w:rPr>
          <w:rtl w:val="true"/>
        </w:rPr>
        <w:t>»</w:t>
      </w:r>
      <w:bookmarkEnd w:id="306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طَرِيفٍ عَنِ ابْنِ عُلْوَانَ عَنْ جَعْفَرٍ عَنْ 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سُئِلَ عَمَّنْ أَحْدَثَ حَدَثاً أَوْ آوَي مُحْدِثاً مَا هُوَ فَقَالَ مَنِ ابْتَدَعَ بِدْعَةً فِي الْإِسْلَامِ أَوْ مَثَّلَ بِغَيْرِ حَدٍّ أَوْ مَنِ انْتَهَبَ نُهْبَةً يَرْفَعُ الْمُسْلِمُونَ إِلَيْهَا أَبْصَارَهُمْ أَوْ يَدْفَعُ عَنْ صَاحِبِ الْحَدَثِ أَوْ يَنْصُرُهُ أَوْ يُعِينُهُ‌</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9" w:name="__RefHeading___Toc464708_1934241801"/>
      <w:bookmarkStart w:id="3070" w:name="_Toc1416"/>
      <w:bookmarkEnd w:id="3069"/>
      <w:r>
        <w:rPr>
          <w:rtl w:val="true"/>
        </w:rPr>
        <w:t>«</w:t>
      </w:r>
      <w:r>
        <w:rPr/>
        <w:t>3</w:t>
      </w:r>
      <w:r>
        <w:rPr>
          <w:rtl w:val="true"/>
        </w:rPr>
        <w:t>»</w:t>
      </w:r>
      <w:bookmarkEnd w:id="307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ابْتَدَرَ النَّاسُ إِلَي قِرَابِ سَيْفِ رَسُولِ اللَّهِ صلي الله عليه و آله بَعْدَ مَوْتِهِ فَإِذَا صَحِيفَةٌ صَغِيرَةٌ وَجَدُوا فِيهَا مَنْ آوَي مُحْدِثاً فَهُوَ كَافِرٌ وَ مَنْ تَوَلَّي غَيْرَ مَوَالِيهِ فَعَلَيْهِ لَعْنَةُ اللَّهِ وَ مِنْ أَعْتَي النَّاسِ عَلَي اللَّهِ عَزَّ وَ جَلَّ مَنْ قَتَلَ</w:t>
      </w:r>
    </w:p>
    <w:p>
      <w:pPr>
        <w:pStyle w:val="Heading5"/>
        <w:numPr>
          <w:ilvl w:val="4"/>
          <w:numId w:val="1"/>
        </w:numPr>
        <w:rPr/>
      </w:pPr>
      <w:bookmarkStart w:id="3071" w:name="__RefHeading___Toc464710_1934241801"/>
      <w:bookmarkStart w:id="3072" w:name="_Toc1417"/>
      <w:bookmarkEnd w:id="3071"/>
      <w:r>
        <w:rPr>
          <w:rtl w:val="true"/>
        </w:rPr>
        <w:t xml:space="preserve">روایت </w:t>
      </w:r>
      <w:r>
        <w:rPr/>
        <w:t>2</w:t>
      </w:r>
      <w:bookmarkEnd w:id="307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در باره کسی که خرابکاری کند و کسی که پناهش دهد سوال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اسلام بدعتی ایجاد کند یا به غیر حد مثله کند و یا کسی که چنان غارت کند که مسلمانان را متوجه خود کرده باشد ، یا از کسی که چنین کارهایی کرده دفاع می کند یا کمک و یاریش می دهد</w:t>
      </w:r>
      <w:r>
        <w:rPr>
          <w:rFonts w:eastAsia="IRNazanin" w:cs="IRNazanin"/>
          <w:color w:val="111111"/>
          <w:sz w:val="28"/>
          <w:szCs w:val="28"/>
          <w:rtl w:val="true"/>
          <w:lang w:bidi="fa-IR"/>
        </w:rPr>
        <w:t>.</w:t>
      </w:r>
      <w:r>
        <w:rPr>
          <w:rStyle w:val="FootnoteAnchor"/>
          <w:rtl w:val="true"/>
        </w:rPr>
        <w:footnoteReference w:id="1778"/>
      </w:r>
    </w:p>
    <w:p>
      <w:pPr>
        <w:pStyle w:val="Heading5"/>
        <w:numPr>
          <w:ilvl w:val="4"/>
          <w:numId w:val="1"/>
        </w:numPr>
        <w:rPr/>
      </w:pPr>
      <w:bookmarkStart w:id="3073" w:name="__RefHeading___Toc464712_1934241801"/>
      <w:bookmarkStart w:id="3074" w:name="_Toc1418"/>
      <w:bookmarkEnd w:id="3073"/>
      <w:r>
        <w:rPr>
          <w:rtl w:val="true"/>
        </w:rPr>
        <w:t xml:space="preserve">روایت </w:t>
      </w:r>
      <w:r>
        <w:rPr/>
        <w:t>3</w:t>
      </w:r>
      <w:bookmarkEnd w:id="307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پیامبر صلی الله علیه و آله، مردم برای غلاف شمشیر حضرت مبادرت کردند، نامه کوچکی را در آن یافتند که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خرابکاری را پناه دهد،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غیر موالیانش را دوست بدارد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سرکش ترین مردم بر خدای عز و جل کسی است که </w:t>
      </w:r>
      <w:bookmarkStart w:id="3075" w:name="pg13511_141700"/>
    </w:p>
    <w:p>
      <w:pPr>
        <w:pStyle w:val="BookText"/>
        <w:rPr/>
      </w:pPr>
      <w:bookmarkEnd w:id="3075"/>
      <w:r>
        <w:rPr>
          <w:rFonts w:ascii="Amiri" w:hAnsi="Amiri" w:eastAsia="Amiri" w:cs="Amiri"/>
          <w:color w:val="111111"/>
          <w:sz w:val="28"/>
          <w:sz w:val="28"/>
          <w:szCs w:val="28"/>
          <w:rtl w:val="true"/>
          <w:lang w:bidi="ar-SA"/>
        </w:rPr>
        <w:t>غَيْرَ قَاتِلِهِ أَوْ ضَرَبَ غَيْرَ ضَارِبِهِ‌</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6" w:name="__RefHeading___Toc464714_1934241801"/>
      <w:bookmarkStart w:id="3077" w:name="_Toc1419"/>
      <w:bookmarkEnd w:id="3076"/>
      <w:r>
        <w:rPr>
          <w:rtl w:val="true"/>
        </w:rPr>
        <w:t>أقول</w:t>
      </w:r>
      <w:bookmarkEnd w:id="3077"/>
    </w:p>
    <w:p>
      <w:pPr>
        <w:pStyle w:val="BookText"/>
        <w:rPr/>
      </w:pPr>
      <w:r>
        <w:rPr>
          <w:rFonts w:ascii="Amiri" w:hAnsi="Amiri" w:eastAsia="Amiri" w:cs="Amiri"/>
          <w:color w:val="111111"/>
          <w:sz w:val="28"/>
          <w:sz w:val="28"/>
          <w:szCs w:val="28"/>
          <w:rtl w:val="true"/>
          <w:lang w:bidi="ar-SA"/>
        </w:rPr>
        <w:t>قد أوردناه بأسانيد أخري في أبواب المواعظ</w:t>
      </w:r>
      <w:r>
        <w:rPr>
          <w:rStyle w:val="FootnoteAnchor"/>
          <w:rtl w:val="true"/>
        </w:rPr>
        <w:footnoteReference w:id="1780"/>
      </w:r>
      <w:r>
        <w:rPr>
          <w:rFonts w:ascii="Amiri" w:hAnsi="Amiri" w:eastAsia="Amiri" w:cs="Amiri"/>
          <w:color w:val="111111"/>
          <w:sz w:val="28"/>
          <w:sz w:val="28"/>
          <w:szCs w:val="28"/>
          <w:rtl w:val="true"/>
          <w:lang w:bidi="ar-SA"/>
        </w:rPr>
        <w:t>و في كتاب الإمامة</w:t>
      </w:r>
      <w:r>
        <w:rPr>
          <w:rFonts w:eastAsia="Amiri" w:cs="Amiri" w:ascii="Amiri" w:hAnsi="Amiri"/>
          <w:color w:val="111111"/>
          <w:sz w:val="28"/>
          <w:szCs w:val="28"/>
          <w:rtl w:val="true"/>
          <w:lang w:bidi="ar-SA"/>
        </w:rPr>
        <w:t>.</w:t>
      </w:r>
    </w:p>
    <w:p>
      <w:pPr>
        <w:pStyle w:val="Heading5"/>
        <w:numPr>
          <w:ilvl w:val="4"/>
          <w:numId w:val="1"/>
        </w:numPr>
        <w:rPr/>
      </w:pPr>
      <w:bookmarkStart w:id="3078" w:name="__RefHeading___Toc464716_1934241801"/>
      <w:bookmarkStart w:id="3079" w:name="_Toc1420"/>
      <w:bookmarkEnd w:id="3078"/>
      <w:r>
        <w:rPr>
          <w:rtl w:val="true"/>
        </w:rPr>
        <w:t>«</w:t>
      </w:r>
      <w:r>
        <w:rPr/>
        <w:t>4</w:t>
      </w:r>
      <w:r>
        <w:rPr>
          <w:rtl w:val="true"/>
        </w:rPr>
        <w:t>»</w:t>
      </w:r>
      <w:bookmarkEnd w:id="307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ابْنِ أَبَانٍ عَنِ الْحُسَيْنِ بْنِ سَعِيدٍ عَنِ الْوَشَّاءِ عَنِ الرِّضَا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أَحْدَثَ حَدَثاً أَوْ آوَي مُحْدِثاً قُلْتُ وَ مَا الْحَدَثُ قَالَ مَنْ قَتَلَ‌</w:t>
      </w:r>
      <w:r>
        <w:rPr>
          <w:rStyle w:val="FootnoteAnchor"/>
          <w:rtl w:val="true"/>
        </w:rPr>
        <w:footnoteReference w:id="1781"/>
      </w:r>
    </w:p>
    <w:p>
      <w:pPr>
        <w:pStyle w:val="BookText"/>
        <w:rPr/>
      </w:pPr>
      <w:r>
        <w:rPr>
          <w:rFonts w:ascii="Amiri" w:hAnsi="Amiri" w:eastAsia="Amiri" w:cs="Amiri"/>
          <w:color w:val="111111"/>
          <w:sz w:val="28"/>
          <w:sz w:val="28"/>
          <w:szCs w:val="28"/>
          <w:rtl w:val="true"/>
          <w:lang w:bidi="ar-SA"/>
        </w:rPr>
        <w:t xml:space="preserve">و في المعاني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نصر محمّد بن أحمد بن تميم؛ عن أبي لبيد محمّد ابن إدريس الشاميّ عن إسحاق بن إسرائيل عن سيف بن هارون البرجمي عن عمرو بن قيس الملائي عن أميّة بن زيد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أحدث حدثا أو آوي محدثا فعليه لعنة اللّه و الملائكة و الناس أجمعين لا يقبل منه عدل و لا صرف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الحدث؟ قال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نفسا بغير نفس أو مثل مثله بغير قود أو ابتدع بدعة بغير سنة أو انتهب نهبة ذات 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العدل يا رسول اللّه؟ قال صلي الله عليه و آله الفدية؛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الصرف يا رسول اللّه؟ قال التوبة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قاتل کسی که نباید کشته می شد باشد و ضارب کسی که نباید زده می شد باشد</w:t>
      </w:r>
      <w:r>
        <w:rPr>
          <w:rFonts w:eastAsia="IRNazanin" w:cs="IRNazanin"/>
          <w:color w:val="111111"/>
          <w:sz w:val="28"/>
          <w:szCs w:val="28"/>
          <w:rtl w:val="true"/>
          <w:lang w:bidi="fa-IR"/>
        </w:rPr>
        <w:t>.</w:t>
      </w:r>
      <w:r>
        <w:rPr>
          <w:rStyle w:val="FootnoteAnchor"/>
          <w:rtl w:val="true"/>
        </w:rPr>
        <w:footnoteReference w:id="1782"/>
      </w:r>
    </w:p>
    <w:p>
      <w:pPr>
        <w:pStyle w:val="Heading5"/>
        <w:numPr>
          <w:ilvl w:val="4"/>
          <w:numId w:val="1"/>
        </w:numPr>
        <w:rPr/>
      </w:pPr>
      <w:bookmarkStart w:id="3080" w:name="__RefHeading___Toc464718_1934241801"/>
      <w:bookmarkStart w:id="3081" w:name="_Toc1421"/>
      <w:bookmarkEnd w:id="3080"/>
      <w:r>
        <w:rPr>
          <w:rtl w:val="true"/>
        </w:rPr>
        <w:t>می گویم</w:t>
      </w:r>
      <w:bookmarkEnd w:id="3081"/>
    </w:p>
    <w:p>
      <w:pPr>
        <w:pStyle w:val="BookText"/>
        <w:rPr/>
      </w:pPr>
      <w:r>
        <w:rPr>
          <w:rFonts w:ascii="IRNazanin" w:hAnsi="IRNazanin" w:eastAsia="IRNazanin"/>
          <w:color w:val="111111"/>
          <w:sz w:val="28"/>
          <w:sz w:val="28"/>
          <w:szCs w:val="28"/>
          <w:rtl w:val="true"/>
          <w:lang w:bidi="fa-IR"/>
        </w:rPr>
        <w:t>با اسناد دیگری در کتاب مواعظ</w:t>
      </w:r>
      <w:r>
        <w:rPr>
          <w:rStyle w:val="FootnoteAnchor"/>
          <w:rtl w:val="true"/>
        </w:rPr>
        <w:footnoteReference w:id="1783"/>
      </w:r>
    </w:p>
    <w:p>
      <w:pPr>
        <w:pStyle w:val="BookText"/>
        <w:rPr/>
      </w:pPr>
      <w:r>
        <w:rPr>
          <w:rFonts w:ascii="IRNazanin" w:hAnsi="IRNazanin" w:eastAsia="IRNazanin"/>
          <w:color w:val="111111"/>
          <w:sz w:val="28"/>
          <w:sz w:val="28"/>
          <w:szCs w:val="28"/>
          <w:rtl w:val="true"/>
          <w:lang w:bidi="fa-IR"/>
        </w:rPr>
        <w:t>و کتاب امامت آوردیم</w:t>
      </w:r>
      <w:r>
        <w:rPr>
          <w:rFonts w:eastAsia="IRNazanin" w:cs="IRNazanin"/>
          <w:color w:val="111111"/>
          <w:sz w:val="28"/>
          <w:szCs w:val="28"/>
          <w:rtl w:val="true"/>
          <w:lang w:bidi="fa-IR"/>
        </w:rPr>
        <w:t>.</w:t>
      </w:r>
    </w:p>
    <w:p>
      <w:pPr>
        <w:pStyle w:val="Heading5"/>
        <w:numPr>
          <w:ilvl w:val="4"/>
          <w:numId w:val="1"/>
        </w:numPr>
        <w:rPr/>
      </w:pPr>
      <w:bookmarkStart w:id="3082" w:name="__RefHeading___Toc464720_1934241801"/>
      <w:bookmarkStart w:id="3083" w:name="_Toc1422"/>
      <w:bookmarkEnd w:id="3082"/>
      <w:r>
        <w:rPr>
          <w:rtl w:val="true"/>
        </w:rPr>
        <w:t xml:space="preserve">روایت </w:t>
      </w:r>
      <w:r>
        <w:rPr/>
        <w:t>4</w:t>
      </w:r>
      <w:bookmarkEnd w:id="3083"/>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کسی که حدثی انجام دهد یا او را پناه دهد،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قتل انجام دهد</w:t>
      </w:r>
      <w:r>
        <w:rPr>
          <w:rFonts w:eastAsia="IRNazanin" w:cs="IRNazanin"/>
          <w:color w:val="111111"/>
          <w:sz w:val="28"/>
          <w:szCs w:val="28"/>
          <w:rtl w:val="true"/>
          <w:lang w:bidi="fa-IR"/>
        </w:rPr>
        <w:t>.</w:t>
      </w:r>
      <w:r>
        <w:rPr>
          <w:rStyle w:val="FootnoteAnchor"/>
          <w:rtl w:val="true"/>
        </w:rPr>
        <w:footnoteReference w:id="1784"/>
      </w:r>
    </w:p>
    <w:p>
      <w:pPr>
        <w:pStyle w:val="BookText"/>
        <w:rPr/>
      </w:pPr>
      <w:r>
        <w:rPr>
          <w:rFonts w:ascii="IRNazanin" w:hAnsi="IRNazanin" w:eastAsia="IRNazanin"/>
          <w:color w:val="111111"/>
          <w:sz w:val="28"/>
          <w:sz w:val="28"/>
          <w:szCs w:val="28"/>
          <w:rtl w:val="true"/>
          <w:lang w:bidi="fa-IR"/>
        </w:rPr>
        <w:t xml:space="preserve">در 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دیگری آمده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حدثی انجام دهد یا کسی که پناهش دهد لعنت خدا و ملائکه و همه مردم بر اوست، و در روز قیامت عدل و صرف از او قبول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 حدث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به ناحق بکشد یا او را مثله کند بدون قصاص، یا بدعتی که در سنت نیست بیاورد و یا انسان شریفی را غارت کند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عدل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bookmarkStart w:id="3084" w:name="pg13511_141701"/>
    </w:p>
    <w:p>
      <w:pPr>
        <w:pStyle w:val="Heading3"/>
        <w:numPr>
          <w:ilvl w:val="2"/>
          <w:numId w:val="1"/>
        </w:numPr>
        <w:rPr/>
      </w:pPr>
      <w:bookmarkStart w:id="3085" w:name="__RefHeading___Toc464722_1934241801"/>
      <w:bookmarkStart w:id="3086" w:name="_Toc1423"/>
      <w:bookmarkEnd w:id="3084"/>
      <w:bookmarkEnd w:id="3085"/>
      <w:r>
        <w:rPr>
          <w:rtl w:val="true"/>
        </w:rPr>
        <w:t xml:space="preserve">باب </w:t>
      </w:r>
      <w:r>
        <w:rPr/>
        <w:t>105</w:t>
      </w:r>
      <w:r>
        <w:rPr>
          <w:rtl w:val="true"/>
        </w:rPr>
        <w:t xml:space="preserve"> </w:t>
      </w:r>
      <w:r>
        <w:rPr>
          <w:rtl w:val="true"/>
        </w:rPr>
        <w:t>التطلع في الدور</w:t>
      </w:r>
      <w:bookmarkEnd w:id="3086"/>
    </w:p>
    <w:p>
      <w:pPr>
        <w:pStyle w:val="Heading4"/>
        <w:numPr>
          <w:ilvl w:val="3"/>
          <w:numId w:val="1"/>
        </w:numPr>
        <w:rPr/>
      </w:pPr>
      <w:bookmarkStart w:id="3087" w:name="__RefHeading___Toc464724_1934241801"/>
      <w:bookmarkStart w:id="3088" w:name="_Toc1424"/>
      <w:bookmarkEnd w:id="3087"/>
      <w:r>
        <w:rPr>
          <w:rtl w:val="true"/>
        </w:rPr>
        <w:t>روايات</w:t>
      </w:r>
      <w:bookmarkEnd w:id="3088"/>
    </w:p>
    <w:p>
      <w:pPr>
        <w:pStyle w:val="Heading5"/>
        <w:numPr>
          <w:ilvl w:val="4"/>
          <w:numId w:val="1"/>
        </w:numPr>
        <w:rPr/>
      </w:pPr>
      <w:bookmarkStart w:id="3089" w:name="__RefHeading___Toc464726_1934241801"/>
      <w:bookmarkStart w:id="3090" w:name="_Toc1425"/>
      <w:bookmarkEnd w:id="3089"/>
      <w:r>
        <w:rPr>
          <w:rtl w:val="true"/>
        </w:rPr>
        <w:t>«</w:t>
      </w:r>
      <w:r>
        <w:rPr/>
        <w:t>1</w:t>
      </w:r>
      <w:r>
        <w:rPr>
          <w:rtl w:val="true"/>
        </w:rPr>
        <w:t>»</w:t>
      </w:r>
      <w:bookmarkEnd w:id="309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ابْنِ الْوَلِيدِ عَنِ الصَّفَّارِ عَنِ ابْنِ عِيسَي عَنِ الْحُسَيْنِ بْنِ مُوسَي عَنْ غِيَاثِ بْنِ إِبْرَاهِيمَ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كَرِهَ لِي سِتَّ خِصَالٍ وَ كَرِهْتُهُنَّ لِلْأَوْصِيَاءِ مِنْ وُلْدِي وَ أَتْبَاعِهِمْ مِنْ بَعْدِي الْعَبَثَ فِي الصَّلَاةِ وَ الرَّفَثَ فِي الصَّوْمِ وَ الْمَنَّ بَعْدَ الصَّدَقَةِ وَ إِتْيَانَ الْمَسَاجِدِ جُنُباً وَ التَّطَلُّعَ فِي الدُّورِ وَ الضَّحِكَ بَيْنَ الْقُبُورِ</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العطار عن سعد عن الخشاب عن غياث بن إبراهيم عن إسحاق بن عمار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سليمان عن أبيه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1" w:name="__RefHeading___Toc464728_1934241801"/>
      <w:bookmarkStart w:id="3092" w:name="_Toc1426"/>
      <w:bookmarkEnd w:id="3091"/>
      <w:r>
        <w:rPr>
          <w:rtl w:val="true"/>
        </w:rPr>
        <w:t>«</w:t>
      </w:r>
      <w:r>
        <w:rPr/>
        <w:t>2</w:t>
      </w:r>
      <w:r>
        <w:rPr>
          <w:rtl w:val="true"/>
        </w:rPr>
        <w:t>»</w:t>
      </w:r>
      <w:bookmarkEnd w:id="309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ابْنِ الْمُتَوَكِّلِ عَنْ سَعْدٍ عَنِ ابْنِ هَاشِمٍ عَنِ الْحُسَيْنِ بْنِ الْحَسَنِ الْقُرَشِيِّ عَنْ سُلَيْمَانَ بْنِ جَعْفَرٍ الْبَصْرِيِّ عَنْ عَبْدِ اللَّهِ بْنِ الْحُسَيْنِ بْنِ زَيْدٍ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كَرِهَ لَكُمْ أَيَّتُهَا الْأُمَّةُ أَرْبَعاً وَ عِشْرِينَ خَصْلَةً وَ نَهَاكُمْ عَنْهَا كَرِهَ لَكُمُ الْعَبَثَ فِي الصَّلَاةِ وَ كَرِهَ الْمَنَّ فِي الصَّدَقَةِ وَ كَرِهَ الضَّحِكَ بَيْنَ الْقُبُورِ وَ كَرِهَ التَّطَلُّعَ فِي</w:t>
      </w:r>
    </w:p>
    <w:p>
      <w:pPr>
        <w:pStyle w:val="Heading3"/>
        <w:numPr>
          <w:ilvl w:val="2"/>
          <w:numId w:val="1"/>
        </w:numPr>
        <w:rPr/>
      </w:pPr>
      <w:bookmarkStart w:id="3093" w:name="__RefHeading___Toc464730_1934241801"/>
      <w:bookmarkStart w:id="3094" w:name="_Toc1427"/>
      <w:bookmarkEnd w:id="3093"/>
      <w:r>
        <w:rPr>
          <w:rtl w:val="true"/>
        </w:rPr>
        <w:t xml:space="preserve">باب صد و پنجم </w:t>
      </w:r>
      <w:r>
        <w:rPr>
          <w:rtl w:val="true"/>
        </w:rPr>
        <w:t xml:space="preserve">: </w:t>
      </w:r>
      <w:r>
        <w:rPr>
          <w:rtl w:val="true"/>
        </w:rPr>
        <w:t>سرک کشیدن در خانه ها</w:t>
      </w:r>
      <w:bookmarkEnd w:id="3094"/>
    </w:p>
    <w:p>
      <w:pPr>
        <w:pStyle w:val="Heading4"/>
        <w:numPr>
          <w:ilvl w:val="3"/>
          <w:numId w:val="1"/>
        </w:numPr>
        <w:rPr/>
      </w:pPr>
      <w:bookmarkStart w:id="3095" w:name="__RefHeading___Toc464732_1934241801"/>
      <w:bookmarkStart w:id="3096" w:name="_Toc1428"/>
      <w:bookmarkEnd w:id="3095"/>
      <w:r>
        <w:rPr>
          <w:rtl w:val="true"/>
        </w:rPr>
        <w:t>روایات</w:t>
      </w:r>
      <w:bookmarkEnd w:id="3096"/>
    </w:p>
    <w:p>
      <w:pPr>
        <w:pStyle w:val="Heading5"/>
        <w:numPr>
          <w:ilvl w:val="4"/>
          <w:numId w:val="1"/>
        </w:numPr>
        <w:rPr/>
      </w:pPr>
      <w:bookmarkStart w:id="3097" w:name="__RefHeading___Toc464734_1934241801"/>
      <w:bookmarkStart w:id="3098" w:name="_Toc1429"/>
      <w:bookmarkEnd w:id="3097"/>
      <w:r>
        <w:rPr>
          <w:rtl w:val="true"/>
        </w:rPr>
        <w:t xml:space="preserve">روایت </w:t>
      </w:r>
      <w:r>
        <w:rPr/>
        <w:t>1</w:t>
      </w:r>
      <w:bookmarkEnd w:id="3098"/>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براستی خدای تبارک و تعالی شش خصلت را برایم بد داشت و من هم برای اوصیاء از فرزندانم و پیروانم پس از خودم بد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در نماز، جماع در روزه، منت پس از صدقه، جنب رفتن در مساجد، سرک کشیدن در خانه‌ها، خنده میان گورها</w:t>
      </w:r>
      <w:r>
        <w:rPr>
          <w:rFonts w:eastAsia="IRNazanin" w:cs="IRNazanin"/>
          <w:color w:val="111111"/>
          <w:sz w:val="28"/>
          <w:szCs w:val="28"/>
          <w:rtl w:val="true"/>
          <w:lang w:bidi="fa-IR"/>
        </w:rPr>
        <w:t>.</w:t>
      </w:r>
      <w:r>
        <w:rPr>
          <w:rStyle w:val="FootnoteAnchor"/>
          <w:rtl w:val="true"/>
        </w:rPr>
        <w:footnoteReference w:id="1788"/>
      </w:r>
    </w:p>
    <w:p>
      <w:pPr>
        <w:pStyle w:val="BookText"/>
        <w:rPr/>
      </w:pPr>
      <w:r>
        <w:rPr>
          <w:rFonts w:ascii="IRNazanin" w:hAnsi="IRNazanin" w:eastAsia="IRNazanin"/>
          <w:color w:val="111111"/>
          <w:sz w:val="28"/>
          <w:sz w:val="28"/>
          <w:szCs w:val="28"/>
          <w:rtl w:val="true"/>
          <w:lang w:bidi="fa-IR"/>
        </w:rPr>
        <w:t>خصال</w:t>
      </w:r>
      <w:r>
        <w:rPr>
          <w:rStyle w:val="FootnoteAnchor"/>
          <w:rtl w:val="true"/>
        </w:rPr>
        <w:footnoteReference w:id="178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را نقل کرده اند</w:t>
      </w:r>
      <w:r>
        <w:rPr>
          <w:rFonts w:eastAsia="IRNazanin" w:cs="IRNazanin"/>
          <w:color w:val="111111"/>
          <w:sz w:val="28"/>
          <w:szCs w:val="28"/>
          <w:rtl w:val="true"/>
          <w:lang w:bidi="fa-IR"/>
        </w:rPr>
        <w:t>.</w:t>
      </w:r>
      <w:r>
        <w:rPr>
          <w:rStyle w:val="FootnoteAnchor"/>
          <w:rtl w:val="true"/>
        </w:rPr>
        <w:footnoteReference w:id="1790"/>
      </w:r>
    </w:p>
    <w:p>
      <w:pPr>
        <w:pStyle w:val="Heading5"/>
        <w:numPr>
          <w:ilvl w:val="4"/>
          <w:numId w:val="1"/>
        </w:numPr>
        <w:rPr/>
      </w:pPr>
      <w:bookmarkStart w:id="3099" w:name="__RefHeading___Toc464736_1934241801"/>
      <w:bookmarkStart w:id="3100" w:name="_Toc1430"/>
      <w:bookmarkEnd w:id="3099"/>
      <w:r>
        <w:rPr>
          <w:rtl w:val="true"/>
        </w:rPr>
        <w:t xml:space="preserve">روایت </w:t>
      </w:r>
      <w:r>
        <w:rPr/>
        <w:t>2</w:t>
      </w:r>
      <w:bookmarkEnd w:id="310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 ای امت من خدای تبارک و تعالی مکروه داشته برای شما بیست و چهار خصلت را و شما را از آن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در نماز، منت نهادن در صدقه، خنده میان گورها و سرک کشیدن در </w:t>
      </w:r>
      <w:bookmarkStart w:id="3101" w:name="pg13511_141702"/>
    </w:p>
    <w:p>
      <w:pPr>
        <w:pStyle w:val="BookText"/>
        <w:rPr/>
      </w:pPr>
      <w:bookmarkEnd w:id="3101"/>
      <w:r>
        <w:rPr>
          <w:rFonts w:ascii="Amiri" w:hAnsi="Amiri" w:eastAsia="Amiri" w:cs="Amiri"/>
          <w:color w:val="111111"/>
          <w:sz w:val="28"/>
          <w:sz w:val="28"/>
          <w:szCs w:val="28"/>
          <w:rtl w:val="true"/>
          <w:lang w:bidi="ar-SA"/>
        </w:rPr>
        <w:t>الدُّورِ الْخَبَرَ</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2" w:name="__RefHeading___Toc464738_1934241801"/>
      <w:bookmarkStart w:id="3103" w:name="_Toc1431"/>
      <w:bookmarkEnd w:id="3102"/>
      <w:r>
        <w:rPr>
          <w:rtl w:val="true"/>
        </w:rPr>
        <w:t>«</w:t>
      </w:r>
      <w:r>
        <w:rPr/>
        <w:t>3</w:t>
      </w:r>
      <w:r>
        <w:rPr>
          <w:rtl w:val="true"/>
        </w:rPr>
        <w:t>»</w:t>
      </w:r>
      <w:bookmarkEnd w:id="310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فِي مَنَاهِي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أَنْ يَطَّلِعَ الرَّجُلُ فِي بَيْتِ جَارِهِ‌</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4" w:name="__RefHeading___Toc464740_1934241801"/>
      <w:bookmarkStart w:id="3105" w:name="_Toc1432"/>
      <w:bookmarkEnd w:id="3104"/>
      <w:r>
        <w:rPr>
          <w:rtl w:val="true"/>
        </w:rPr>
        <w:t>«</w:t>
      </w:r>
      <w:r>
        <w:rPr/>
        <w:t>4</w:t>
      </w:r>
      <w:r>
        <w:rPr>
          <w:rtl w:val="true"/>
        </w:rPr>
        <w:t>»</w:t>
      </w:r>
      <w:bookmarkEnd w:id="310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الْيَقْطِينِيِّ عَنْ حَمَّادِ بْنِ عِيسَي قَالَ سَمِعْتُ أَبَا عَبْدِ اللَّهِ عليه السلام يَقُولُ قَالَ أَبِي عليه السلام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صلي الله عليه و آله فِي بَعْضِ حُجَرِ نِسَائِهِ وَ بِيَدِهِ مِدْرَاةٌ</w:t>
      </w:r>
      <w:r>
        <w:rPr>
          <w:rStyle w:val="FootnoteAnchor"/>
          <w:rtl w:val="true"/>
        </w:rPr>
        <w:footnoteReference w:id="1794"/>
      </w:r>
      <w:r>
        <w:rPr>
          <w:rFonts w:ascii="Amiri" w:hAnsi="Amiri" w:eastAsia="Amiri" w:cs="Amiri"/>
          <w:color w:val="111111"/>
          <w:sz w:val="28"/>
          <w:sz w:val="28"/>
          <w:szCs w:val="28"/>
          <w:rtl w:val="true"/>
          <w:lang w:bidi="ar-SA"/>
        </w:rPr>
        <w:t>فَاطَّلَعَ رَجُلٌ مِنْ شَقِّ الْبَابِ‌</w:t>
      </w:r>
      <w:r>
        <w:rPr>
          <w:rStyle w:val="FootnoteAnchor"/>
          <w:rtl w:val="true"/>
        </w:rPr>
        <w:footnoteReference w:id="1795"/>
      </w:r>
    </w:p>
    <w:p>
      <w:pPr>
        <w:pStyle w:val="BookText"/>
        <w:rPr/>
      </w:pPr>
      <w:r>
        <w:rPr>
          <w:rFonts w:ascii="Amiri" w:hAnsi="Amiri" w:eastAsia="Amiri" w:cs="Amiri"/>
          <w:color w:val="111111"/>
          <w:sz w:val="28"/>
          <w:sz w:val="28"/>
          <w:szCs w:val="28"/>
          <w:rtl w:val="true"/>
          <w:lang w:bidi="ar-SA"/>
        </w:rPr>
        <w:t>و كان السبب في ذلك تطلعه حجرة رسول اللّه صلّي اللّه عليه و آله قال في الإصابة روي الفاكهي من طريق حماد بن سلمة حدّثنا أبو سنان عن الزهري و عطاء الخراسانيّ أن أصحاب النبيّ صلّي اللّه عليه و آله دخلوا عليه و هو يلعن الحكم بن أبي العاص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 عليّ شق الجدار و أنا مع زوجتي فلانة فكلح في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نلعنه نحن؟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كأني انظر الي بنيه يصعدون منبري و ينزلونه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نفيه و لعنه أحاديث كثيرة لا حاجة الي ذكرها الا أن الامر المقطوع به أن النبيّ صلّي اللّه عليه و آله مع حلمه و اغضائه علي ما يكره ما فعل به ذلك الا لامر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صلي الله عليه و آله لَوْ كُنْتُ قَرِيباً مِنْكَ لَفَقَأْتُ بِهَا عَيْنَكَ‌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خانه‌ها</w:t>
      </w:r>
      <w:r>
        <w:rPr>
          <w:rFonts w:eastAsia="IRNazanin" w:cs="IRNazanin"/>
          <w:color w:val="111111"/>
          <w:sz w:val="28"/>
          <w:szCs w:val="28"/>
          <w:rtl w:val="true"/>
          <w:lang w:bidi="fa-IR"/>
        </w:rPr>
        <w:t>... .</w:t>
      </w:r>
      <w:r>
        <w:rPr>
          <w:rStyle w:val="FootnoteAnchor"/>
          <w:rtl w:val="true"/>
        </w:rPr>
        <w:footnoteReference w:id="1796"/>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را نقل کرده است</w:t>
      </w:r>
      <w:r>
        <w:rPr>
          <w:rFonts w:eastAsia="IRNazanin" w:cs="IRNazanin"/>
          <w:color w:val="111111"/>
          <w:sz w:val="28"/>
          <w:szCs w:val="28"/>
          <w:rtl w:val="true"/>
          <w:lang w:bidi="fa-IR"/>
        </w:rPr>
        <w:t>.</w:t>
      </w:r>
      <w:r>
        <w:rPr>
          <w:rStyle w:val="FootnoteAnchor"/>
          <w:rtl w:val="true"/>
        </w:rPr>
        <w:footnoteReference w:id="1797"/>
      </w:r>
    </w:p>
    <w:p>
      <w:pPr>
        <w:pStyle w:val="Heading5"/>
        <w:numPr>
          <w:ilvl w:val="4"/>
          <w:numId w:val="1"/>
        </w:numPr>
        <w:rPr/>
      </w:pPr>
      <w:bookmarkStart w:id="3106" w:name="__RefHeading___Toc464742_1934241801"/>
      <w:bookmarkStart w:id="3107" w:name="_Toc1433"/>
      <w:bookmarkEnd w:id="3106"/>
      <w:r>
        <w:rPr>
          <w:rtl w:val="true"/>
        </w:rPr>
        <w:t xml:space="preserve">روایت </w:t>
      </w:r>
      <w:r>
        <w:rPr/>
        <w:t>3</w:t>
      </w:r>
      <w:bookmarkEnd w:id="3107"/>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مناهی پیامبر صلی الله علیه و آله آمده است، که حضرت سرک کشیدن در خانه همسایه را نهی کرده است</w:t>
      </w:r>
      <w:r>
        <w:rPr>
          <w:rFonts w:eastAsia="IRNazanin" w:cs="IRNazanin"/>
          <w:color w:val="111111"/>
          <w:sz w:val="28"/>
          <w:szCs w:val="28"/>
          <w:rtl w:val="true"/>
          <w:lang w:bidi="fa-IR"/>
        </w:rPr>
        <w:t>.</w:t>
      </w:r>
      <w:r>
        <w:rPr>
          <w:rStyle w:val="FootnoteAnchor"/>
          <w:rtl w:val="true"/>
        </w:rPr>
        <w:footnoteReference w:id="1798"/>
      </w:r>
    </w:p>
    <w:p>
      <w:pPr>
        <w:pStyle w:val="Heading5"/>
        <w:numPr>
          <w:ilvl w:val="4"/>
          <w:numId w:val="1"/>
        </w:numPr>
        <w:rPr/>
      </w:pPr>
      <w:bookmarkStart w:id="3108" w:name="__RefHeading___Toc464744_1934241801"/>
      <w:bookmarkStart w:id="3109" w:name="_Toc1434"/>
      <w:bookmarkEnd w:id="3108"/>
      <w:r>
        <w:rPr>
          <w:rtl w:val="true"/>
        </w:rPr>
        <w:t xml:space="preserve">روایت </w:t>
      </w:r>
      <w:r>
        <w:rPr/>
        <w:t>4</w:t>
      </w:r>
      <w:bookmarkEnd w:id="310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اتاق یکی از زنانش بود، و در دستش شانه ای بود، مردی از درز در سرک کشید</w:t>
      </w:r>
      <w:r>
        <w:rPr>
          <w:rStyle w:val="FootnoteAnchor"/>
          <w:rtl w:val="true"/>
        </w:rPr>
        <w:footnoteReference w:id="1799"/>
      </w:r>
    </w:p>
    <w:p>
      <w:pPr>
        <w:pStyle w:val="BookText"/>
        <w:rPr/>
      </w:pPr>
      <w:r>
        <w:rPr>
          <w:rFonts w:ascii="IRNazanin" w:hAnsi="IRNazanin" w:eastAsia="IRNazanin"/>
          <w:color w:val="111111"/>
          <w:sz w:val="28"/>
          <w:sz w:val="28"/>
          <w:szCs w:val="28"/>
          <w:rtl w:val="true"/>
          <w:lang w:bidi="fa-IR"/>
        </w:rPr>
        <w:t>سبب این مر آن بود که در اتاق پیامبر سرک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الاصابة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نزد پیامبر آمدند و دیدند که حضرت حکم را لعنت می کند،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شکاف دیوار نگاه می کرد در حالی که من و همسرم بودیم و برای من اخم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هم او را نفرین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انگار می بینم که فرزندانش روی منبر من بالا می رود و پایینشان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نفی و نفرین او احادیث فراوانی است که نیازی به ذکر آنها نیست و این ماجرا قطعی است که، پیامبر با آن شکیبایی و چشم پوشی چرا چنین کرده پس امر بزرگی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نزدیک بودی با این شانه چشمت را از کاسه در می آوردم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bookmarkStart w:id="3110" w:name="pg13511_141703"/>
    </w:p>
    <w:p>
      <w:pPr>
        <w:pStyle w:val="Heading5"/>
        <w:numPr>
          <w:ilvl w:val="4"/>
          <w:numId w:val="1"/>
        </w:numPr>
        <w:rPr/>
      </w:pPr>
      <w:bookmarkStart w:id="3111" w:name="__RefHeading___Toc464746_1934241801"/>
      <w:bookmarkStart w:id="3112" w:name="_Toc1435"/>
      <w:bookmarkEnd w:id="3110"/>
      <w:bookmarkEnd w:id="3111"/>
      <w:r>
        <w:rPr>
          <w:rtl w:val="true"/>
        </w:rPr>
        <w:t>«</w:t>
      </w:r>
      <w:r>
        <w:rPr/>
        <w:t>5</w:t>
      </w:r>
      <w:r>
        <w:rPr>
          <w:rtl w:val="true"/>
        </w:rPr>
        <w:t>»</w:t>
      </w:r>
      <w:bookmarkEnd w:id="311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ابْنِ بُشْرَانَ عَنِ الرَّزَّازِ عَنْ سَعْدِ بْنِ نَصْرٍ عَنْ سُفْيَانَ بْنِ عُيَيْنَةَ عَنِ الزُّهْرِيِّ سَمِعَ سَهْلَ بْنَ سَعْدٍ السَّاعِدِيَّ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رَجُلٌ مِنْ جُحْرٍ فِي حُجْرَةِ النَّبِيِّ صلي الله عليه و آله وَ مَعَهُ مِدْرًي يَحُكُّ بِهَا رَأْسَهُ فَقَالَ لَوْ أَنِّي أَعْلَمُ أَنْ تَنْتَظِرَ لَطَعَنْتُ بِهِ فِي عَيْنِكَ إِنَّمَا جُعِلَ الِاسْتِئْذَانُ مِنْ أَجْلِ النَّظَرِ</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3" w:name="__RefHeading___Toc464748_1934241801"/>
      <w:bookmarkStart w:id="3114" w:name="_Toc1436"/>
      <w:bookmarkEnd w:id="3113"/>
      <w:r>
        <w:rPr>
          <w:rtl w:val="true"/>
        </w:rPr>
        <w:t>«</w:t>
      </w:r>
      <w:r>
        <w:rPr/>
        <w:t>6</w:t>
      </w:r>
      <w:r>
        <w:rPr>
          <w:rtl w:val="true"/>
        </w:rPr>
        <w:t>»</w:t>
      </w:r>
      <w:bookmarkEnd w:id="3114"/>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اطَّلَعَ فِي دَارِ قَوْمٍ رُجِمَ فَإِنْ تَنَحَّي فَلَا شَيْ‌ءَ عَلَيْهِ فَإِنْ وَقَفَ فَعَلَيْهِ أَنْ يُرْجَمَ فَإِنْ أَعْمَاهُ أَوْ أَصَمَّهُ فَلَا دِيَةَ لَهُ‌</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5" w:name="__RefHeading___Toc464750_1934241801"/>
      <w:bookmarkStart w:id="3116" w:name="_Toc1437"/>
      <w:bookmarkEnd w:id="3115"/>
      <w:r>
        <w:rPr>
          <w:rtl w:val="true"/>
        </w:rPr>
        <w:t>«</w:t>
      </w:r>
      <w:r>
        <w:rPr/>
        <w:t>7</w:t>
      </w:r>
      <w:r>
        <w:rPr>
          <w:rtl w:val="true"/>
        </w:rPr>
        <w:t>»</w:t>
      </w:r>
      <w:bookmarkEnd w:id="3116"/>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أَيُّوبَ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اطَّلَعَ عَلَي مُؤْمِنٍ فِي مَنْزِلِهِ فَعَيْنَاهُ مُبَاحَتَانِ لِلْمُؤْمِنِ فِي تِلْكَ الْحَالِ‌</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7" w:name="__RefHeading___Toc464752_1934241801"/>
      <w:bookmarkStart w:id="3118" w:name="_Toc1438"/>
      <w:bookmarkEnd w:id="3117"/>
      <w:r>
        <w:rPr>
          <w:rtl w:val="true"/>
        </w:rPr>
        <w:t>«</w:t>
      </w:r>
      <w:r>
        <w:rPr/>
        <w:t>8</w:t>
      </w:r>
      <w:r>
        <w:rPr>
          <w:rtl w:val="true"/>
        </w:rPr>
        <w:t>»</w:t>
      </w:r>
      <w:bookmarkEnd w:id="3118"/>
    </w:p>
    <w:p>
      <w:pPr>
        <w:pStyle w:val="BookText"/>
        <w:rPr/>
      </w:pPr>
      <w:r>
        <w:rPr>
          <w:rFonts w:ascii="Amiri" w:hAnsi="Amiri" w:eastAsia="Amiri" w:cs="Amiri"/>
          <w:color w:val="111111"/>
          <w:sz w:val="28"/>
          <w:sz w:val="28"/>
          <w:szCs w:val="28"/>
          <w:rtl w:val="true"/>
          <w:lang w:bidi="ar-SA"/>
        </w:rPr>
        <w:t>نوادر الراوندي‌</w:t>
      </w:r>
      <w:r>
        <w:rPr>
          <w:rStyle w:val="FootnoteAnchor"/>
          <w:rtl w:val="true"/>
        </w:rPr>
        <w:footnoteReference w:id="180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5"/>
        <w:numPr>
          <w:ilvl w:val="4"/>
          <w:numId w:val="1"/>
        </w:numPr>
        <w:rPr/>
      </w:pPr>
      <w:bookmarkStart w:id="3119" w:name="__RefHeading___Toc464754_1934241801"/>
      <w:bookmarkStart w:id="3120" w:name="_Toc1439"/>
      <w:bookmarkEnd w:id="3119"/>
      <w:r>
        <w:rPr>
          <w:rtl w:val="true"/>
        </w:rPr>
        <w:t xml:space="preserve">روایت </w:t>
      </w:r>
      <w:r>
        <w:rPr/>
        <w:t>5</w:t>
      </w:r>
      <w:bookmarkEnd w:id="3120"/>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سوراخ اتاق پیامبر صلی الله علیه و آله سرک کشید، در دست پیامبر شانه ای بود و سرش را شانه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دانستم که نگاه می کند، شانه را در چشمش فرو می کردم، اذن خواستن برای ورود به منزل به دلیل نگاه قرار داده شده است</w:t>
      </w:r>
      <w:r>
        <w:rPr>
          <w:rFonts w:eastAsia="IRNazanin" w:cs="IRNazanin"/>
          <w:color w:val="111111"/>
          <w:sz w:val="28"/>
          <w:szCs w:val="28"/>
          <w:rtl w:val="true"/>
          <w:lang w:bidi="fa-IR"/>
        </w:rPr>
        <w:t>.</w:t>
      </w:r>
      <w:r>
        <w:rPr>
          <w:rStyle w:val="FootnoteAnchor"/>
          <w:rtl w:val="true"/>
        </w:rPr>
        <w:footnoteReference w:id="1804"/>
      </w:r>
    </w:p>
    <w:p>
      <w:pPr>
        <w:pStyle w:val="Heading5"/>
        <w:numPr>
          <w:ilvl w:val="4"/>
          <w:numId w:val="1"/>
        </w:numPr>
        <w:rPr/>
      </w:pPr>
      <w:bookmarkStart w:id="3121" w:name="__RefHeading___Toc464756_1934241801"/>
      <w:bookmarkStart w:id="3122" w:name="_Toc1440"/>
      <w:bookmarkEnd w:id="3121"/>
      <w:r>
        <w:rPr>
          <w:rtl w:val="true"/>
        </w:rPr>
        <w:t xml:space="preserve">روایت </w:t>
      </w:r>
      <w:r>
        <w:rPr/>
        <w:t>6</w:t>
      </w:r>
      <w:bookmarkEnd w:id="3122"/>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خانه ای سرک بکشد سنگ به سویش پرت می شود، اگر برگشت 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ماند و ادامه داد سنگسار می شود و اگر کور یا کر شد، دیه ندارد</w:t>
      </w:r>
      <w:r>
        <w:rPr>
          <w:rFonts w:eastAsia="IRNazanin" w:cs="IRNazanin"/>
          <w:color w:val="111111"/>
          <w:sz w:val="28"/>
          <w:szCs w:val="28"/>
          <w:rtl w:val="true"/>
          <w:lang w:bidi="fa-IR"/>
        </w:rPr>
        <w:t>.</w:t>
      </w:r>
      <w:r>
        <w:rPr>
          <w:rStyle w:val="FootnoteAnchor"/>
          <w:rtl w:val="true"/>
        </w:rPr>
        <w:footnoteReference w:id="1805"/>
      </w:r>
    </w:p>
    <w:p>
      <w:pPr>
        <w:pStyle w:val="Heading5"/>
        <w:numPr>
          <w:ilvl w:val="4"/>
          <w:numId w:val="1"/>
        </w:numPr>
        <w:rPr/>
      </w:pPr>
      <w:bookmarkStart w:id="3123" w:name="__RefHeading___Toc464758_1934241801"/>
      <w:bookmarkStart w:id="3124" w:name="_Toc1441"/>
      <w:bookmarkEnd w:id="3123"/>
      <w:r>
        <w:rPr>
          <w:rtl w:val="true"/>
        </w:rPr>
        <w:t xml:space="preserve">روایت </w:t>
      </w:r>
      <w:r>
        <w:rPr/>
        <w:t>7</w:t>
      </w:r>
      <w:bookmarkEnd w:id="3124"/>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خانه مؤمنی سرک بکشد، چشمانش برای مؤمن در آن حال حلال می شود</w:t>
      </w:r>
      <w:r>
        <w:rPr>
          <w:rFonts w:eastAsia="IRNazanin" w:cs="IRNazanin"/>
          <w:color w:val="111111"/>
          <w:sz w:val="28"/>
          <w:szCs w:val="28"/>
          <w:rtl w:val="true"/>
          <w:lang w:bidi="fa-IR"/>
        </w:rPr>
        <w:t>.</w:t>
      </w:r>
      <w:r>
        <w:rPr>
          <w:rStyle w:val="FootnoteAnchor"/>
          <w:rtl w:val="true"/>
        </w:rPr>
        <w:footnoteReference w:id="1806"/>
      </w:r>
    </w:p>
    <w:p>
      <w:pPr>
        <w:pStyle w:val="Heading5"/>
        <w:numPr>
          <w:ilvl w:val="4"/>
          <w:numId w:val="1"/>
        </w:numPr>
        <w:rPr/>
      </w:pPr>
      <w:bookmarkStart w:id="3125" w:name="__RefHeading___Toc464760_1934241801"/>
      <w:bookmarkStart w:id="3126" w:name="_Toc1442"/>
      <w:bookmarkEnd w:id="3125"/>
      <w:r>
        <w:rPr>
          <w:rtl w:val="true"/>
        </w:rPr>
        <w:t xml:space="preserve">روایت </w:t>
      </w:r>
      <w:r>
        <w:rPr/>
        <w:t>8</w:t>
      </w:r>
      <w:bookmarkEnd w:id="312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نوادر راوندی </w:t>
      </w:r>
      <w:bookmarkStart w:id="3127" w:name="pg13511_141704"/>
    </w:p>
    <w:p>
      <w:pPr>
        <w:pStyle w:val="Heading3"/>
        <w:numPr>
          <w:ilvl w:val="2"/>
          <w:numId w:val="1"/>
        </w:numPr>
        <w:rPr/>
      </w:pPr>
      <w:bookmarkStart w:id="3128" w:name="__RefHeading___Toc464762_1934241801"/>
      <w:bookmarkStart w:id="3129" w:name="_Toc1443"/>
      <w:bookmarkEnd w:id="3127"/>
      <w:bookmarkEnd w:id="3128"/>
      <w:r>
        <w:rPr>
          <w:rtl w:val="true"/>
        </w:rPr>
        <w:t xml:space="preserve">باب </w:t>
      </w:r>
      <w:r>
        <w:rPr/>
        <w:t>106</w:t>
      </w:r>
      <w:r>
        <w:rPr>
          <w:rtl w:val="true"/>
        </w:rPr>
        <w:t xml:space="preserve"> </w:t>
      </w:r>
      <w:r>
        <w:rPr>
          <w:rtl w:val="true"/>
        </w:rPr>
        <w:t>التعرب بعد الهجرة</w:t>
      </w:r>
      <w:bookmarkEnd w:id="3129"/>
    </w:p>
    <w:p>
      <w:pPr>
        <w:pStyle w:val="Heading4"/>
        <w:numPr>
          <w:ilvl w:val="3"/>
          <w:numId w:val="1"/>
        </w:numPr>
        <w:rPr/>
      </w:pPr>
      <w:bookmarkStart w:id="3130" w:name="__RefHeading___Toc464764_1934241801"/>
      <w:bookmarkStart w:id="3131" w:name="_Toc1444"/>
      <w:bookmarkEnd w:id="3130"/>
      <w:r>
        <w:rPr>
          <w:rtl w:val="true"/>
        </w:rPr>
        <w:t>روايات</w:t>
      </w:r>
      <w:bookmarkEnd w:id="3131"/>
    </w:p>
    <w:p>
      <w:pPr>
        <w:pStyle w:val="Heading5"/>
        <w:numPr>
          <w:ilvl w:val="4"/>
          <w:numId w:val="1"/>
        </w:numPr>
        <w:rPr/>
      </w:pPr>
      <w:bookmarkStart w:id="3132" w:name="__RefHeading___Toc464766_1934241801"/>
      <w:bookmarkStart w:id="3133" w:name="_Toc1445"/>
      <w:bookmarkEnd w:id="3132"/>
      <w:r>
        <w:rPr>
          <w:rtl w:val="true"/>
        </w:rPr>
        <w:t>«</w:t>
      </w:r>
      <w:r>
        <w:rPr/>
        <w:t>1</w:t>
      </w:r>
      <w:r>
        <w:rPr>
          <w:rtl w:val="true"/>
        </w:rPr>
        <w:t>»</w:t>
      </w:r>
      <w:bookmarkEnd w:id="3133"/>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أَحْمَدَ بْنِ إِدْرِيسَ عَنِ الْأَشْعَرِيِّ عَنْ مُحَمَّدِ بْنِ الْحُسَيْنِ عَنِ ابْنِ سِنَانٍ عَنْ حُذَيْفَةَ بْنِ مَنْصُورٍ عَنْ أَبِي عَبْدِ اللَّهِ عليه السلام‌</w:t>
      </w:r>
      <w:r>
        <w:rPr>
          <w:rStyle w:val="FootnoteAnchor"/>
          <w:rtl w:val="true"/>
        </w:rPr>
        <w:footnoteReference w:id="18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التَّعَرُّبُ بَعْدَ الْهِجْرَةِ التَّارِكُ لِهَذَا الْأَمْرِ بَعْدَ مَعْرِفَتِهِ‌</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4" w:name="__RefHeading___Toc464768_1934241801"/>
      <w:bookmarkStart w:id="3135" w:name="_Toc1446"/>
      <w:bookmarkEnd w:id="3134"/>
      <w:r>
        <w:rPr>
          <w:rtl w:val="true"/>
        </w:rPr>
        <w:t>«</w:t>
      </w:r>
      <w:r>
        <w:rPr/>
        <w:t>2</w:t>
      </w:r>
      <w:r>
        <w:rPr>
          <w:rtl w:val="true"/>
        </w:rPr>
        <w:t>»</w:t>
      </w:r>
      <w:bookmarkEnd w:id="313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الْغَضَائِرِيِّ عَنِ الصَّدُوقِ عَنِ ابْنِ الْوَلِيدِ عَنِ ابْنِ أَبَانٍ عَنِ الْحُسَيْنِ بْنِ سَعِيدٍ عَنِ ابْنِ أَبِي عُمَيْرٍ وَ مُحَمَّدِ بْنِ إِسْمَاعِيلَ مَعاً عَنْ مَنْصُورِ بْنِ يُونُسَ عَنِ ابْنِ حَازِمٍ وَ عَلِيِّ بْنِ إِسْمَاعِيلَ عَنِ ابْنِ حَازِمٍ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تَعَرُّبَ بَعْدَ الْهِجْرَةِ وَ لَا هِجْرَةَ بَعْدَ الْفَتْحِ الْخَبَرَ</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6" w:name="__RefHeading___Toc464770_1934241801"/>
      <w:bookmarkStart w:id="3137" w:name="_Toc1447"/>
      <w:bookmarkEnd w:id="3136"/>
      <w:r>
        <w:rPr>
          <w:rtl w:val="true"/>
        </w:rPr>
        <w:t xml:space="preserve">باب صد و ششم </w:t>
      </w:r>
      <w:r>
        <w:rPr>
          <w:rtl w:val="true"/>
        </w:rPr>
        <w:t xml:space="preserve">: </w:t>
      </w:r>
      <w:r>
        <w:rPr>
          <w:rtl w:val="true"/>
        </w:rPr>
        <w:t>بادیه نشینی بعد از هجرت از ان</w:t>
      </w:r>
      <w:bookmarkEnd w:id="3137"/>
    </w:p>
    <w:p>
      <w:pPr>
        <w:pStyle w:val="Heading4"/>
        <w:numPr>
          <w:ilvl w:val="3"/>
          <w:numId w:val="1"/>
        </w:numPr>
        <w:rPr/>
      </w:pPr>
      <w:bookmarkStart w:id="3138" w:name="__RefHeading___Toc464772_1934241801"/>
      <w:bookmarkStart w:id="3139" w:name="_Toc1448"/>
      <w:bookmarkEnd w:id="3138"/>
      <w:r>
        <w:rPr>
          <w:rtl w:val="true"/>
        </w:rPr>
        <w:t>روایات</w:t>
      </w:r>
      <w:bookmarkEnd w:id="3139"/>
    </w:p>
    <w:p>
      <w:pPr>
        <w:pStyle w:val="Heading5"/>
        <w:numPr>
          <w:ilvl w:val="4"/>
          <w:numId w:val="1"/>
        </w:numPr>
        <w:rPr/>
      </w:pPr>
      <w:bookmarkStart w:id="3140" w:name="__RefHeading___Toc464774_1934241801"/>
      <w:bookmarkStart w:id="3141" w:name="_Toc1449"/>
      <w:bookmarkEnd w:id="3140"/>
      <w:r>
        <w:rPr>
          <w:rtl w:val="true"/>
        </w:rPr>
        <w:t xml:space="preserve">روایت </w:t>
      </w:r>
      <w:r>
        <w:rPr/>
        <w:t>1</w:t>
      </w:r>
      <w:bookmarkEnd w:id="3141"/>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تعرب بعد از هجرت، ترک کننده ولایت است بعد از شناخت آن</w:t>
      </w:r>
      <w:r>
        <w:rPr>
          <w:rFonts w:eastAsia="IRNazanin" w:cs="IRNazanin"/>
          <w:color w:val="111111"/>
          <w:sz w:val="28"/>
          <w:szCs w:val="28"/>
          <w:rtl w:val="true"/>
          <w:lang w:bidi="fa-IR"/>
        </w:rPr>
        <w:t>.</w:t>
      </w:r>
      <w:r>
        <w:rPr>
          <w:rStyle w:val="FootnoteAnchor"/>
          <w:rtl w:val="true"/>
        </w:rPr>
        <w:footnoteReference w:id="1810"/>
      </w:r>
    </w:p>
    <w:p>
      <w:pPr>
        <w:pStyle w:val="Heading5"/>
        <w:numPr>
          <w:ilvl w:val="4"/>
          <w:numId w:val="1"/>
        </w:numPr>
        <w:rPr/>
      </w:pPr>
      <w:bookmarkStart w:id="3142" w:name="__RefHeading___Toc464776_1934241801"/>
      <w:bookmarkStart w:id="3143" w:name="_Toc1450"/>
      <w:bookmarkEnd w:id="3142"/>
      <w:r>
        <w:rPr>
          <w:rtl w:val="true"/>
        </w:rPr>
        <w:t xml:space="preserve">روایت </w:t>
      </w:r>
      <w:r>
        <w:rPr/>
        <w:t>2</w:t>
      </w:r>
      <w:bookmarkEnd w:id="314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نقل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نشینی بعد از هجرت روا نیست و هجرت بعد از فتح مکه واجب نیست</w:t>
      </w:r>
      <w:r>
        <w:rPr>
          <w:rFonts w:eastAsia="IRNazanin" w:cs="IRNazanin"/>
          <w:color w:val="111111"/>
          <w:sz w:val="28"/>
          <w:szCs w:val="28"/>
          <w:rtl w:val="true"/>
          <w:lang w:bidi="fa-IR"/>
        </w:rPr>
        <w:t>.</w:t>
      </w:r>
      <w:r>
        <w:rPr>
          <w:rStyle w:val="FootnoteAnchor"/>
          <w:rtl w:val="true"/>
        </w:rPr>
        <w:footnoteReference w:id="1811"/>
      </w:r>
      <w:bookmarkStart w:id="3144" w:name="pg13511_141705"/>
    </w:p>
    <w:p>
      <w:pPr>
        <w:pStyle w:val="Heading3"/>
        <w:numPr>
          <w:ilvl w:val="2"/>
          <w:numId w:val="1"/>
        </w:numPr>
        <w:rPr/>
      </w:pPr>
      <w:bookmarkStart w:id="3145" w:name="__RefHeading___Toc464778_1934241801"/>
      <w:bookmarkStart w:id="3146" w:name="_Toc1451"/>
      <w:bookmarkEnd w:id="3144"/>
      <w:bookmarkEnd w:id="3145"/>
      <w:r>
        <w:rPr>
          <w:rtl w:val="true"/>
        </w:rPr>
        <w:t xml:space="preserve">باب </w:t>
      </w:r>
      <w:r>
        <w:rPr/>
        <w:t>107</w:t>
      </w:r>
      <w:r>
        <w:rPr>
          <w:rtl w:val="true"/>
        </w:rPr>
        <w:t xml:space="preserve"> </w:t>
      </w:r>
      <w:r>
        <w:rPr>
          <w:rtl w:val="true"/>
        </w:rPr>
        <w:t>عمل الصور و إبقاؤها و اللعب بها</w:t>
      </w:r>
      <w:bookmarkEnd w:id="3146"/>
    </w:p>
    <w:p>
      <w:pPr>
        <w:pStyle w:val="Heading4"/>
        <w:numPr>
          <w:ilvl w:val="3"/>
          <w:numId w:val="1"/>
        </w:numPr>
        <w:rPr/>
      </w:pPr>
      <w:bookmarkStart w:id="3147" w:name="__RefHeading___Toc464780_1934241801"/>
      <w:bookmarkStart w:id="3148" w:name="_Toc1452"/>
      <w:bookmarkEnd w:id="3147"/>
      <w:r>
        <w:rPr>
          <w:rtl w:val="true"/>
        </w:rPr>
        <w:t>الآيات</w:t>
      </w:r>
      <w:bookmarkEnd w:id="3148"/>
    </w:p>
    <w:p>
      <w:pPr>
        <w:pStyle w:val="BookText"/>
        <w:rPr/>
      </w:pPr>
      <w:r>
        <w:rPr>
          <w:rFonts w:ascii="Amiri" w:hAnsi="Amiri" w:eastAsia="Amiri" w:cs="Amiri"/>
          <w:color w:val="111111"/>
          <w:sz w:val="28"/>
          <w:sz w:val="28"/>
          <w:szCs w:val="28"/>
          <w:rtl w:val="true"/>
          <w:lang w:bidi="ar-SA"/>
        </w:rPr>
        <w:t>السبأ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 لَهُ ما يَشاءُ مِنْ مَحارِيبَ وَ تَماثِيلَ‌</w:t>
      </w:r>
      <w:r>
        <w:rPr>
          <w:rStyle w:val="FootnoteAnchor"/>
          <w:rtl w:val="true"/>
        </w:rPr>
        <w:footnoteReference w:id="1812"/>
      </w:r>
    </w:p>
    <w:p>
      <w:pPr>
        <w:pStyle w:val="BookText"/>
        <w:rPr/>
      </w:pPr>
      <w:r>
        <w:rPr>
          <w:rFonts w:ascii="Amiri" w:hAnsi="Amiri" w:eastAsia="Amiri" w:cs="Amiri"/>
          <w:color w:val="111111"/>
          <w:sz w:val="28"/>
          <w:sz w:val="28"/>
          <w:szCs w:val="28"/>
          <w:rtl w:val="true"/>
          <w:lang w:bidi="ar-SA"/>
        </w:rPr>
        <w:t>فذكروا أنهم صوروا أسدين أسفل كرسيه و نسرين فوق عمودي كرسيه، فكان إذا أراد أن يصعد الكرسيّ؛ بسط الأسدان ذراعيهما؛ و إذا علا علي الكرسيّ نشر النسران أجنحتهما؛ فظللاه من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يومئذ التصاوير محرمة و هي محظورة في شريعة نبيّنا صلي الله عليه و آله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المصورين؛ و يجوز أن يكره ذلك في زمن دون زمن؛ و قد بين اللّه سبحانه أن المسيح كان يصور بأمر اللّه من الطين كهيئة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يعملون صور الأنبياء و العباد في المساجد ليقتدي بهم، و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هي تماثيل النساء و الرجال؛ و لكنه تماثيل الشجر و 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ظاهر لفظ التماثيل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تصوير الصور من الإنسان و الحيوان ذات أبعاد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تسميه العامّة اليوم مجسمة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في القرآن الكريم الا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قوله تعالي حكاية عن 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لِأَبِيهِ وَ قَوْمِهِ ما هذِهِ التَّماثِيلُ الَّتِي أَنْتُمْ لَها عاكِفُونَ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تَاللَّهِ لَأَكِيدَنَّ أَصْنامَكُمْ بَعْدَ أَنْ تُوَلُّوا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جُذاذاً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التماثيل التي كانوا يعبدونها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عبر عنها ثانيا بالاصنام و جعلها جذاذا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 المجسمة؛ و لا معني لان يكون التماثيل في آية بمعني تصوير المجسمة؛ و في الأخري بمعني نقش الصور أو مجسمة الاشجار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الأول و هو أن يكون المراد بالتماثيل نقش الصور؛ لا يناسب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 لَهُ ما يَشاءُ مِنْ مَحارِيبَ وَ تَماثِيلَ وَ جِفانٍ كَالْجَوابِ وَ قُدُورٍ راسِياتٍ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التماثيل عد من معمولاتهم في مقابل المحاريب و الجفان و القدور، فإذا كانت التماثيل هي النقوش في تلك المعمولات لم يحسن عدها علي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المعني الثاني و هو أن يكون المراد بالتماثيل مجسمة الاشجار، كما روي في أخبار ضعاف؛ فهو غير معهود و لا مطلوب؛ فان تصوير الاشجار مجسمة بيد الجن و الشيطان، و نصبها في الجنان و البساتين، عمل لغو بعد ما يقدر كل أحد علي عمل الجنان الحقيقي باذن اللّه تعالي و انما كان المطلوب لسليمان و قد سمي حشمة اللّه بناء ما لا يقدر عليه أحد غيره، لكون الجن و الشياطين أعوانه و عملته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 لِسُلَيْمانَ جُنُودُهُ مِنَ الْجِنِّ وَ الْإِنْسِ وَ الطَّيْرِ فَهُمْ يُوزَعُونَ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إِذا أَتَوْا عَلي وادِ النَّمْلِ الي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ضاحِكاً مِنْ قَوْلِها وَ قالَ رَبِّ أَوْزِعْنِي أَنْ أَشْكُرَ نِعْمَتَكَ الَّتِي أَنْعَمْتَ عَلَيَّ وَ عَلي والِدَيَّ وَ أَنْ أَعْمَلَ صالِحاً تَرْضاهُ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 حشمته و شوكته التي أعطاها اللّه و لم يعطها أحدا غيره، خلد في باله أن يبني بيتا للّه ذا حشمة و شوكة لا يقدر علي ايجاده غيره، شكرا لما وهبه من الملك الذي لا ينبغي لاحد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سأل اللّه عزّ و جلّ أن يوزعه في الدنيا و يكف عنه الموت و المرض و كل ما يشغله عن بناء البيت حتّي يفرغ و ينجز ما جعله علي نفسه، فشرع في بناء البيت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الشياطين و أرسل فرقة في تحصيل الرخام و المها الابيض الصافي من معادنه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فرقة يستخرجون الذهب و اليواقيت من معادنها، و فرقة يقلعون الجواهر و الاحجار من أماكنها، و فرقة يأتون بالدرر من البحار، ثمّ أمرهم بنحت الاحجار أساطين و ألواحا و معالجة تلك الجواهر و اللآلي بأقدار هندسية كالمثمن و المسدس و غير ذلك، و بني المسجد الأعظم بألوان الرخام و عمده بأساطين المها و سقفه بألواح الجواهر، و فضض سقوفه و حيطانه باللآلي و اليواقيت و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عملت الشياطين في تلك الابنية المحاريب و هي جمع المحراب بمعني الغرفة العالية كالقصر، و لا يسمي الغرفة محرابا الا إذا كان في الطبقة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أو الثالثة و أكثر، اذا قدروا عليه، فالمراد بالمحاريب الغرف فوق الغرف، و منه يظهر أن البيت المقدس و هو نفس المسجد، كان ذا طبقات عالية بعضها فوق بعض و لم تكن العامّة تقدر علي ذلك؛ و لا شاهدوه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عملت الشياطين في تلك الابنية نحت الرخام و سائر الاحجار الكريمة بصورة الحيوانات ذوات الأرواح و تمثيلها بصورة مهيبة، و استعمالها في قواعد البيت، كأن تري أسطوانة علي صورة إنسان عجيب الخلقة، واضعا قدميه علي ظهر أسد معمولة من الرخام كأنّه قاعدة البيت، و رافعا علي رأسه قاعدة من قواعد الغرف العالية،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عملت الشياطين في حوائج ذلك البيت المقدس نحت الجفان و هي من عظمتها كالجواب و قدور كبيرة لا يقدر علي حملها أحد، راسيات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عزّ و جلّ حينذاك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آلَ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بناء البيت و تمامه و أنجزوا ما جعلتم علي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وهبتكم من الملك الذي لا ينبغي لاحد من بعدكم، فقد أوزعتكم و أمهلتكم لبناء هذا البيت كما سألتموني،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قَلِيلٌ مِنْ عِبادِيَ الشَّكُورُ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قَضَيْنا عَلَيْهِ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يتم بعد تزيين البيت، قبضناه متكئا علي منسأته قائما كانه حيّ ينظر الي عملة الشياطين و الجن، و لما تمّ البناء و التزيين، و حقّ القول في ايزاعه و امهاله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دَلَّهُمْ عَلي مَوْتِهِ إِلَّا دَابَّةُ الْأَرْضِ تَأْكُلُ مِنْسَأَتَهُ، فَلَمَّا خَرَّ تَبَيَّنَتِ الْجِنُّ أَنْ لَوْ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الْغَيْبَ ما لَبِثُوا فِي الْعَذابِ الْمُهِينِ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فالآيات الشريفة بنفسها تنص علي أن الجن كانوا يعملون التماثيل في بناء البيت المقدس، و لا معني لاستعمالها في البيت الا كما ذكرناه، و هو المعهود من بناء السلاطين بعده، و الروايات الواردة في ذلك، تؤيد هذا المعني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أنّه كيف جاز عمل الصور؟</w:t>
      </w:r>
    </w:p>
    <w:p>
      <w:pPr>
        <w:pStyle w:val="BookText"/>
        <w:rPr/>
      </w:pPr>
      <w:r>
        <w:rPr>
          <w:rFonts w:ascii="Amiri" w:hAnsi="Amiri" w:eastAsia="Amiri" w:cs="Amiri"/>
          <w:color w:val="111111"/>
          <w:sz w:val="28"/>
          <w:sz w:val="28"/>
          <w:szCs w:val="28"/>
          <w:rtl w:val="true"/>
          <w:lang w:bidi="ar-SA"/>
        </w:rPr>
        <w:t>فالمسلم من الآيات الشريفة التي تبحث عن ذلك، أن التماثيل إذا نصبت للعبادة و عكف الناس علي عبادتها و خلقوا لذلك افكا، فهي صنم و وثن، كما عرفت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التَّماثِيلُ الَّتِي أَنْتُمْ لَها عاكِفُونَ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لَأَكِيدَنَّ أَصْنامَكُمْ بَعْدَ أَنْ تُوَلُّوا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جُذاذاً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كانت التماثيل منصوبة للعبادة، يجب كسرها متابعة لإبراهيم خليل اللّه و ان كانت أعيانها مملوكة للغير، منصوبة في بيت لهم، و انما يذكره اللّه عزّ و جلّ و يطري علي فعله ذلك لانه مرضي للّه عزّ و جلّ مطلوب له من العباد، فإذا وجب 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اعيانها مملوكة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فالمنع من نحتها و عملها أيضا واجب 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روي عن النبيّ صلّي اللّه عليه و آله أنّه كان يأمر سراياه بأن يكسروا التماثيل و يمحو نقوشها من المعابد، وجهه أن التماثيل الموجودة عند العرب لم تكن منصوبة الا للعبادة، فكان الواجب كسرها لمن ظفر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نحتها و تصويرها لا للعبادة، كما فعل ذلك سليمان بن داود عليه السلام فجعلها في خدمة بيت اللّه المقدس، و معرض الهوان و الذل و العبودية للّه عزّ و جلّ بعد ما كانت تعمل عند الوثنيين للعبادة و يألهون إليها في حوائجهم، فقد كان أمرا مستحسنا مرضيا للّه عزّ و جلّ و الا لم يقبله اللّه عزّ و جلّ شكرا لما أنعم عليه من الملك، و لم يأمر به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آلَ داوُدَ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يمدحه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قَلِيلٌ مِنْ عِبادِيَ الشَّكُورُ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فمن فعل كما فعل إبراهيم الخليل بالتماثيل المنصوبة للعبادة، ففعله 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فعل فعل سليمان حشمة اللّه فعمل مثل آلهة الوثنيين، و جعلها ذليلا مهانا داخل الحيطان و علي رءوسهم ثقل قباب بيت اللّه، فهو مستحسن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دين النبيّ محمد صلي الله عليه و آله لا مساغ لبناء بيت كذلك، لما نهي عن تذهيب المساجد و تزويقها، بل نهي عن السقوف المعمولة بالطين، بل و رفع حيطانها أزيد من القامة كما نبي صلي الله عليه و آله مسجده بالمدينة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عريش كعريش موسي، فلا وجه في دين النبيّ صلّي اللّه عليه و آله و سنته لعمل الصور، و كان عملها مكروها، و تزويق حيطان البيوت بها خلودا الي الأرض و زخرفها و زبرجها، و أمّا نصبها في الاسواق و داخل البيوت، فهو يزيد في الكراهة، لانه تشبه بعبدة الأصنام و لا حول و لا قوة الا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9" w:name="__RefHeading___Toc464782_1934241801"/>
      <w:bookmarkStart w:id="3150" w:name="_Toc1453"/>
      <w:bookmarkEnd w:id="3149"/>
      <w:r>
        <w:rPr>
          <w:rtl w:val="true"/>
        </w:rPr>
        <w:t xml:space="preserve">باب صد و هفتم </w:t>
      </w:r>
      <w:r>
        <w:rPr>
          <w:rtl w:val="true"/>
        </w:rPr>
        <w:t xml:space="preserve">: </w:t>
      </w:r>
      <w:r>
        <w:rPr>
          <w:rtl w:val="true"/>
        </w:rPr>
        <w:t>مجسمه سازی و ابقاء آن و بازی با آن</w:t>
      </w:r>
      <w:bookmarkEnd w:id="3150"/>
    </w:p>
    <w:p>
      <w:pPr>
        <w:pStyle w:val="Heading4"/>
        <w:numPr>
          <w:ilvl w:val="3"/>
          <w:numId w:val="1"/>
        </w:numPr>
        <w:rPr/>
      </w:pPr>
      <w:bookmarkStart w:id="3151" w:name="__RefHeading___Toc464784_1934241801"/>
      <w:bookmarkStart w:id="3152" w:name="_Toc1454"/>
      <w:bookmarkEnd w:id="3151"/>
      <w:r>
        <w:rPr>
          <w:rtl w:val="true"/>
        </w:rPr>
        <w:t>آیات</w:t>
      </w:r>
      <w:bookmarkEnd w:id="31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یَعْمَلُونَ لَهُ مَا یَشَاءُ مِن مَّحَارِیبَ وَتَمَاثِیلَ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متخصصان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هر چه می‌خواست از نمازخانه‌ها و مجسمه‌ها می‌ساختند</w:t>
      </w:r>
      <w:r>
        <w:rPr>
          <w:rFonts w:eastAsia="IRNazanin" w:cs="IRNazanin"/>
          <w:color w:val="111111"/>
          <w:sz w:val="28"/>
          <w:szCs w:val="28"/>
          <w:rtl w:val="true"/>
          <w:lang w:bidi="fa-IR"/>
        </w:rPr>
        <w:t>}</w:t>
      </w:r>
      <w:r>
        <w:rPr>
          <w:rStyle w:val="FootnoteAnchor"/>
          <w:rtl w:val="true"/>
        </w:rPr>
        <w:footnoteReference w:id="1813"/>
      </w:r>
    </w:p>
    <w:p>
      <w:pPr>
        <w:pStyle w:val="BookText"/>
        <w:rPr/>
      </w:pPr>
      <w:r>
        <w:rPr>
          <w:rFonts w:ascii="IRNazanin" w:hAnsi="IRNazanin" w:eastAsia="IRNazanin"/>
          <w:color w:val="111111"/>
          <w:sz w:val="28"/>
          <w:sz w:val="28"/>
          <w:szCs w:val="28"/>
          <w:rtl w:val="true"/>
          <w:lang w:bidi="fa-IR"/>
        </w:rPr>
        <w:t>یادآور شده اند تصویر دو شیر را در بخش زیرین آن و نسرین را بالای دو پایه آن طراحی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 روی کرسی بنشیند، شیرها دستهایشان را باز می کردند و وقتی روی آن می نشست نسرین ها بال هایشان را می گشودند و برای نور خورشید سایه درست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آن تصاویر حرام نبود و در زمان شریعت پیامبر ما از آن نهی شد، زیرا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تصویرگران را لعنت کند، و می شود که در زمانی مکروه ودر زمانی دیگر غیر مکروه باشد، چرا که خداوند سبحان بیان فرمود که مسیح علیه السلام به امر او از خاک طرحی از پرنده درست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تصاویر و مجسمه انبیا و بندگان نیک را در مساجد درست می کردند تا به آنها اقتدا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مجسمه زنان و مردان نبود لکن طرح درخت و شبه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لفظ تماثیل یعنی تصویر اشکالی از انسان و حیوان که دارای ابعاد سه گانه بود – که امروزه مردم به آن مجسمه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دوبار ذکر شده است؛ دومین آن سخن خدا در داستان ابراهیم علیه السلام می باشد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قال لابیه و قومه ما هذه التماثیل التی انتم لها عاکفون – تا جایی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تالله لاکیدن اصنامکم بعد ان تولوا مدبرین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فجعلهم جذاذا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تردیدی نیست تماثیلی که آنها می پرستیدند – و به آنها بت می گفتند و حضرت ابراهیم انها را خورد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مجسمه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ندارد که تمثال در آیه ای به معنی تصویر مجسمه، و در آیه دیگر به معنی نقش و طرح تصویرها یا مجسمه درختان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ان، معنای اول و اینکه مراد از تمثال، نقش تصاویر باشد، مناسب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 له ما یشاء من محاریب و تماثیل و جفان کالجواب و قدور راسیات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تماثیل از دست ساخته های ایشان شمرده شده است در کنار محراب ها و جفان و قدور ، و اگر تمثیل همان نقش ها باشد، نیکو نیست که جداگانه شمرده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معنای دوم و اینکه به معنای مجسمه درختان باشد، همانطور که در اخبار ضعیفی آمده است، این شناخته شده و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ساختن مجسمه درختان به دست جن و شیطان و نصب ان در باغ ها و بستان ها ، کاری لغو است بعد از انکه هر کسی به اذن خدا قادر بر ایجا باغ حقیقی است، بنابراین مطلوب و مناسب برای سلیمان که حشمة الله نام گرفته بود ساختن چیزی است که از کس دیگری برنمی آید زیرا جنیان و شیاطین از کارگزاران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حشر لسلیمان جنوده من الجن و الانس فهم یوزعون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اذا أتوا علی واد النمل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تاجایی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ضاحکا من قولها و قال رب اوزعنی ان اشکر نعمتک التی انعمت علی و علی والدی و ان اعمل صالحا ترضاه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شوکت و عظمتی را که خدا به او داده و به کس دیگری نداده است دید، در ذهن او افتاد که برای خدا خانه ارزشمند و با شوکتی بنا کند که کسی غیر او نتواند آن را بسازد، به خاطر تشکر و سپاس از آنچه از سلطنت به او عطا کرده که سزاوار نیست به کسی بعد از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از خدا خواست به او در دنیا فرصت دهد و مرگ و بیماری و هرآنچه که او را از ساختن خانه، مشغول می کند را از او دور نماید، تا آنکه فارغ شود و آنچه بر خود واجب کرده به سرانجام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کرد به بنای 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شیاطین را جمع کرد و گروهی را فرستاد تا سنگ های مرمر سفید و ناب را از معادنش بیاورند، گروهی را فرستاد تا طلا و یاقوت ها را از معادنش استخراج کنند، و گروهی را فرستاد تا سنگها و جواهر را از هرجایی که هست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را نیز فرستاد تا از دریاها درّ بیاورند، سپس دستور داد از سنگ ها، ستون و لوح بتراشند و نیز جواهرات و لؤلؤها را به اشکال هندسی مثل شش ضلعی و هشت ضلعی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با مرمرهای رنگین بنا کرد و با استوانه های کنده کاری شده ستون کرد و با لوح های جواهرات سقف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سقفها و دیوارها را با لؤلؤها و یاقوتها و درها پر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چیزهایی که شیاطین در این ساختمان ساختند محاریب بود که جمع محراب است به معنای اتاق های بلند و بالا مثل قصر و کاخ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را محراب نمی گویند مگر آنکه در طبقه بالا باشد، دوم یا سوم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محاریب، اتاق روی اتاق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بیت المقدس که همان مسجد باشد، دارای طبقاتی بوده که بعضی روی بعضی بوده است و عامه مردم نمی توانستند چنین چیزی درست کنند و هرگز چنین چیزی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چیزهایی که شیاطین در این ساختمان ساختند، کنده کاری سنگ های مرمر و دیگر سنگ های قیمتی به شکل حیوانات جاندار و تمثیل آنها به صورت مهیب و ترسناک بود که در پایه های بنا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ستونی را می بینی که به شکل انسان عجیب الخلقه ای بود که پاهایش را روی سر شیری که از مرمر ساخته شده که گویا پایه خانه است گذاشته، و پایه ای از پایه های اتاق های بالایی روی سر او قرار داده شده است و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چیزهایی که شیاطین در رفع نیازهای بیت المقدس ساخته اند، تراشیدن خمره هایی بود که در بزرگی به مانند ظرف ها و دیگ های بزرگی بود که کسی قادر بر جابجایی ان نبود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در این حال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آل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داوود انجام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ساخت خانه و اتمام آن و آنچه را که بر خود قرار داده اید، برای شکر و سپاس به خاطر سلطنتی که به شما عطا کردم که سزاوار هیچ کس بعد شما نیست، و برای ساخت بنا همانطور که خواستید به شما مهلت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قلیل من عبادی الشکور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قضینا علیه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هنوز تزیین خانه تمام نشده بود، او را قبض روح کردیم درحالی که به عصایش تکیه داده و ایستاده بود گویا به کارگران شیاطین و اجنه نگاه می کرد، تا زمانی که بنا و تزیینات تمام شد و حق مطلب در فرصت و مهلت دادن انجام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دلهم علی موته الادابة الارض تأکل منسأته فلما خرتبینت الجن ان لو کانوا یعلمون الغیب ما لبثوا فی العذاب المهین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شریفه به تنهایی تاکید بر این دارند که اجنه به تنهایی مجسمه ها را در بیت المقدس ساختند و معنای دیگری برای استعمال آن در آنجا غیر از آنچه گفتیم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در ساختمان پادشاهان بعدی معهود و معروف است و روایات وارده هم در این باره، این معنا را تأکید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چگونه عمل تصویر سازی و مجسمه جایز شد؟</w:t>
      </w:r>
    </w:p>
    <w:p>
      <w:pPr>
        <w:pStyle w:val="BookText"/>
        <w:rPr/>
      </w:pPr>
      <w:r>
        <w:rPr>
          <w:rFonts w:ascii="IRNazanin" w:hAnsi="IRNazanin" w:eastAsia="IRNazanin"/>
          <w:color w:val="111111"/>
          <w:sz w:val="28"/>
          <w:sz w:val="28"/>
          <w:szCs w:val="28"/>
          <w:rtl w:val="true"/>
          <w:lang w:bidi="fa-IR"/>
        </w:rPr>
        <w:t>مسلم از آیات شریفه ای که در آن بحث کردیم آنکه مجسمه هایی که برای پرستش و حلقه زدن به دور آن درست شده اند بت محسوب می شوند همانطور که در سخن الهی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هذه التماثیل التی انتم لها عاکفون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آیه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لاکیدنّ اصنامکم بعد ان تولوا مدبرین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فجعلهم جذاذا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مجسمه ها برای پرستش نصب شود واجب است به تبعیت از ابراهیم خلیل الله شکسته شوند اگرچه اعیان ان مال دیگران باشد و در خانه آنها جهت عبادت نصب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که خدای عزوجل ان را بیان می کند و شکستن و نابود کردن این مجسمه ها را مورد ستایش قرار می دهد، ان است که کار مورد رضایت خدا و مطلوب او از بندگانش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شکستن آنها واجب شد – اگرچه مال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منع از کنده کاری و ساختن آن هم واجب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پیامبر صلی الله علیه و آله روایت شده این است که دستور داد گروه هایی، مجسمه ها را بشکنند و نقوش آنها را از معابد محو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آن هم این که مجسمه های موجود میان عرب ها فقط برای عبادت نصب شده بودند بنابراین در صورت دسترسی به ان شکستن ان 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کنده کاری و تصویرگری آنها برای غیر عبادت همانطور که سلیمان بن داوود علیه السلام چنین کرد و بعد آنها را در خدمت بیت المقدس و در معرض خشوع و خضوع و بندگی خدا قرار داد، بعد از آنکه بت پرستان برای عبادت آنها را درست می کردند و در حوائجشان به آنها روی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امری نیکو و مورد رضایت الهی است وگرنه خداوند این عمل را به عنوان شکر آنچه که از نعمت پادشاهی به او داده بود قبول نمی کرد و در این آیه به آن دستور نمی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آل داوود 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او را مدح نمی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وقلیل من عبادی الشکور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چنان کند که ابراهیم خلیل با مجسمه های نصب شده برای عبادت انجام داد کار او مورد ستایش و پسندیده است و نیز هرکه عمل سلیمان حشمة الله را انجام دهد به گونه ای که مانند خدایان مشرکان را درست کند و آنها را با خفت و خواری داخل دیوارها قرار داده و روی سرهای آنان سنگینی گنبدهای بیت الله را قرار دهد، این هم خوب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دین پیامبر ما صلی الله علیه و آله مجوزی برای ساخت چنین خانه ای نیست، زیرا از آراستن و طلاکاری و رنگ آمیزی مساجد و نیز از سقف هایی که با گل ساخته می شود و ساختن دیوارهای مسجد، بلندتر از قامت انسان، نهی شده است همانگونه که پیامبر صلی الله علیه و آله مسجدش را در مدینه آنگونه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سایبانی به مانند سایبان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توجیهی در دین پیامبر و سنت او برای تصویرگری نیست و این عمل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آمیزی دیوار خانه ها، طلب جاودانگی در زمین و زرق و برق آن است و نصب آنها در بازارها و داخل خانه ها کراهت را بیشتر می کند زیرا آنجا را شبیه معبد بت ها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حول و لا قوة الا بالله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53" w:name="pg13511_141709"/>
      <w:bookmarkStart w:id="3154" w:name="pg13511_141709"/>
      <w:bookmarkEnd w:id="3154"/>
    </w:p>
    <w:p>
      <w:pPr>
        <w:pStyle w:val="Heading4"/>
        <w:numPr>
          <w:ilvl w:val="3"/>
          <w:numId w:val="1"/>
        </w:numPr>
        <w:rPr/>
      </w:pPr>
      <w:bookmarkStart w:id="3155" w:name="pg13511_141709"/>
      <w:bookmarkStart w:id="3156" w:name="__RefHeading___Toc464786_1934241801"/>
      <w:bookmarkStart w:id="3157" w:name="_Toc1455"/>
      <w:bookmarkEnd w:id="3155"/>
      <w:bookmarkEnd w:id="3156"/>
      <w:r>
        <w:rPr>
          <w:rtl w:val="true"/>
        </w:rPr>
        <w:t>الأخبار</w:t>
      </w:r>
      <w:bookmarkEnd w:id="3157"/>
    </w:p>
    <w:p>
      <w:pPr>
        <w:pStyle w:val="Heading5"/>
        <w:numPr>
          <w:ilvl w:val="4"/>
          <w:numId w:val="1"/>
        </w:numPr>
        <w:rPr/>
      </w:pPr>
      <w:bookmarkStart w:id="3158" w:name="__RefHeading___Toc464788_1934241801"/>
      <w:bookmarkStart w:id="3159" w:name="_Toc1456"/>
      <w:bookmarkEnd w:id="3158"/>
      <w:r>
        <w:rPr>
          <w:rtl w:val="true"/>
        </w:rPr>
        <w:t>«</w:t>
      </w:r>
      <w:r>
        <w:rPr/>
        <w:t>1</w:t>
      </w:r>
      <w:r>
        <w:rPr>
          <w:rtl w:val="true"/>
        </w:rPr>
        <w:t>»</w:t>
      </w:r>
      <w:bookmarkEnd w:id="315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سِنَانٍ عَنْ أَبِي الْجَارُودِ عَنْ ابْنِ نُبَاتَةَ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جَدَّدَ قَبْراً أَوْ مَثَّلَ مِثَالًا فَقَدْ خَرَجَ مِنَ الْإِسْلَامِ‌</w:t>
      </w:r>
      <w:r>
        <w:rPr>
          <w:rStyle w:val="FootnoteAnchor"/>
          <w:rtl w:val="true"/>
        </w:rPr>
        <w:footnoteReference w:id="1814"/>
      </w:r>
    </w:p>
    <w:p>
      <w:pPr>
        <w:pStyle w:val="BookText"/>
        <w:rPr/>
      </w:pPr>
      <w:r>
        <w:rPr>
          <w:rFonts w:ascii="Amiri" w:hAnsi="Amiri" w:eastAsia="Amiri" w:cs="Amiri"/>
          <w:color w:val="111111"/>
          <w:sz w:val="28"/>
          <w:sz w:val="28"/>
          <w:szCs w:val="28"/>
          <w:rtl w:val="true"/>
          <w:lang w:bidi="ar-SA"/>
        </w:rPr>
        <w:t>و روي الصدوق في المعاني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عن ماجيلويه عن عمه عن البرقي عن النهيكي رفعه الي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مثالا أو اقتني كلبا فقد خرج من الإسلام،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إذا كثير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ذهبتم، انما عنيت بقولي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دينا غير دين اللّه، و دعا الناس إليها، و بقولي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اقتني كلبا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مبغضا لنا أهل البيت، اقتناه فأطعمه و سقاه، من فعل ذلك فقد خرج من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المثال هو الشي‌ء للمنتصب ليعمل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جسدا فهو مثال 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تمثيل و المعتمل عليه تمثال، و قد يكون أمرا و دستورا كأوامر السلاطين و الحكام يكتبونه في لوح أو ورق أو غير ذلك و ينصبونه ليعمل المأمورين علي نحوه فالامرية مثال و العمل علي طبقه 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المعني الثاني هو الذي سبق الي ذهن الرجل حيث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تمثالا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تحت الرقم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إذا 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كثيرا من الناس ليسوا يقتنون كلبا، و انما ينطبق عليهم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 امتثال دساتير الامراء و الحكام، فقال عليه السلام انما عني من المثال نصب قانون و دستور غير قانون الإسلام و دستوره، و أمّا دساتير الامراء و الحكام و فرامينهم بالنسبة الي أمر النظام الاجتماعي فلا بأس به، كما في أمر هداية السائقين و نصب العلامات في الطرق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مثل ما عرفت في التمثال أنّه إذا كان صنما يعبد من دون اللّه، فهو حرام و ان كان لغير ذلك من المصالح كتزويق البيوت فهو مكروه لانه زينة و تفاخر و تكاثر في الأموال ينشأ من حبّ الدنيا و العلو، تلك الدار الآخرة نجعلها للذين لا يريدون في الأرض علوا و لا فسادا و العاقبة للمتقين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60" w:name="__RefHeading___Toc464790_1934241801"/>
      <w:bookmarkStart w:id="3161" w:name="_Toc1457"/>
      <w:bookmarkEnd w:id="3160"/>
      <w:r>
        <w:rPr>
          <w:rtl w:val="true"/>
        </w:rPr>
        <w:t>روایات</w:t>
      </w:r>
      <w:bookmarkEnd w:id="3161"/>
    </w:p>
    <w:p>
      <w:pPr>
        <w:pStyle w:val="Heading5"/>
        <w:numPr>
          <w:ilvl w:val="4"/>
          <w:numId w:val="1"/>
        </w:numPr>
        <w:rPr/>
      </w:pPr>
      <w:bookmarkStart w:id="3162" w:name="__RefHeading___Toc464792_1934241801"/>
      <w:bookmarkStart w:id="3163" w:name="_Toc1458"/>
      <w:bookmarkEnd w:id="3162"/>
      <w:r>
        <w:rPr>
          <w:rtl w:val="true"/>
        </w:rPr>
        <w:t xml:space="preserve">روایت </w:t>
      </w:r>
      <w:r>
        <w:rPr/>
        <w:t>1</w:t>
      </w:r>
      <w:bookmarkEnd w:id="3163"/>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قبری را بازسازی کند و یا تصویری را بکشد، از اسلام خارج شده است</w:t>
      </w:r>
      <w:r>
        <w:rPr>
          <w:rFonts w:eastAsia="IRNazanin" w:cs="IRNazanin"/>
          <w:color w:val="111111"/>
          <w:sz w:val="28"/>
          <w:szCs w:val="28"/>
          <w:rtl w:val="true"/>
          <w:lang w:bidi="fa-IR"/>
        </w:rPr>
        <w:t>.</w:t>
      </w:r>
      <w:r>
        <w:rPr>
          <w:rStyle w:val="FootnoteAnchor"/>
          <w:rtl w:val="true"/>
        </w:rPr>
        <w:footnoteReference w:id="1815"/>
      </w:r>
    </w:p>
    <w:p>
      <w:pPr>
        <w:pStyle w:val="BookText"/>
        <w:rPr/>
      </w:pPr>
      <w:r>
        <w:rPr>
          <w:rFonts w:ascii="IRNazanin" w:hAnsi="IRNazanin" w:eastAsia="IRNazanin"/>
          <w:color w:val="111111"/>
          <w:sz w:val="28"/>
          <w:sz w:val="28"/>
          <w:szCs w:val="28"/>
          <w:rtl w:val="true"/>
          <w:lang w:bidi="fa-IR"/>
        </w:rPr>
        <w:t xml:space="preserve">صدوق در 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صورتی بکشد و یا سگی نگاه دارد، از اسلام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که خیلی از مردم هلاک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انچه فکر کردید نیست بلکه منظورم از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صورتی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کردن دینی غیر از دین خدا و دعوت کردن مردم به سوی 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کسی سگی را نگاه دارد، مقصودم دشمن ما اهل بیت است که او را نگاه دارد و اب و غذایش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کند قطعا از دین اسلام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چیزی است که نصب می شود تا مانند ان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 چیز جسدی است که مثال است و این کار تمثیل و کشیدن ان است و آنچه کشیده می شود تمثال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مثال امر و دستوری مانند فرامین امرا و سلاطین است که روی کاغذ و لوحی می نویسند و آن را نصب می کنند تا مأمورین به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دستور، مثال است و عمل بر طبق آن، امتثال</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دوم آن چیزی است که در ذهن شخص وقتی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مثل مثالا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مثل تمثالا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مردم زیادی هلاک می شوند، زیرا خیلی از مردم سگ نگاه داری نمی کنند، ولی این فرموده منطبق بر مردم می شود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مثل مثالا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امتثال دستورات امرا و حاکمان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مثال، نصب قانون و دستوری غیر از دستورات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دستورات امرا و حاکمان نسبت نظام اجتماعی اشکالی ندارد مانند انچه در باره هدایتِ رانندگان و علامت هایی که در راه ها نصب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مانند انچه که در بحث تمثال دانستید است ، یعنی تمثال اگر بت باشد و برای پرستیدن غیر خدا، حرام است و اگر برای سایر مصالح غیر این باشد، مثل نقاشی خانه ها، این مکروه است چرا که برای زینت و فخرفروشی است که از حب دنیا و برتری جویی سرچشمه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دار الاخرة نجعلها للذین لایریدون فی الارض علوّا و لا فسادا و العاقبة للمتقین</w:t>
      </w:r>
      <w:r>
        <w:rPr>
          <w:rFonts w:eastAsia="IRNazanin" w:cs="IRNazanin"/>
          <w:color w:val="111111"/>
          <w:sz w:val="28"/>
          <w:szCs w:val="28"/>
          <w:rtl w:val="true"/>
          <w:lang w:bidi="fa-IR"/>
        </w:rPr>
        <w:t>»</w:t>
      </w:r>
      <w:bookmarkStart w:id="3164" w:name="pg13511_141710"/>
    </w:p>
    <w:p>
      <w:pPr>
        <w:pStyle w:val="Heading5"/>
        <w:numPr>
          <w:ilvl w:val="4"/>
          <w:numId w:val="1"/>
        </w:numPr>
        <w:rPr/>
      </w:pPr>
      <w:bookmarkStart w:id="3165" w:name="__RefHeading___Toc464794_1934241801"/>
      <w:bookmarkStart w:id="3166" w:name="_Toc1459"/>
      <w:bookmarkEnd w:id="3164"/>
      <w:bookmarkEnd w:id="3165"/>
      <w:r>
        <w:rPr>
          <w:rtl w:val="true"/>
        </w:rPr>
        <w:t>«</w:t>
      </w:r>
      <w:r>
        <w:rPr/>
        <w:t>2</w:t>
      </w:r>
      <w:r>
        <w:rPr>
          <w:rtl w:val="true"/>
        </w:rPr>
        <w:t>»</w:t>
      </w:r>
      <w:bookmarkEnd w:id="316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النَّوْفَلِيِّ عَنِ السَّكُونِيِّ عَنْ أَبِي عَبْدِ اللَّهِ عليه السلام عَنْ آبَائِهِ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رَسُولُ اللَّهِ صلي الله عليه و آله إِلَي الْمَدِينَةِ فَقَالَ لَا تَدَعْ صُورَةً إِلَّا مَحَوْتَهَا وَ لَا قَبْراً إِلَّا سَوَّيْتَهُ وَ لَا كَلْباً إِلَّا قَتَلْتَهُ‌</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7" w:name="__RefHeading___Toc464796_1934241801"/>
      <w:bookmarkStart w:id="3168" w:name="_Toc1460"/>
      <w:bookmarkEnd w:id="3167"/>
      <w:r>
        <w:rPr>
          <w:rtl w:val="true"/>
        </w:rPr>
        <w:t>«</w:t>
      </w:r>
      <w:r>
        <w:rPr/>
        <w:t>3</w:t>
      </w:r>
      <w:r>
        <w:rPr>
          <w:rtl w:val="true"/>
        </w:rPr>
        <w:t>»</w:t>
      </w:r>
      <w:bookmarkEnd w:id="316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ابْنِ الْقَدَّاحِ عَنْ أَبِي عَبْدِ اللَّهِ عليه السلام عَنْ آبَائِهِ عليهم السلام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رَسُولُ اللَّهِ صلي الله عليه و آله فِي هَدْمِ الْقُبُورِ وَ كَسْرِ الصُّوَرِ</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9" w:name="__RefHeading___Toc464798_1934241801"/>
      <w:bookmarkStart w:id="3170" w:name="_Toc1461"/>
      <w:bookmarkEnd w:id="3169"/>
      <w:r>
        <w:rPr>
          <w:rtl w:val="true"/>
        </w:rPr>
        <w:t>«</w:t>
      </w:r>
      <w:r>
        <w:rPr/>
        <w:t>4</w:t>
      </w:r>
      <w:r>
        <w:rPr>
          <w:rtl w:val="true"/>
        </w:rPr>
        <w:t>»</w:t>
      </w:r>
      <w:bookmarkEnd w:id="317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الْقَاسِمِ بْنِ مُحَمَّدٍ عَنِ الْبَطَائِنِيِّ عَنْ أَبِي بَصِيرٍ عَنْ</w:t>
      </w:r>
    </w:p>
    <w:p>
      <w:pPr>
        <w:pStyle w:val="Heading5"/>
        <w:numPr>
          <w:ilvl w:val="4"/>
          <w:numId w:val="1"/>
        </w:numPr>
        <w:rPr/>
      </w:pPr>
      <w:bookmarkStart w:id="3171" w:name="__RefHeading___Toc464800_1934241801"/>
      <w:bookmarkStart w:id="3172" w:name="_Toc1462"/>
      <w:bookmarkEnd w:id="3171"/>
      <w:r>
        <w:rPr>
          <w:rtl w:val="true"/>
        </w:rPr>
        <w:t xml:space="preserve">روایت </w:t>
      </w:r>
      <w:r>
        <w:rPr/>
        <w:t>2</w:t>
      </w:r>
      <w:bookmarkEnd w:id="317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روایت کرده که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مرا به مدینه فرستاد 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ای نباشد مگر آنکه آن را از بین ببر، قبری نباشد مگر آنکه مساوی کن، و سگی نباشد مگر آنکه آن را بکش</w:t>
      </w:r>
      <w:r>
        <w:rPr>
          <w:rFonts w:eastAsia="IRNazanin" w:cs="IRNazanin"/>
          <w:color w:val="111111"/>
          <w:sz w:val="28"/>
          <w:szCs w:val="28"/>
          <w:rtl w:val="true"/>
          <w:lang w:bidi="fa-IR"/>
        </w:rPr>
        <w:t>.</w:t>
      </w:r>
      <w:r>
        <w:rPr>
          <w:rStyle w:val="FootnoteAnchor"/>
          <w:rtl w:val="true"/>
        </w:rPr>
        <w:footnoteReference w:id="1818"/>
      </w:r>
    </w:p>
    <w:p>
      <w:pPr>
        <w:pStyle w:val="Heading5"/>
        <w:numPr>
          <w:ilvl w:val="4"/>
          <w:numId w:val="1"/>
        </w:numPr>
        <w:rPr/>
      </w:pPr>
      <w:bookmarkStart w:id="3173" w:name="__RefHeading___Toc464802_1934241801"/>
      <w:bookmarkStart w:id="3174" w:name="_Toc1463"/>
      <w:bookmarkEnd w:id="3173"/>
      <w:r>
        <w:rPr>
          <w:rtl w:val="true"/>
        </w:rPr>
        <w:t xml:space="preserve">روایت </w:t>
      </w:r>
      <w:r>
        <w:rPr/>
        <w:t>3</w:t>
      </w:r>
      <w:bookmarkEnd w:id="317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روایت کرده که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مرا برای تخریب قبر ها و شکستن مجسمه ها فرستاد</w:t>
      </w:r>
      <w:r>
        <w:rPr>
          <w:rFonts w:eastAsia="IRNazanin" w:cs="IRNazanin"/>
          <w:color w:val="111111"/>
          <w:sz w:val="28"/>
          <w:szCs w:val="28"/>
          <w:rtl w:val="true"/>
          <w:lang w:bidi="fa-IR"/>
        </w:rPr>
        <w:t>.</w:t>
      </w:r>
      <w:r>
        <w:rPr>
          <w:rStyle w:val="FootnoteAnchor"/>
          <w:rtl w:val="true"/>
        </w:rPr>
        <w:footnoteReference w:id="1819"/>
      </w:r>
    </w:p>
    <w:p>
      <w:pPr>
        <w:pStyle w:val="Heading5"/>
        <w:numPr>
          <w:ilvl w:val="4"/>
          <w:numId w:val="1"/>
        </w:numPr>
        <w:rPr/>
      </w:pPr>
      <w:bookmarkStart w:id="3175" w:name="__RefHeading___Toc464804_1934241801"/>
      <w:bookmarkStart w:id="3176" w:name="_Toc1464"/>
      <w:bookmarkEnd w:id="3175"/>
      <w:r>
        <w:rPr>
          <w:rtl w:val="true"/>
        </w:rPr>
        <w:t xml:space="preserve">روایت </w:t>
      </w:r>
      <w:r>
        <w:rPr/>
        <w:t>4</w:t>
      </w:r>
      <w:bookmarkEnd w:id="317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نقل کرده اند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پروردگار تو از تصویر و مجسمه ها نهی کرده است</w:t>
      </w:r>
      <w:r>
        <w:rPr>
          <w:rFonts w:eastAsia="IRNazanin" w:cs="IRNazanin"/>
          <w:color w:val="111111"/>
          <w:sz w:val="28"/>
          <w:szCs w:val="28"/>
          <w:rtl w:val="true"/>
          <w:lang w:bidi="fa-IR"/>
        </w:rPr>
        <w:t>.</w:t>
      </w:r>
      <w:r>
        <w:rPr>
          <w:rStyle w:val="FootnoteAnchor"/>
          <w:rtl w:val="true"/>
        </w:rPr>
        <w:footnoteReference w:id="1820"/>
      </w:r>
      <w:bookmarkStart w:id="3177" w:name="pg13511_141711"/>
    </w:p>
    <w:p>
      <w:pPr>
        <w:pStyle w:val="BookText"/>
        <w:rPr/>
      </w:pPr>
      <w:bookmarkEnd w:id="3177"/>
      <w:r>
        <w:rPr>
          <w:rFonts w:ascii="Amiri" w:hAnsi="Amiri" w:eastAsia="Amiri" w:cs="Amiri"/>
          <w:color w:val="111111"/>
          <w:sz w:val="28"/>
          <w:sz w:val="28"/>
          <w:szCs w:val="28"/>
          <w:rtl w:val="true"/>
          <w:lang w:bidi="ar-SA"/>
        </w:rPr>
        <w:t>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فَقَالَ يَا مُحَمَّدُ إِنَّ رَبَّكَ يَنْهَي عَنِ التَّمَاثِيلِ‌</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8" w:name="__RefHeading___Toc464806_1934241801"/>
      <w:bookmarkStart w:id="3179" w:name="_Toc1465"/>
      <w:bookmarkEnd w:id="3178"/>
      <w:r>
        <w:rPr>
          <w:rtl w:val="true"/>
        </w:rPr>
        <w:t>«</w:t>
      </w:r>
      <w:r>
        <w:rPr/>
        <w:t>5</w:t>
      </w:r>
      <w:r>
        <w:rPr>
          <w:rtl w:val="true"/>
        </w:rPr>
        <w:t>»</w:t>
      </w:r>
      <w:bookmarkEnd w:id="317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عُمَيْرٍ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تَمَاثِيلَ يُكَلَّفُ يَوْمَ الْقِيَامَةِ أَنْ يَنْفُخَ فِيهَا الرُّوحَ‌</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0" w:name="__RefHeading___Toc464808_1934241801"/>
      <w:bookmarkStart w:id="3181" w:name="_Toc1466"/>
      <w:bookmarkEnd w:id="3180"/>
      <w:r>
        <w:rPr>
          <w:rtl w:val="true"/>
        </w:rPr>
        <w:t>«</w:t>
      </w:r>
      <w:r>
        <w:rPr/>
        <w:t>6</w:t>
      </w:r>
      <w:r>
        <w:rPr>
          <w:rtl w:val="true"/>
        </w:rPr>
        <w:t>»</w:t>
      </w:r>
      <w:bookmarkEnd w:id="318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أَبِي جَمِيلَةَ عَنْ سَعْدِ بْنِ ظَرِيفٍ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يُؤْذُونَ اللَّهَ وَ رَسُولَهُ‌</w:t>
      </w:r>
      <w:r>
        <w:rPr>
          <w:rStyle w:val="FootnoteAnchor"/>
          <w:rtl w:val="true"/>
        </w:rPr>
        <w:footnoteReference w:id="1823"/>
      </w:r>
      <w:r>
        <w:rPr>
          <w:rFonts w:ascii="Amiri" w:hAnsi="Amiri" w:eastAsia="Amiri" w:cs="Amiri"/>
          <w:color w:val="111111"/>
          <w:sz w:val="28"/>
          <w:sz w:val="28"/>
          <w:szCs w:val="28"/>
          <w:rtl w:val="true"/>
          <w:lang w:bidi="ar-SA"/>
        </w:rPr>
        <w:t>هُمُ الْمُصَوِّرُونَ يُكَلَّفُونَ يَوْمَ الْقِيَامَةِ أَنْ يَنْفُخُوا فِيهَا الرُّوحَ‌</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2" w:name="__RefHeading___Toc464810_1934241801"/>
      <w:bookmarkStart w:id="3183" w:name="_Toc1467"/>
      <w:bookmarkEnd w:id="3182"/>
      <w:r>
        <w:rPr>
          <w:rtl w:val="true"/>
        </w:rPr>
        <w:t>«</w:t>
      </w:r>
      <w:r>
        <w:rPr/>
        <w:t>7</w:t>
      </w:r>
      <w:r>
        <w:rPr>
          <w:rtl w:val="true"/>
        </w:rPr>
        <w:t>»</w:t>
      </w:r>
      <w:bookmarkEnd w:id="318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مُحَسِّنِ بْنِ أَحْمَدَ عَنْ أَبَانِ بْنِ عُثْمَانَ عَنِ الْحُسَيْنِ بْنِ الْمُنْذِرِ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مُعَذَّبُونَ يَوْمَ الْقِيَامَةِ رَجُلٌ كَذَبَ فِي رُؤْيَاهُ يُكَلَّفُ أَنْ يَعْقِدَ بَيْنَ شَعِيرَتَيْنِ وَ لَيْسَ بِعَاقِدٍ بَيْنَهُمَا وَ رَجُلٌ صَوَّرَ تَمَاثِيلَ يُكَلَّفُ أَنْ يَنْفُخَ فِيهَا وَ لَيْسَ بِنَافِخٍ وَ الْمُسْتَمِعُ بَيْنَ قَوْمٍ وَ هُمْ لَهُ كَارِهُونَ يُصَبُّ فِي أُذُنَيْهِ الْآنُكُ وَ هُوَ الْأُسْرُبُ‌</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4" w:name="__RefHeading___Toc464812_1934241801"/>
      <w:bookmarkStart w:id="3185" w:name="_Toc1468"/>
      <w:bookmarkEnd w:id="3184"/>
      <w:r>
        <w:rPr>
          <w:rtl w:val="true"/>
        </w:rPr>
        <w:t>«</w:t>
      </w:r>
      <w:r>
        <w:rPr/>
        <w:t>8</w:t>
      </w:r>
      <w:r>
        <w:rPr>
          <w:rtl w:val="true"/>
        </w:rPr>
        <w:t>»</w:t>
      </w:r>
      <w:bookmarkEnd w:id="318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عَمَّنْ ذَكَرَهُ عَنْ مُثَنًّي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التَّمَاثِيلُ لَا يَصْلُحُ أَنْ يُلْعَبَ بِهَا</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6" w:name="__RefHeading___Toc464814_1934241801"/>
      <w:bookmarkStart w:id="3187" w:name="_Toc1469"/>
      <w:bookmarkEnd w:id="3186"/>
      <w:r>
        <w:rPr>
          <w:rtl w:val="true"/>
        </w:rPr>
        <w:t>«</w:t>
      </w:r>
      <w:r>
        <w:rPr/>
        <w:t>9</w:t>
      </w:r>
      <w:r>
        <w:rPr>
          <w:rtl w:val="true"/>
        </w:rPr>
        <w:t>»</w:t>
      </w:r>
      <w:bookmarkEnd w:id="318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مُوسَي بْنِ الْقَاسِمِ عَنْ عَلِيِّ بْنِ جَعْفَرٍ عَنْ أَخِيهِ مُوسَي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أَبَاهُ عليه السلام عَنِ التَّمَاثِيلِ فَقَالَ لَا يَصْلُحُ أَنْ يُلْعَبَ بِهَا</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8" w:name="__RefHeading___Toc464816_1934241801"/>
      <w:bookmarkStart w:id="3189" w:name="_Toc1470"/>
      <w:bookmarkEnd w:id="3188"/>
      <w:r>
        <w:rPr>
          <w:rtl w:val="true"/>
        </w:rPr>
        <w:t>«</w:t>
      </w:r>
      <w:r>
        <w:rPr/>
        <w:t>10</w:t>
      </w:r>
      <w:r>
        <w:rPr>
          <w:rtl w:val="true"/>
        </w:rPr>
        <w:t>»</w:t>
      </w:r>
      <w:bookmarkEnd w:id="318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الْحَكَمِ عَنْ أَبَانٍ عَنْ أَبِي الْعَبَّاسِ عَنْ أَبِي</w:t>
      </w:r>
    </w:p>
    <w:p>
      <w:pPr>
        <w:pStyle w:val="Heading5"/>
        <w:numPr>
          <w:ilvl w:val="4"/>
          <w:numId w:val="1"/>
        </w:numPr>
        <w:rPr/>
      </w:pPr>
      <w:bookmarkStart w:id="3190" w:name="__RefHeading___Toc464818_1934241801"/>
      <w:bookmarkStart w:id="3191" w:name="_Toc1471"/>
      <w:bookmarkEnd w:id="3190"/>
      <w:r>
        <w:rPr>
          <w:rtl w:val="true"/>
        </w:rPr>
        <w:t xml:space="preserve">روایت </w:t>
      </w:r>
      <w:r>
        <w:rPr/>
        <w:t>5</w:t>
      </w:r>
      <w:bookmarkEnd w:id="319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مجسمه ای بسازد، در روز قیامت تکلیف می شود که در آن روح بدمد</w:t>
      </w:r>
      <w:r>
        <w:rPr>
          <w:rFonts w:eastAsia="IRNazanin" w:cs="IRNazanin"/>
          <w:color w:val="111111"/>
          <w:sz w:val="28"/>
          <w:szCs w:val="28"/>
          <w:rtl w:val="true"/>
          <w:lang w:bidi="fa-IR"/>
        </w:rPr>
        <w:t>.</w:t>
      </w:r>
      <w:r>
        <w:rPr>
          <w:rStyle w:val="FootnoteAnchor"/>
          <w:rtl w:val="true"/>
        </w:rPr>
        <w:footnoteReference w:id="1828"/>
      </w:r>
    </w:p>
    <w:p>
      <w:pPr>
        <w:pStyle w:val="Heading5"/>
        <w:numPr>
          <w:ilvl w:val="4"/>
          <w:numId w:val="1"/>
        </w:numPr>
        <w:rPr/>
      </w:pPr>
      <w:bookmarkStart w:id="3192" w:name="__RefHeading___Toc464820_1934241801"/>
      <w:bookmarkStart w:id="3193" w:name="_Toc1472"/>
      <w:bookmarkEnd w:id="3192"/>
      <w:r>
        <w:rPr>
          <w:rtl w:val="true"/>
        </w:rPr>
        <w:t xml:space="preserve">روایت </w:t>
      </w:r>
      <w:r>
        <w:rPr/>
        <w:t>6</w:t>
      </w:r>
      <w:bookmarkEnd w:id="3193"/>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کرده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یُؤْذُونَ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کسانی که خدا و پیامبر او را آزار می‌رسانند</w:t>
      </w:r>
      <w:r>
        <w:rPr>
          <w:rFonts w:eastAsia="IRNazanin" w:cs="IRNazanin"/>
          <w:color w:val="111111"/>
          <w:sz w:val="28"/>
          <w:szCs w:val="28"/>
          <w:rtl w:val="true"/>
          <w:lang w:bidi="fa-IR"/>
        </w:rPr>
        <w:t>}</w:t>
      </w:r>
      <w:r>
        <w:rPr>
          <w:rStyle w:val="FootnoteAnchor"/>
          <w:rtl w:val="true"/>
        </w:rPr>
        <w:footnoteReference w:id="182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تصویر گرانند که در روز قیامت مکلف می شوند در تصاویرشان و مجسمه هایشان روح بدمند</w:t>
      </w:r>
      <w:r>
        <w:rPr>
          <w:rFonts w:eastAsia="IRNazanin" w:cs="IRNazanin"/>
          <w:color w:val="111111"/>
          <w:sz w:val="28"/>
          <w:szCs w:val="28"/>
          <w:rtl w:val="true"/>
          <w:lang w:bidi="fa-IR"/>
        </w:rPr>
        <w:t>.</w:t>
      </w:r>
      <w:r>
        <w:rPr>
          <w:rStyle w:val="FootnoteAnchor"/>
          <w:rtl w:val="true"/>
        </w:rPr>
        <w:footnoteReference w:id="1830"/>
      </w:r>
    </w:p>
    <w:p>
      <w:pPr>
        <w:pStyle w:val="Heading5"/>
        <w:numPr>
          <w:ilvl w:val="4"/>
          <w:numId w:val="1"/>
        </w:numPr>
        <w:rPr/>
      </w:pPr>
      <w:bookmarkStart w:id="3194" w:name="__RefHeading___Toc464822_1934241801"/>
      <w:bookmarkStart w:id="3195" w:name="_Toc1473"/>
      <w:bookmarkEnd w:id="3194"/>
      <w:r>
        <w:rPr>
          <w:rtl w:val="true"/>
        </w:rPr>
        <w:t xml:space="preserve">روایت </w:t>
      </w:r>
      <w:r>
        <w:rPr/>
        <w:t>7</w:t>
      </w:r>
      <w:bookmarkEnd w:id="3195"/>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در قیامت عذاب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رؤیایش دروغ بگوید، مکلف می شود دو دانه جو را گره بزند در حالی که قادر بر 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مجسمه درست می کند و تصویر می کشد، مکلف می شود در آن روح بدمد در حالی که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جمعی نشسته و به حرف های آنها گوش می دهد در حالی که آنها از او بیزارند، در گوشهایش سرب می ریزند</w:t>
      </w:r>
      <w:r>
        <w:rPr>
          <w:rFonts w:eastAsia="IRNazanin" w:cs="IRNazanin"/>
          <w:color w:val="111111"/>
          <w:sz w:val="28"/>
          <w:szCs w:val="28"/>
          <w:rtl w:val="true"/>
          <w:lang w:bidi="fa-IR"/>
        </w:rPr>
        <w:t>.</w:t>
      </w:r>
      <w:r>
        <w:rPr>
          <w:rStyle w:val="FootnoteAnchor"/>
          <w:rtl w:val="true"/>
        </w:rPr>
        <w:footnoteReference w:id="1831"/>
      </w:r>
    </w:p>
    <w:p>
      <w:pPr>
        <w:pStyle w:val="Heading5"/>
        <w:numPr>
          <w:ilvl w:val="4"/>
          <w:numId w:val="1"/>
        </w:numPr>
        <w:rPr/>
      </w:pPr>
      <w:bookmarkStart w:id="3196" w:name="__RefHeading___Toc464824_1934241801"/>
      <w:bookmarkStart w:id="3197" w:name="_Toc1474"/>
      <w:bookmarkEnd w:id="3196"/>
      <w:r>
        <w:rPr>
          <w:rtl w:val="true"/>
        </w:rPr>
        <w:t xml:space="preserve">روایت </w:t>
      </w:r>
      <w:r>
        <w:rPr/>
        <w:t>8</w:t>
      </w:r>
      <w:bookmarkEnd w:id="3197"/>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کردن با مجسمه ها، درست نیست</w:t>
      </w:r>
      <w:r>
        <w:rPr>
          <w:rFonts w:eastAsia="IRNazanin" w:cs="IRNazanin"/>
          <w:color w:val="111111"/>
          <w:sz w:val="28"/>
          <w:szCs w:val="28"/>
          <w:rtl w:val="true"/>
          <w:lang w:bidi="fa-IR"/>
        </w:rPr>
        <w:t>.</w:t>
      </w:r>
      <w:r>
        <w:rPr>
          <w:rStyle w:val="FootnoteAnchor"/>
          <w:rtl w:val="true"/>
        </w:rPr>
        <w:footnoteReference w:id="1832"/>
      </w:r>
    </w:p>
    <w:p>
      <w:pPr>
        <w:pStyle w:val="Heading5"/>
        <w:numPr>
          <w:ilvl w:val="4"/>
          <w:numId w:val="1"/>
        </w:numPr>
        <w:rPr/>
      </w:pPr>
      <w:bookmarkStart w:id="3198" w:name="__RefHeading___Toc464826_1934241801"/>
      <w:bookmarkStart w:id="3199" w:name="_Toc1475"/>
      <w:bookmarkEnd w:id="3198"/>
      <w:r>
        <w:rPr>
          <w:rtl w:val="true"/>
        </w:rPr>
        <w:t xml:space="preserve">روایت </w:t>
      </w:r>
      <w:r>
        <w:rPr/>
        <w:t>9</w:t>
      </w:r>
      <w:bookmarkEnd w:id="319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روایت شده که از پدرش علیه السلام در مورد مجسمه ها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با آنها بازی شود</w:t>
      </w:r>
      <w:r>
        <w:rPr>
          <w:rFonts w:eastAsia="IRNazanin" w:cs="IRNazanin"/>
          <w:color w:val="111111"/>
          <w:sz w:val="28"/>
          <w:szCs w:val="28"/>
          <w:rtl w:val="true"/>
          <w:lang w:bidi="fa-IR"/>
        </w:rPr>
        <w:t>.</w:t>
      </w:r>
      <w:r>
        <w:rPr>
          <w:rStyle w:val="FootnoteAnchor"/>
          <w:rtl w:val="true"/>
        </w:rPr>
        <w:footnoteReference w:id="1833"/>
      </w:r>
    </w:p>
    <w:p>
      <w:pPr>
        <w:pStyle w:val="Heading5"/>
        <w:numPr>
          <w:ilvl w:val="4"/>
          <w:numId w:val="1"/>
        </w:numPr>
        <w:rPr/>
      </w:pPr>
      <w:bookmarkStart w:id="3200" w:name="__RefHeading___Toc464828_1934241801"/>
      <w:bookmarkStart w:id="3201" w:name="_Toc1476"/>
      <w:bookmarkEnd w:id="3200"/>
      <w:r>
        <w:rPr>
          <w:rtl w:val="true"/>
        </w:rPr>
        <w:t xml:space="preserve">روایت </w:t>
      </w:r>
      <w:r>
        <w:rPr/>
        <w:t>10</w:t>
      </w:r>
      <w:bookmarkEnd w:id="3201"/>
    </w:p>
    <w:p>
      <w:pPr>
        <w:pStyle w:val="BookText"/>
        <w:rPr/>
      </w:pPr>
      <w:r>
        <w:rPr>
          <w:rFonts w:ascii="Amiri" w:hAnsi="Amiri" w:eastAsia="Amiri" w:cs="Amiri"/>
          <w:color w:val="111111"/>
          <w:sz w:val="28"/>
          <w:sz w:val="28"/>
          <w:szCs w:val="28"/>
          <w:rtl w:val="true"/>
          <w:lang w:bidi="ar-SA"/>
        </w:rPr>
        <w:t>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علیه السلام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یَعْمَلُونَ لَهُ مَا یَشَاءُ مِن مَّحَارِیبَ وَتَمَاثِیلَ </w:t>
      </w:r>
      <w:r>
        <w:rPr>
          <w:rFonts w:eastAsia="Amiri" w:cs="Amiri" w:ascii="Amiri" w:hAnsi="Amiri"/>
          <w:color w:val="111111"/>
          <w:sz w:val="28"/>
          <w:szCs w:val="28"/>
          <w:rtl w:val="true"/>
          <w:lang w:bidi="ar-SA"/>
        </w:rPr>
        <w:t>»</w:t>
      </w:r>
      <w:r>
        <w:rPr>
          <w:rStyle w:val="FootnoteAnchor"/>
          <w:rtl w:val="true"/>
        </w:rPr>
        <w:footnoteReference w:id="1834"/>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مجسمه مردان و زنان نبوده و لکن درخت و امثال آن بوده است</w:t>
      </w:r>
      <w:r>
        <w:rPr>
          <w:rFonts w:eastAsia="IRNazanin" w:cs="IRNazanin"/>
          <w:color w:val="111111"/>
          <w:sz w:val="28"/>
          <w:szCs w:val="28"/>
          <w:rtl w:val="true"/>
          <w:lang w:bidi="fa-IR"/>
        </w:rPr>
        <w:t>.</w:t>
      </w:r>
      <w:r>
        <w:rPr>
          <w:rStyle w:val="FootnoteAnchor"/>
          <w:rtl w:val="true"/>
        </w:rPr>
        <w:footnoteReference w:id="1835"/>
      </w:r>
      <w:bookmarkStart w:id="3202" w:name="pg13511_141712"/>
    </w:p>
    <w:p>
      <w:pPr>
        <w:pStyle w:val="BookText"/>
        <w:rPr/>
      </w:pPr>
      <w:bookmarkEnd w:id="3202"/>
      <w:r>
        <w:rPr>
          <w:rFonts w:ascii="Amiri" w:hAnsi="Amiri" w:eastAsia="Amiri" w:cs="Amiri"/>
          <w:color w:val="111111"/>
          <w:sz w:val="28"/>
          <w:sz w:val="28"/>
          <w:szCs w:val="28"/>
          <w:rtl w:val="true"/>
          <w:lang w:bidi="ar-SA"/>
        </w:rPr>
        <w:t>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يَعْمَلُونَ لَهُ ما يَشاءُ مِنْ مَحارِيبَ وَ تَماثِيلَ‌</w:t>
      </w:r>
      <w:r>
        <w:rPr>
          <w:rStyle w:val="FootnoteAnchor"/>
          <w:rtl w:val="true"/>
        </w:rPr>
        <w:footnoteReference w:id="1836"/>
      </w:r>
      <w:r>
        <w:rPr>
          <w:rFonts w:ascii="Amiri" w:hAnsi="Amiri" w:eastAsia="Amiri" w:cs="Amiri"/>
          <w:color w:val="111111"/>
          <w:sz w:val="28"/>
          <w:sz w:val="28"/>
          <w:szCs w:val="28"/>
          <w:rtl w:val="true"/>
          <w:lang w:bidi="ar-SA"/>
        </w:rPr>
        <w:t>فَقَالَ وَ اللَّهِ مَا هِيَ تَمَاثِيلَ الرِّجَالِ وَ النِّسَاءِ وَ لَكِنِ الشَّجَرُ وَ شِبْهُهُ‌</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3" w:name="__RefHeading___Toc464830_1934241801"/>
      <w:bookmarkStart w:id="3204" w:name="_Toc1477"/>
      <w:bookmarkEnd w:id="3203"/>
      <w:r>
        <w:rPr>
          <w:rtl w:val="true"/>
        </w:rPr>
        <w:t>«</w:t>
      </w:r>
      <w:r>
        <w:rPr/>
        <w:t>11</w:t>
      </w:r>
      <w:r>
        <w:rPr>
          <w:rtl w:val="true"/>
        </w:rPr>
        <w:t>»</w:t>
      </w:r>
      <w:bookmarkEnd w:id="320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حَمَّادِ بْنِ عِيسَي عَنْ حَرِيزِ بْنِ عَبْدِ اللَّهِ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تَمَاثِيلِ الشَّجَرِ وَ الشَّمْسِ وَ الْقَمَرِ فَقَالَ لَا بَأْسَ مَا لَمْ يَكُنْ شَيْئاً مِنَ الْحَيَوَانِ‌</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5" w:name="__RefHeading___Toc464832_1934241801"/>
      <w:bookmarkStart w:id="3206" w:name="_Toc1478"/>
      <w:bookmarkEnd w:id="3205"/>
      <w:r>
        <w:rPr>
          <w:rtl w:val="true"/>
        </w:rPr>
        <w:t>«</w:t>
      </w:r>
      <w:r>
        <w:rPr/>
        <w:t>12</w:t>
      </w:r>
      <w:r>
        <w:rPr>
          <w:rtl w:val="true"/>
        </w:rPr>
        <w:t>»</w:t>
      </w:r>
      <w:bookmarkEnd w:id="320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عُمَيْرٍ عَنْ جَمِيلِ بْنِ دَرَّاجٍ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بِتَمَاثِيلِ الشَّجَرِ</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7" w:name="__RefHeading___Toc464834_1934241801"/>
      <w:bookmarkStart w:id="3208" w:name="_Toc1479"/>
      <w:bookmarkEnd w:id="3207"/>
      <w:r>
        <w:rPr>
          <w:rtl w:val="true"/>
        </w:rPr>
        <w:t>«</w:t>
      </w:r>
      <w:r>
        <w:rPr/>
        <w:t>13</w:t>
      </w:r>
      <w:r>
        <w:rPr>
          <w:rtl w:val="true"/>
        </w:rPr>
        <w:t>»</w:t>
      </w:r>
      <w:bookmarkEnd w:id="320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عُمَيْرٍ عَمَّنْ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وَ التَّصَاوِيرُ تَنْظُرُ إِلَيْهِ إِذَا كَانَتْ بِعَيْنٍ وَاحِدَةٍ</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9" w:name="__RefHeading___Toc464836_1934241801"/>
      <w:bookmarkStart w:id="3210" w:name="_Toc1480"/>
      <w:bookmarkEnd w:id="3209"/>
      <w:r>
        <w:rPr>
          <w:rtl w:val="true"/>
        </w:rPr>
        <w:t>«</w:t>
      </w:r>
      <w:r>
        <w:rPr/>
        <w:t>14</w:t>
      </w:r>
      <w:r>
        <w:rPr>
          <w:rtl w:val="true"/>
        </w:rPr>
        <w:t>»</w:t>
      </w:r>
      <w:bookmarkEnd w:id="321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مُوسَي بْنِ الْقَاسِمِ عَنْ عَلِيِّ بْنِ جَعْفَرٍ عَنْ أَخِيهِ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الْبَيْتِ فِيهِ صُورَةُ سَمَكَةٍ أَوْ طَيْرٍ أَوْ شِبْهِهَا يَعْبَثُ بِهِ أَهْلُ الْبَيْتِ هَلْ تَصْلُحُ الصَّلَاةُ فِيهِ فَقَالَ لَا حَتَّي يُقْطَعَ رَأْسُهُ مِنْهُ وَ يُفْسَدَ وَ إِنْ كَانَ قَدْ صَلَّي فَلَيْسَتْ عَلَيْهِ إِعَادَةٌ</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1" w:name="__RefHeading___Toc464838_1934241801"/>
      <w:bookmarkStart w:id="3212" w:name="_Toc1481"/>
      <w:bookmarkEnd w:id="3211"/>
      <w:r>
        <w:rPr>
          <w:rtl w:val="true"/>
        </w:rPr>
        <w:t>«</w:t>
      </w:r>
      <w:r>
        <w:rPr/>
        <w:t>15</w:t>
      </w:r>
      <w:r>
        <w:rPr>
          <w:rtl w:val="true"/>
        </w:rPr>
        <w:t>»</w:t>
      </w:r>
      <w:bookmarkEnd w:id="3212"/>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تَكُونَ التَّمَاثِيلُ فِي الْبُيُوتِ إِذَا غُيِّرَتِ الصُّورَةُ</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إِنَّمَا يُبْسَطُ عِنْدَنَا الْوَسَائِدُ فِيهَا التَّمَاثِيلُ وَ نَفْرُشُهَا قَالَ لَا بَأْسَ بِمَا يُبْسَطُ مِنْهَا وَ يُفْتَرَشُ وَ يُوطَأُ إِنَّمَا يُكْرَهُ مِنْهَا مَا نُصِبَ عَلَي الْحَائِطِ وَ السَّرِيرِ</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3" w:name="__RefHeading___Toc464840_1934241801"/>
      <w:bookmarkStart w:id="3214" w:name="_Toc1482"/>
      <w:bookmarkEnd w:id="3213"/>
      <w:r>
        <w:rPr>
          <w:rtl w:val="true"/>
        </w:rPr>
        <w:t xml:space="preserve">روایت </w:t>
      </w:r>
      <w:r>
        <w:rPr/>
        <w:t>11</w:t>
      </w:r>
      <w:bookmarkEnd w:id="321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 از امام صادق علیه السلام درباره مجسمه وتصویر درخت و خورشید و ماه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حیوان نباشد اشکالی ندارد</w:t>
      </w:r>
      <w:r>
        <w:rPr>
          <w:rFonts w:eastAsia="IRNazanin" w:cs="IRNazanin"/>
          <w:color w:val="111111"/>
          <w:sz w:val="28"/>
          <w:szCs w:val="28"/>
          <w:rtl w:val="true"/>
          <w:lang w:bidi="fa-IR"/>
        </w:rPr>
        <w:t>.</w:t>
      </w:r>
      <w:r>
        <w:rPr>
          <w:rStyle w:val="FootnoteAnchor"/>
          <w:rtl w:val="true"/>
        </w:rPr>
        <w:footnoteReference w:id="1844"/>
      </w:r>
    </w:p>
    <w:p>
      <w:pPr>
        <w:pStyle w:val="Heading5"/>
        <w:numPr>
          <w:ilvl w:val="4"/>
          <w:numId w:val="1"/>
        </w:numPr>
        <w:rPr/>
      </w:pPr>
      <w:bookmarkStart w:id="3215" w:name="__RefHeading___Toc464842_1934241801"/>
      <w:bookmarkStart w:id="3216" w:name="_Toc1483"/>
      <w:bookmarkEnd w:id="3215"/>
      <w:r>
        <w:rPr>
          <w:rtl w:val="true"/>
        </w:rPr>
        <w:t xml:space="preserve">روایت </w:t>
      </w:r>
      <w:r>
        <w:rPr/>
        <w:t>12</w:t>
      </w:r>
      <w:bookmarkEnd w:id="321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و تصویر درخت اشکالی ندارد</w:t>
      </w:r>
      <w:r>
        <w:rPr>
          <w:rFonts w:eastAsia="IRNazanin" w:cs="IRNazanin"/>
          <w:color w:val="111111"/>
          <w:sz w:val="28"/>
          <w:szCs w:val="28"/>
          <w:rtl w:val="true"/>
          <w:lang w:bidi="fa-IR"/>
        </w:rPr>
        <w:t>.</w:t>
      </w:r>
      <w:r>
        <w:rPr>
          <w:rStyle w:val="FootnoteAnchor"/>
          <w:rtl w:val="true"/>
        </w:rPr>
        <w:footnoteReference w:id="1845"/>
      </w:r>
    </w:p>
    <w:p>
      <w:pPr>
        <w:pStyle w:val="Heading5"/>
        <w:numPr>
          <w:ilvl w:val="4"/>
          <w:numId w:val="1"/>
        </w:numPr>
        <w:rPr/>
      </w:pPr>
      <w:bookmarkStart w:id="3217" w:name="__RefHeading___Toc464844_1934241801"/>
      <w:bookmarkStart w:id="3218" w:name="_Toc1484"/>
      <w:bookmarkEnd w:id="3217"/>
      <w:r>
        <w:rPr>
          <w:rtl w:val="true"/>
        </w:rPr>
        <w:t xml:space="preserve">روایت </w:t>
      </w:r>
      <w:r>
        <w:rPr/>
        <w:t>13</w:t>
      </w:r>
      <w:bookmarkEnd w:id="321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نگاه کردن به تصاویر اگر یک چشم داشته باشد، اشکالی ندارد</w:t>
      </w:r>
      <w:r>
        <w:rPr>
          <w:rFonts w:eastAsia="IRNazanin" w:cs="IRNazanin"/>
          <w:color w:val="111111"/>
          <w:sz w:val="28"/>
          <w:szCs w:val="28"/>
          <w:rtl w:val="true"/>
          <w:lang w:bidi="fa-IR"/>
        </w:rPr>
        <w:t>.</w:t>
      </w:r>
      <w:r>
        <w:rPr>
          <w:rStyle w:val="FootnoteAnchor"/>
          <w:rtl w:val="true"/>
        </w:rPr>
        <w:footnoteReference w:id="1846"/>
      </w:r>
    </w:p>
    <w:p>
      <w:pPr>
        <w:pStyle w:val="Heading5"/>
        <w:numPr>
          <w:ilvl w:val="4"/>
          <w:numId w:val="1"/>
        </w:numPr>
        <w:rPr/>
      </w:pPr>
      <w:bookmarkStart w:id="3219" w:name="__RefHeading___Toc464846_1934241801"/>
      <w:bookmarkStart w:id="3220" w:name="_Toc1485"/>
      <w:bookmarkEnd w:id="3219"/>
      <w:r>
        <w:rPr>
          <w:rtl w:val="true"/>
        </w:rPr>
        <w:t xml:space="preserve">روایت </w:t>
      </w:r>
      <w:r>
        <w:rPr/>
        <w:t>14</w:t>
      </w:r>
      <w:bookmarkEnd w:id="3220"/>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از اتاقی که در آن مجسمه ماهی یا پرنده و امثال اینها می باشد و اهل خانه با انها بازی می کنند، آیا نماز در آن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آنکه سرش را بکنند و خرابش کنند، البته اگر نمازی خوانده شد، اعاده ان بر او نیست</w:t>
      </w:r>
      <w:r>
        <w:rPr>
          <w:rFonts w:eastAsia="IRNazanin" w:cs="IRNazanin"/>
          <w:color w:val="111111"/>
          <w:sz w:val="28"/>
          <w:szCs w:val="28"/>
          <w:rtl w:val="true"/>
          <w:lang w:bidi="fa-IR"/>
        </w:rPr>
        <w:t>.</w:t>
      </w:r>
      <w:r>
        <w:rPr>
          <w:rStyle w:val="FootnoteAnchor"/>
          <w:rtl w:val="true"/>
        </w:rPr>
        <w:footnoteReference w:id="1847"/>
      </w:r>
    </w:p>
    <w:p>
      <w:pPr>
        <w:pStyle w:val="Heading5"/>
        <w:numPr>
          <w:ilvl w:val="4"/>
          <w:numId w:val="1"/>
        </w:numPr>
        <w:rPr/>
      </w:pPr>
      <w:bookmarkStart w:id="3221" w:name="__RefHeading___Toc464848_1934241801"/>
      <w:bookmarkStart w:id="3222" w:name="_Toc1486"/>
      <w:bookmarkEnd w:id="3221"/>
      <w:r>
        <w:rPr>
          <w:rtl w:val="true"/>
        </w:rPr>
        <w:t xml:space="preserve">روایت </w:t>
      </w:r>
      <w:r>
        <w:rPr/>
        <w:t>15</w:t>
      </w:r>
      <w:bookmarkEnd w:id="3222"/>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مجسمه ها و تصاویر در خانه ها باشد در صورتی که چهره ان را تغییر داده باشند</w:t>
      </w:r>
      <w:r>
        <w:rPr>
          <w:rFonts w:eastAsia="IRNazanin" w:cs="IRNazanin"/>
          <w:color w:val="111111"/>
          <w:sz w:val="28"/>
          <w:szCs w:val="28"/>
          <w:rtl w:val="true"/>
          <w:lang w:bidi="fa-IR"/>
        </w:rPr>
        <w:t>.</w:t>
      </w:r>
      <w:r>
        <w:rPr>
          <w:rStyle w:val="FootnoteAnchor"/>
          <w:rtl w:val="true"/>
        </w:rPr>
        <w:footnoteReference w:id="1848"/>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بالش هایی داریم که در آنها تصویرهایی است و آنها را زیر سر خود قرار می دهیم،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انچه که پهن می شود و زیر سر نهاده و گام بر ان زده می شود ، اشکالی ندارد، تنها آنچه از آنها بر دیوار و تخت ها نصب شود مکروه است</w:t>
      </w:r>
      <w:r>
        <w:rPr>
          <w:rFonts w:eastAsia="IRNazanin" w:cs="IRNazanin"/>
          <w:color w:val="111111"/>
          <w:sz w:val="28"/>
          <w:szCs w:val="28"/>
          <w:rtl w:val="true"/>
          <w:lang w:bidi="fa-IR"/>
        </w:rPr>
        <w:t>.</w:t>
      </w:r>
      <w:r>
        <w:rPr>
          <w:rStyle w:val="FootnoteAnchor"/>
          <w:rtl w:val="true"/>
        </w:rPr>
        <w:footnoteReference w:id="1849"/>
      </w:r>
      <w:bookmarkStart w:id="3223" w:name="pg13511_141713"/>
    </w:p>
    <w:p>
      <w:pPr>
        <w:pStyle w:val="Heading3"/>
        <w:numPr>
          <w:ilvl w:val="2"/>
          <w:numId w:val="1"/>
        </w:numPr>
        <w:rPr/>
      </w:pPr>
      <w:bookmarkStart w:id="3224" w:name="__RefHeading___Toc464850_1934241801"/>
      <w:bookmarkStart w:id="3225" w:name="_Toc1487"/>
      <w:bookmarkEnd w:id="3223"/>
      <w:bookmarkEnd w:id="3224"/>
      <w:r>
        <w:rPr>
          <w:rtl w:val="true"/>
        </w:rPr>
        <w:t xml:space="preserve">باب </w:t>
      </w:r>
      <w:r>
        <w:rPr/>
        <w:t>108</w:t>
      </w:r>
      <w:r>
        <w:rPr>
          <w:rtl w:val="true"/>
        </w:rPr>
        <w:t xml:space="preserve"> </w:t>
      </w:r>
      <w:r>
        <w:rPr>
          <w:rtl w:val="true"/>
        </w:rPr>
        <w:t>الشعر و سائر التنزهات و اللذات</w:t>
      </w:r>
      <w:bookmarkEnd w:id="3225"/>
    </w:p>
    <w:p>
      <w:pPr>
        <w:pStyle w:val="Heading4"/>
        <w:numPr>
          <w:ilvl w:val="3"/>
          <w:numId w:val="1"/>
        </w:numPr>
        <w:rPr/>
      </w:pPr>
      <w:bookmarkStart w:id="3226" w:name="__RefHeading___Toc464852_1934241801"/>
      <w:bookmarkStart w:id="3227" w:name="_Toc1488"/>
      <w:bookmarkEnd w:id="3226"/>
      <w:r>
        <w:rPr>
          <w:rtl w:val="true"/>
        </w:rPr>
        <w:t>الآيات</w:t>
      </w:r>
      <w:bookmarkEnd w:id="3227"/>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الشُّعَراءُ يَتَّبِعُهُمُ الْغاوُونَ أَ لَمْ تَرَ أَنَّهُمْ فِي كُلِّ وادٍ يَهِيمُونَ وَ أَنَّهُمْ يَقُولُونَ ما لا يَفْعَلُونَ إِلَّا الَّذِينَ آمَنُوا وَ عَمِلُوا الصَّالِحاتِ وَ ذَكَرُوا اللَّهَ كَثِيراً وَ انْتَصَرُوا مِنْ بَعْدِ ما ظُلِمُوا</w:t>
      </w:r>
      <w:r>
        <w:rPr>
          <w:rStyle w:val="FootnoteAnchor"/>
          <w:rtl w:val="true"/>
        </w:rPr>
        <w:footnoteReference w:id="1850"/>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عَلَّمْناهُ الشِّعْرَ وَ ما يَنْبَغِي لَهُ‌</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28" w:name="__RefHeading___Toc464854_1934241801"/>
      <w:bookmarkStart w:id="3229" w:name="_Toc1489"/>
      <w:bookmarkEnd w:id="3228"/>
      <w:r>
        <w:rPr>
          <w:rtl w:val="true"/>
        </w:rPr>
        <w:t>الأخبار</w:t>
      </w:r>
      <w:bookmarkEnd w:id="3229"/>
    </w:p>
    <w:p>
      <w:pPr>
        <w:pStyle w:val="Heading5"/>
        <w:numPr>
          <w:ilvl w:val="4"/>
          <w:numId w:val="1"/>
        </w:numPr>
        <w:rPr/>
      </w:pPr>
      <w:bookmarkStart w:id="3230" w:name="__RefHeading___Toc464856_1934241801"/>
      <w:bookmarkStart w:id="3231" w:name="_Toc1490"/>
      <w:bookmarkEnd w:id="3230"/>
      <w:r>
        <w:rPr>
          <w:rtl w:val="true"/>
        </w:rPr>
        <w:t>«</w:t>
      </w:r>
      <w:r>
        <w:rPr/>
        <w:t>1</w:t>
      </w:r>
      <w:r>
        <w:rPr>
          <w:rtl w:val="true"/>
        </w:rPr>
        <w:t>»</w:t>
      </w:r>
      <w:bookmarkEnd w:id="323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الْعَطَّارِ عَنْ أَبِيهِ عَنِ الْأَشْعَرِيِّ عَنْ حَمْدَانَ بْنِ سُلَيْمَانَ عَنْ عَلِيِّ بْنِ الْحَسَنِ بْنِ فَضَّالٍ وَ مُحَمَّدِ بْنِ أَحْمَدَ الْأَدَمِيِّ عَنْ أَحْمَدَ بْنِ مُحَمَّدِ بْنِ مَسْلَمَةَ عَنْ زِيَادِ بْنِ بُنْدَارَ عَنْ عَبْدِ اللَّهِ بْنِ سِنَانٍ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يُضِئْنَ الْوَجْهَ النَّظَرُ إِلَي الْوَجْهِ الْحَسَنِ وَ النَّظَرُ إِلَي الْمَاءِ الْجَارِي وَ النَّظَرُ إِلَي الْخُضْرَةِ وَ الْكُحْلُ عِنْدَ النَّوْمِ‌</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2" w:name="__RefHeading___Toc464858_1934241801"/>
      <w:bookmarkStart w:id="3233" w:name="_Toc1491"/>
      <w:bookmarkEnd w:id="3232"/>
      <w:r>
        <w:rPr>
          <w:rtl w:val="true"/>
        </w:rPr>
        <w:t>«</w:t>
      </w:r>
      <w:r>
        <w:rPr/>
        <w:t>2</w:t>
      </w:r>
      <w:r>
        <w:rPr>
          <w:rtl w:val="true"/>
        </w:rPr>
        <w:t>»</w:t>
      </w:r>
      <w:bookmarkEnd w:id="323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نُشْرَةٌ وَ الْعَسَلُ نُشْرَةٌ وَ الرُّكُوبُ نُشْرَةٌ وَ النَّظَرُ إِلَي الْخُضْرَةِ نُشْرَةٌ</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4" w:name="__RefHeading___Toc464860_1934241801"/>
      <w:bookmarkStart w:id="3235" w:name="_Toc1492"/>
      <w:bookmarkEnd w:id="3234"/>
      <w:r>
        <w:rPr>
          <w:rtl w:val="true"/>
        </w:rPr>
        <w:t>باب صد و هشتم</w:t>
      </w:r>
      <w:r>
        <w:rPr>
          <w:rtl w:val="true"/>
        </w:rPr>
        <w:t xml:space="preserve">: </w:t>
      </w:r>
      <w:r>
        <w:rPr>
          <w:rtl w:val="true"/>
        </w:rPr>
        <w:t>شعر و سایر تفریحات و سرگرمی ها</w:t>
      </w:r>
      <w:bookmarkEnd w:id="3235"/>
    </w:p>
    <w:p>
      <w:pPr>
        <w:pStyle w:val="Heading4"/>
        <w:numPr>
          <w:ilvl w:val="3"/>
          <w:numId w:val="1"/>
        </w:numPr>
        <w:rPr/>
      </w:pPr>
      <w:bookmarkStart w:id="3236" w:name="__RefHeading___Toc464862_1934241801"/>
      <w:bookmarkStart w:id="3237" w:name="_Toc1493"/>
      <w:bookmarkEnd w:id="3236"/>
      <w:r>
        <w:rPr>
          <w:rtl w:val="true"/>
        </w:rPr>
        <w:t>آیات</w:t>
      </w:r>
      <w:bookmarkEnd w:id="32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وَالشُّعَرَاء یَتَّبِعُهُمُ الْغَاوُونَ</w:t>
      </w:r>
      <w:r>
        <w:rPr>
          <w:rFonts w:ascii="Amiri" w:hAnsi="Amiri" w:eastAsia="Amiri" w:cs="Amiri"/>
          <w:i/>
          <w:i/>
          <w:iCs/>
          <w:color w:val="111111"/>
          <w:sz w:val="28"/>
          <w:sz w:val="28"/>
          <w:szCs w:val="28"/>
          <w:rtl w:val="true"/>
          <w:lang w:bidi="ar-SA"/>
        </w:rPr>
        <w:t>أَلَمْ تَرَ أَنَّهُمْ فِی کُلِّ وَادٍ یَهِیمُونَ</w:t>
      </w:r>
      <w:r>
        <w:rPr>
          <w:rFonts w:ascii="Amiri" w:hAnsi="Amiri" w:eastAsia="Amiri" w:cs="Amiri"/>
          <w:color w:val="111111"/>
          <w:sz w:val="28"/>
          <w:sz w:val="28"/>
          <w:szCs w:val="28"/>
          <w:rtl w:val="true"/>
          <w:lang w:bidi="ar-SA"/>
        </w:rPr>
        <w:t>وَأَنَّهُمْ یَقُولُونَ مَا لَا یَفْعَلُونَ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آمَنُوا وَعَمِلُوا الصَّالِحَاتِ وَذَکَرُوا اللَّهَ کَثِیرًا وَانتَصَرُوا مِن بَعْدِ مَا ظُلِمُوا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شاعران را گمراهان پیروی می‌کنند</w:t>
      </w:r>
      <w:r>
        <w:rPr>
          <w:rFonts w:ascii="IRNazanin" w:hAnsi="IRNazanin" w:eastAsia="IRNazanin"/>
          <w:i/>
          <w:i/>
          <w:iCs/>
          <w:color w:val="111111"/>
          <w:sz w:val="28"/>
          <w:sz w:val="28"/>
          <w:szCs w:val="28"/>
          <w:rtl w:val="true"/>
          <w:lang w:bidi="fa-IR"/>
        </w:rPr>
        <w:t>آیا ندیده‌ای که آنان در هر وادیی سرگردانند</w:t>
      </w:r>
      <w:r>
        <w:rPr>
          <w:rFonts w:ascii="IRNazanin" w:hAnsi="IRNazanin" w:eastAsia="IRNazanin"/>
          <w:color w:val="111111"/>
          <w:sz w:val="28"/>
          <w:sz w:val="28"/>
          <w:szCs w:val="28"/>
          <w:rtl w:val="true"/>
          <w:lang w:bidi="fa-IR"/>
        </w:rPr>
        <w:t>و آنانند که چیزهایی می‌گویند که انجام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ایمان آورده و کارهای شایسته کرده و خدا را بسیار به یاد آورده و پس از آنکه مورد ستم قرار گرفته‌اند یاری خواسته‌اند</w:t>
      </w:r>
      <w:r>
        <w:rPr>
          <w:rFonts w:eastAsia="IRNazanin" w:cs="IRNazanin"/>
          <w:color w:val="111111"/>
          <w:sz w:val="28"/>
          <w:szCs w:val="28"/>
          <w:rtl w:val="true"/>
          <w:lang w:bidi="fa-IR"/>
        </w:rPr>
        <w:t>}</w:t>
      </w:r>
      <w:r>
        <w:rPr>
          <w:rStyle w:val="FootnoteAnchor"/>
          <w:rtl w:val="true"/>
        </w:rPr>
        <w:footnoteReference w:id="18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عَلَّمْنَاهُ الشِّعْرَ وَمَا یَنبَغِی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شعر نیاموختیم و در خور وی نیست</w:t>
      </w:r>
      <w:r>
        <w:rPr>
          <w:rFonts w:eastAsia="IRNazanin" w:cs="IRNazanin"/>
          <w:color w:val="111111"/>
          <w:sz w:val="28"/>
          <w:szCs w:val="28"/>
          <w:rtl w:val="true"/>
          <w:lang w:bidi="fa-IR"/>
        </w:rPr>
        <w:t>}</w:t>
      </w:r>
      <w:r>
        <w:rPr>
          <w:rStyle w:val="FootnoteAnchor"/>
          <w:rtl w:val="true"/>
        </w:rPr>
        <w:footnoteReference w:id="1855"/>
      </w:r>
    </w:p>
    <w:p>
      <w:pPr>
        <w:pStyle w:val="Heading4"/>
        <w:numPr>
          <w:ilvl w:val="3"/>
          <w:numId w:val="1"/>
        </w:numPr>
        <w:rPr/>
      </w:pPr>
      <w:bookmarkStart w:id="3238" w:name="__RefHeading___Toc464864_1934241801"/>
      <w:bookmarkStart w:id="3239" w:name="_Toc1494"/>
      <w:bookmarkEnd w:id="3238"/>
      <w:r>
        <w:rPr>
          <w:rtl w:val="true"/>
        </w:rPr>
        <w:t>روایات</w:t>
      </w:r>
      <w:bookmarkEnd w:id="3239"/>
    </w:p>
    <w:p>
      <w:pPr>
        <w:pStyle w:val="Heading5"/>
        <w:numPr>
          <w:ilvl w:val="4"/>
          <w:numId w:val="1"/>
        </w:numPr>
        <w:rPr/>
      </w:pPr>
      <w:bookmarkStart w:id="3240" w:name="__RefHeading___Toc464866_1934241801"/>
      <w:bookmarkStart w:id="3241" w:name="_Toc1495"/>
      <w:bookmarkEnd w:id="3240"/>
      <w:r>
        <w:rPr>
          <w:rtl w:val="true"/>
        </w:rPr>
        <w:t xml:space="preserve">روایت </w:t>
      </w:r>
      <w:r>
        <w:rPr/>
        <w:t>1</w:t>
      </w:r>
      <w:bookmarkEnd w:id="324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چهره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صورت نیکو، نگاه کردن به آب جاری، نگاه کردن به سبزه زار، سرمه کشیدن هنگام خواب</w:t>
      </w:r>
      <w:r>
        <w:rPr>
          <w:rFonts w:eastAsia="IRNazanin" w:cs="IRNazanin"/>
          <w:color w:val="111111"/>
          <w:sz w:val="28"/>
          <w:szCs w:val="28"/>
          <w:rtl w:val="true"/>
          <w:lang w:bidi="fa-IR"/>
        </w:rPr>
        <w:t>.</w:t>
      </w:r>
      <w:r>
        <w:rPr>
          <w:rStyle w:val="FootnoteAnchor"/>
          <w:rtl w:val="true"/>
        </w:rPr>
        <w:footnoteReference w:id="1856"/>
      </w:r>
    </w:p>
    <w:p>
      <w:pPr>
        <w:pStyle w:val="Heading5"/>
        <w:numPr>
          <w:ilvl w:val="4"/>
          <w:numId w:val="1"/>
        </w:numPr>
        <w:rPr/>
      </w:pPr>
      <w:bookmarkStart w:id="3242" w:name="__RefHeading___Toc464868_1934241801"/>
      <w:bookmarkStart w:id="3243" w:name="_Toc1496"/>
      <w:bookmarkEnd w:id="3242"/>
      <w:r>
        <w:rPr>
          <w:rtl w:val="true"/>
        </w:rPr>
        <w:t xml:space="preserve">روایت </w:t>
      </w:r>
      <w:r>
        <w:rPr/>
        <w:t>2</w:t>
      </w:r>
      <w:bookmarkEnd w:id="3243"/>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افسون می کند، عسل افسون می کند، سواری کردن و نگاه به سبزه زار نیز افسون می کند</w:t>
      </w:r>
      <w:r>
        <w:rPr>
          <w:rFonts w:eastAsia="IRNazanin" w:cs="IRNazanin"/>
          <w:color w:val="111111"/>
          <w:sz w:val="28"/>
          <w:szCs w:val="28"/>
          <w:rtl w:val="true"/>
          <w:lang w:bidi="fa-IR"/>
        </w:rPr>
        <w:t>.</w:t>
      </w:r>
      <w:r>
        <w:rPr>
          <w:rStyle w:val="FootnoteAnchor"/>
          <w:rtl w:val="true"/>
        </w:rPr>
        <w:footnoteReference w:id="1857"/>
      </w:r>
      <w:bookmarkStart w:id="3244" w:name="pg13511_141714"/>
    </w:p>
    <w:p>
      <w:pPr>
        <w:pStyle w:val="Heading5"/>
        <w:numPr>
          <w:ilvl w:val="4"/>
          <w:numId w:val="1"/>
        </w:numPr>
        <w:rPr/>
      </w:pPr>
      <w:bookmarkStart w:id="3245" w:name="__RefHeading___Toc464870_1934241801"/>
      <w:bookmarkStart w:id="3246" w:name="_Toc1497"/>
      <w:bookmarkEnd w:id="3244"/>
      <w:bookmarkEnd w:id="3245"/>
      <w:r>
        <w:rPr>
          <w:rtl w:val="true"/>
        </w:rPr>
        <w:t>«</w:t>
      </w:r>
      <w:r>
        <w:rPr/>
        <w:t>3</w:t>
      </w:r>
      <w:r>
        <w:rPr>
          <w:rtl w:val="true"/>
        </w:rPr>
        <w:t>»</w:t>
      </w:r>
      <w:bookmarkEnd w:id="324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أَيُّوبَ بْنِ نُوحٍ عَنِ الرَّبِيعِ بْنِ مُحَمَّدٍ الْمُسْلِيِّ عَنْ عَبْدِ الْأَعْلَي عَنْ نَوْفٍ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إِيَّاكَ أَنْ تَكُونَ عَشَّاراً أَوْ شَاعِراً أَوْ شُرْطِيّاً أَوْ عَرِيفاً أَوْ صَاحِبَ عَرْطَبَةٍ وَ هِيَ الطُّنْبُورُ أَوْ صَاحِبَ كُوبَةٍ وَ هُوَ الطَّبْلُ فَإِنَّ نَبِيَّ اللَّهِ خَرَجَ ذَاتَ لَيْلَةٍ فَنَظَرَ إِلَي السَّمَاءِ فَقَالَ إِنَّهَا السَّاعَةُ الَّتِي لَا يُرَدُّ فِيهَا دَعْوَةٌ إِلَّا دَعْوَةُ عَرِيفٍ أَوْ دَعْوَةُ شَاعِرٍ أَوْ شُرْطِيٍّ أَوْ صَاحِبِ عَرْطَبَةٍ أَوْ صَاحِبِ كُوبَةٍ</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7" w:name="__RefHeading___Toc464872_1934241801"/>
      <w:bookmarkStart w:id="3248" w:name="_Toc1498"/>
      <w:bookmarkEnd w:id="3247"/>
      <w:r>
        <w:rPr>
          <w:rtl w:val="true"/>
        </w:rPr>
        <w:t>«</w:t>
      </w:r>
      <w:r>
        <w:rPr/>
        <w:t>4</w:t>
      </w:r>
      <w:r>
        <w:rPr>
          <w:rtl w:val="true"/>
        </w:rPr>
        <w:t>»</w:t>
      </w:r>
      <w:bookmarkEnd w:id="3248"/>
    </w:p>
    <w:p>
      <w:pPr>
        <w:pStyle w:val="BookText"/>
        <w:rPr/>
      </w:pPr>
      <w:r>
        <w:rPr>
          <w:rFonts w:ascii="IRNazanin" w:hAnsi="IRNazanin" w:eastAsia="IRNazanin"/>
          <w:color w:val="111111"/>
          <w:sz w:val="28"/>
          <w:sz w:val="28"/>
          <w:szCs w:val="28"/>
          <w:rtl w:val="true"/>
          <w:lang w:bidi="fa-IR"/>
        </w:rPr>
        <w:t>ن‌</w:t>
      </w:r>
      <w:r>
        <w:rPr>
          <w:rStyle w:val="FootnoteAnchor"/>
          <w:rtl w:val="true"/>
        </w:rPr>
        <w:footnoteReference w:id="185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الشَّامِيُّ أَمِيرَ الْمُؤْمِنِينَ عليه السلام عَنْ أَوَّلِ مَنْ قَالَ الشِّعْرَ فَقَالَ آدَمُ عليه السلام فَقَالَ وَ مَا كَانَ شِعْرُهُ قَالَ لَمَّا أُنْزِلَ عَلَي الْأَرْضِ مِنَ السَّمَاءِ فَرَأَي تُرْبَتَهَا وَ سِعَتَهَا وَ هَوَاهَا وَ قَتَلَ قَابِيلُ هَابِيلَ فَقَالَ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تَغَيَّرَتِ الْبِلَادُ وَ مَنْ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الْأَرْضِ مُغْبَرٌّ قَبِيحٌ</w:t>
      </w:r>
    </w:p>
    <w:p>
      <w:pPr>
        <w:pStyle w:val="BookText"/>
        <w:rPr/>
      </w:pPr>
      <w:r>
        <w:rPr>
          <w:rFonts w:ascii="Amiri" w:hAnsi="Amiri" w:eastAsia="Amiri" w:cs="Amiri"/>
          <w:color w:val="111111"/>
          <w:sz w:val="28"/>
          <w:sz w:val="28"/>
          <w:szCs w:val="28"/>
          <w:rtl w:val="true"/>
          <w:lang w:bidi="ar-SA"/>
        </w:rPr>
        <w:t xml:space="preserve">تَغَيَّرَ كُلُّ ذِي لَوْنٍ وَ 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بَشَاشَةُ الْوَجْهِ الْمَلِيحِ</w:t>
      </w:r>
    </w:p>
    <w:p>
      <w:pPr>
        <w:pStyle w:val="BookText"/>
        <w:rPr/>
      </w:pPr>
      <w:r>
        <w:rPr>
          <w:rFonts w:ascii="Amiri" w:hAnsi="Amiri" w:eastAsia="Amiri" w:cs="Amiri"/>
          <w:color w:val="111111"/>
          <w:sz w:val="28"/>
          <w:sz w:val="28"/>
          <w:szCs w:val="28"/>
          <w:rtl w:val="true"/>
          <w:lang w:bidi="ar-SA"/>
        </w:rPr>
        <w:t>فَأَجَابَهُ إِبْلِيسُ</w:t>
      </w:r>
    </w:p>
    <w:p>
      <w:pPr>
        <w:pStyle w:val="BookText"/>
        <w:rPr/>
      </w:pPr>
      <w:r>
        <w:rPr>
          <w:rFonts w:ascii="Amiri" w:hAnsi="Amiri" w:eastAsia="Amiri" w:cs="Amiri"/>
          <w:color w:val="111111"/>
          <w:sz w:val="28"/>
          <w:sz w:val="28"/>
          <w:szCs w:val="28"/>
          <w:rtl w:val="true"/>
          <w:lang w:bidi="ar-SA"/>
        </w:rPr>
        <w:t xml:space="preserve">تَنَحَّ عَنِ الْبِلَادِ وَ سَاكِنِيهَا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 بِالْخُلْدِ ضَاقَ بِكَ الْفَسِيحُ‌</w:t>
      </w:r>
      <w:r>
        <w:rPr>
          <w:rStyle w:val="FootnoteAnchor"/>
          <w:rtl w:val="true"/>
        </w:rPr>
        <w:footnoteReference w:id="1860"/>
      </w:r>
    </w:p>
    <w:p>
      <w:pPr>
        <w:pStyle w:val="BookText"/>
        <w:rPr/>
      </w:pPr>
      <w:r>
        <w:rPr>
          <w:rFonts w:ascii="Amiri" w:hAnsi="Amiri" w:eastAsia="Amiri" w:cs="Amiri"/>
          <w:color w:val="111111"/>
          <w:sz w:val="28"/>
          <w:sz w:val="28"/>
          <w:szCs w:val="28"/>
          <w:rtl w:val="true"/>
          <w:lang w:bidi="ar-SA"/>
        </w:rPr>
        <w:t xml:space="preserve">وَ كُنْتَ بِهَا وَ زَوْجُكَ فِي 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قَلْبُكَ مِنْ أَذَي الدُّنْيَا مُرِيحٌ</w:t>
      </w:r>
    </w:p>
    <w:p>
      <w:pPr>
        <w:pStyle w:val="BookText"/>
        <w:rPr/>
      </w:pPr>
      <w:r>
        <w:rPr>
          <w:rFonts w:ascii="Amiri" w:hAnsi="Amiri" w:eastAsia="Amiri" w:cs="Amiri"/>
          <w:color w:val="111111"/>
          <w:sz w:val="28"/>
          <w:sz w:val="28"/>
          <w:szCs w:val="28"/>
          <w:rtl w:val="true"/>
          <w:lang w:bidi="ar-SA"/>
        </w:rPr>
        <w:t xml:space="preserve">فَلَمْ تَنْفَكَّ مِنْ كَيْدِي وَ مَكْرِي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فَاتَكَ الثَّمَنُ الرَّبِيحُ</w:t>
      </w:r>
    </w:p>
    <w:p>
      <w:pPr>
        <w:pStyle w:val="BookText"/>
        <w:rPr/>
      </w:pPr>
      <w:r>
        <w:rPr>
          <w:rFonts w:ascii="Amiri" w:hAnsi="Amiri" w:eastAsia="Amiri" w:cs="Amiri"/>
          <w:color w:val="111111"/>
          <w:sz w:val="28"/>
          <w:sz w:val="28"/>
          <w:szCs w:val="28"/>
          <w:rtl w:val="true"/>
          <w:lang w:bidi="ar-SA"/>
        </w:rPr>
        <w:t xml:space="preserve">فَلَوْ لَا رَحْمَةُ الْجَبَّارِ أَضْحَتْ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بِكَفِّكَ مِنْ جِنَانِ الْخُلْدِ رِيحٌ‌</w:t>
      </w:r>
      <w:r>
        <w:rPr>
          <w:rStyle w:val="FootnoteAnchor"/>
          <w:rtl w:val="true"/>
        </w:rPr>
        <w:footnoteReference w:id="1861"/>
      </w:r>
    </w:p>
    <w:p>
      <w:pPr>
        <w:pStyle w:val="Heading5"/>
        <w:numPr>
          <w:ilvl w:val="4"/>
          <w:numId w:val="1"/>
        </w:numPr>
        <w:rPr/>
      </w:pPr>
      <w:bookmarkStart w:id="3249" w:name="__RefHeading___Toc464874_1934241801"/>
      <w:bookmarkStart w:id="3250" w:name="_Toc1499"/>
      <w:bookmarkEnd w:id="3249"/>
      <w:r>
        <w:rPr>
          <w:rtl w:val="true"/>
        </w:rPr>
        <w:t>«</w:t>
      </w:r>
      <w:r>
        <w:rPr/>
        <w:t>5</w:t>
      </w:r>
      <w:r>
        <w:rPr>
          <w:rtl w:val="true"/>
        </w:rPr>
        <w:t>»</w:t>
      </w:r>
      <w:bookmarkEnd w:id="325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الْحَسَنِ بْنِ عَبْدِ اللَّهِ بْنِ سَعِيدٍ عَنْ مُحَمَّدِ بْنِ عَبْدِ اللَّهِ بْنِ مُحَمَّدِ بْنِ الْحَجَّاجِ عَنْ أَحْمَدَ بْنِ مُحَمَّدٍ النَّحْوِيِّ عَنْ شُعَيْبِ بْنِ وَاقِدٍ عَنْ صَالِحِ بْنِ الصَّلْتِ عَنْ عَبْدِ اللَّهِ بْنِ زُهَيْرٍ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الشِّعْرِ لَحُكْماً وَ إِنَّ مِنَ الْبَيَانِ</w:t>
      </w:r>
    </w:p>
    <w:p>
      <w:pPr>
        <w:pStyle w:val="Heading5"/>
        <w:numPr>
          <w:ilvl w:val="4"/>
          <w:numId w:val="1"/>
        </w:numPr>
        <w:rPr/>
      </w:pPr>
      <w:bookmarkStart w:id="3251" w:name="__RefHeading___Toc464876_1934241801"/>
      <w:bookmarkStart w:id="3252" w:name="_Toc1500"/>
      <w:bookmarkEnd w:id="3251"/>
      <w:r>
        <w:rPr>
          <w:rtl w:val="true"/>
        </w:rPr>
        <w:t xml:space="preserve">روایت </w:t>
      </w:r>
      <w:r>
        <w:rPr/>
        <w:t>3</w:t>
      </w:r>
      <w:bookmarkEnd w:id="325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نوف نقل شده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مالیات بگیر، شاعر، پلیس، رئیس قوم و تنبور نواز و طبل نواز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خدا شبی به آسمان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زمانی است که دعاها رد نمی شود مگر دعای رئیس قوم و شاعر و پلیس، تنبور و طبل نواز</w:t>
      </w:r>
      <w:r>
        <w:rPr>
          <w:rFonts w:eastAsia="IRNazanin" w:cs="IRNazanin"/>
          <w:color w:val="111111"/>
          <w:sz w:val="28"/>
          <w:szCs w:val="28"/>
          <w:rtl w:val="true"/>
          <w:lang w:bidi="fa-IR"/>
        </w:rPr>
        <w:t>.</w:t>
      </w:r>
      <w:r>
        <w:rPr>
          <w:rStyle w:val="FootnoteAnchor"/>
          <w:rtl w:val="true"/>
        </w:rPr>
        <w:footnoteReference w:id="1862"/>
      </w:r>
    </w:p>
    <w:p>
      <w:pPr>
        <w:pStyle w:val="Heading5"/>
        <w:numPr>
          <w:ilvl w:val="4"/>
          <w:numId w:val="1"/>
        </w:numPr>
        <w:rPr/>
      </w:pPr>
      <w:bookmarkStart w:id="3253" w:name="__RefHeading___Toc464878_1934241801"/>
      <w:bookmarkStart w:id="3254" w:name="_Toc1501"/>
      <w:bookmarkEnd w:id="3253"/>
      <w:r>
        <w:rPr>
          <w:rtl w:val="true"/>
        </w:rPr>
        <w:t xml:space="preserve">روایت </w:t>
      </w:r>
      <w:r>
        <w:rPr/>
        <w:t>4</w:t>
      </w:r>
      <w:bookmarkEnd w:id="3254"/>
    </w:p>
    <w:p>
      <w:pPr>
        <w:pStyle w:val="BookText"/>
        <w:rPr/>
      </w:pPr>
      <w:r>
        <w:rPr>
          <w:rFonts w:ascii="IRNazanin" w:hAnsi="IRNazanin" w:eastAsia="IRNazanin"/>
          <w:color w:val="111111"/>
          <w:sz w:val="28"/>
          <w:sz w:val="28"/>
          <w:szCs w:val="28"/>
          <w:rtl w:val="true"/>
          <w:lang w:bidi="fa-IR"/>
        </w:rPr>
        <w:t>عیون اخبار الرضا</w:t>
      </w:r>
      <w:r>
        <w:rPr>
          <w:rStyle w:val="FootnoteAnchor"/>
          <w:rtl w:val="true"/>
        </w:rPr>
        <w:footnoteReference w:id="1863"/>
      </w:r>
      <w:r>
        <w:rPr>
          <w:rFonts w:ascii="IRNazanin" w:hAnsi="IRNazanin" w:eastAsia="IRNazanin"/>
          <w:color w:val="111111"/>
          <w:sz w:val="28"/>
          <w:sz w:val="28"/>
          <w:szCs w:val="28"/>
          <w:rtl w:val="true"/>
          <w:lang w:bidi="fa-IR"/>
        </w:rPr>
        <w:t>،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اهل شام از امیرالمؤمنین علیه السلام در باره اوّلین کسی که شعر گفت سؤال نمود،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شعرش چه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آسمان به زمین آورده شد و خاک و وسعت و هوای آن را دید و قابیل، هابیل را کشت، آدم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اهالی آن تغییر کرده، چهره زمین سیاه و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 که رنگ و طعمی داشته تغییر کرده، و شادابی آن چهره نمکین کم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در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ساکنین آن دور شو، چه اینکه توسّط من، آن فضای وسیع بهشت، بر تو تنگ 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 همسرت در زمینی هموار می‌زیستید و قلبت از آزار دنیا در راحتی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مکر و حیله من جدا نشدی تا آنکه آن بهای ارزنده از دستت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از خداوند جبّار، رحمتی شامل تو نمی‌شد تو اکنون از بهشت این چنین به جز باد بهره ای نداشتی</w:t>
      </w:r>
      <w:r>
        <w:rPr>
          <w:rFonts w:eastAsia="IRNazanin" w:cs="IRNazanin"/>
          <w:color w:val="111111"/>
          <w:sz w:val="28"/>
          <w:szCs w:val="28"/>
          <w:rtl w:val="true"/>
          <w:lang w:bidi="fa-IR"/>
        </w:rPr>
        <w:t>.</w:t>
      </w:r>
      <w:r>
        <w:rPr>
          <w:rStyle w:val="FootnoteAnchor"/>
          <w:rtl w:val="true"/>
        </w:rPr>
        <w:footnoteReference w:id="1864"/>
      </w:r>
    </w:p>
    <w:p>
      <w:pPr>
        <w:pStyle w:val="Heading5"/>
        <w:numPr>
          <w:ilvl w:val="4"/>
          <w:numId w:val="1"/>
        </w:numPr>
        <w:rPr/>
      </w:pPr>
      <w:bookmarkStart w:id="3255" w:name="__RefHeading___Toc464880_1934241801"/>
      <w:bookmarkStart w:id="3256" w:name="_Toc1502"/>
      <w:bookmarkEnd w:id="3255"/>
      <w:r>
        <w:rPr>
          <w:rtl w:val="true"/>
        </w:rPr>
        <w:t xml:space="preserve">روایت </w:t>
      </w:r>
      <w:r>
        <w:rPr/>
        <w:t>5</w:t>
      </w:r>
      <w:bookmarkEnd w:id="325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فرمودبعض شعرها حکمت و بعض بیان ها جادو است </w:t>
      </w:r>
      <w:r>
        <w:rPr>
          <w:rFonts w:eastAsia="IRNazanin" w:cs="IRNazanin"/>
          <w:color w:val="111111"/>
          <w:sz w:val="28"/>
          <w:szCs w:val="28"/>
          <w:rtl w:val="true"/>
          <w:lang w:bidi="fa-IR"/>
        </w:rPr>
        <w:t>.</w:t>
      </w:r>
      <w:r>
        <w:rPr>
          <w:rStyle w:val="FootnoteAnchor"/>
          <w:rtl w:val="true"/>
        </w:rPr>
        <w:footnoteReference w:id="1865"/>
      </w:r>
      <w:bookmarkStart w:id="3257" w:name="pg13511_141715"/>
    </w:p>
    <w:p>
      <w:pPr>
        <w:pStyle w:val="BookText"/>
        <w:rPr/>
      </w:pPr>
      <w:bookmarkEnd w:id="3257"/>
      <w:r>
        <w:rPr>
          <w:rFonts w:ascii="Amiri" w:hAnsi="Amiri" w:eastAsia="Amiri" w:cs="Amiri"/>
          <w:color w:val="111111"/>
          <w:sz w:val="28"/>
          <w:sz w:val="28"/>
          <w:szCs w:val="28"/>
          <w:rtl w:val="true"/>
          <w:lang w:bidi="ar-SA"/>
        </w:rPr>
        <w:t>لَسِحْراً الْخَبَرَ</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8" w:name="__RefHeading___Toc464882_1934241801"/>
      <w:bookmarkStart w:id="3259" w:name="_Toc1503"/>
      <w:bookmarkEnd w:id="3258"/>
      <w:r>
        <w:rPr>
          <w:rtl w:val="true"/>
        </w:rPr>
        <w:t>«</w:t>
      </w:r>
      <w:r>
        <w:rPr/>
        <w:t>6</w:t>
      </w:r>
      <w:r>
        <w:rPr>
          <w:rtl w:val="true"/>
        </w:rPr>
        <w:t>»</w:t>
      </w:r>
      <w:bookmarkEnd w:id="325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النَّوْفَلِيِّ عَنِ السَّكُونِيِّ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الْمُسَافِرِ الْحُداءُ وَ الشِّعْرُ مَا كَانَ مِنْهُ لَيْسَ فِيهِ جَفَاءٌ</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0" w:name="__RefHeading___Toc464884_1934241801"/>
      <w:bookmarkStart w:id="3261" w:name="_Toc1504"/>
      <w:bookmarkEnd w:id="3260"/>
      <w:r>
        <w:rPr>
          <w:rtl w:val="true"/>
        </w:rPr>
        <w:t>«</w:t>
      </w:r>
      <w:r>
        <w:rPr/>
        <w:t>7</w:t>
      </w:r>
      <w:r>
        <w:rPr>
          <w:rtl w:val="true"/>
        </w:rPr>
        <w:t>»</w:t>
      </w:r>
      <w:bookmarkEnd w:id="326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عَنْ عَمْرِو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وَ هُوَ فِي مَنْزِلِ أَخِيهِ عَبْدِ اللَّهِ بْنِ مُحَمَّدٍ فَقُلْتُ جُعِلْتُ فِدَاكَ مَا حَوَّلَكَ إِلَي هَذَا الْمَنْزِلِ فَقَالَ طَلَبُ النُّزْهَةِ</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2" w:name="__RefHeading___Toc464886_1934241801"/>
      <w:bookmarkStart w:id="3263" w:name="_Toc1505"/>
      <w:bookmarkEnd w:id="3262"/>
      <w:r>
        <w:rPr>
          <w:rtl w:val="true"/>
        </w:rPr>
        <w:t>«</w:t>
      </w:r>
      <w:r>
        <w:rPr/>
        <w:t>8</w:t>
      </w:r>
      <w:r>
        <w:rPr>
          <w:rtl w:val="true"/>
        </w:rPr>
        <w:t>»</w:t>
      </w:r>
      <w:bookmarkEnd w:id="326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الْيَقْطِينِيِّ عَنِ الدِّهْقَانِ عَنْ دُرُسْتَ عَنْ إِبْرَاهِيمَ بْنِ عَبْدِ الْحَمِيدِ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يَجْلُونَ الْبَصَرَ النَّظَرُ إِلَي الْخُضْرَةِ وَ النَّظَرُ إِلَي الْمَاءِ الْجَارِي وَ النَّظَرُ إِلَي الْوَجْهِ الْحَسَنِ‌</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4" w:name="__RefHeading___Toc464888_1934241801"/>
      <w:bookmarkStart w:id="3265" w:name="_Toc1506"/>
      <w:bookmarkEnd w:id="3264"/>
      <w:r>
        <w:rPr>
          <w:rtl w:val="true"/>
        </w:rPr>
        <w:t>«</w:t>
      </w:r>
      <w:r>
        <w:rPr/>
        <w:t>9</w:t>
      </w:r>
      <w:r>
        <w:rPr>
          <w:rtl w:val="true"/>
        </w:rPr>
        <w:t>»</w:t>
      </w:r>
      <w:bookmarkEnd w:id="326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زِيَادِ بْنِ جَعْفَرٍ الْهَمْدَانِيِّ عَنْ أَبِيهِ عَنِ ابْنِ أَبِي عُمَيْرٍ عَنْ عَبْدِ اللَّهِ بْنِ الْفَضْلِ الْهَاشِمِيِّ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فِينَا بَيْتَ شِعْرٍ بَنَي اللَّهُ لَهُ بَيْتاً فِي الْجَنَّةِ</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6" w:name="__RefHeading___Toc464890_1934241801"/>
      <w:bookmarkStart w:id="3267" w:name="_Toc1507"/>
      <w:bookmarkEnd w:id="3266"/>
      <w:r>
        <w:rPr>
          <w:rtl w:val="true"/>
        </w:rPr>
        <w:t>«</w:t>
      </w:r>
      <w:r>
        <w:rPr/>
        <w:t>10</w:t>
      </w:r>
      <w:r>
        <w:rPr>
          <w:rtl w:val="true"/>
        </w:rPr>
        <w:t>»</w:t>
      </w:r>
      <w:bookmarkEnd w:id="326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الْوَرَّاقِ عَنِ الْأَسَدِيِّ عَنِ النَّخَعِيِّ عَنِ النَّوْفَلِيِّ عَنْ عَلِيِّ بْنِ سَالِمٍ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فِينَا قَائِلٌ بَيْتَ شِعْرٍ حَتَّي يُؤَيَّدَ بِرُوحِ الْقُدُسِ‌</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8" w:name="__RefHeading___Toc464892_1934241801"/>
      <w:bookmarkStart w:id="3269" w:name="_Toc1508"/>
      <w:bookmarkEnd w:id="3268"/>
      <w:r>
        <w:rPr>
          <w:rtl w:val="true"/>
        </w:rPr>
        <w:t>«</w:t>
      </w:r>
      <w:r>
        <w:rPr/>
        <w:t>11</w:t>
      </w:r>
      <w:r>
        <w:rPr>
          <w:rtl w:val="true"/>
        </w:rPr>
        <w:t>»</w:t>
      </w:r>
      <w:bookmarkEnd w:id="326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تَمِيمٍ الْقُرَشِيِّ عَنْ أَبِيهِ عَنْ أَحْمَدَ بْنِ عَلِيٍّ الْأَنْصَارِيِّ عَنِ الْحَسَنِ بْنِ الْجَهْمِ قَالَ 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فِينَا مُؤْمِنٌ شِعْراً يَمْدَحُنَا بِهِ إِلَّا بَنَي اللَّهُ لَهُ مَدِينَةً فِي الْجَنَّةِ أَوْسَعَ مِنَ الدُّنْيَا سَبْعَ مَرَّاتٍ يَزُورُهُ فِيهَا كُلُّ مَلَكٍ مُقَرَّبٍ وَ كُلُّ نَبِيٍّ مُرْسَلٍ‌</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0" w:name="__RefHeading___Toc464894_1934241801"/>
      <w:bookmarkStart w:id="3271" w:name="_Toc1509"/>
      <w:bookmarkEnd w:id="3270"/>
      <w:r>
        <w:rPr>
          <w:rtl w:val="true"/>
        </w:rPr>
        <w:t xml:space="preserve">روایت </w:t>
      </w:r>
      <w:r>
        <w:rPr/>
        <w:t>6</w:t>
      </w:r>
      <w:bookmarkEnd w:id="327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توشه مسافر حداء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شعری است که سخنان زشت و ناروا در آن نباشد</w:t>
      </w:r>
      <w:r>
        <w:rPr>
          <w:rFonts w:eastAsia="IRNazanin" w:cs="IRNazanin"/>
          <w:color w:val="111111"/>
          <w:sz w:val="28"/>
          <w:szCs w:val="28"/>
          <w:rtl w:val="true"/>
          <w:lang w:bidi="fa-IR"/>
        </w:rPr>
        <w:t>.</w:t>
      </w:r>
      <w:r>
        <w:rPr>
          <w:rStyle w:val="FootnoteAnchor"/>
          <w:rtl w:val="true"/>
        </w:rPr>
        <w:footnoteReference w:id="1873"/>
      </w:r>
    </w:p>
    <w:p>
      <w:pPr>
        <w:pStyle w:val="Heading5"/>
        <w:numPr>
          <w:ilvl w:val="4"/>
          <w:numId w:val="1"/>
        </w:numPr>
        <w:rPr/>
      </w:pPr>
      <w:bookmarkStart w:id="3272" w:name="__RefHeading___Toc464896_1934241801"/>
      <w:bookmarkStart w:id="3273" w:name="_Toc1510"/>
      <w:bookmarkEnd w:id="3272"/>
      <w:r>
        <w:rPr>
          <w:rtl w:val="true"/>
        </w:rPr>
        <w:t xml:space="preserve">روایت </w:t>
      </w:r>
      <w:r>
        <w:rPr/>
        <w:t>7</w:t>
      </w:r>
      <w:bookmarkEnd w:id="3273"/>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بر امام صادق علیه السلام که در منزل برادرش عبدالله بن محمد بود، وارد شدم،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برای چه به این خانه آمده 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تفریح</w:t>
      </w:r>
      <w:r>
        <w:rPr>
          <w:rFonts w:eastAsia="IRNazanin" w:cs="IRNazanin"/>
          <w:color w:val="111111"/>
          <w:sz w:val="28"/>
          <w:szCs w:val="28"/>
          <w:rtl w:val="true"/>
          <w:lang w:bidi="fa-IR"/>
        </w:rPr>
        <w:t>.</w:t>
      </w:r>
      <w:r>
        <w:rPr>
          <w:rStyle w:val="FootnoteAnchor"/>
          <w:rtl w:val="true"/>
        </w:rPr>
        <w:footnoteReference w:id="1874"/>
      </w:r>
    </w:p>
    <w:p>
      <w:pPr>
        <w:pStyle w:val="Heading5"/>
        <w:numPr>
          <w:ilvl w:val="4"/>
          <w:numId w:val="1"/>
        </w:numPr>
        <w:rPr/>
      </w:pPr>
      <w:bookmarkStart w:id="3274" w:name="__RefHeading___Toc464898_1934241801"/>
      <w:bookmarkStart w:id="3275" w:name="_Toc1511"/>
      <w:bookmarkEnd w:id="3274"/>
      <w:r>
        <w:rPr>
          <w:rtl w:val="true"/>
        </w:rPr>
        <w:t xml:space="preserve">روایت </w:t>
      </w:r>
      <w:r>
        <w:rPr/>
        <w:t>8</w:t>
      </w:r>
      <w:bookmarkEnd w:id="3275"/>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چشم را جلا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سبزه، نگاه به آب جاری و نگاه به صورت نیکو</w:t>
      </w:r>
      <w:r>
        <w:rPr>
          <w:rFonts w:eastAsia="IRNazanin" w:cs="IRNazanin"/>
          <w:color w:val="111111"/>
          <w:sz w:val="28"/>
          <w:szCs w:val="28"/>
          <w:rtl w:val="true"/>
          <w:lang w:bidi="fa-IR"/>
        </w:rPr>
        <w:t>.</w:t>
      </w:r>
      <w:r>
        <w:rPr>
          <w:rStyle w:val="FootnoteAnchor"/>
          <w:rtl w:val="true"/>
        </w:rPr>
        <w:footnoteReference w:id="1875"/>
      </w:r>
    </w:p>
    <w:p>
      <w:pPr>
        <w:pStyle w:val="Heading5"/>
        <w:numPr>
          <w:ilvl w:val="4"/>
          <w:numId w:val="1"/>
        </w:numPr>
        <w:rPr/>
      </w:pPr>
      <w:bookmarkStart w:id="3276" w:name="__RefHeading___Toc464900_1934241801"/>
      <w:bookmarkStart w:id="3277" w:name="_Toc1512"/>
      <w:bookmarkEnd w:id="3276"/>
      <w:r>
        <w:rPr>
          <w:rtl w:val="true"/>
        </w:rPr>
        <w:t xml:space="preserve">روایت </w:t>
      </w:r>
      <w:r>
        <w:rPr/>
        <w:t>9</w:t>
      </w:r>
      <w:bookmarkEnd w:id="3277"/>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درباره ما یک بیت شعر بسراید، خداوند در بهشت برای او خانه ای بنا کند</w:t>
      </w:r>
      <w:r>
        <w:rPr>
          <w:rFonts w:eastAsia="IRNazanin" w:cs="IRNazanin"/>
          <w:color w:val="111111"/>
          <w:sz w:val="28"/>
          <w:szCs w:val="28"/>
          <w:rtl w:val="true"/>
          <w:lang w:bidi="fa-IR"/>
        </w:rPr>
        <w:t>.</w:t>
      </w:r>
      <w:r>
        <w:rPr>
          <w:rStyle w:val="FootnoteAnchor"/>
          <w:rtl w:val="true"/>
        </w:rPr>
        <w:footnoteReference w:id="1876"/>
      </w:r>
    </w:p>
    <w:p>
      <w:pPr>
        <w:pStyle w:val="Heading5"/>
        <w:numPr>
          <w:ilvl w:val="4"/>
          <w:numId w:val="1"/>
        </w:numPr>
        <w:rPr/>
      </w:pPr>
      <w:bookmarkStart w:id="3278" w:name="__RefHeading___Toc464902_1934241801"/>
      <w:bookmarkStart w:id="3279" w:name="_Toc1513"/>
      <w:bookmarkEnd w:id="3278"/>
      <w:r>
        <w:rPr>
          <w:rtl w:val="true"/>
        </w:rPr>
        <w:t xml:space="preserve">روایت </w:t>
      </w:r>
      <w:r>
        <w:rPr/>
        <w:t>10</w:t>
      </w:r>
      <w:bookmarkEnd w:id="3279"/>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درباره ما بیت شعری نسراید مگر آنکه روح القدس او را تأیید نماید</w:t>
      </w:r>
      <w:r>
        <w:rPr>
          <w:rFonts w:eastAsia="IRNazanin" w:cs="IRNazanin"/>
          <w:color w:val="111111"/>
          <w:sz w:val="28"/>
          <w:szCs w:val="28"/>
          <w:rtl w:val="true"/>
          <w:lang w:bidi="fa-IR"/>
        </w:rPr>
        <w:t>.</w:t>
      </w:r>
      <w:r>
        <w:rPr>
          <w:rStyle w:val="FootnoteAnchor"/>
          <w:rtl w:val="true"/>
        </w:rPr>
        <w:footnoteReference w:id="1877"/>
      </w:r>
    </w:p>
    <w:p>
      <w:pPr>
        <w:pStyle w:val="Heading5"/>
        <w:numPr>
          <w:ilvl w:val="4"/>
          <w:numId w:val="1"/>
        </w:numPr>
        <w:rPr/>
      </w:pPr>
      <w:bookmarkStart w:id="3280" w:name="__RefHeading___Toc464904_1934241801"/>
      <w:bookmarkStart w:id="3281" w:name="_Toc1514"/>
      <w:bookmarkEnd w:id="3280"/>
      <w:r>
        <w:rPr>
          <w:rtl w:val="true"/>
        </w:rPr>
        <w:t xml:space="preserve">روایت </w:t>
      </w:r>
      <w:r>
        <w:rPr/>
        <w:t>11</w:t>
      </w:r>
      <w:bookmarkEnd w:id="3281"/>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از امام رضا علیه السلام شنیدم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شعری در مدح ما نمی سراید الا اینکه خدا در بهشت شهری برایش بنا می کند که هفت برابر از دنیا وسیع تر است، در آن همه فرشتگان و پیامبران مرسل به زیارتش می روند</w:t>
      </w:r>
      <w:r>
        <w:rPr>
          <w:rFonts w:eastAsia="IRNazanin" w:cs="IRNazanin"/>
          <w:color w:val="111111"/>
          <w:sz w:val="28"/>
          <w:szCs w:val="28"/>
          <w:rtl w:val="true"/>
          <w:lang w:bidi="fa-IR"/>
        </w:rPr>
        <w:t>.</w:t>
      </w:r>
      <w:r>
        <w:rPr>
          <w:rStyle w:val="FootnoteAnchor"/>
          <w:rtl w:val="true"/>
        </w:rPr>
        <w:footnoteReference w:id="1878"/>
      </w:r>
      <w:bookmarkStart w:id="3282" w:name="pg13511_141716"/>
    </w:p>
    <w:p>
      <w:pPr>
        <w:pStyle w:val="Heading5"/>
        <w:numPr>
          <w:ilvl w:val="4"/>
          <w:numId w:val="1"/>
        </w:numPr>
        <w:rPr/>
      </w:pPr>
      <w:bookmarkStart w:id="3283" w:name="__RefHeading___Toc464906_1934241801"/>
      <w:bookmarkStart w:id="3284" w:name="_Toc1515"/>
      <w:bookmarkEnd w:id="3282"/>
      <w:bookmarkEnd w:id="3283"/>
      <w:r>
        <w:rPr>
          <w:rtl w:val="true"/>
        </w:rPr>
        <w:t>«</w:t>
      </w:r>
      <w:r>
        <w:rPr/>
        <w:t>12</w:t>
      </w:r>
      <w:r>
        <w:rPr>
          <w:rtl w:val="true"/>
        </w:rPr>
        <w:t>»</w:t>
      </w:r>
      <w:bookmarkEnd w:id="3284"/>
    </w:p>
    <w:p>
      <w:pPr>
        <w:pStyle w:val="BookText"/>
        <w:rPr/>
      </w:pPr>
      <w:r>
        <w:rPr>
          <w:rFonts w:ascii="IRNazanin" w:hAnsi="IRNazanin" w:eastAsia="IRNazanin"/>
          <w:color w:val="111111"/>
          <w:sz w:val="28"/>
          <w:sz w:val="28"/>
          <w:szCs w:val="28"/>
          <w:rtl w:val="true"/>
          <w:lang w:bidi="fa-IR"/>
        </w:rPr>
        <w:t>سر</w:t>
      </w:r>
      <w:r>
        <w:rPr>
          <w:rStyle w:val="FootnoteAnchor"/>
          <w:rtl w:val="true"/>
        </w:rPr>
        <w:footnoteReference w:id="187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بُكَيْرٍ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وَ عِنْدَهُ ابْنُ خَرَّبُوذَ فَأَنْشَدَنِي شَيْئاً فَقَالَ أَبُو عَبْدِ اللَّهِ عليه السلام قَالَ رَسُولُ اللَّهِ صلي الله عليه و آله لَأَنْ يَمْتَلِئَ جَوْفُ الرَّجُلِ قَيْحاً خَيْرٌ مِنْ أَنْ يَمْتَلِئَ شِعْراً فَقَالَ ابْنُ خَرَّبُوذَ إِنَّمَا يَعْنِي بِذَلِكَ مَنْ يَقُولُ الشِّعْرَ فَقَالَ أَبُو عَبْدِ اللَّهِ عليه السلام وَيْلَكَ أَوْ وَيْحَكَ قَالَ ذَلِكَ رَسُولُ اللَّهِ صلي الله عليه و آله‌</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معروف عن محمد بن الحسين عن جعفر بن بشير عن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81"/>
      </w:r>
    </w:p>
    <w:p>
      <w:pPr>
        <w:pStyle w:val="BookText"/>
        <w:rPr/>
      </w:pPr>
      <w:r>
        <w:rPr>
          <w:rFonts w:ascii="Amiri" w:hAnsi="Amiri" w:eastAsia="Amiri" w:cs="Amiri"/>
          <w:color w:val="111111"/>
          <w:sz w:val="28"/>
          <w:sz w:val="28"/>
          <w:szCs w:val="28"/>
          <w:rtl w:val="true"/>
          <w:lang w:bidi="ar-SA"/>
        </w:rPr>
        <w:t xml:space="preserve">و رواه السيّد الرضيّ في المجازات النبويّة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يمتلئ جوف أحدكم قيحا حتّي يرويه خير له من أن يمتلي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القول مجاز؛ لان المراد به النهي عن أن يكون حفظ الشعر غلب علي قلب الإنسان فيشغله عن حفظ القرآن و علوم الدين حتّي يكون احضر حواضره و أكثر خواطره؛ فشبهه عليه السلام بالاناء الذي يمتلئ بنوع من أنواع المائعات؛ فلا يكون لغيره فيه مشرب؛ و لا معه 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هذا في الشعر الذي هجا به النبيّ صلّي اللّه عليه و آله خصوصا؛ و الصحيح أنه في كل شعر استولي علي القلب استيلاء عموما لان النهي يتعلق بحفظ القليل ممّا هجا ب النبيّ صلّي اللّه عليه و آله و كثيره يراعي فيه أن يكون غالبا علي القلب و طافحا علي اللب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حتّي يفسده و يهيضه؛ يقولون ورأه الداء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فعل ذلك به انتهي؛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بشد الواو من التروية، و المعني يمتلئ بطن الرجل شعرا بحيث يشبعه و يرويه كما يروي العطشان فلا يقدر أن يشرب بعد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5" w:name="__RefHeading___Toc464908_1934241801"/>
      <w:bookmarkStart w:id="3286" w:name="_Toc1516"/>
      <w:bookmarkEnd w:id="3285"/>
      <w:r>
        <w:rPr>
          <w:rtl w:val="true"/>
        </w:rPr>
        <w:t>«</w:t>
      </w:r>
      <w:r>
        <w:rPr/>
        <w:t>13</w:t>
      </w:r>
      <w:r>
        <w:rPr>
          <w:rtl w:val="true"/>
        </w:rPr>
        <w:t>»</w:t>
      </w:r>
      <w:bookmarkEnd w:id="328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بُنَانِ بْنِ مُحَمَّدٍ عَنْ أَبِيهِ عَنِ ابْنِ الْمُغِيرَةِ عَنِ السَّكُونِيِّ 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لَا يُسَلَّمُ عَلَيْهِمْ الْيَهُودُ وَ الْمَجُوسُ وَ النَّصْرَانِيُّ وَ الرَّجُلُ عَلَي غَائِطِهِ وَ عَلَي</w:t>
      </w:r>
    </w:p>
    <w:p>
      <w:pPr>
        <w:pStyle w:val="Heading5"/>
        <w:numPr>
          <w:ilvl w:val="4"/>
          <w:numId w:val="1"/>
        </w:numPr>
        <w:rPr/>
      </w:pPr>
      <w:bookmarkStart w:id="3287" w:name="__RefHeading___Toc464910_1934241801"/>
      <w:bookmarkStart w:id="3288" w:name="_Toc1517"/>
      <w:bookmarkEnd w:id="3287"/>
      <w:r>
        <w:rPr>
          <w:rtl w:val="true"/>
        </w:rPr>
        <w:t xml:space="preserve">روایت </w:t>
      </w:r>
      <w:r>
        <w:rPr/>
        <w:t>12</w:t>
      </w:r>
      <w:bookmarkEnd w:id="3288"/>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نزد امام صادق علیه السلام بودم که ابن خربوذ شاعر هم بود و شعری برایم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انسان از چرک پر باشد بهتر از آن است که از شعر پر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خربوذ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شعر می گوید چنین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رسول خدا چنین فرموده است</w:t>
      </w:r>
      <w:r>
        <w:rPr>
          <w:rFonts w:eastAsia="IRNazanin" w:cs="IRNazanin"/>
          <w:color w:val="111111"/>
          <w:sz w:val="28"/>
          <w:szCs w:val="28"/>
          <w:rtl w:val="true"/>
          <w:lang w:bidi="fa-IR"/>
        </w:rPr>
        <w:t>.</w:t>
      </w:r>
      <w:r>
        <w:rPr>
          <w:rStyle w:val="FootnoteAnchor"/>
          <w:rtl w:val="true"/>
        </w:rPr>
        <w:footnoteReference w:id="1882"/>
      </w:r>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را نقل کرده است</w:t>
      </w:r>
      <w:r>
        <w:rPr>
          <w:rFonts w:eastAsia="IRNazanin" w:cs="IRNazanin"/>
          <w:color w:val="111111"/>
          <w:sz w:val="28"/>
          <w:szCs w:val="28"/>
          <w:rtl w:val="true"/>
          <w:lang w:bidi="fa-IR"/>
        </w:rPr>
        <w:t>.</w:t>
      </w:r>
      <w:r>
        <w:rPr>
          <w:rStyle w:val="FootnoteAnchor"/>
          <w:rtl w:val="true"/>
        </w:rPr>
        <w:footnoteReference w:id="1883"/>
      </w:r>
    </w:p>
    <w:p>
      <w:pPr>
        <w:pStyle w:val="BookText"/>
        <w:rPr/>
      </w:pPr>
      <w:r>
        <w:rPr>
          <w:rFonts w:ascii="IRNazanin" w:hAnsi="IRNazanin" w:eastAsia="IRNazanin"/>
          <w:color w:val="111111"/>
          <w:sz w:val="28"/>
          <w:sz w:val="28"/>
          <w:szCs w:val="28"/>
          <w:rtl w:val="true"/>
          <w:lang w:bidi="fa-IR"/>
        </w:rPr>
        <w:t>در این سخن مجازگویی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روایت، نهی از این است که حفظ شعر بر قلب انسان غلبه پیدا کند و او را از حفظ قرآن و علوم دینی باز دارد به گونه ای که ذهن و دل او را فرا بگیرد؛ حضرت قلب را به ظرفی که از یکی از مایعات سرشار شود تشبیه کرده است، که در آن غیر اینها هیچ مشرب و مذهبی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درباره اشعاری است که پیامبر صلی الله علیه و آله به ان هجو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آن است که روایت در باره هر شعری است که بر قلب غلبه پیدا کند، زیرا نهی متعلق می شود به کم و زیاد از اشعار هجو پیامبر که بر دل و جان غالب و چیره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آن که مزاج را فاسد و نابود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وراه الداء زمانی که بیماری موجب فساد مزاج شود،</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تشدید واو باشد و از ترویه بیاید، آن وقت معنای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شخص از شعر پر می شود به گونه ای که او را سیراب می کند، همانگونه که شخصی که تشنه است بعد از آنکه سیراب شد دیگر نمی تواند آب بنوشد</w:t>
      </w:r>
      <w:r>
        <w:rPr>
          <w:rFonts w:eastAsia="IRNazanin" w:cs="IRNazanin"/>
          <w:color w:val="111111"/>
          <w:sz w:val="28"/>
          <w:szCs w:val="28"/>
          <w:rtl w:val="true"/>
          <w:lang w:bidi="fa-IR"/>
        </w:rPr>
        <w:t>.</w:t>
      </w:r>
    </w:p>
    <w:p>
      <w:pPr>
        <w:pStyle w:val="Heading5"/>
        <w:numPr>
          <w:ilvl w:val="4"/>
          <w:numId w:val="1"/>
        </w:numPr>
        <w:rPr/>
      </w:pPr>
      <w:bookmarkStart w:id="3289" w:name="__RefHeading___Toc464912_1934241801"/>
      <w:bookmarkStart w:id="3290" w:name="_Toc1518"/>
      <w:bookmarkEnd w:id="3289"/>
      <w:r>
        <w:rPr>
          <w:rtl w:val="true"/>
        </w:rPr>
        <w:t xml:space="preserve">روایت </w:t>
      </w:r>
      <w:r>
        <w:rPr/>
        <w:t>13</w:t>
      </w:r>
      <w:bookmarkEnd w:id="329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شش گروه نباید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نصرانی، مجوسی، کسی که مشغول قضای حاجت است و کسی که بر </w:t>
      </w:r>
      <w:bookmarkStart w:id="3291" w:name="pg13511_141717"/>
    </w:p>
    <w:p>
      <w:pPr>
        <w:pStyle w:val="BookText"/>
        <w:rPr/>
      </w:pPr>
      <w:bookmarkEnd w:id="3291"/>
      <w:r>
        <w:rPr>
          <w:rFonts w:ascii="Amiri" w:hAnsi="Amiri" w:eastAsia="Amiri" w:cs="Amiri"/>
          <w:color w:val="111111"/>
          <w:sz w:val="28"/>
          <w:sz w:val="28"/>
          <w:szCs w:val="28"/>
          <w:rtl w:val="true"/>
          <w:lang w:bidi="ar-SA"/>
        </w:rPr>
        <w:t>مَوَائِدِ الْخَمْرِ وَ عَلَي الشَّاعِرِ الَّذِي يَقْذِفُ الْمُحْصَنَاتِ وَ عَلَي الْمُتَفَكِّهِينَ بِسَبِّ الْأُمَّهَاتِ‌</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2" w:name="__RefHeading___Toc464914_1934241801"/>
      <w:bookmarkStart w:id="3293" w:name="_Toc1519"/>
      <w:bookmarkEnd w:id="3292"/>
      <w:r>
        <w:rPr>
          <w:rtl w:val="true"/>
        </w:rPr>
        <w:t>«</w:t>
      </w:r>
      <w:r>
        <w:rPr/>
        <w:t>14</w:t>
      </w:r>
      <w:r>
        <w:rPr>
          <w:rtl w:val="true"/>
        </w:rPr>
        <w:t>»</w:t>
      </w:r>
      <w:bookmarkEnd w:id="329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ابْنِ عِيسَي عَنِ ابْنِ مَعْرُوفٍ عَنْ أَبِي جَمِيلَةَ عَنِ ابْنِ طَرِيفٍ عَنِ ابْنِ نُبَاتَةَ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لَا يَنْبَغِي أَنْ يُسَلَّمَ عَلَيْهِمْ الْيَهُودُ وَ النَّصَارَي وَ أَصْحَابُ النَّرْدِ وَ الشِّطْرَنْجِ وَ أَصْحَابُ الْخَمْرِ وَ الْبَرْبَطِ وَ الطُّنْبُورِ وَ الْمُتَفَكِّهُونَ بِسَبِّ الْأُمَّهَاتِ وَ الشُّعَرَاءُ</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4" w:name="__RefHeading___Toc464916_1934241801"/>
      <w:bookmarkStart w:id="3295" w:name="_Toc1520"/>
      <w:bookmarkEnd w:id="3294"/>
      <w:r>
        <w:rPr>
          <w:rtl w:val="true"/>
        </w:rPr>
        <w:t>«</w:t>
      </w:r>
      <w:r>
        <w:rPr/>
        <w:t>15</w:t>
      </w:r>
      <w:r>
        <w:rPr>
          <w:rtl w:val="true"/>
        </w:rPr>
        <w:t>»</w:t>
      </w:r>
      <w:bookmarkEnd w:id="3295"/>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عَنْ حَمْدَانَ بْنِ أَحْمَدَ عَنْ سُلَيْمَانَ الْمُسْتَرِقِّ عَنْ سُفْيَانَ بْنِ مُصْعَبٍ الْعَبْدِيِّ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شِعْراً تَنُوحُ بِهِ النِّسَاءَ</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6" w:name="__RefHeading___Toc464918_1934241801"/>
      <w:bookmarkStart w:id="3297" w:name="_Toc1521"/>
      <w:bookmarkEnd w:id="3296"/>
      <w:r>
        <w:rPr>
          <w:rtl w:val="true"/>
        </w:rPr>
        <w:t>«</w:t>
      </w:r>
      <w:r>
        <w:rPr/>
        <w:t>16</w:t>
      </w:r>
      <w:r>
        <w:rPr>
          <w:rtl w:val="true"/>
        </w:rPr>
        <w:t>»</w:t>
      </w:r>
      <w:bookmarkEnd w:id="3297"/>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نَصْرِ بْنِ صَبَّاحٍ عَنْ إِسْحَاقَ بْنِ مُحَمَّدٍ الْبَصْرِيِّ عَنْ مُحَمَّدِ بْنِ جُمْهُورٍ عَنْ أَبِي دَاوُدَ الْمُسْتَرِقِّ عَنْ عَلِيِّ بْنِ النُّعْمَانِ عَنْ سَمَاعَةَ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الشِّيعَةِ عَلِّمُوا أَوْلَادَكُمْ شِعْرَ الْعَبْدِيِّ فَإِنَّهُ عَلَي دِينِ اللَّهِ‌</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8" w:name="__RefHeading___Toc464920_1934241801"/>
      <w:bookmarkStart w:id="3299" w:name="_Toc1522"/>
      <w:bookmarkEnd w:id="3298"/>
      <w:r>
        <w:rPr>
          <w:rtl w:val="true"/>
        </w:rPr>
        <w:t>«</w:t>
      </w:r>
      <w:r>
        <w:rPr/>
        <w:t>17</w:t>
      </w:r>
      <w:r>
        <w:rPr>
          <w:rtl w:val="true"/>
        </w:rPr>
        <w:t>»</w:t>
      </w:r>
      <w:bookmarkEnd w:id="3299"/>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الْمُفَضَّلِ الشَّيْبَانِيِّ عَنْ جَعْفَرِ بْنِ مُحَمَّدِ بْنِ الْقَاسِمِ الْعَلَوِيِّ عَنْ عُبَيْدِ اللَّهِ بْنِ نَهِيكٍ عَنِ ابْنِ أَبِي عُمَيْرٍ عَنِ الْحَسَنِ بْنِ عَطِيَّةَ عَنْ عُمَرَ بْنِ يَزِيدَ</w:t>
      </w:r>
    </w:p>
    <w:p>
      <w:pPr>
        <w:pStyle w:val="BookText"/>
        <w:rPr/>
      </w:pPr>
      <w:r>
        <w:rPr>
          <w:rFonts w:ascii="IRNazanin" w:hAnsi="IRNazanin" w:eastAsia="IRNazanin"/>
          <w:color w:val="111111"/>
          <w:sz w:val="28"/>
          <w:sz w:val="28"/>
          <w:szCs w:val="28"/>
          <w:rtl w:val="true"/>
          <w:lang w:bidi="fa-IR"/>
        </w:rPr>
        <w:t>سفره شراب نشسته و بر شاعری که به زنان پاکدامن نسبت زنا می‌دهد و کسانی که با دشنام دادن به مادران یک دیگر، شوخی و شادی می‌کنند</w:t>
      </w:r>
      <w:r>
        <w:rPr>
          <w:rFonts w:eastAsia="IRNazanin" w:cs="IRNazanin"/>
          <w:color w:val="111111"/>
          <w:sz w:val="28"/>
          <w:szCs w:val="28"/>
          <w:rtl w:val="true"/>
          <w:lang w:bidi="fa-IR"/>
        </w:rPr>
        <w:t>.</w:t>
      </w:r>
      <w:r>
        <w:rPr>
          <w:rStyle w:val="FootnoteAnchor"/>
          <w:rtl w:val="true"/>
        </w:rPr>
        <w:footnoteReference w:id="1888"/>
      </w:r>
    </w:p>
    <w:p>
      <w:pPr>
        <w:pStyle w:val="Heading5"/>
        <w:numPr>
          <w:ilvl w:val="4"/>
          <w:numId w:val="1"/>
        </w:numPr>
        <w:rPr/>
      </w:pPr>
      <w:bookmarkStart w:id="3300" w:name="__RefHeading___Toc464922_1934241801"/>
      <w:bookmarkStart w:id="3301" w:name="_Toc1523"/>
      <w:bookmarkEnd w:id="3300"/>
      <w:r>
        <w:rPr>
          <w:rtl w:val="true"/>
        </w:rPr>
        <w:t xml:space="preserve">روایت </w:t>
      </w:r>
      <w:r>
        <w:rPr/>
        <w:t>14</w:t>
      </w:r>
      <w:bookmarkEnd w:id="330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گروه را نباید سلام داد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 و بازی‌کنندگان با نرد و شطرنج و شرابخواران و نوازندگان تار و تنبور و لذت برندگان از دشنام دادن به مادران و شاعران</w:t>
      </w:r>
      <w:r>
        <w:rPr>
          <w:rFonts w:eastAsia="IRNazanin" w:cs="IRNazanin"/>
          <w:color w:val="111111"/>
          <w:sz w:val="28"/>
          <w:szCs w:val="28"/>
          <w:rtl w:val="true"/>
          <w:lang w:bidi="fa-IR"/>
        </w:rPr>
        <w:t>.</w:t>
      </w:r>
      <w:r>
        <w:rPr>
          <w:rStyle w:val="FootnoteAnchor"/>
          <w:rtl w:val="true"/>
        </w:rPr>
        <w:footnoteReference w:id="1889"/>
      </w:r>
    </w:p>
    <w:p>
      <w:pPr>
        <w:pStyle w:val="Heading5"/>
        <w:numPr>
          <w:ilvl w:val="4"/>
          <w:numId w:val="1"/>
        </w:numPr>
        <w:rPr/>
      </w:pPr>
      <w:bookmarkStart w:id="3302" w:name="__RefHeading___Toc464924_1934241801"/>
      <w:bookmarkStart w:id="3303" w:name="_Toc1524"/>
      <w:bookmarkEnd w:id="3302"/>
      <w:r>
        <w:rPr>
          <w:rtl w:val="true"/>
        </w:rPr>
        <w:t xml:space="preserve">روایت </w:t>
      </w:r>
      <w:r>
        <w:rPr/>
        <w:t>15</w:t>
      </w:r>
      <w:bookmarkEnd w:id="3303"/>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مصعب عبدی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بگو تا زنان به آن نوحه کنند</w:t>
      </w:r>
      <w:r>
        <w:rPr>
          <w:rFonts w:eastAsia="IRNazanin" w:cs="IRNazanin"/>
          <w:color w:val="111111"/>
          <w:sz w:val="28"/>
          <w:szCs w:val="28"/>
          <w:rtl w:val="true"/>
          <w:lang w:bidi="fa-IR"/>
        </w:rPr>
        <w:t>.</w:t>
      </w:r>
      <w:r>
        <w:rPr>
          <w:rStyle w:val="FootnoteAnchor"/>
          <w:rtl w:val="true"/>
        </w:rPr>
        <w:footnoteReference w:id="1890"/>
      </w:r>
    </w:p>
    <w:p>
      <w:pPr>
        <w:pStyle w:val="Heading5"/>
        <w:numPr>
          <w:ilvl w:val="4"/>
          <w:numId w:val="1"/>
        </w:numPr>
        <w:rPr/>
      </w:pPr>
      <w:bookmarkStart w:id="3304" w:name="__RefHeading___Toc464926_1934241801"/>
      <w:bookmarkStart w:id="3305" w:name="_Toc1525"/>
      <w:bookmarkEnd w:id="3304"/>
      <w:r>
        <w:rPr>
          <w:rtl w:val="true"/>
        </w:rPr>
        <w:t xml:space="preserve">روایت </w:t>
      </w:r>
      <w:r>
        <w:rPr/>
        <w:t>16</w:t>
      </w:r>
      <w:bookmarkEnd w:id="3305"/>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شیعه، به فرزندانتان شعر عبدی را یاد دهید، زیرا او بر دین خداست</w:t>
      </w:r>
      <w:r>
        <w:rPr>
          <w:rFonts w:eastAsia="IRNazanin" w:cs="IRNazanin"/>
          <w:color w:val="111111"/>
          <w:sz w:val="28"/>
          <w:szCs w:val="28"/>
          <w:rtl w:val="true"/>
          <w:lang w:bidi="fa-IR"/>
        </w:rPr>
        <w:t>.</w:t>
      </w:r>
      <w:r>
        <w:rPr>
          <w:rStyle w:val="FootnoteAnchor"/>
          <w:rtl w:val="true"/>
        </w:rPr>
        <w:footnoteReference w:id="1891"/>
      </w:r>
    </w:p>
    <w:p>
      <w:pPr>
        <w:pStyle w:val="Heading5"/>
        <w:numPr>
          <w:ilvl w:val="4"/>
          <w:numId w:val="1"/>
        </w:numPr>
        <w:rPr/>
      </w:pPr>
      <w:bookmarkStart w:id="3306" w:name="__RefHeading___Toc464928_1934241801"/>
      <w:bookmarkStart w:id="3307" w:name="_Toc1526"/>
      <w:bookmarkEnd w:id="3306"/>
      <w:r>
        <w:rPr>
          <w:rtl w:val="true"/>
        </w:rPr>
        <w:t xml:space="preserve">روایت </w:t>
      </w:r>
      <w:r>
        <w:rPr/>
        <w:t>17</w:t>
      </w:r>
      <w:bookmarkEnd w:id="3307"/>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bookmarkStart w:id="3308" w:name="pg13511_141718"/>
    </w:p>
    <w:p>
      <w:pPr>
        <w:pStyle w:val="BookText"/>
        <w:rPr/>
      </w:pPr>
      <w:bookmarkEnd w:id="3308"/>
      <w:r>
        <w:rPr>
          <w:rFonts w:ascii="Amiri" w:hAnsi="Amiri" w:eastAsia="Amiri" w:cs="Amiri"/>
          <w:color w:val="111111"/>
          <w:sz w:val="28"/>
          <w:sz w:val="28"/>
          <w:szCs w:val="28"/>
          <w:rtl w:val="true"/>
          <w:lang w:bidi="ar-SA"/>
        </w:rPr>
        <w:t>عَنِ الْوَرْدِ بْنِ كُمَيْتٍ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سَيِّدِي أَبِي جَعْفَرٍ الْبَاقِرِ عليه السلام فَقُلْتُ يَا ابْنَ رَسُولِ اللَّهِ إِنِّي قَدْ قُلْتُ فِيكُمْ أَبْيَاتاً أَ فَتَأْذَنُ لِي فِي إِنْشَادِهَا فَقَالَ إِنَّهَا أَيَّامُ الْبِيضِ قُلْتُ فَهُوَ فِيكُمْ خَاصَّةً قَالَ هَاتِ فَأَنْشَأْتُ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أَضْحَكَنِي الدَّهْرُ وَ أَبْكَانِي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ذُو صَرْفٍ وَ أَلْوَانٍ‌</w:t>
      </w:r>
      <w:r>
        <w:rPr>
          <w:rStyle w:val="FootnoteAnchor"/>
          <w:rtl w:val="true"/>
        </w:rPr>
        <w:footnoteReference w:id="1892"/>
      </w:r>
    </w:p>
    <w:p>
      <w:pPr>
        <w:pStyle w:val="Heading5"/>
        <w:numPr>
          <w:ilvl w:val="4"/>
          <w:numId w:val="1"/>
        </w:numPr>
        <w:rPr/>
      </w:pPr>
      <w:bookmarkStart w:id="3309" w:name="__RefHeading___Toc464930_1934241801"/>
      <w:bookmarkStart w:id="3310" w:name="_Toc1527"/>
      <w:bookmarkEnd w:id="3309"/>
      <w:r>
        <w:rPr>
          <w:rtl w:val="true"/>
        </w:rPr>
        <w:t>أقول</w:t>
      </w:r>
      <w:bookmarkEnd w:id="3310"/>
    </w:p>
    <w:p>
      <w:pPr>
        <w:pStyle w:val="BookText"/>
        <w:rPr/>
      </w:pPr>
      <w:r>
        <w:rPr>
          <w:rFonts w:ascii="Amiri" w:hAnsi="Amiri" w:eastAsia="Amiri" w:cs="Amiri"/>
          <w:color w:val="111111"/>
          <w:sz w:val="28"/>
          <w:sz w:val="28"/>
          <w:szCs w:val="28"/>
          <w:rtl w:val="true"/>
          <w:lang w:bidi="ar-SA"/>
        </w:rPr>
        <w:t xml:space="preserve">تمامه في أبواب النصوص علي الأئمة عليهم السلام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کمیت از پدرش نقل کرد که بر آقایم امام باقر علیه السلام وارد شدم،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من برای شما ابیاتی گفته ام آیا اجازه می دهید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ایام البیض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شماست،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بخوان،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و روزگار مرا به خنده و گریه می اندازد، این دنیا چقدر رنگارنگ است</w:t>
      </w:r>
      <w:r>
        <w:rPr>
          <w:rFonts w:eastAsia="IRNazanin" w:cs="IRNazanin"/>
          <w:color w:val="111111"/>
          <w:sz w:val="28"/>
          <w:szCs w:val="28"/>
          <w:rtl w:val="true"/>
          <w:lang w:bidi="fa-IR"/>
        </w:rPr>
        <w:t>.</w:t>
      </w:r>
      <w:r>
        <w:rPr>
          <w:rStyle w:val="FootnoteAnchor"/>
          <w:rtl w:val="true"/>
        </w:rPr>
        <w:footnoteReference w:id="1894"/>
      </w:r>
    </w:p>
    <w:p>
      <w:pPr>
        <w:pStyle w:val="Heading5"/>
        <w:numPr>
          <w:ilvl w:val="4"/>
          <w:numId w:val="1"/>
        </w:numPr>
        <w:rPr/>
      </w:pPr>
      <w:bookmarkStart w:id="3311" w:name="__RefHeading___Toc464932_1934241801"/>
      <w:bookmarkStart w:id="3312" w:name="_Toc1528"/>
      <w:bookmarkEnd w:id="3311"/>
      <w:r>
        <w:rPr>
          <w:rtl w:val="true"/>
        </w:rPr>
        <w:t>می گویم</w:t>
      </w:r>
      <w:bookmarkEnd w:id="331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روایت در باب متون ائمه علیهم السلام آمده است</w:t>
      </w:r>
      <w:r>
        <w:rPr>
          <w:rFonts w:eastAsia="IRNazanin" w:cs="IRNazanin"/>
          <w:color w:val="111111"/>
          <w:sz w:val="28"/>
          <w:szCs w:val="28"/>
          <w:rtl w:val="true"/>
          <w:lang w:bidi="fa-IR"/>
        </w:rPr>
        <w:t>.</w:t>
      </w:r>
      <w:r>
        <w:rPr>
          <w:rStyle w:val="FootnoteAnchor"/>
          <w:rtl w:val="true"/>
        </w:rPr>
        <w:footnoteReference w:id="1895"/>
      </w:r>
      <w:bookmarkStart w:id="3313" w:name="pg13511_141719"/>
    </w:p>
    <w:p>
      <w:pPr>
        <w:pStyle w:val="Heading2"/>
        <w:numPr>
          <w:ilvl w:val="1"/>
          <w:numId w:val="1"/>
        </w:numPr>
        <w:rPr/>
      </w:pPr>
      <w:bookmarkStart w:id="3314" w:name="__RefHeading___Toc464934_1934241801"/>
      <w:bookmarkStart w:id="3315" w:name="_Toc1529"/>
      <w:bookmarkEnd w:id="3313"/>
      <w:bookmarkEnd w:id="3314"/>
      <w:r>
        <w:rPr>
          <w:rtl w:val="true"/>
        </w:rPr>
        <w:t>أبواب الزي و التجمل</w:t>
      </w:r>
      <w:bookmarkEnd w:id="3315"/>
    </w:p>
    <w:p>
      <w:pPr>
        <w:pStyle w:val="Heading3"/>
        <w:numPr>
          <w:ilvl w:val="2"/>
          <w:numId w:val="1"/>
        </w:numPr>
        <w:rPr/>
      </w:pPr>
      <w:bookmarkStart w:id="3316" w:name="__RefHeading___Toc464936_1934241801"/>
      <w:bookmarkStart w:id="3317" w:name="_Toc1530"/>
      <w:bookmarkEnd w:id="3316"/>
      <w:r>
        <w:rPr>
          <w:rtl w:val="true"/>
        </w:rPr>
        <w:t xml:space="preserve">باب </w:t>
      </w:r>
      <w:r>
        <w:rPr/>
        <w:t>109</w:t>
      </w:r>
      <w:r>
        <w:rPr>
          <w:rtl w:val="true"/>
        </w:rPr>
        <w:t xml:space="preserve"> </w:t>
      </w:r>
      <w:r>
        <w:rPr>
          <w:rtl w:val="true"/>
        </w:rPr>
        <w:t>التجمل و إظهار النعمة و لبس الثياب الفاخرة و النظيفة و تنظيف الخدم و بيان ما لا يحاسب الله عليه المؤمن و الدعة و السعة في الحال و ما جاء في الثوب الخشن و الرقيق</w:t>
      </w:r>
      <w:bookmarkEnd w:id="3317"/>
    </w:p>
    <w:p>
      <w:pPr>
        <w:pStyle w:val="Heading4"/>
        <w:numPr>
          <w:ilvl w:val="3"/>
          <w:numId w:val="1"/>
        </w:numPr>
        <w:rPr/>
      </w:pPr>
      <w:bookmarkStart w:id="3318" w:name="__RefHeading___Toc464938_1934241801"/>
      <w:bookmarkStart w:id="3319" w:name="_Toc1531"/>
      <w:bookmarkEnd w:id="3318"/>
      <w:r>
        <w:rPr>
          <w:rtl w:val="true"/>
        </w:rPr>
        <w:t>الآيات</w:t>
      </w:r>
      <w:bookmarkEnd w:id="3319"/>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 قَدْ أَنْزَلْنا عَلَيْكُمْ لِباساً يُوارِي سَوْآتِكُمْ وَ رِيشاً وَ لِباسُ التَّقْوي ذلِكَ خَيْرٌ</w:t>
      </w:r>
      <w:r>
        <w:rPr>
          <w:rStyle w:val="FootnoteAnchor"/>
          <w:rtl w:val="true"/>
        </w:rPr>
        <w:footnoteReference w:id="1896"/>
      </w:r>
    </w:p>
    <w:p>
      <w:pPr>
        <w:pStyle w:val="BookText"/>
        <w:rPr/>
      </w:pPr>
      <w:r>
        <w:rPr>
          <w:rFonts w:ascii="Amiri" w:hAnsi="Amiri" w:eastAsia="Amiri" w:cs="Amiri"/>
          <w:color w:val="111111"/>
          <w:sz w:val="28"/>
          <w:sz w:val="28"/>
          <w:szCs w:val="28"/>
          <w:rtl w:val="true"/>
          <w:lang w:bidi="ar-SA"/>
        </w:rPr>
        <w:t>و الآية لها تعلق بما قبله، و هو قوله تعالي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ذاقَا الشَّجَرَةَ بَدَتْ لَهُما سَوْآتُهُما وَ طَفِقا يَخْصِفانِ عَلَيْهِما مِنْ وَرَقِ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اهْبِطُوا بَعْضُكُمْ لِبَعْضٍ عَدُوٌّ وَ لَكُمْ فِي الْأَرْضِ مُسْتَقَرٌّ وَ مَتاعٌ إِلي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تَحْيَوْنَ وَ فِيها تَمُوتُونَ وَ مِنْها تُخْرَجُونَ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 قَدْ أَنْزَلْنا عَلَيْكُمْ لِباساً يُوارِي سَوْآتِكُمْ وَ رِيشاً وَ لِباسُ التَّقْوي ذلِكَ خَيْرٌ ذلِكَ مِنْ آياتِ اللَّهِ لَعَلَّهُمْ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آدَمَ لا يَفْتِنَنَّكُمُ الشَّيْطانُ كَما أَخْرَجَ أَبَوَيْكُمْ مِنَ الْجَنَّةِ يَنْزِعُ عَنْهُما لِباسَهُما لِيُرِيَهُما سَوْآتِهِما إِنَّهُ يَراكُمْ هُوَ وَ قَبِيلُهُ مِنْ حَيْثُ لا تَرَوْنَهُمْ إِنَّا جَعَلْنَا الشَّياطِينَ أَوْلِياءَ لِلَّذِينَ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فَعَلُوا 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وَجَدْنا عَلَيْها آباءَنا وَ اللَّهُ أَمَرَنا بِها قُلْ إِنَّ اللَّهَ لا يَأْمُرُ بِالْفَحْشاءِ أَ تَقُولُونَ عَلَي اللَّهِ ما لا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فالآيات تشير الي أن كشف العورة بادية للناس من الفاحشة، و قد كانت قريش بعد ما صاروا تحت ولاية الشياطين يطوفون بالبيت عريانا و يقولون ان اللّه أمرنا بها حيث دعانا الي الحجّ، و نهانا عن الطواف في ثياب أنفسنا و قد عصيناه فيها، فلا بدّ من رضايته بالطواف عريانا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آدم لا يفتننكم الشيطان بكشف سوآتكم في الملا بوسوسته بأنّه لا بدع فيه و لا حرج، فانه يوجب سخط الرحمن كما أوجب سخطه علي أبويكم حيث افتتنا بوسوسته ينزع عنهما لباسهما ليريهما سوآتهما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فعدو اللّه دلاهما بغرور ليذوقا من الشجرة و هو يعرف أن ذوق الشجرة يوجب نزع لباسهما و كشف عورتهما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ذاقا من الشجرة انكمش الصفاق الذي كان علي سوآتهما و انقطع كانقطاع المشيمة و بدت لهما سوآتهما، لكنهما عرفا بالهام من اللّه أن ذلك فاحشة فطفقا يخصفان عليهما من ورق الجنة فحينذاك حاكمهما ربهما و ناداهما أ لم أنهكما عن تلكما الشجرة و أقل لكما ان الشيطان لكما عدو مبين؟ قالا ربّنا ظلمنا أنفسنا و ان لم تغفر لنا و ترحمنا لنكونن من الخاسرين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اللّه عزّ و جلّ أهبطهما من الجنة الي الأرض، لان العذر بعد المحاكمة غير مقبول، و الحكم ثابت بالوضع و الطبع، لانهما بعد كشف سوآتهما لا يصلحان للحياة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أنتم يا معشر بني آدم لا يفتننكم الشيطان بالغرور حتّي تفعلوا سائر الفواحش فيحكم عليكم بدخول النار و الحرمان من الجنة، كما حكم علي أبويكم بالخروج منها و كما لم ينفعه التوبة و الندم بعد حلول العذاب، لا ينفعكم التوبة و الندم حين ترون بأس اللّه عند الموت، و لا يوم القيامة حين تعرضون علي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آدم كما طفق أبواكم يخصفان عليهما من ورق الجنة ليسترا سوآتها، يجب عليكم أن تستروا سوآتكم، لان كشفها فاحشة و قد عددنا و هيأنا لستر عوراتكم فأنزلنا عليكم لباسا يواري سوآتكم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الازار، فان اللباس هو ما يشتمل به و يلبس و أمّا المخيط منها فهو قميص و سربال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الرداء تشبيها بريش الطير يلتف علي جناحه كما يلتف الرداء علي اليدين، و الرداء أيضا ثوب غير مخيط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فهذان الثوبان هما اللذان رضيتهما لكم و ألبستهما الأنبياء و قبلت منكم زيارة بيتي فيهما و دعوتكم الي الوفادة عندي بعد لبسهما، و جعلتهما آخر لبسكم من لباس الدنيا حين تكفنون بهما، فهذان الثوبان جعلتهما لكم لاحفظكم من بعض الفاحشة التي هي كشف سوآتكم في الملاء، و أمّا لباس التقوي؛ ذلك اللباس خير من هذا اللباس فانه يحفظكم عن كل فاحشة تأمر بها الشيطان و يستر عليكم و عنكم الفواحش كلها ما ظهر و ما بطن، فالبسوا جلباب التقوي كما تلبسون الازار و الرداء و لا حول و لا قوة الا باللّه</w:t>
      </w:r>
      <w:r>
        <w:rPr>
          <w:rFonts w:eastAsia="Amiri" w:cs="Amiri" w:ascii="Amiri" w:hAnsi="Amiri"/>
          <w:color w:val="111111"/>
          <w:sz w:val="28"/>
          <w:szCs w:val="28"/>
          <w:rtl w:val="true"/>
          <w:lang w:bidi="ar-SA"/>
        </w:rPr>
        <w:t>.</w:t>
      </w:r>
    </w:p>
    <w:p>
      <w:pPr>
        <w:pStyle w:val="Heading2"/>
        <w:numPr>
          <w:ilvl w:val="1"/>
          <w:numId w:val="1"/>
        </w:numPr>
        <w:rPr/>
      </w:pPr>
      <w:bookmarkStart w:id="3320" w:name="__RefHeading___Toc464940_1934241801"/>
      <w:bookmarkStart w:id="3321" w:name="_Toc1532"/>
      <w:bookmarkEnd w:id="3320"/>
      <w:r>
        <w:rPr>
          <w:rtl w:val="true"/>
        </w:rPr>
        <w:t>ابواب زندگی و تجملات</w:t>
      </w:r>
      <w:bookmarkEnd w:id="3321"/>
    </w:p>
    <w:p>
      <w:pPr>
        <w:pStyle w:val="Heading3"/>
        <w:numPr>
          <w:ilvl w:val="2"/>
          <w:numId w:val="1"/>
        </w:numPr>
        <w:rPr/>
      </w:pPr>
      <w:bookmarkStart w:id="3322" w:name="__RefHeading___Toc464942_1934241801"/>
      <w:bookmarkStart w:id="3323" w:name="_Toc1533"/>
      <w:bookmarkEnd w:id="3322"/>
      <w:r>
        <w:rPr>
          <w:rtl w:val="true"/>
        </w:rPr>
        <w:t xml:space="preserve">باب </w:t>
      </w:r>
      <w:r>
        <w:rPr/>
        <w:t>109</w:t>
      </w:r>
      <w:r>
        <w:rPr>
          <w:rtl w:val="true"/>
        </w:rPr>
        <w:t xml:space="preserve"> : </w:t>
      </w:r>
      <w:r>
        <w:rPr>
          <w:rtl w:val="true"/>
        </w:rPr>
        <w:t>تجملات، ابراز داشتن نعمت، پوشیدن لباسهای فاخر و پاکیزه، نظافت توسط خدمت کاران، و آنچه خداوند بر ان مؤمن را حساب نمی کشد، راحتی آسودگی زندگی و نیز آنچه در مورد لباس نرم و خشن آمده است</w:t>
      </w:r>
      <w:bookmarkEnd w:id="3323"/>
    </w:p>
    <w:p>
      <w:pPr>
        <w:pStyle w:val="Heading4"/>
        <w:numPr>
          <w:ilvl w:val="3"/>
          <w:numId w:val="1"/>
        </w:numPr>
        <w:rPr/>
      </w:pPr>
      <w:bookmarkStart w:id="3324" w:name="__RefHeading___Toc464944_1934241801"/>
      <w:bookmarkStart w:id="3325" w:name="_Toc1534"/>
      <w:bookmarkEnd w:id="3324"/>
      <w:r>
        <w:rPr>
          <w:rtl w:val="true"/>
        </w:rPr>
        <w:t>آیات</w:t>
      </w:r>
      <w:bookmarkEnd w:id="33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قَدْ أَنزَلْنَا عَلَیْکُمْ لِبَاسًا یُوَارِی سَوْءَاتِکُمْ وَرِیشًا وَلِبَاسُ التَّقْوَیَ ذَلِکَ خَیْرٌ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فرزندان آدم در حقیقت ما برای شما لباسی فرو فرستادیم که عورتهای شما را پوشیده می‌دارد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است </w:t>
      </w:r>
      <w:r>
        <w:rPr>
          <w:rFonts w:eastAsia="IRNazanin" w:cs="IRNazanin"/>
          <w:color w:val="111111"/>
          <w:sz w:val="28"/>
          <w:szCs w:val="28"/>
          <w:rtl w:val="true"/>
          <w:lang w:bidi="fa-IR"/>
        </w:rPr>
        <w:t>}</w:t>
      </w:r>
      <w:r>
        <w:rPr>
          <w:rStyle w:val="FootnoteAnchor"/>
          <w:rtl w:val="true"/>
        </w:rPr>
        <w:footnoteReference w:id="1897"/>
      </w:r>
    </w:p>
    <w:p>
      <w:pPr>
        <w:pStyle w:val="BookText"/>
        <w:rPr/>
      </w:pPr>
      <w:r>
        <w:rPr>
          <w:rFonts w:ascii="IRNazanin" w:hAnsi="IRNazanin" w:eastAsia="IRNazanin"/>
          <w:color w:val="111111"/>
          <w:sz w:val="28"/>
          <w:sz w:val="28"/>
          <w:szCs w:val="28"/>
          <w:rtl w:val="true"/>
          <w:lang w:bidi="fa-IR"/>
        </w:rPr>
        <w:t xml:space="preserve">آیه تعلق دارد به ماقبلش در آیه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ذَاقَا الشَّجَرَةَ بَدَتْ لَهُمَا سَوْءَاتُهُمَا وَطَفِقَا یَخْصِفَانِ عَلَیْهِمَا مِن وَرَقِ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آن دو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چشیدند برهنگی‌هایشان بر آنان آشکار شد و به چسبانیدن 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خود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مس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اهْبِطُواْ بَعْضُکُمْ لِبَعْضٍ عَدُوٌّ وَلَکُمْ فِی الأَرْضِ مُسْتَقَرٌّ وَمَتَاعٌ إِلَی حِینٍ</w:t>
      </w:r>
      <w:r>
        <w:rPr>
          <w:rFonts w:ascii="Amiri" w:hAnsi="Amiri" w:eastAsia="Amiri" w:cs="Amiri"/>
          <w:i/>
          <w:i/>
          <w:iCs/>
          <w:color w:val="111111"/>
          <w:sz w:val="28"/>
          <w:sz w:val="28"/>
          <w:szCs w:val="28"/>
          <w:rtl w:val="true"/>
          <w:lang w:bidi="ar-SA"/>
        </w:rPr>
        <w:t>قَالَ فِیهَا تَحْیَوْنَ وَفِیهَا تَمُوتُونَ وَمِنْهَا تُخْرَجُونَ</w:t>
      </w:r>
      <w:r>
        <w:rPr>
          <w:rFonts w:ascii="Amiri" w:hAnsi="Amiri" w:eastAsia="Amiri" w:cs="Amiri"/>
          <w:color w:val="111111"/>
          <w:sz w:val="28"/>
          <w:sz w:val="28"/>
          <w:szCs w:val="28"/>
          <w:rtl w:val="true"/>
          <w:lang w:bidi="ar-SA"/>
        </w:rPr>
        <w:t>یَا بَنِی آدَمَ قَدْ أَنزَلْنَا عَلَیْکُمْ لِبَاسًا یُوَارِی سَوْءَاتِکُمْ وَرِیشًا وَلِبَاسُ التَّقْوَیَ ذَلِکَ خَیْرٌ ذَلِکَ مِنْ آیَاتِ اللّهِ لَعَلَّهُمْ یَذَّکَّرُونَ</w:t>
      </w:r>
      <w:r>
        <w:rPr>
          <w:rFonts w:ascii="Amiri" w:hAnsi="Amiri" w:eastAsia="Amiri" w:cs="Amiri"/>
          <w:i/>
          <w:i/>
          <w:iCs/>
          <w:color w:val="111111"/>
          <w:sz w:val="28"/>
          <w:sz w:val="28"/>
          <w:szCs w:val="28"/>
          <w:rtl w:val="true"/>
          <w:lang w:bidi="ar-SA"/>
        </w:rPr>
        <w:t>یَا بَنِی آدَمَ لاَ یَفْتِنَنَّکُمُ الشَّیْطَانُ کَمَا أَخْرَجَ أَبَوَیْکُم مِّنَ الْجَنَّةِ یَنزِعُ عَنْهُمَا لِبَاسَهُمَا لِیُرِیَهُمَا سَوْءَاتِهِمَا إِنَّهُ یَرَاکُمْ هُوَ وَقَبِیلُهُ مِنْ حَیْثُ لاَ تَرَوْنَهُمْ إِنَّا جَعَلْنَا الشَّیَاطِینَ أَوْلِیَاء لِلَّذِینَ لاَ یُؤْمِنُونَ</w:t>
      </w:r>
      <w:r>
        <w:rPr>
          <w:rFonts w:ascii="IRNazanin" w:hAnsi="IRNazanin" w:eastAsia="IRNazanin"/>
          <w:color w:val="111111"/>
          <w:sz w:val="28"/>
          <w:sz w:val="28"/>
          <w:szCs w:val="28"/>
          <w:rtl w:val="true"/>
          <w:lang w:bidi="fa-IR"/>
        </w:rPr>
        <w:t>وَإِذَا فَعَلُواْ فَاحِشَةً قَالُواْ وَجَدْنَا عَلَیْهَا آبَاءنَا وَاللّهُ أَمَرَنَا بِهَا قُلْ إِنَّ اللّهَ لاَ یَأْمُرُ بِالْفَحْشَاء أَتَقُولُونَ عَلَی اللّهِ مَا لاَ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فرود آیید که بعضی از شما دشمن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 و برای شما در زمین تا هنگامی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و برخورداری است</w:t>
      </w:r>
      <w:r>
        <w:rPr>
          <w:rFonts w:ascii="IRNazanin" w:hAnsi="IRNazanin" w:eastAsia="IRNazanin"/>
          <w:i/>
          <w:i/>
          <w:iCs/>
          <w:color w:val="111111"/>
          <w:sz w:val="28"/>
          <w:sz w:val="28"/>
          <w:szCs w:val="28"/>
          <w:rtl w:val="true"/>
          <w:lang w:bidi="fa-IR"/>
        </w:rPr>
        <w:t>فرمود در آن زندگی می‌کنید و در آن می‌میرید و از آن برانگیخته خواهید شد</w:t>
      </w:r>
      <w:r>
        <w:rPr>
          <w:rFonts w:ascii="IRNazanin" w:hAnsi="IRNazanin" w:eastAsia="IRNazanin"/>
          <w:color w:val="111111"/>
          <w:sz w:val="28"/>
          <w:sz w:val="28"/>
          <w:szCs w:val="28"/>
          <w:rtl w:val="true"/>
          <w:lang w:bidi="fa-IR"/>
        </w:rPr>
        <w:t xml:space="preserve">ای فرزندان آدم در حقیقت ما برای شما لباسی فرو فرستادیم که عورتهای شما را پوشیده می‌دارد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است این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باشد که متذکر شوند</w:t>
      </w:r>
      <w:r>
        <w:rPr>
          <w:rFonts w:ascii="IRNazanin" w:hAnsi="IRNazanin" w:eastAsia="IRNazanin"/>
          <w:i/>
          <w:i/>
          <w:iCs/>
          <w:color w:val="111111"/>
          <w:sz w:val="28"/>
          <w:sz w:val="28"/>
          <w:szCs w:val="28"/>
          <w:rtl w:val="true"/>
          <w:lang w:bidi="fa-IR"/>
        </w:rPr>
        <w:t>ای فرزندان آدم زنهار تا شیطان شما را به فتنه نیندازد چنانکه پدر و مادر شما را از بهشت بیرون راند و لباسشان را از ایشان برکند تا عورتهایشان را بر آنان نمایان کند در حقیقت او و قبیله‌اش شما را از آنجا که آنها را نمی‌بینید می‌بینند ما شیاطین را دوستان کسانی قرار دادیم که ایمان نمی‌آورند</w:t>
      </w:r>
      <w:r>
        <w:rPr>
          <w:rFonts w:ascii="IRNazanin" w:hAnsi="IRNazanin" w:eastAsia="IRNazanin"/>
          <w:color w:val="111111"/>
          <w:sz w:val="28"/>
          <w:sz w:val="28"/>
          <w:szCs w:val="28"/>
          <w:rtl w:val="true"/>
          <w:lang w:bidi="fa-IR"/>
        </w:rPr>
        <w:t>و چون کار زشتی کنند می‌گویند پدران خود را بر آن یافتیم و خدا ما را بدان فرمان داده است بگو قطعا خدا به کار زشت فرمان نمی‌دهد آیا چیزی را که نمی‌دانید به خدا نسبت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اشاره دارد به اینکه کشف عورت برای مردم فحشا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بعد از آنکه زیر یوغ شیاطین قرار گرفتند دور خانه خدا برهنه طواف می کردند و میگفتند خدا ما را اینگونه به حج دعوت کرده است و ما را از طواف د رلباس های خودمان که در ان گناه کردیم نهی کرده است، بنابر این ما برای رضایت او ناچاریم عریان طواف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آدم زنهار تا شیطان شما را به فتنه نیندازد با نمایان کردن عورت هایتان با وسوسه اش در ملأ عام، به این نحو که در آن بدعتی نیست و حرجی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غضب خدا می شود همانطور که موجب غضب خدا بر پدر و مادر شما شد، ان جا که فریب وسوسه هایش را خوردند و شیطان لباس را از تنشان بیرون کرد تا عورتشان را به انها نشان دهد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26" w:name="pg13511_141721"/>
      <w:bookmarkStart w:id="3327" w:name="pg13511_141721"/>
      <w:bookmarkEnd w:id="3327"/>
    </w:p>
    <w:p>
      <w:pPr>
        <w:pStyle w:val="BookText"/>
        <w:rPr/>
      </w:pPr>
      <w:bookmarkStart w:id="3328" w:name="pg13511_141721"/>
      <w:bookmarkEnd w:id="3328"/>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زِينَةَ اللَّهِ الَّتِي أَخْرَجَ لِعِبادِهِ وَ الطَّيِّباتِ مِنَ الرِّزْقِ قُلْ هِيَ لِلَّذِينَ آمَنُوا فِي الْحَياةِ الدُّنْيا خالِصَةً يَوْمَ الْقِيامَةِ</w:t>
      </w:r>
      <w:r>
        <w:rPr>
          <w:rStyle w:val="FootnoteAnchor"/>
          <w:rtl w:val="true"/>
        </w:rPr>
        <w:footnoteReference w:id="1898"/>
      </w:r>
    </w:p>
    <w:p>
      <w:pPr>
        <w:pStyle w:val="BookText"/>
        <w:rPr/>
      </w:pPr>
      <w:r>
        <w:rPr>
          <w:rFonts w:ascii="Amiri" w:hAnsi="Amiri" w:eastAsia="Amiri" w:cs="Amiri"/>
          <w:color w:val="111111"/>
          <w:sz w:val="28"/>
          <w:sz w:val="28"/>
          <w:szCs w:val="28"/>
          <w:rtl w:val="true"/>
          <w:lang w:bidi="ar-SA"/>
        </w:rPr>
        <w:t>فعبر عن الازار و الرداء اللذين سبق ذكرهما بالزينة لكونهما موجبا لتزيين الأعضاء أسافلها و أعاليها، و المراد بالاخذ ليس استصحابهما من دون لبسهما و الاشتمال بهما؛ فان الاخذ لما اعتبر بالنسبة الي الزينة؛ و ليس الزينة ممّا يؤخذ باليد و يستصحب؛ كان بمعناه الكنائي بقرينة لفظ الزينة فكما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حِذْرَكُمْ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 خذوا أهبتكم للحرب و البسوا الدرع و البيضة، هكذا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زِينَتَكُمْ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 خذوا ما تتزينون به و هو الازار و الرداء، لان أحدهما يستر عورتكم و لولاه لقبح منظركم و مرآكم، و الآخر كالريش يزين جناحكم كما يزين جناحي الطير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29" w:name="__RefHeading___Toc464946_1934241801"/>
      <w:bookmarkStart w:id="3330" w:name="_Toc1535"/>
      <w:bookmarkEnd w:id="3329"/>
      <w:r>
        <w:rPr>
          <w:rtl w:val="true"/>
        </w:rPr>
        <w:t>الأخبار</w:t>
      </w:r>
      <w:bookmarkEnd w:id="3330"/>
    </w:p>
    <w:p>
      <w:pPr>
        <w:pStyle w:val="Heading5"/>
        <w:numPr>
          <w:ilvl w:val="4"/>
          <w:numId w:val="1"/>
        </w:numPr>
        <w:rPr/>
      </w:pPr>
      <w:bookmarkStart w:id="3331" w:name="__RefHeading___Toc464948_1934241801"/>
      <w:bookmarkStart w:id="3332" w:name="_Toc1536"/>
      <w:bookmarkEnd w:id="3331"/>
      <w:r>
        <w:rPr>
          <w:rtl w:val="true"/>
        </w:rPr>
        <w:t>«</w:t>
      </w:r>
      <w:r>
        <w:rPr/>
        <w:t>1</w:t>
      </w:r>
      <w:r>
        <w:rPr>
          <w:rtl w:val="true"/>
        </w:rPr>
        <w:t>»</w:t>
      </w:r>
      <w:bookmarkEnd w:id="333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عَنِ ابْنِ صَدَقَةَ 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نَعْلًا فَلْيَسْتَجِدْهَا وَ مَنِ اتَّخَذَ ثَوْباً فَلْيَسْتَنْظِفْهُ وَ مَنِ اتَّخَذَ دَابَّةً فَلْيَسْتَفْرِهْهَا وَ مَنِ اتَّخَذَ امْرَأَةً فَلْيُكْرِمْهَا فَإِنَّمَا امْرَأَةُ أَحَدِكُمْ لُعْبَةٌ فَمَنِ اتَّخَذَهَا فَلَا يُضَيِّعْهَا وَ مَنِ اتَّخَذَ شَعْراً فَلْيُحْسِنْ إِلَيْهِ وَ مَنِ اتَّخَذَ شَعْراً فَلَمْ يَفْرُقْ فَرَقَهُ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زِینَةَ اللّهِ الَّتِیَ أَخْرَجَ لِعِبَادِهِ وَالْطَّیِّبَاتِ مِنَ الرِّزْقِ قُلْ هِی لِلَّذِینَ آمَنُواْ فِی الْحَیَاةِ الدُّنْیَا خَالِصَةً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زیورهایی را که خدا برای بندگانش پدید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روزیهای پاکیزه را چه کسی حرام گردانیده بگو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دنیا برای کسانی است که ایمان آورده‌اند و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آنان می‌باشد</w:t>
      </w:r>
      <w:r>
        <w:rPr>
          <w:rFonts w:eastAsia="IRNazanin" w:cs="IRNazanin"/>
          <w:color w:val="111111"/>
          <w:sz w:val="28"/>
          <w:szCs w:val="28"/>
          <w:rtl w:val="true"/>
          <w:lang w:bidi="fa-IR"/>
        </w:rPr>
        <w:t>}</w:t>
      </w:r>
      <w:r>
        <w:rPr>
          <w:rStyle w:val="FootnoteAnchor"/>
          <w:rtl w:val="true"/>
        </w:rPr>
        <w:footnoteReference w:id="1899"/>
      </w:r>
    </w:p>
    <w:p>
      <w:pPr>
        <w:pStyle w:val="Heading4"/>
        <w:numPr>
          <w:ilvl w:val="3"/>
          <w:numId w:val="1"/>
        </w:numPr>
        <w:rPr/>
      </w:pPr>
      <w:bookmarkStart w:id="3333" w:name="__RefHeading___Toc464950_1934241801"/>
      <w:bookmarkStart w:id="3334" w:name="_Toc1537"/>
      <w:bookmarkEnd w:id="3333"/>
      <w:r>
        <w:rPr>
          <w:rtl w:val="true"/>
        </w:rPr>
        <w:t>روایات</w:t>
      </w:r>
      <w:bookmarkEnd w:id="3334"/>
    </w:p>
    <w:p>
      <w:pPr>
        <w:pStyle w:val="Heading5"/>
        <w:numPr>
          <w:ilvl w:val="4"/>
          <w:numId w:val="1"/>
        </w:numPr>
        <w:rPr/>
      </w:pPr>
      <w:bookmarkStart w:id="3335" w:name="__RefHeading___Toc464952_1934241801"/>
      <w:bookmarkStart w:id="3336" w:name="_Toc1538"/>
      <w:bookmarkEnd w:id="3335"/>
      <w:r>
        <w:rPr>
          <w:rtl w:val="true"/>
        </w:rPr>
        <w:t xml:space="preserve">روایت </w:t>
      </w:r>
      <w:r>
        <w:rPr/>
        <w:t>1</w:t>
      </w:r>
      <w:bookmarkEnd w:id="333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کفش می گیرد آن را نو نگه دارد، کسی که لباس می گیرد آن را تمییز نگه دارد، آنکه حیوانی می گیرد از آن خوب مراقبت کند، آنکه زن می گیرد احترامش کند زیرا زن برای شما لعبت است، حالا که او را دارید ضایعش نکنید، اگر مویی دارید آن را نیکو نگه دارید و هر کس مو نگه دارد و فرق برای ان باز نکند ، </w:t>
      </w:r>
      <w:bookmarkStart w:id="3337" w:name="pg13511_141722"/>
    </w:p>
    <w:p>
      <w:pPr>
        <w:pStyle w:val="BookText"/>
        <w:rPr/>
      </w:pPr>
      <w:bookmarkEnd w:id="3337"/>
      <w:r>
        <w:rPr>
          <w:rFonts w:ascii="Amiri" w:hAnsi="Amiri" w:eastAsia="Amiri" w:cs="Amiri"/>
          <w:color w:val="111111"/>
          <w:sz w:val="28"/>
          <w:sz w:val="28"/>
          <w:szCs w:val="28"/>
          <w:rtl w:val="true"/>
          <w:lang w:bidi="ar-SA"/>
        </w:rPr>
        <w:t>يَوْمَ الْقِيَامَةِ بِمِنْشَارٍ مِنْ نَارٍ</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8" w:name="__RefHeading___Toc464954_1934241801"/>
      <w:bookmarkStart w:id="3339" w:name="_Toc1539"/>
      <w:bookmarkEnd w:id="3338"/>
      <w:r>
        <w:rPr>
          <w:rtl w:val="true"/>
        </w:rPr>
        <w:t>«</w:t>
      </w:r>
      <w:r>
        <w:rPr/>
        <w:t>2</w:t>
      </w:r>
      <w:r>
        <w:rPr>
          <w:rtl w:val="true"/>
        </w:rPr>
        <w:t>»</w:t>
      </w:r>
      <w:bookmarkEnd w:id="333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عِيسَي عَنِ الْبَزَنْطِيِّ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مَا تَقُولُ فِي اللِّبَاسِ الْخَشِنِ فَقُلْتُ بَلَغَنِي أَنَّ الْحَسَنَ عليه السلام كَانَ يَلْبَسُ وَ أَنَّ جَعْفَرَ بْنَ مُحَمَّدٍ عليه السلام كَانَ يَأْخُذُ الثَّوْبَ الْجَدِيدَ فَيَأْمُرُ بِهِ فَيُغْمَسُ فِي الْمَاءِ فَقَالَ لِي الْبَسْ وَ تَجَمَّلْ فَإِنَّ عَلِيَّ بْنَ الْحُسَيْنِ عليه السلام كَانَ يَلْبَسُ الْجُبَّةَ الْخَزَّ بِخَمْسِمِائَةِ دِرْهَمٍ وَ الْمِطْرَفَ الْخَزَّ بِخَمْسِينَ دِينَاراً فَيَشْتُو فِيهِ فَإِذَا خَرَجَ الشِّتَاءُ بَاعَهُ وَ تَصَدَّقَ بِثَمَنِهِ وَ تَلَا هَذِهِ الْآيَةَ قُلْ مَنْ حَرَّمَ زِينَةَ اللَّهِ الَّتِي أَخْرَجَ لِعِبادِهِ وَ الطَّيِّباتِ مِنَ الرِّزْقِ‌</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0" w:name="__RefHeading___Toc464956_1934241801"/>
      <w:bookmarkStart w:id="3341" w:name="_Toc1540"/>
      <w:bookmarkEnd w:id="3340"/>
      <w:r>
        <w:rPr>
          <w:rtl w:val="true"/>
        </w:rPr>
        <w:t>«</w:t>
      </w:r>
      <w:r>
        <w:rPr/>
        <w:t>3</w:t>
      </w:r>
      <w:r>
        <w:rPr>
          <w:rtl w:val="true"/>
        </w:rPr>
        <w:t>»</w:t>
      </w:r>
      <w:bookmarkEnd w:id="334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لِيَتَزَيَّنْ أَحَدُكُمْ لِأَخِيهِ الْمُسْلِمِ إِذَا أَتَاهُ كَمَا يَتَزَيَّنُ لِلْغَرِيبِ الَّذِي يُحِبُّ أَنْ يَرَاهُ فِي أَحْسَنِ الْهَيْئَةِ</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قیامت خدا با چنگکی از آتش فرق برای ان می گذارد</w:t>
      </w:r>
      <w:r>
        <w:rPr>
          <w:rFonts w:eastAsia="IRNazanin" w:cs="IRNazanin"/>
          <w:color w:val="111111"/>
          <w:sz w:val="28"/>
          <w:szCs w:val="28"/>
          <w:rtl w:val="true"/>
          <w:lang w:bidi="fa-IR"/>
        </w:rPr>
        <w:t>.</w:t>
      </w:r>
      <w:r>
        <w:rPr>
          <w:rStyle w:val="FootnoteAnchor"/>
          <w:rtl w:val="true"/>
        </w:rPr>
        <w:footnoteReference w:id="1903"/>
      </w:r>
    </w:p>
    <w:p>
      <w:pPr>
        <w:pStyle w:val="Heading5"/>
        <w:numPr>
          <w:ilvl w:val="4"/>
          <w:numId w:val="1"/>
        </w:numPr>
        <w:rPr/>
      </w:pPr>
      <w:bookmarkStart w:id="3342" w:name="__RefHeading___Toc464958_1934241801"/>
      <w:bookmarkStart w:id="3343" w:name="_Toc1541"/>
      <w:bookmarkEnd w:id="3342"/>
      <w:r>
        <w:rPr>
          <w:rtl w:val="true"/>
        </w:rPr>
        <w:t xml:space="preserve">روایت </w:t>
      </w:r>
      <w:r>
        <w:rPr/>
        <w:t>2</w:t>
      </w:r>
      <w:bookmarkEnd w:id="3343"/>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از امام رضا علیه السلام نقل می کند که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لباس خشن چه می گویی؟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است که امام مجتبی علیه السلام آن را می پوشیده و امام صادق وقتی لباس نو می گرفت دستور می داد آن را در آب فرو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 و زیبا باش، امام سجاد علیه السلام لباس بلند پشمی از جنس خز می پوشید که آن را پانصد درهم خریده بود و ردای خزی که پنجاه دینار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را با آن سر می کرد و وقتی زمستان تمام می شد ان را می فروخت و پولش را صدقه می داد، و این آیه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زِینَةَ اللّهِ الَّتِیَ أَخْرَجَ لِعِبَادِهِ وَالْطَّیِّبَاتِ مِنَ الرِّزْق</w:t>
      </w:r>
      <w:r>
        <w:rPr>
          <w:rFonts w:eastAsia="IRNazanin" w:cs="IRNazanin"/>
          <w:color w:val="111111"/>
          <w:sz w:val="28"/>
          <w:szCs w:val="28"/>
          <w:rtl w:val="true"/>
          <w:lang w:bidi="fa-IR"/>
        </w:rPr>
        <w:t>».</w:t>
      </w:r>
      <w:r>
        <w:rPr>
          <w:rStyle w:val="FootnoteAnchor"/>
          <w:rtl w:val="true"/>
        </w:rPr>
        <w:footnoteReference w:id="1904"/>
      </w:r>
    </w:p>
    <w:p>
      <w:pPr>
        <w:pStyle w:val="Heading5"/>
        <w:numPr>
          <w:ilvl w:val="4"/>
          <w:numId w:val="1"/>
        </w:numPr>
        <w:rPr/>
      </w:pPr>
      <w:bookmarkStart w:id="3344" w:name="__RefHeading___Toc464960_1934241801"/>
      <w:bookmarkStart w:id="3345" w:name="_Toc1542"/>
      <w:bookmarkEnd w:id="3344"/>
      <w:r>
        <w:rPr>
          <w:rtl w:val="true"/>
        </w:rPr>
        <w:t xml:space="preserve">روایت </w:t>
      </w:r>
      <w:r>
        <w:rPr/>
        <w:t>3</w:t>
      </w:r>
      <w:bookmarkEnd w:id="3345"/>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چهار صد گانه،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برای برادر مسلمانتان که به دیدنتان اید زینت کنید، همان گونه که برای بیگانه ای که مایلید شما را در بهترین قیافه ببیند زینت می کنید</w:t>
      </w:r>
      <w:r>
        <w:rPr>
          <w:rFonts w:eastAsia="IRNazanin" w:cs="IRNazanin"/>
          <w:color w:val="111111"/>
          <w:sz w:val="28"/>
          <w:szCs w:val="28"/>
          <w:rtl w:val="true"/>
          <w:lang w:bidi="fa-IR"/>
        </w:rPr>
        <w:t>.</w:t>
      </w:r>
      <w:r>
        <w:rPr>
          <w:rStyle w:val="FootnoteAnchor"/>
          <w:rtl w:val="true"/>
        </w:rPr>
        <w:footnoteReference w:id="1905"/>
      </w:r>
      <w:bookmarkStart w:id="3346" w:name="pg13511_141723"/>
    </w:p>
    <w:p>
      <w:pPr>
        <w:pStyle w:val="BookText"/>
        <w:rPr/>
      </w:pPr>
      <w:bookmarkEnd w:id="3346"/>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جَمِيلٌ يُحِبُّ الْجَمَالَ وَ يُحِبُّ أَنْ يُرَي أَثَرَ نِعْمَتِهِ عَلَي عَبْدِهِ‌</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بِالصَّفِيقِ مِنَ الثِّيَابِ فَإِنَّهُ مَنْ رَقَّ ثَوْبُهُ رَقَّ دِينُهُ‌</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7" w:name="__RefHeading___Toc464962_1934241801"/>
      <w:bookmarkStart w:id="3348" w:name="_Toc1543"/>
      <w:bookmarkEnd w:id="3347"/>
      <w:r>
        <w:rPr>
          <w:rtl w:val="true"/>
        </w:rPr>
        <w:t>«</w:t>
      </w:r>
      <w:r>
        <w:rPr/>
        <w:t>4</w:t>
      </w:r>
      <w:r>
        <w:rPr>
          <w:rtl w:val="true"/>
        </w:rPr>
        <w:t>»</w:t>
      </w:r>
      <w:bookmarkEnd w:id="334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بْنِ مُحَمَّدٍ الْعَلَوِيِّ عَنْ عَلِيٍّ عَنْ أَبِيهِ عَنِ النَّوْفَلِيِّ عَنِ السَّكُونِيِّ عَنِ الصَّادِقِ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الدُّهْنُ يُظْهِرُ الْغِنَي وَ الثِّيَابُ تُظْهِرُ التَّجَمُّلَ وَ حُسْنُ الْمَلَكَةِ يَكْبِتُ الْأَعْدَاءَ</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قَدْ مَضَي فِي بَابِ الطِّيبِ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يُسْمِنَّ إِدْمَانُ الْحَمَّامِ‌</w:t>
      </w:r>
      <w:r>
        <w:rPr>
          <w:rStyle w:val="FootnoteAnchor"/>
          <w:rtl w:val="true"/>
        </w:rPr>
        <w:footnoteReference w:id="1909"/>
      </w:r>
      <w:r>
        <w:rPr>
          <w:rFonts w:ascii="Amiri" w:hAnsi="Amiri" w:eastAsia="Amiri" w:cs="Amiri"/>
          <w:color w:val="111111"/>
          <w:sz w:val="28"/>
          <w:sz w:val="28"/>
          <w:szCs w:val="28"/>
          <w:rtl w:val="true"/>
          <w:lang w:bidi="ar-SA"/>
        </w:rPr>
        <w:t>وَ شَمُّ الرَّائِحَةِ الطَّيِّبَةِ وَ لُبْسُ الثِّيَابِ اللَّيِّنَةِ</w:t>
      </w:r>
      <w:r>
        <w:rPr>
          <w:rStyle w:val="FootnoteAnchor"/>
          <w:rtl w:val="true"/>
        </w:rPr>
        <w:footnoteReference w:id="1910"/>
      </w:r>
      <w:r>
        <w:rPr>
          <w:rFonts w:ascii="Amiri" w:hAnsi="Amiri" w:eastAsia="Amiri" w:cs="Amiri"/>
          <w:color w:val="111111"/>
          <w:sz w:val="28"/>
          <w:sz w:val="28"/>
          <w:szCs w:val="28"/>
          <w:rtl w:val="true"/>
          <w:lang w:bidi="ar-SA"/>
        </w:rPr>
        <w:t>وَ فِي بَابِ جَوَامِعَ الْمَسَاوِي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لِلصَّادِقِ عليه السلام أَ تَرَي هَذَا الْخَلْقَ كُلَّهُ مِنَ النَّاسِ قَالَ أَلْقِ مِنْهُمُ التَّارِكَ لِلسِّوَاكِ إِلَي أَنْ قَالَ وَ الْمُتَشَعِّثَ مِنْ غَيْرِ مُصِيبَةٍ</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9" w:name="__RefHeading___Toc464964_1934241801"/>
      <w:bookmarkStart w:id="3350" w:name="_Toc1544"/>
      <w:bookmarkEnd w:id="3349"/>
      <w:r>
        <w:rPr>
          <w:rtl w:val="true"/>
        </w:rPr>
        <w:t>«</w:t>
      </w:r>
      <w:r>
        <w:rPr/>
        <w:t>5</w:t>
      </w:r>
      <w:r>
        <w:rPr>
          <w:rtl w:val="true"/>
        </w:rPr>
        <w:t>»</w:t>
      </w:r>
      <w:bookmarkEnd w:id="335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سَعْدٍ عَنِ ابْنِ يَزِيدَ عَنِ الْحَسَنِ بْنِ عَلِيِّ بْنِ زِيَادٍ عَنِ الْحَلَبِيِّ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 لَا يُحَاسِبُ اللَّهُ عَلَيْهَا الْمُؤْمِنَ طَعَامٌ يَأْكُلُهُ وَ ثَوْبٌ يَلْبَسُهُ وَ زَوْجَةٌ صَالِحَةٌ تُعَاوِنُهُ وَ تُحْصِنُ فَرْجَهُ‌</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1" w:name="__RefHeading___Toc464966_1934241801"/>
      <w:bookmarkStart w:id="3352" w:name="_Toc1545"/>
      <w:bookmarkEnd w:id="3351"/>
      <w:r>
        <w:rPr>
          <w:rtl w:val="true"/>
        </w:rPr>
        <w:t>«</w:t>
      </w:r>
      <w:r>
        <w:rPr/>
        <w:t>6</w:t>
      </w:r>
      <w:r>
        <w:rPr>
          <w:rtl w:val="true"/>
        </w:rPr>
        <w:t>»</w:t>
      </w:r>
      <w:bookmarkEnd w:id="335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الْعَطَّارِ عَنِ الْأَشْعَرِيِّ عَنْ أَبِي عَبْدِ اللَّهِ الرَّازِيِّ عَنْ سِجَادَةَ عَنْ دُرُسْتَ عَنْ أَبِي خَالِدٍ السِّجِسْتَانِيِّ عَنْ أَبِي عَبْدِ اللَّهِ عليه السلام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زیباست و زیبایی را دوست دارد، و دوست دارد آثار و جلوه نعمت هایش را در بنده اش ببیند</w:t>
      </w:r>
      <w:r>
        <w:rPr>
          <w:rFonts w:eastAsia="IRNazanin" w:cs="IRNazanin"/>
          <w:color w:val="111111"/>
          <w:sz w:val="28"/>
          <w:szCs w:val="28"/>
          <w:rtl w:val="true"/>
          <w:lang w:bidi="fa-IR"/>
        </w:rPr>
        <w:t>.</w:t>
      </w:r>
      <w:r>
        <w:rPr>
          <w:rStyle w:val="FootnoteAnchor"/>
          <w:rtl w:val="true"/>
        </w:rPr>
        <w:footnoteReference w:id="1913"/>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لباس های ضخیم، هر کس لباسش نرم و نازک شود دینش نرم و سست می شود</w:t>
      </w:r>
      <w:r>
        <w:rPr>
          <w:rFonts w:eastAsia="IRNazanin" w:cs="IRNazanin"/>
          <w:color w:val="111111"/>
          <w:sz w:val="28"/>
          <w:szCs w:val="28"/>
          <w:rtl w:val="true"/>
          <w:lang w:bidi="fa-IR"/>
        </w:rPr>
        <w:t>.</w:t>
      </w:r>
      <w:r>
        <w:rPr>
          <w:rStyle w:val="FootnoteAnchor"/>
          <w:rtl w:val="true"/>
        </w:rPr>
        <w:footnoteReference w:id="1914"/>
      </w:r>
    </w:p>
    <w:p>
      <w:pPr>
        <w:pStyle w:val="Heading5"/>
        <w:numPr>
          <w:ilvl w:val="4"/>
          <w:numId w:val="1"/>
        </w:numPr>
        <w:rPr/>
      </w:pPr>
      <w:bookmarkStart w:id="3353" w:name="__RefHeading___Toc464968_1934241801"/>
      <w:bookmarkStart w:id="3354" w:name="_Toc1546"/>
      <w:bookmarkEnd w:id="3353"/>
      <w:r>
        <w:rPr>
          <w:rtl w:val="true"/>
        </w:rPr>
        <w:t xml:space="preserve">روایت </w:t>
      </w:r>
      <w:r>
        <w:rPr/>
        <w:t>4</w:t>
      </w:r>
      <w:bookmarkEnd w:id="335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از پیامبر خدا صلی الله علیه و آله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مالیدن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را آشکار می‌کند و لباس زیبایی را آشکار می‌کند و اخلاق نیکو دشمنان را خوار می‌سازد</w:t>
      </w:r>
      <w:r>
        <w:rPr>
          <w:rFonts w:eastAsia="IRNazanin" w:cs="IRNazanin"/>
          <w:color w:val="111111"/>
          <w:sz w:val="28"/>
          <w:szCs w:val="28"/>
          <w:rtl w:val="true"/>
          <w:lang w:bidi="fa-IR"/>
        </w:rPr>
        <w:t>.</w:t>
      </w:r>
      <w:r>
        <w:rPr>
          <w:rStyle w:val="FootnoteAnchor"/>
          <w:rtl w:val="true"/>
        </w:rPr>
        <w:footnoteReference w:id="1915"/>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بوی خوش از امام صادق علیه السلام روایت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انسان را چاق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حمام رفتن</w:t>
      </w:r>
      <w:r>
        <w:rPr>
          <w:rStyle w:val="FootnoteAnchor"/>
          <w:rtl w:val="true"/>
        </w:rPr>
        <w:footnoteReference w:id="1916"/>
      </w:r>
      <w:r>
        <w:rPr>
          <w:rFonts w:ascii="IRNazanin" w:hAnsi="IRNazanin" w:eastAsia="IRNazanin"/>
          <w:color w:val="111111"/>
          <w:sz w:val="28"/>
          <w:sz w:val="28"/>
          <w:szCs w:val="28"/>
          <w:rtl w:val="true"/>
          <w:lang w:bidi="fa-IR"/>
        </w:rPr>
        <w:t>استشمام بوی خوش و پوشیدن لباس نرم</w:t>
      </w:r>
      <w:r>
        <w:rPr>
          <w:rFonts w:eastAsia="IRNazanin" w:cs="IRNazanin"/>
          <w:color w:val="111111"/>
          <w:sz w:val="28"/>
          <w:szCs w:val="28"/>
          <w:rtl w:val="true"/>
          <w:lang w:bidi="fa-IR"/>
        </w:rPr>
        <w:t>.</w:t>
      </w:r>
      <w:r>
        <w:rPr>
          <w:rStyle w:val="FootnoteAnchor"/>
          <w:rtl w:val="true"/>
        </w:rPr>
        <w:footnoteReference w:id="1917"/>
      </w:r>
      <w:r>
        <w:rPr>
          <w:rFonts w:ascii="IRNazanin" w:hAnsi="IRNazanin" w:eastAsia="IRNazanin"/>
          <w:color w:val="111111"/>
          <w:sz w:val="28"/>
          <w:sz w:val="28"/>
          <w:szCs w:val="28"/>
          <w:rtl w:val="true"/>
          <w:lang w:bidi="fa-IR"/>
        </w:rPr>
        <w:t>و در باب جوامع بدی ها آمده به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این خلق را از مردم می 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بیانداز ترک کننده مسواک، تا جایی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نامرتب و ژولیده در غیر از مصیبت و ماتم</w:t>
      </w:r>
      <w:r>
        <w:rPr>
          <w:rFonts w:eastAsia="IRNazanin" w:cs="IRNazanin"/>
          <w:color w:val="111111"/>
          <w:sz w:val="28"/>
          <w:szCs w:val="28"/>
          <w:rtl w:val="true"/>
          <w:lang w:bidi="fa-IR"/>
        </w:rPr>
        <w:t>.</w:t>
      </w:r>
      <w:r>
        <w:rPr>
          <w:rStyle w:val="FootnoteAnchor"/>
          <w:rtl w:val="true"/>
        </w:rPr>
        <w:footnoteReference w:id="1918"/>
      </w:r>
    </w:p>
    <w:p>
      <w:pPr>
        <w:pStyle w:val="Heading5"/>
        <w:numPr>
          <w:ilvl w:val="4"/>
          <w:numId w:val="1"/>
        </w:numPr>
        <w:rPr/>
      </w:pPr>
      <w:bookmarkStart w:id="3355" w:name="__RefHeading___Toc464970_1934241801"/>
      <w:bookmarkStart w:id="3356" w:name="_Toc1547"/>
      <w:bookmarkEnd w:id="3355"/>
      <w:r>
        <w:rPr>
          <w:rtl w:val="true"/>
        </w:rPr>
        <w:t xml:space="preserve">روایت </w:t>
      </w:r>
      <w:r>
        <w:rPr/>
        <w:t>5</w:t>
      </w:r>
      <w:bookmarkEnd w:id="335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 از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خداوند مؤمن را بر آنها حساب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که می‌خورد و لباسی که می پوشد و همسر شایسته‌ای که او را یاری می‌کند و عفت او را نگه می‌دارد</w:t>
      </w:r>
      <w:r>
        <w:rPr>
          <w:rFonts w:eastAsia="IRNazanin" w:cs="IRNazanin"/>
          <w:color w:val="111111"/>
          <w:sz w:val="28"/>
          <w:szCs w:val="28"/>
          <w:rtl w:val="true"/>
          <w:lang w:bidi="fa-IR"/>
        </w:rPr>
        <w:t>.</w:t>
      </w:r>
      <w:r>
        <w:rPr>
          <w:rStyle w:val="FootnoteAnchor"/>
          <w:rtl w:val="true"/>
        </w:rPr>
        <w:footnoteReference w:id="1919"/>
      </w:r>
    </w:p>
    <w:p>
      <w:pPr>
        <w:pStyle w:val="Heading5"/>
        <w:numPr>
          <w:ilvl w:val="4"/>
          <w:numId w:val="1"/>
        </w:numPr>
        <w:rPr/>
      </w:pPr>
      <w:bookmarkStart w:id="3357" w:name="__RefHeading___Toc464972_1934241801"/>
      <w:bookmarkStart w:id="3358" w:name="_Toc1548"/>
      <w:bookmarkEnd w:id="3357"/>
      <w:r>
        <w:rPr>
          <w:rtl w:val="true"/>
        </w:rPr>
        <w:t xml:space="preserve">روایت </w:t>
      </w:r>
      <w:r>
        <w:rPr/>
        <w:t>6</w:t>
      </w:r>
      <w:bookmarkEnd w:id="3358"/>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3359" w:name="pg13511_141724"/>
    </w:p>
    <w:p>
      <w:pPr>
        <w:pStyle w:val="BookText"/>
        <w:rPr/>
      </w:pPr>
      <w:bookmarkEnd w:id="335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خِصَالٍ مَنْ فَقَدَ مِنْهُنَّ وَاحِدَةً لَمْ يَزَلْ نَاقِصَ الْعَيْشِ زَائِلَ الْعَقْلِ مَشْغُولَ الْقَلْبِ فَأَوَّلُهَا صِحَّةُ الْبَدَنِ وَ الثَّانِيَةُ الْأَمْنُ وَ الثَّالِثَةُ السَّعَةُ فِي الرِّزْقِ وَ الرَّابِعَةُ الْأَنِيسُ الْمُوَافِقُ قُلْتُ وَ مَا الْأَنِيسُ الْمُوَافِقُ قَالَ الزَّوْجَةُ الصَّالِحَةُ وَ الْوَلَدُ الصَّالِحُ وَ الْخَلِيطُ الصَّالِحُ وَ الْخَامِسَةُ وَ هِيَ تَجْمَعُ هَذِهِ الْخِصَالَ الدَّعَةُ</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60" w:name="__RefHeading___Toc464974_1934241801"/>
      <w:bookmarkStart w:id="3361" w:name="_Toc1549"/>
      <w:bookmarkEnd w:id="3360"/>
      <w:r>
        <w:rPr>
          <w:rtl w:val="true"/>
        </w:rPr>
        <w:t>«</w:t>
      </w:r>
      <w:r>
        <w:rPr/>
        <w:t>7</w:t>
      </w:r>
      <w:r>
        <w:rPr>
          <w:rtl w:val="true"/>
        </w:rPr>
        <w:t>»</w:t>
      </w:r>
      <w:bookmarkEnd w:id="336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 عَنِ الصَّوْلِيِّ عَنْ عَوْنِ بْنِ مُحَمَّدٍ عَنْ أَبِي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جُلُوسُ الرِّضَا عليه السلام فِي الصَّيْفِ عَلَي حَصِيرٍ وَ فِي الشِّتَاءِ عَلَي مِسْحٍ وَ لُبْسُهُ الْغَلِيظَ مِنَ الثِّيَابِ حَتَّي إِذَا بَرَزَ لِلنَّاسِ تَزَيَّنَ لَهُمْ‌</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62" w:name="__RefHeading___Toc464976_1934241801"/>
      <w:bookmarkStart w:id="3363" w:name="_Toc1550"/>
      <w:bookmarkEnd w:id="3362"/>
      <w:r>
        <w:rPr>
          <w:rtl w:val="true"/>
        </w:rPr>
        <w:t>«</w:t>
      </w:r>
      <w:r>
        <w:rPr/>
        <w:t>8</w:t>
      </w:r>
      <w:r>
        <w:rPr>
          <w:rtl w:val="true"/>
        </w:rPr>
        <w:t>»</w:t>
      </w:r>
      <w:bookmarkEnd w:id="336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الْفَحَّامِ عَنِ الْمَنْصُورِيِّ عَنْ عَمِّ أَبِيهِ عَنْ أَبِي الْحَسَنِ الثَّالِثِ عَنْ آبَائِهِ عليهم السلام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الْجَمَالَ وَ التَّجَمُّلَ وَ يَكْرَهُ الْبُؤْسَ وَ التَّبَاؤُسَ فَإِنَّ اللَّهَ عَزَّ وَ جَلَّ إِذَا أَنْعَمَ عَلَي عَبْدٍ نِعْمَةً أَحَبَّ أَنْ يَرَي عَلَيْهِ أَثَرَهَا قِيلَ وَ كَيْفَ ذَلِكَ قَالَ عليه السلام يُنَظِّفُ ثَوْبَهُ وَ يُطَيِّبُ رِيحَهُ وَ يُحْسِنُ دَارَهُ وَ يَكْنُسُ أَفْنِيَتَهُ حَتَّي إِنَّ السِّرَاجَ قَبْلَ مَغِيبِ الشَّمْسِ يَنْفِي الْفَقْرَ وَ يَزِيدُ فِي الرِّزْقِ‌</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64" w:name="__RefHeading___Toc464978_1934241801"/>
      <w:bookmarkStart w:id="3365" w:name="_Toc1551"/>
      <w:bookmarkEnd w:id="3364"/>
      <w:r>
        <w:rPr>
          <w:rtl w:val="true"/>
        </w:rPr>
        <w:t>«</w:t>
      </w:r>
      <w:r>
        <w:rPr/>
        <w:t>9</w:t>
      </w:r>
      <w:r>
        <w:rPr>
          <w:rtl w:val="true"/>
        </w:rPr>
        <w:t>»</w:t>
      </w:r>
      <w:bookmarkEnd w:id="336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بِالْإِسْنَادِ إِلَي أَبِي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عليه السلام إِذْ تَذَاكَرُوا عِنْدَهُ الْفُتُوَّةَ فَقَالَ وَ مَا الْفُتُوَّةُ لَعَلَّكُمْ تَظُنُّونَ أَنَّهَا بِالْفُسُوقِ وَ الْفُجُورِ كَلَّا إِنَّمَا الْفُتُوَّةُ طَعَامٌ مَوْضُوعٌ وَ نَائِلٌ مَبْذُولٌ وَ بِشْرٌ مَقْبُولٌ وَ عَفَافٌ مَعْرُوفٌ وَ أَذًي مَكْفُوفٌ وَ أَمَّا تِلْكَ فَشَطَارَةٌ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مَا الْمُرُوَّةُ فَقُلْنَا لَا نَعْلَمُ فَقَالَ عليه السلام الْمُرُوَّةُ وَ اللَّهِ أَنْ يَضَعَ الرَّجُلُ خِوَانَهُ بِجَنْبِ فِنَاهُ فَإِنَّ الْمُرُوَّةَ مُرُوَّتَانِ مُرُوَّةٌ فِي السَّفَرِ وَ مُرُوَّةٌ فِي الْحَضَرِ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 خصلت است که هر کس یکی از آنها را نداشته باشد، زندگی او ناقص و عقل او زایل و دل او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صحت بدن و دوم امنیت و سوم وسعت روزی و چهارمی دوست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موافق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شایسته و فرزند صالح و رفیق صالح و پنجمی که جامع همه این خصلت‌هاست، آسودگی است</w:t>
      </w:r>
      <w:r>
        <w:rPr>
          <w:rFonts w:eastAsia="IRNazanin" w:cs="IRNazanin"/>
          <w:color w:val="111111"/>
          <w:sz w:val="28"/>
          <w:szCs w:val="28"/>
          <w:rtl w:val="true"/>
          <w:lang w:bidi="fa-IR"/>
        </w:rPr>
        <w:t>.</w:t>
      </w:r>
      <w:r>
        <w:rPr>
          <w:rStyle w:val="FootnoteAnchor"/>
          <w:rtl w:val="true"/>
        </w:rPr>
        <w:footnoteReference w:id="1923"/>
      </w:r>
    </w:p>
    <w:p>
      <w:pPr>
        <w:pStyle w:val="Heading5"/>
        <w:numPr>
          <w:ilvl w:val="4"/>
          <w:numId w:val="1"/>
        </w:numPr>
        <w:rPr/>
      </w:pPr>
      <w:bookmarkStart w:id="3366" w:name="__RefHeading___Toc464980_1934241801"/>
      <w:bookmarkStart w:id="3367" w:name="_Toc1552"/>
      <w:bookmarkEnd w:id="3366"/>
      <w:r>
        <w:rPr>
          <w:rtl w:val="true"/>
        </w:rPr>
        <w:t xml:space="preserve">روایت </w:t>
      </w:r>
      <w:r>
        <w:rPr/>
        <w:t>7</w:t>
      </w:r>
      <w:bookmarkEnd w:id="3367"/>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در تابستان فرش حضرت رضا علیه السّلام حصیر و بوریا بود و روی آن می‌نشست، و در زمستان روی نمد، و پیراهنی زبر و خشن می‌پوشید، مگر آنکه بخواهد پیش مردم آید که در آن وقت خود را برای مردم زینت می کرد</w:t>
      </w:r>
      <w:r>
        <w:rPr>
          <w:rFonts w:eastAsia="IRNazanin" w:cs="IRNazanin"/>
          <w:color w:val="111111"/>
          <w:sz w:val="28"/>
          <w:szCs w:val="28"/>
          <w:rtl w:val="true"/>
          <w:lang w:bidi="fa-IR"/>
        </w:rPr>
        <w:t>.</w:t>
      </w:r>
      <w:r>
        <w:rPr>
          <w:rStyle w:val="FootnoteAnchor"/>
          <w:rtl w:val="true"/>
        </w:rPr>
        <w:footnoteReference w:id="1924"/>
      </w:r>
    </w:p>
    <w:p>
      <w:pPr>
        <w:pStyle w:val="Heading5"/>
        <w:numPr>
          <w:ilvl w:val="4"/>
          <w:numId w:val="1"/>
        </w:numPr>
        <w:rPr/>
      </w:pPr>
      <w:bookmarkStart w:id="3368" w:name="__RefHeading___Toc464982_1934241801"/>
      <w:bookmarkStart w:id="3369" w:name="_Toc1553"/>
      <w:bookmarkEnd w:id="3368"/>
      <w:r>
        <w:rPr>
          <w:rtl w:val="true"/>
        </w:rPr>
        <w:t xml:space="preserve">روایت </w:t>
      </w:r>
      <w:r>
        <w:rPr/>
        <w:t>8</w:t>
      </w:r>
      <w:bookmarkEnd w:id="3369"/>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زیبایی و آراستگی را دوست دارد، و نکبت و بد حالی را مکروه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نعمتی را به بنده ای می دهد دوست دارد اثر آنرا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را پاکیزه کند، بویش را خوش کند، خانه اش را نیکو کند، حیاط خانه اش را جارو کند، حتی روشن کردن چراغ قبل از غروب خورشید، فقر را از بین می برد و روزی را زیاد می کند</w:t>
      </w:r>
      <w:r>
        <w:rPr>
          <w:rFonts w:eastAsia="IRNazanin" w:cs="IRNazanin"/>
          <w:color w:val="111111"/>
          <w:sz w:val="28"/>
          <w:szCs w:val="28"/>
          <w:rtl w:val="true"/>
          <w:lang w:bidi="fa-IR"/>
        </w:rPr>
        <w:t>.</w:t>
      </w:r>
      <w:r>
        <w:rPr>
          <w:rStyle w:val="FootnoteAnchor"/>
          <w:rtl w:val="true"/>
        </w:rPr>
        <w:footnoteReference w:id="1925"/>
      </w:r>
    </w:p>
    <w:p>
      <w:pPr>
        <w:pStyle w:val="Heading5"/>
        <w:numPr>
          <w:ilvl w:val="4"/>
          <w:numId w:val="1"/>
        </w:numPr>
        <w:rPr/>
      </w:pPr>
      <w:bookmarkStart w:id="3370" w:name="__RefHeading___Toc464984_1934241801"/>
      <w:bookmarkStart w:id="3371" w:name="_Toc1554"/>
      <w:bookmarkEnd w:id="3370"/>
      <w:r>
        <w:rPr>
          <w:rtl w:val="true"/>
        </w:rPr>
        <w:t xml:space="preserve">روایت </w:t>
      </w:r>
      <w:r>
        <w:rPr/>
        <w:t>9</w:t>
      </w:r>
      <w:bookmarkEnd w:id="3371"/>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قتاده گفت نزد امام صادق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جوانمردی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جوانمردی چیست؟ شاید گمان کنید که به فسق و فجور باشد، اما نه، جوانمردی سفره غذایی است که پهن می شود،و گیرنده ای که بذل کننده است،و گشاده رویی که پذیرفته است و عفتی اشکار است و آزاری که از مردم باز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لوطی گری ها فسق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مروت آن است که مرد سفره اش را در کنار حیاط خانه اش پهن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و در حضر؛ </w:t>
      </w:r>
      <w:bookmarkStart w:id="3372" w:name="pg13511_141725"/>
    </w:p>
    <w:p>
      <w:pPr>
        <w:pStyle w:val="BookText"/>
        <w:rPr/>
      </w:pPr>
      <w:bookmarkEnd w:id="3372"/>
      <w:r>
        <w:rPr>
          <w:rFonts w:ascii="Amiri" w:hAnsi="Amiri" w:eastAsia="Amiri" w:cs="Amiri"/>
          <w:color w:val="111111"/>
          <w:sz w:val="28"/>
          <w:sz w:val="28"/>
          <w:szCs w:val="28"/>
          <w:rtl w:val="true"/>
          <w:lang w:bidi="ar-SA"/>
        </w:rPr>
        <w:t xml:space="preserve">فَأَمَّا الَّتِي فِي الْحَضَرِ فَتِلَاوَةُ الْقُرْآنِ وَ لُزُومُ الْمَسَاجِدِ وَ الْمَشْيُ مَعَ الْإِخْوَانِ فِي الْحَوَائِجِ وَ النِّعْمَةُ تُرَي عَلَي الْخَادِمِ فَإِنَّهَا مِمَّا يَسُرُّ الصَّدِيقَ وَ يَكْبِتُ الْعَدُوَّ وَ أَمَّا الَّتِي فِي السَّفَرِ فَكَثْرَةُ الزَّادِ وَ طِيبُهُ وَ بَذْلُهُ لِمَنْ يَكُونُ مَعَكَ وَ كِتْمَانُكَ عَلَي الْقَوْمِ بَعْدَ مُفَارَقَتِكَ إِيَّاهُمْ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بَعَثَ مُحَمَّداً صلي الله عليه و آله بِالْحَقِّ نَبِيّاً إِنَّ اللَّهَ عَزَّ وَ جَلَّ يَرْزُقُ الْعَبْدَ عَلَي قَدْرِ الْمُرُوَّةِ وَ إِنَّ الْمَعُونَةَ عَلَي قَدْرِ الْمَئُونَةِ وَ إِنَّ الصَّبْرَ لَيَنْزِلُ عَلَي قَدْرِ شِدَّةِ الْبَلَاءِ عَلَي الْمُؤْمِنِ‌</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ابْنِ الْمُتَوَكِّلِ عَنِ السَّعْدَآبَادِيِّ عَنِ الْبَرْقِيِّ عَنْ أَبِيهِ عَنْ أَبِي قَتَادَةَ الْقُمِّيِّ عَنْ عَبْدِ اللَّهِ بْنِ يَحْيَي عَنْ أَبَانٍ الْأَحْمَرِ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تَذَاكَرُوا عِنْدَهُ الْفُتُوَّةَ إِلَي آخِرِ مَا مَرَّ</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73" w:name="__RefHeading___Toc464986_1934241801"/>
      <w:bookmarkStart w:id="3374" w:name="_Toc1555"/>
      <w:bookmarkEnd w:id="3373"/>
      <w:r>
        <w:rPr>
          <w:rtl w:val="true"/>
        </w:rPr>
        <w:t>«</w:t>
      </w:r>
      <w:r>
        <w:rPr/>
        <w:t>10</w:t>
      </w:r>
      <w:r>
        <w:rPr>
          <w:rtl w:val="true"/>
        </w:rPr>
        <w:t>»</w:t>
      </w:r>
      <w:bookmarkEnd w:id="3374"/>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192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الطَّالَقَانِيِّ عَنْ أَحْمَدَ الْهَمْدَانِيِّ عَنِ الْحَسَنِ بْنِ الْقَاسِمِ عَنْ عَلِيِّ بْنِ إِبْرَاهِيمَ الْمُعَلَّي عَنْ مُحَمَّدِ بْنِ خَالِدٍ عَنْ عَبْدِ اللَّهِ بَكْرٍ عَنْ مُوسَي بْنِ جَعْفَرٍ عليه السلام عَنْ أَبِيهِ عَنْ جَدِّهِ عَنْ عَلِيِّ بْنِ الْحُسَيْنِ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أَمِيرُ الْمُؤْمِنِينَ عليه السلام ذَاتَ يَوْمٍ جَالِسٌ مَعَ أَصْحَابِهِ يُعَبِّئُهُمْ لِلْحَرْبِ إِذْ أَتَاهُ‌</w:t>
      </w:r>
      <w:r>
        <w:rPr>
          <w:rStyle w:val="FootnoteAnchor"/>
          <w:rtl w:val="true"/>
        </w:rPr>
        <w:footnoteReference w:id="1929"/>
      </w:r>
    </w:p>
    <w:p>
      <w:pPr>
        <w:pStyle w:val="BookText"/>
        <w:rPr/>
      </w:pPr>
      <w:r>
        <w:rPr>
          <w:rFonts w:ascii="Amiri" w:hAnsi="Amiri" w:eastAsia="Amiri" w:cs="Amiri"/>
          <w:color w:val="111111"/>
          <w:sz w:val="28"/>
          <w:sz w:val="28"/>
          <w:szCs w:val="28"/>
          <w:rtl w:val="true"/>
          <w:lang w:bidi="ar-SA"/>
        </w:rPr>
        <w:t>شَيْخٌ مِنَ الشَّامِ فَسَأَلَهُ عَنْ مَسَائِلَ ثُمَّ قَالَ عليه السلام لَهُ يَا شَيْخُ إِنَّ اللَّهَ عَزَّ وَ جَلَّ خَلَقَ خَلْقاً ضَيَّقَ الدُّنْيَا عَلَيْهِمْ نَظَراً لَهُمْ فَزَهَّدَهُمْ فِيهَا وَ فِي حُطَامِهَا فَرَغِبُوا فِي دَارِ السَّلَامِ الَّذِي دَعَاهُمْ إِلَيْهِ وَ صَبَرُوا عَلَي ضِيقِ الْمَعِيشَةِ وَ صَبَرُوا عَلَي الْمَكْرُوهِ وَ اشْتَاقُوا إِلَي مَا عِنْدَ اللَّهِ مِنَ الْكَرَامَةِ وَ بَذَلُوا أَنْفُسَهُمْ</w:t>
      </w:r>
    </w:p>
    <w:p>
      <w:pPr>
        <w:pStyle w:val="BookText"/>
        <w:rPr/>
      </w:pPr>
      <w:r>
        <w:rPr>
          <w:rFonts w:ascii="IRNazanin" w:hAnsi="IRNazanin" w:eastAsia="IRNazanin"/>
          <w:color w:val="111111"/>
          <w:sz w:val="28"/>
          <w:sz w:val="28"/>
          <w:szCs w:val="28"/>
          <w:rtl w:val="true"/>
          <w:lang w:bidi="fa-IR"/>
        </w:rPr>
        <w:t>در حضر، تلاوت قرآن، رفتن به مساجد، رفتن دنبال کارهای دیگران، و احسان کردن به خدمتکار اینها از جمله چیز هایی است که دوست را خوشحال و دشمن را سرکوب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جوانمردی در سفر، توشه فراوان و خوب، بخشش به دیگرانی که با او هستند و کتمان کردن بر گروهی که با انان بوده پس از جدا شدن از 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خدایی که محمد صلی الله علیه و آله را به حق برانگیخت، خداوند، بنده را به اندازه مروتش روزی می دهد، کمک و مساعدت به اندازه نیاز است، و صبر به اندازه شدت بلا و سختی بر مؤمن ، نازل می شود</w:t>
      </w:r>
      <w:r>
        <w:rPr>
          <w:rFonts w:eastAsia="IRNazanin" w:cs="IRNazanin"/>
          <w:color w:val="111111"/>
          <w:sz w:val="28"/>
          <w:szCs w:val="28"/>
          <w:rtl w:val="true"/>
          <w:lang w:bidi="fa-IR"/>
        </w:rPr>
        <w:t>.</w:t>
      </w:r>
      <w:r>
        <w:rPr>
          <w:rStyle w:val="FootnoteAnchor"/>
          <w:rtl w:val="true"/>
        </w:rPr>
        <w:footnoteReference w:id="1930"/>
      </w:r>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دیگری همین روایت را نقل کرده است</w:t>
      </w:r>
      <w:r>
        <w:rPr>
          <w:rFonts w:eastAsia="IRNazanin" w:cs="IRNazanin"/>
          <w:color w:val="111111"/>
          <w:sz w:val="28"/>
          <w:szCs w:val="28"/>
          <w:rtl w:val="true"/>
          <w:lang w:bidi="fa-IR"/>
        </w:rPr>
        <w:t>.</w:t>
      </w:r>
      <w:r>
        <w:rPr>
          <w:rStyle w:val="FootnoteAnchor"/>
          <w:rtl w:val="true"/>
        </w:rPr>
        <w:footnoteReference w:id="1931"/>
      </w:r>
    </w:p>
    <w:p>
      <w:pPr>
        <w:pStyle w:val="Heading5"/>
        <w:numPr>
          <w:ilvl w:val="4"/>
          <w:numId w:val="1"/>
        </w:numPr>
        <w:rPr/>
      </w:pPr>
      <w:bookmarkStart w:id="3375" w:name="__RefHeading___Toc464988_1934241801"/>
      <w:bookmarkStart w:id="3376" w:name="_Toc1556"/>
      <w:bookmarkEnd w:id="3375"/>
      <w:r>
        <w:rPr>
          <w:rtl w:val="true"/>
        </w:rPr>
        <w:t xml:space="preserve">روایت </w:t>
      </w:r>
      <w:r>
        <w:rPr/>
        <w:t>10</w:t>
      </w:r>
      <w:bookmarkEnd w:id="3376"/>
    </w:p>
    <w:p>
      <w:pPr>
        <w:pStyle w:val="BookText"/>
        <w:rPr/>
      </w:pPr>
      <w:r>
        <w:rPr>
          <w:rFonts w:ascii="IRNazanin" w:hAnsi="IRNazanin" w:eastAsia="IRNazanin"/>
          <w:color w:val="111111"/>
          <w:sz w:val="28"/>
          <w:sz w:val="28"/>
          <w:szCs w:val="28"/>
          <w:rtl w:val="true"/>
          <w:lang w:bidi="fa-IR"/>
        </w:rPr>
        <w:t>معانی الاخبار</w:t>
      </w:r>
      <w:r>
        <w:rPr>
          <w:rStyle w:val="FootnoteAnchor"/>
          <w:rtl w:val="true"/>
        </w:rPr>
        <w:footnoteReference w:id="1932"/>
      </w:r>
      <w:r>
        <w:rPr>
          <w:rFonts w:ascii="IRNazanin" w:hAnsi="IRNazanin" w:eastAsia="IRNazanin"/>
          <w:color w:val="111111"/>
          <w:sz w:val="28"/>
          <w:sz w:val="28"/>
          <w:szCs w:val="28"/>
          <w:rtl w:val="true"/>
          <w:lang w:bidi="fa-IR"/>
        </w:rPr>
        <w:t>، 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فرمود در این میان که روزی امیر مؤمنان با اصحابش نشسته بود و آنها را برای نبرد صف بندی میکرد پیرمردی از شام امد و درباره مسائلی سوال کرد، سپس رو به آن پیر مرد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عز و جل خلقی آفریده که از روی عنایت، دنیا را بر انان تنگ کرد و آن ها روی گردان و بی اعتنا به ان و متاعش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انها مشتاق دار السلامی شدند که خدا آنها را بدان دعوت کردو بر تنگی معاش و مصائب</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 کردند و مشتاق کرامتی که نزد خداست شدند و جان خود را برای </w:t>
      </w:r>
      <w:bookmarkStart w:id="3377" w:name="pg13511_141726"/>
    </w:p>
    <w:p>
      <w:pPr>
        <w:pStyle w:val="BookText"/>
        <w:rPr/>
      </w:pPr>
      <w:bookmarkEnd w:id="3377"/>
      <w:r>
        <w:rPr>
          <w:rFonts w:ascii="Amiri" w:hAnsi="Amiri" w:eastAsia="Amiri" w:cs="Amiri"/>
          <w:color w:val="111111"/>
          <w:sz w:val="28"/>
          <w:sz w:val="28"/>
          <w:szCs w:val="28"/>
          <w:rtl w:val="true"/>
          <w:lang w:bidi="ar-SA"/>
        </w:rPr>
        <w:t>ابْتِغَاءَ رِضْوَانِ اللَّهِ وَ كَانَتْ خَاتِمَةُ أَعْمَالِهِمُ الشَّهَادَةَ فَلَقُوا اللَّهَ وَ هُوَ عَنْهُمْ رَاضٍ وَ عَلِمُوا أَنَّ الْمَوْتَ سَبِيلُ مَنْ مَضَي وَ مَنْ بَقِيَ وَ تَزَوَّدُوا لِآخِرَتِهِمْ غَيْرَ الذَّهَبِ وَ الْفِضَّةِ وَ لَبِسُوا الْخَشِنَ وَ صَبَرُوا عَلَي الْقُوتِ وَ قَدَّمُوا الْفَضْلَ وَ أَحَبُّوا فِي اللَّهِ وَ أَبْغَضُوا فِي اللَّهِ عَزَّ وَ جَلَّ أُولَئِكَ الْمَصَابِيحُ وَ أَهْلُ النَّعِيمِ فِي الْآخِرَةِ وَ السَّلَامُ‌</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الغضائري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تمامه في كتاب المواعظ</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78" w:name="__RefHeading___Toc464990_1934241801"/>
      <w:bookmarkStart w:id="3379" w:name="_Toc1557"/>
      <w:bookmarkEnd w:id="3378"/>
      <w:r>
        <w:rPr>
          <w:rtl w:val="true"/>
        </w:rPr>
        <w:t>«</w:t>
      </w:r>
      <w:r>
        <w:rPr/>
        <w:t>11</w:t>
      </w:r>
      <w:r>
        <w:rPr>
          <w:rtl w:val="true"/>
        </w:rPr>
        <w:t>»</w:t>
      </w:r>
      <w:bookmarkEnd w:id="337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يَزِيدَ عَنِ ابْنِ أَبِي نَجْرَانَ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رَقَعَ جَيْبَهُ وَ خَصَفَ نَعْلَهُ وَ حَمَلَ سِلْعَتَهُ فَقَدْ أَمِنَ مِنَ الْكِبْرِ</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0" w:name="__RefHeading___Toc464992_1934241801"/>
      <w:bookmarkStart w:id="3381" w:name="_Toc1558"/>
      <w:bookmarkEnd w:id="3380"/>
      <w:r>
        <w:rPr>
          <w:rtl w:val="true"/>
        </w:rPr>
        <w:t>«</w:t>
      </w:r>
      <w:r>
        <w:rPr/>
        <w:t>12</w:t>
      </w:r>
      <w:r>
        <w:rPr>
          <w:rtl w:val="true"/>
        </w:rPr>
        <w:t>»</w:t>
      </w:r>
      <w:bookmarkEnd w:id="338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الْفَزَارِيِّ عَنْ مُحَمَّدِ بْنِ جَعْفَرِ بْنِ عَبْدِ اللَّهِ عَنْ مُحَمَّدِ بْنِ أَحْمَدَ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قَوْمٌ مِنَ الْمُفَوِّضَةِ كَامِلَ بْنَ إِبْرَاهِيمَ الْمَدَنِيَّ إِلَي أَبِي مُحَمَّدٍ عليه السلام قَالَ كَامِلٌ فَقُلْتُ فِي نَفْسِي أَسْأَلُهُ لَا يَدْخُلُ الْجَنَّةَ إِلَّا مَنْ عَرَفَ مَعْرِفَتِي وَ قَالَ بِمَقَالَتِي قَالَ فَلَمَّا دَخَلْتُ عَلَي سَيِّدِي أَبِي مُحَمَّدٍ عليه السلام نَظَرْتُ إِلَي ثِيَابٍ بَيَاضٍ نَاعِمَةٍ عَلَيْهِ فَقُلْتُ فِي نَفْسِي وَلِيُّ اللَّهِ وَ حُجَّتُهُ يَلْبَسُ النَّاعِمَ مِنَ الثِّيَابِ وَ يَأْمُرُنَا نَحْنُ بِمُوَاسَاةِ الْإِخْوَانِ وَ يَنْهَانَا عَنْ لُبْسِ مِثْلِهِ فَقَالَ مُتَبَسِّماً يَا كَامِلُ وَ حَسَرَ عَنْ ذِرَاعَيْهِ فَإِذَا مِسْحٌ أَسْوَدُ خَشِنٌ عَلَي جِلْدِهِ فَقَالَ هَذَا لِلَّهِ وَ هَذَا لَكُمْ الْخَبَرَ</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2" w:name="__RefHeading___Toc464994_1934241801"/>
      <w:bookmarkStart w:id="3383" w:name="_Toc1559"/>
      <w:bookmarkEnd w:id="3382"/>
      <w:r>
        <w:rPr>
          <w:rtl w:val="true"/>
        </w:rPr>
        <w:t>«</w:t>
      </w:r>
      <w:r>
        <w:rPr/>
        <w:t>13</w:t>
      </w:r>
      <w:r>
        <w:rPr>
          <w:rtl w:val="true"/>
        </w:rPr>
        <w:t>»</w:t>
      </w:r>
      <w:bookmarkEnd w:id="338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عَبْدِ اللَّهِ بْنِ مُغِيرَةَ وَ مُحَمَّدِ بْنِ سِنَانٍ عَنْ طَلْحَةَ</w:t>
      </w:r>
    </w:p>
    <w:p>
      <w:pPr>
        <w:pStyle w:val="BookText"/>
        <w:rPr/>
      </w:pPr>
      <w:r>
        <w:rPr>
          <w:rFonts w:ascii="IRNazanin" w:hAnsi="IRNazanin" w:eastAsia="IRNazanin"/>
          <w:color w:val="111111"/>
          <w:sz w:val="28"/>
          <w:sz w:val="28"/>
          <w:szCs w:val="28"/>
          <w:rtl w:val="true"/>
          <w:lang w:bidi="fa-IR"/>
        </w:rPr>
        <w:t>رضای خدا دادند و سرانجام اعمالشان شهادت بود و خدا را ملاقات کردند در حالی که از آنها خشنود بود و دانستند که مرگ راه گذشته‌ها و باقیمانده‌ها است و برای آخرت خود به جز طلا و نقره توشه برداشتند و بر قوت صبر کردند و زیادی را پیش داشتند و در راه خدا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چراغ های هدایت و اهل بهشتند و السلام</w:t>
      </w:r>
      <w:r>
        <w:rPr>
          <w:rFonts w:eastAsia="IRNazanin" w:cs="IRNazanin"/>
          <w:color w:val="111111"/>
          <w:sz w:val="28"/>
          <w:szCs w:val="28"/>
          <w:rtl w:val="true"/>
          <w:lang w:bidi="fa-IR"/>
        </w:rPr>
        <w:t>.</w:t>
      </w:r>
      <w:r>
        <w:rPr>
          <w:rStyle w:val="FootnoteAnchor"/>
          <w:rtl w:val="true"/>
        </w:rPr>
        <w:footnoteReference w:id="1938"/>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را نقل کرده است</w:t>
      </w:r>
      <w:r>
        <w:rPr>
          <w:rFonts w:eastAsia="IRNazanin" w:cs="IRNazanin"/>
          <w:color w:val="111111"/>
          <w:sz w:val="28"/>
          <w:szCs w:val="28"/>
          <w:rtl w:val="true"/>
          <w:lang w:bidi="fa-IR"/>
        </w:rPr>
        <w:t>.</w:t>
      </w:r>
      <w:r>
        <w:rPr>
          <w:rStyle w:val="FootnoteAnchor"/>
          <w:rtl w:val="true"/>
        </w:rPr>
        <w:footnoteReference w:id="1939"/>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حدیث را در کتاب مواعظ آورده است</w:t>
      </w:r>
      <w:r>
        <w:rPr>
          <w:rFonts w:eastAsia="IRNazanin" w:cs="IRNazanin"/>
          <w:color w:val="111111"/>
          <w:sz w:val="28"/>
          <w:szCs w:val="28"/>
          <w:rtl w:val="true"/>
          <w:lang w:bidi="fa-IR"/>
        </w:rPr>
        <w:t>.</w:t>
      </w:r>
      <w:r>
        <w:rPr>
          <w:rStyle w:val="FootnoteAnchor"/>
          <w:rtl w:val="true"/>
        </w:rPr>
        <w:footnoteReference w:id="1940"/>
      </w:r>
    </w:p>
    <w:p>
      <w:pPr>
        <w:pStyle w:val="Heading5"/>
        <w:numPr>
          <w:ilvl w:val="4"/>
          <w:numId w:val="1"/>
        </w:numPr>
        <w:rPr/>
      </w:pPr>
      <w:bookmarkStart w:id="3384" w:name="__RefHeading___Toc464996_1934241801"/>
      <w:bookmarkStart w:id="3385" w:name="_Toc1560"/>
      <w:bookmarkEnd w:id="3384"/>
      <w:r>
        <w:rPr>
          <w:rtl w:val="true"/>
        </w:rPr>
        <w:t xml:space="preserve">روایت </w:t>
      </w:r>
      <w:r>
        <w:rPr/>
        <w:t>11</w:t>
      </w:r>
      <w:bookmarkEnd w:id="3385"/>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جامه‌اش را وصله زند و کفشش را پینه زند و بار خود را خود حمل کند، او از تکبر در امان است</w:t>
      </w:r>
      <w:r>
        <w:rPr>
          <w:rFonts w:eastAsia="IRNazanin" w:cs="IRNazanin"/>
          <w:color w:val="111111"/>
          <w:sz w:val="28"/>
          <w:szCs w:val="28"/>
          <w:rtl w:val="true"/>
          <w:lang w:bidi="fa-IR"/>
        </w:rPr>
        <w:t>.</w:t>
      </w:r>
      <w:r>
        <w:rPr>
          <w:rStyle w:val="FootnoteAnchor"/>
          <w:rtl w:val="true"/>
        </w:rPr>
        <w:footnoteReference w:id="1941"/>
      </w:r>
    </w:p>
    <w:p>
      <w:pPr>
        <w:pStyle w:val="Heading5"/>
        <w:numPr>
          <w:ilvl w:val="4"/>
          <w:numId w:val="1"/>
        </w:numPr>
        <w:rPr/>
      </w:pPr>
      <w:bookmarkStart w:id="3386" w:name="__RefHeading___Toc464998_1934241801"/>
      <w:bookmarkStart w:id="3387" w:name="_Toc1561"/>
      <w:bookmarkEnd w:id="3386"/>
      <w:r>
        <w:rPr>
          <w:rtl w:val="true"/>
        </w:rPr>
        <w:t xml:space="preserve">روایت </w:t>
      </w:r>
      <w:r>
        <w:rPr/>
        <w:t>12</w:t>
      </w:r>
      <w:bookmarkEnd w:id="3387"/>
    </w:p>
    <w:p>
      <w:pPr>
        <w:pStyle w:val="BookText"/>
        <w:rPr/>
      </w:pPr>
      <w:r>
        <w:rPr>
          <w:rFonts w:ascii="IRNazanin" w:hAnsi="IRNazanin" w:eastAsia="IRNazanin"/>
          <w:color w:val="111111"/>
          <w:sz w:val="28"/>
          <w:sz w:val="28"/>
          <w:szCs w:val="28"/>
          <w:rtl w:val="true"/>
          <w:lang w:bidi="fa-IR"/>
        </w:rPr>
        <w:t>غیبة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مفوضه کامل مدنی را نزد امام حسن عسکری السلام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خودم گفتم این گونه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نمی شود جز کسی که شناختی به مانند شناخت من داشته باشد و گفته من را بگوید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آقایم وارد شدیم دیدم لباس سفید نرم و لطیفی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حجت خدا لباس لطیف پوشیده و ما را به برابری با دیگران امر می کند و از پوشیدن چنین لباسی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لبخند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کامل، بدنش را از ساق دستش آشکار کرد لباسی از جنس موی سیاه و خشن روی پوستش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خدا و این برای شماست</w:t>
      </w:r>
      <w:r>
        <w:rPr>
          <w:rFonts w:eastAsia="IRNazanin" w:cs="IRNazanin"/>
          <w:color w:val="111111"/>
          <w:sz w:val="28"/>
          <w:szCs w:val="28"/>
          <w:rtl w:val="true"/>
          <w:lang w:bidi="fa-IR"/>
        </w:rPr>
        <w:t>.]</w:t>
      </w:r>
      <w:r>
        <w:rPr>
          <w:rStyle w:val="FootnoteAnchor"/>
          <w:rtl w:val="true"/>
        </w:rPr>
        <w:footnoteReference w:id="1942"/>
      </w:r>
    </w:p>
    <w:p>
      <w:pPr>
        <w:pStyle w:val="Heading5"/>
        <w:numPr>
          <w:ilvl w:val="4"/>
          <w:numId w:val="1"/>
        </w:numPr>
        <w:rPr/>
      </w:pPr>
      <w:bookmarkStart w:id="3388" w:name="__RefHeading___Toc465000_1934241801"/>
      <w:bookmarkStart w:id="3389" w:name="_Toc1562"/>
      <w:bookmarkEnd w:id="3388"/>
      <w:r>
        <w:rPr>
          <w:rtl w:val="true"/>
        </w:rPr>
        <w:t xml:space="preserve">روایت </w:t>
      </w:r>
      <w:r>
        <w:rPr/>
        <w:t>13</w:t>
      </w:r>
      <w:bookmarkEnd w:id="338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bookmarkStart w:id="3390" w:name="pg13511_141727"/>
    </w:p>
    <w:p>
      <w:pPr>
        <w:pStyle w:val="BookText"/>
        <w:rPr/>
      </w:pPr>
      <w:bookmarkEnd w:id="3390"/>
      <w:r>
        <w:rPr>
          <w:rFonts w:ascii="Amiri" w:hAnsi="Amiri" w:eastAsia="Amiri" w:cs="Amiri"/>
          <w:color w:val="111111"/>
          <w:sz w:val="28"/>
          <w:sz w:val="28"/>
          <w:szCs w:val="28"/>
          <w:rtl w:val="true"/>
          <w:lang w:bidi="ar-SA"/>
        </w:rPr>
        <w:t>ابْنِ زَيْدٍ عَنْ أَبِي عَبْدِ اللَّهِ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لَا يُنْخَلُ لَهُ الدَّقِيقُ وَ كَانَ عَلِيٌّ يَقُولُ لَا تَزَالُ هَذِهِ الْأُمَّةُ بِخَيْرٍ مَا لَمْ يَلْبَسُوا لِبَاسَ الْعَجَمِ وَ يَطْعَمُوا أَطْعِمَةَ الْعَجَمِ فَإِذَا فَعَلُوا ذَلِكَ ضَرَبَهُمُ اللَّهُ بِالذُّلِ‌</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1" w:name="__RefHeading___Toc465002_1934241801"/>
      <w:bookmarkStart w:id="3392" w:name="_Toc1563"/>
      <w:bookmarkEnd w:id="3391"/>
      <w:r>
        <w:rPr>
          <w:rtl w:val="true"/>
        </w:rPr>
        <w:t>«</w:t>
      </w:r>
      <w:r>
        <w:rPr/>
        <w:t>14</w:t>
      </w:r>
      <w:r>
        <w:rPr>
          <w:rtl w:val="true"/>
        </w:rPr>
        <w:t>»</w:t>
      </w:r>
      <w:bookmarkEnd w:id="339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نُوحِ بْنِ شُعَيْبٍ عَنْ سُلَيْمَانَ بْنِ رُشَيْدٍ عَنْ أَبِيهِ عَنْ بَشِيرٍ قَالَ 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الْعَيْشُ فِي السَّعَةِ فِي الْمَنْزِلِ وَ الْفَضْلُ فِي الْخَادِمِ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بَشِيرٌ هَذَا هُوَ ابْنُ جُذَامٍ رَجُلٌ صِدْقٌ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3" w:name="__RefHeading___Toc465004_1934241801"/>
      <w:bookmarkStart w:id="3394" w:name="_Toc1564"/>
      <w:bookmarkEnd w:id="3393"/>
      <w:r>
        <w:rPr>
          <w:rtl w:val="true"/>
        </w:rPr>
        <w:t>«</w:t>
      </w:r>
      <w:r>
        <w:rPr/>
        <w:t>15</w:t>
      </w:r>
      <w:r>
        <w:rPr>
          <w:rtl w:val="true"/>
        </w:rPr>
        <w:t>»</w:t>
      </w:r>
      <w:bookmarkEnd w:id="3394"/>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الْوَلِيدِ الْكِرْمَانِيِّ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جَعْفَرٍ ابْنَ الرِّضَا عليه السلام فَقُلْتُ جَعَلَنِيَ اللَّهُ فِدَاكَ مَا تَقُولُ فِي الْمِسْكِ فَقَالَ إِنَّ أَبِي أَمَرَ أَنْ يُعْمَلَ لَهُ مِسْكٌ فِي بَانٍ فَكَتَبَ إِلَيْهِ الْفَضْلُ يُخْبِرُهُ أَنَّ النَّاسَ يَعِيبُونَ ذَلِكَ عَلَيْهِ فَكَتَبَ يَا فَضْلُ أَ مَا عَلِمْتَ أَنَّ يُوسُفَ كَانَ يَلْبَسُ دِيبَاجاً مَزْرُوراً بِالذَّهَبِ وَ يَجْلِسُ عَلَي كَرَاسِيِّ الذَّهَبِ فَلَمْ يَنْقُصْ مِنْ حِكْمَتِهِ شَيْئاً وَ كَذَلِكَ سُلَيْمَانُ ثُمَّ أَمَرَ أَنْ يُعْمَلَ لَهُ غَالِيَةٌ بِأَرْبَعَةِ آلَافِ دِرْهَمٍ‌</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5" w:name="__RefHeading___Toc465006_1934241801"/>
      <w:bookmarkStart w:id="3396" w:name="_Toc1565"/>
      <w:bookmarkEnd w:id="3395"/>
      <w:r>
        <w:rPr>
          <w:rtl w:val="true"/>
        </w:rPr>
        <w:t>«</w:t>
      </w:r>
      <w:r>
        <w:rPr/>
        <w:t>16</w:t>
      </w:r>
      <w:r>
        <w:rPr>
          <w:rtl w:val="true"/>
        </w:rPr>
        <w:t>»</w:t>
      </w:r>
      <w:bookmarkEnd w:id="3396"/>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كِبَرَ الدَّارِ مِنَ السَّعَادَةِ وَ كَثْرَةَ الْمُحِبِّينَ مِنَ السَّعَادَةِ وَ مُوَافَقَةَ الزَّوْجَةِ كَمَالُ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 الرَّجُلِ ضَيْعَتَهُ مِنَ الْمُرُوَّةِ وَ سِمَنُ الدَّابَّةِ مِنَ الْمُرُوَّةِ وَ الْإِحْسَانُ إِلَي الْخَادِمِ مِنَ الْمُرُوَّةِ يَكْبِتُ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 تَعَالَي يُحِبُّ الْجَمَالَ وَ التَّجَمُّلَ وَ يُبْغِضُ الْبُؤْسَ وَ التَّبَاؤُسَ وَ أَنَّ اللَّهَ عَزَّ وَ جَلَّ يُبْغِضُ مِنَ الرِّجَالِ الْقَاذُورَةَ وَ أَنَّهُ إِذَا أَنْعَمَ عَلَي عَبْدِهِ نِعْمَةً أَحَبَّ أَنْ يَرَي أَثَرَ ذَلِكَ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جَصِّصِ الدَّارَ وَ اكْسَحِ الْأَفْنِيَةَ وَ نَظِّفْهَا وَ أَسْرِجِ السِّرَاجَ قَبْلَ مَغِيبِ</w:t>
      </w:r>
    </w:p>
    <w:p>
      <w:pPr>
        <w:pStyle w:val="BookText"/>
        <w:rPr/>
      </w:pPr>
      <w:r>
        <w:rPr>
          <w:rFonts w:ascii="IRNazanin" w:hAnsi="IRNazanin" w:eastAsia="IRNazanin"/>
          <w:color w:val="111111"/>
          <w:sz w:val="28"/>
          <w:sz w:val="28"/>
          <w:szCs w:val="28"/>
          <w:rtl w:val="true"/>
          <w:lang w:bidi="fa-IR"/>
        </w:rPr>
        <w:t>امام صادق علیه السلام از پدرانش روایت کرده است که علی علیه السلام آرد را برای او الک نمی کردند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به خیر و خوشی خواهند بود تا وقتی که لباس عجم را نپوشند و غذای آنها را نخورند، اگر این کار ها را انجام دهند خداوند ایشان را سرشکسته و ذلیل می کند</w:t>
      </w:r>
      <w:r>
        <w:rPr>
          <w:rFonts w:eastAsia="IRNazanin" w:cs="IRNazanin"/>
          <w:color w:val="111111"/>
          <w:sz w:val="28"/>
          <w:szCs w:val="28"/>
          <w:rtl w:val="true"/>
          <w:lang w:bidi="fa-IR"/>
        </w:rPr>
        <w:t>.</w:t>
      </w:r>
      <w:r>
        <w:rPr>
          <w:rStyle w:val="FootnoteAnchor"/>
          <w:rtl w:val="true"/>
        </w:rPr>
        <w:footnoteReference w:id="1946"/>
      </w:r>
    </w:p>
    <w:p>
      <w:pPr>
        <w:pStyle w:val="Heading5"/>
        <w:numPr>
          <w:ilvl w:val="4"/>
          <w:numId w:val="1"/>
        </w:numPr>
        <w:rPr/>
      </w:pPr>
      <w:bookmarkStart w:id="3397" w:name="__RefHeading___Toc465008_1934241801"/>
      <w:bookmarkStart w:id="3398" w:name="_Toc1566"/>
      <w:bookmarkEnd w:id="3397"/>
      <w:r>
        <w:rPr>
          <w:rtl w:val="true"/>
        </w:rPr>
        <w:t xml:space="preserve">روایت </w:t>
      </w:r>
      <w:r>
        <w:rPr/>
        <w:t>14</w:t>
      </w:r>
      <w:bookmarkEnd w:id="339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گفت شنیدم 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خوش در وسعت و بزرگی منزل و فضیلت در گرفتن خادم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همان ابن جذام است که از او به عنوان مردی راستگو یاد شده است</w:t>
      </w:r>
      <w:r>
        <w:rPr>
          <w:rFonts w:eastAsia="IRNazanin" w:cs="IRNazanin"/>
          <w:color w:val="111111"/>
          <w:sz w:val="28"/>
          <w:szCs w:val="28"/>
          <w:rtl w:val="true"/>
          <w:lang w:bidi="fa-IR"/>
        </w:rPr>
        <w:t>.</w:t>
      </w:r>
      <w:r>
        <w:rPr>
          <w:rStyle w:val="FootnoteAnchor"/>
          <w:rtl w:val="true"/>
        </w:rPr>
        <w:footnoteReference w:id="1947"/>
      </w:r>
    </w:p>
    <w:p>
      <w:pPr>
        <w:pStyle w:val="Heading5"/>
        <w:numPr>
          <w:ilvl w:val="4"/>
          <w:numId w:val="1"/>
        </w:numPr>
        <w:rPr/>
      </w:pPr>
      <w:bookmarkStart w:id="3399" w:name="__RefHeading___Toc465010_1934241801"/>
      <w:bookmarkStart w:id="3400" w:name="_Toc1567"/>
      <w:bookmarkEnd w:id="3399"/>
      <w:r>
        <w:rPr>
          <w:rtl w:val="true"/>
        </w:rPr>
        <w:t xml:space="preserve">روایت </w:t>
      </w:r>
      <w:r>
        <w:rPr/>
        <w:t>15</w:t>
      </w:r>
      <w:bookmarkEnd w:id="3400"/>
    </w:p>
    <w:p>
      <w:pPr>
        <w:pStyle w:val="BookText"/>
        <w:rPr/>
      </w:pPr>
      <w:r>
        <w:rPr>
          <w:rFonts w:ascii="IRNazanin" w:hAnsi="IRNazanin" w:eastAsia="IRNazanin"/>
          <w:color w:val="111111"/>
          <w:sz w:val="28"/>
          <w:sz w:val="28"/>
          <w:szCs w:val="28"/>
          <w:rtl w:val="true"/>
          <w:lang w:bidi="fa-IR"/>
        </w:rPr>
        <w:t>خرایج و جرایح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ولید کرمانی گفت امام جواد علیه السلام را دیدم،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فدایت کند، درباره مشک چه می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دستور داد که برای او عطر مشکی امیخته به روغن بان درست کنند ، فضل به ایشان نامه نوشت که مردم در این کار از ایشان ایراد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 آیا ندانستی که یوسف لباس زربافت می پوشیده است و بر تخت های طلایی می نشسته، ولی چیزی از حکمت او را کم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با چهار هزار درهم برایش عطر غالیه درست کنند</w:t>
      </w:r>
      <w:r>
        <w:rPr>
          <w:rFonts w:eastAsia="IRNazanin" w:cs="IRNazanin"/>
          <w:color w:val="111111"/>
          <w:sz w:val="28"/>
          <w:szCs w:val="28"/>
          <w:rtl w:val="true"/>
          <w:lang w:bidi="fa-IR"/>
        </w:rPr>
        <w:t>.</w:t>
      </w:r>
      <w:r>
        <w:rPr>
          <w:rStyle w:val="FootnoteAnchor"/>
          <w:rtl w:val="true"/>
        </w:rPr>
        <w:footnoteReference w:id="1948"/>
      </w:r>
    </w:p>
    <w:p>
      <w:pPr>
        <w:pStyle w:val="Heading5"/>
        <w:numPr>
          <w:ilvl w:val="4"/>
          <w:numId w:val="1"/>
        </w:numPr>
        <w:rPr/>
      </w:pPr>
      <w:bookmarkStart w:id="3401" w:name="__RefHeading___Toc465012_1934241801"/>
      <w:bookmarkStart w:id="3402" w:name="_Toc1568"/>
      <w:bookmarkEnd w:id="3401"/>
      <w:r>
        <w:rPr>
          <w:rtl w:val="true"/>
        </w:rPr>
        <w:t xml:space="preserve">روایت </w:t>
      </w:r>
      <w:r>
        <w:rPr/>
        <w:t>16</w:t>
      </w:r>
      <w:bookmarkEnd w:id="3402"/>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کردیم که بزرگی خانه از سعادت است و کثرت علاقه مندان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موافق نیز کمال خوشحالی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کردیم از جوانمردی است سرکشی کردن مرد به مزرعه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 بودن حیوان نیز از مروت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خدمت کار هم از جوانمردی است که دشمن را خوار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می کنم که خداوند تبارک و تعالی زیبایی و اراستگی را دوست دارد، و نکبت و بد حالی را دشمن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پلیدی و کثافت را از مردان دشمن می دارد و وقتی نعمتی به بنده اش بدهد دوست دارد اثر آن را در او ببیند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خانه را گچ کنید، حیاط خانه را جارو کنید و تمییز نگاه دارید، چراغ را قبل از غروب </w:t>
      </w:r>
      <w:bookmarkStart w:id="3403" w:name="pg13511_141728"/>
    </w:p>
    <w:p>
      <w:pPr>
        <w:pStyle w:val="BookText"/>
        <w:rPr/>
      </w:pPr>
      <w:bookmarkEnd w:id="3403"/>
      <w:r>
        <w:rPr>
          <w:rFonts w:ascii="Amiri" w:hAnsi="Amiri" w:eastAsia="Amiri" w:cs="Amiri"/>
          <w:color w:val="111111"/>
          <w:sz w:val="28"/>
          <w:sz w:val="28"/>
          <w:szCs w:val="28"/>
          <w:rtl w:val="true"/>
          <w:lang w:bidi="ar-SA"/>
        </w:rPr>
        <w:t>الشَّمْسِ كُلُّ ذَلِكَ يَنْفِي الْفَقْرَ وَ يَزِيدُ فِي الرِّزْقِ‌</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4" w:name="__RefHeading___Toc465014_1934241801"/>
      <w:bookmarkStart w:id="3405" w:name="_Toc1569"/>
      <w:bookmarkEnd w:id="3404"/>
      <w:r>
        <w:rPr>
          <w:rtl w:val="true"/>
        </w:rPr>
        <w:t>«</w:t>
      </w:r>
      <w:r>
        <w:rPr/>
        <w:t>17</w:t>
      </w:r>
      <w:r>
        <w:rPr>
          <w:rtl w:val="true"/>
        </w:rPr>
        <w:t>»</w:t>
      </w:r>
      <w:bookmarkEnd w:id="340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تَرَي اللَّهَ أَعْطَي مَنْ أَعْطَي مِنْ كَرَامَتِهِ عَلَيْهِ وَ مَنَعَ مَنْ مَنَعَ مِنْ هَوَانٍ بِهِ عَلَيْهِ لَا وَ لَكِنَّ الْمَالَ مَالُ اللَّهِ يَضَعُهُ عِنْدَ الرَّجُلِ وَدَائِعَ وَ جَوَّزَ لَهُمْ أَنْ يَأْكُلُوا قَصْداً وَ يَلْبَسُوا قَصْداً وَ يَنْكِحُوا قَصْداً وَ يَرْكَبُوا قَصْداً وَ يَعُودُوا بِمَا سِوَي ذَلِكَ عَلَي فُقَرَاءِ الْمُؤْمِنِينَ وَ يَلُمُّوا بِهِ شَعَثَهُمْ فَمَنْ فَعَلَ ذَلِكَ كَانَ مَا يَأْكُلُ حَلَالًا وَ يَشْرَبُ حَلَالًا وَ يَرْكَبُ وَ يَنْكِحُ حَلَالًا وَ مَنْ عَدَا ذَلِكَ كَانَ عَلَيْهِ حَرَاماً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لا تُسْرِفُوا إِنَّهُ لا يُحِبُّ الْمُسْرِفِينَ‌</w:t>
      </w:r>
      <w:r>
        <w:rPr>
          <w:rStyle w:val="FootnoteAnchor"/>
          <w:rtl w:val="true"/>
        </w:rPr>
        <w:footnoteReference w:id="1950"/>
      </w:r>
      <w:r>
        <w:rPr>
          <w:rFonts w:ascii="Amiri" w:hAnsi="Amiri" w:eastAsia="Amiri" w:cs="Amiri"/>
          <w:color w:val="111111"/>
          <w:sz w:val="28"/>
          <w:sz w:val="28"/>
          <w:szCs w:val="28"/>
          <w:rtl w:val="true"/>
          <w:lang w:bidi="ar-SA"/>
        </w:rPr>
        <w:t>أَ تَرَي اللَّهَ ائْتَمَنَ رَجُلًا عَلَي مَالٍ لَهُ أَنْ يَشْتَرِيَ فَرَساً بِعَشَرَةِ آلَافِ دِرْهَمٍ وَ يُجْزِيهِ فَرَسٌ بِعِشْرِينَ دِرْهَماً وَ يَشْتَرِيَ جَارِيَةً بِأَلْفِ دِينَارٍ وَ يُجْزِيهِ بِعِشْرِينَ دِينَاراً وَ قَالَ لا تُسْرِفُوا إِنَّهُ لا يُحِبُّ الْمُسْرِفِينَ‌</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6" w:name="__RefHeading___Toc465016_1934241801"/>
      <w:bookmarkStart w:id="3407" w:name="_Toc1570"/>
      <w:bookmarkEnd w:id="3406"/>
      <w:r>
        <w:rPr>
          <w:rtl w:val="true"/>
        </w:rPr>
        <w:t>«</w:t>
      </w:r>
      <w:r>
        <w:rPr/>
        <w:t>18</w:t>
      </w:r>
      <w:r>
        <w:rPr>
          <w:rtl w:val="true"/>
        </w:rPr>
        <w:t>»</w:t>
      </w:r>
      <w:bookmarkEnd w:id="340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يُوسُفَ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وَ عَلَيَّ جُبَّةُ خَزٍّ وَ طَيْلَسَانُ خَزٍّ فَنَظَرَ إِلَيَّ فَقُلْتُ جُعِلْتُ فِدَاكَ عَلَيَّ جُبَّةُ خَزٍّ وَ طَيْلَسَانُ خَزٍّ مَا تَقُولُ فِيهِ فَقَالَ وَ مَا بَأْسٌ بِالْخَزِّ قُلْتُ وَ سَدَاهُ إِبْرِيسَمٌ قَالَ لَا بَأْسَ بِهِ‌</w:t>
      </w:r>
      <w:r>
        <w:rPr>
          <w:rStyle w:val="FootnoteAnchor"/>
          <w:rtl w:val="true"/>
        </w:rPr>
        <w:footnoteReference w:id="1952"/>
      </w:r>
      <w:r>
        <w:rPr>
          <w:rFonts w:ascii="Amiri" w:hAnsi="Amiri" w:eastAsia="Amiri" w:cs="Amiri"/>
          <w:color w:val="111111"/>
          <w:sz w:val="28"/>
          <w:sz w:val="28"/>
          <w:szCs w:val="28"/>
          <w:rtl w:val="true"/>
          <w:lang w:bidi="ar-SA"/>
        </w:rPr>
        <w:t xml:space="preserve">وَ قَدْ أُصِيبَ الْحُسَيْنُ بْنُ عَلِيٍّ عليه السلام وَ عَلَيْهِ جُبَّةُ خَزٍّ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إِنَّ عَبْدَ اللَّهِ بْنَ عَبَّاسٍ لَمَّا بَعَثَهُ أَمِيرُ الْمُؤْمِنِينَ عليه السلام إِلَي الْخَوَارِجِ لَبِسَ أَفْضَلَ ثِيَابِهِ وَ تَطَيَّبَ بِأَطْيَبِ طِيبِهِ وَ رَكِبَ أَفْضَلَ مَرَاكِبِهِ فَخَرَجَ إِلَيْهِ فَوَاقَفَهُمْ فَقَالُوا يَا ابْنَ عَبَّاسٍ بَيْنَا أَنْتَ خَيْرُ النَّاسِ إِذْ أَتَيْتَنَا فِي لِبَاسٍ مِنْ لِبَاسِ الْجَبَابِرَةِ وَ مَرَاكِبِهِمْ فَتَلَا عَلَيْهِمْ هَذِهِ الْآيَةَ قُلْ مَنْ حَرَّمَ زِينَةَ اللَّهِ الَّتِي أَخْرَجَ</w:t>
      </w:r>
    </w:p>
    <w:p>
      <w:pPr>
        <w:pStyle w:val="BookText"/>
        <w:rPr/>
      </w:pPr>
      <w:r>
        <w:rPr>
          <w:rFonts w:ascii="IRNazanin" w:hAnsi="IRNazanin" w:eastAsia="IRNazanin"/>
          <w:color w:val="111111"/>
          <w:sz w:val="28"/>
          <w:sz w:val="28"/>
          <w:szCs w:val="28"/>
          <w:rtl w:val="true"/>
          <w:lang w:bidi="fa-IR"/>
        </w:rPr>
        <w:t>خورشید روشن کنید، اینها فقر را دور و روزی را زیاد می کند</w:t>
      </w:r>
      <w:r>
        <w:rPr>
          <w:rFonts w:eastAsia="IRNazanin" w:cs="IRNazanin"/>
          <w:color w:val="111111"/>
          <w:sz w:val="28"/>
          <w:szCs w:val="28"/>
          <w:rtl w:val="true"/>
          <w:lang w:bidi="fa-IR"/>
        </w:rPr>
        <w:t>.</w:t>
      </w:r>
      <w:r>
        <w:rPr>
          <w:rStyle w:val="FootnoteAnchor"/>
          <w:rtl w:val="true"/>
        </w:rPr>
        <w:footnoteReference w:id="1953"/>
      </w:r>
    </w:p>
    <w:p>
      <w:pPr>
        <w:pStyle w:val="Heading5"/>
        <w:numPr>
          <w:ilvl w:val="4"/>
          <w:numId w:val="1"/>
        </w:numPr>
        <w:rPr/>
      </w:pPr>
      <w:bookmarkStart w:id="3408" w:name="__RefHeading___Toc465018_1934241801"/>
      <w:bookmarkStart w:id="3409" w:name="_Toc1571"/>
      <w:bookmarkEnd w:id="3408"/>
      <w:r>
        <w:rPr>
          <w:rtl w:val="true"/>
        </w:rPr>
        <w:t xml:space="preserve">روایت </w:t>
      </w:r>
      <w:r>
        <w:rPr/>
        <w:t>17</w:t>
      </w:r>
      <w:bookmarkEnd w:id="340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ازابان بن تغلب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 کنی خداوند به کسی که عطا کرده از گرامی داشتن او است، و به کسی که نداده از خواری او نزد خدا است ؟ نه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مال مال خدا است و آن را نزد انسان به صورت ودیعه و امانت می‌گذارد و به آنان اجازه داده است که در خوردن و نوشیدن و پوشیدن و ازدواج و سوار شدن میانه‌روی کنند و بقیه را به فقرای مؤمنان ببخشند تابه آنان سر و سامان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این کار را انجام دهد، هر چه می‌خورد و می‌نوشد و بر آن سوار می‌شود و با آن ازدواج کند، حلال است و کسی که این کار را نکند همه انها بر او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وَلاَ تُسْرِفُواْ إِنَّهُ لاَ یُحِبُّ الْمُسْرِفِینَ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زیاده‌روی مکنید که او اسرافکاران را دوست نمی‌دارد</w:t>
      </w:r>
      <w:r>
        <w:rPr>
          <w:rFonts w:eastAsia="IRNazanin" w:cs="IRNazanin"/>
          <w:color w:val="111111"/>
          <w:sz w:val="28"/>
          <w:szCs w:val="28"/>
          <w:rtl w:val="true"/>
          <w:lang w:bidi="fa-IR"/>
        </w:rPr>
        <w:t>}</w:t>
      </w:r>
      <w:r>
        <w:rPr>
          <w:rStyle w:val="FootnoteAnchor"/>
          <w:rtl w:val="true"/>
        </w:rPr>
        <w:footnoteReference w:id="1954"/>
      </w:r>
    </w:p>
    <w:p>
      <w:pPr>
        <w:pStyle w:val="BookText"/>
        <w:rPr/>
      </w:pPr>
      <w:r>
        <w:rPr>
          <w:rFonts w:ascii="IRNazanin" w:hAnsi="IRNazanin" w:eastAsia="IRNazanin"/>
          <w:color w:val="111111"/>
          <w:sz w:val="28"/>
          <w:sz w:val="28"/>
          <w:szCs w:val="28"/>
          <w:rtl w:val="true"/>
          <w:lang w:bidi="fa-IR"/>
        </w:rPr>
        <w:t>آیا مردی را دیده‌ای که خدامالی را نزد او به امانت گذاشته است، او می تواند اسبی به قیمت ده هزار درهم بخرد، درحالی که اسبی به قیمت بیست درهم برای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کنیزکی را با هزار دینار بخرد، در حالی که کنیزکی به قیمت بیست دینار برای وی کافی است؟ و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تُسْرِفُواْ إِنَّهُ لاَ یُحِبُّ الْمُسْرِفِینَ</w:t>
      </w:r>
      <w:r>
        <w:rPr>
          <w:rFonts w:eastAsia="IRNazanin" w:cs="IRNazanin"/>
          <w:color w:val="111111"/>
          <w:sz w:val="28"/>
          <w:szCs w:val="28"/>
          <w:rtl w:val="true"/>
          <w:lang w:bidi="fa-IR"/>
        </w:rPr>
        <w:t>».</w:t>
      </w:r>
      <w:r>
        <w:rPr>
          <w:rStyle w:val="FootnoteAnchor"/>
          <w:rtl w:val="true"/>
        </w:rPr>
        <w:footnoteReference w:id="1955"/>
      </w:r>
    </w:p>
    <w:p>
      <w:pPr>
        <w:pStyle w:val="Heading5"/>
        <w:numPr>
          <w:ilvl w:val="4"/>
          <w:numId w:val="1"/>
        </w:numPr>
        <w:rPr/>
      </w:pPr>
      <w:bookmarkStart w:id="3410" w:name="__RefHeading___Toc465020_1934241801"/>
      <w:bookmarkStart w:id="3411" w:name="_Toc1572"/>
      <w:bookmarkEnd w:id="3410"/>
      <w:r>
        <w:rPr>
          <w:rtl w:val="true"/>
        </w:rPr>
        <w:t xml:space="preserve">روایت </w:t>
      </w:r>
      <w:r>
        <w:rPr/>
        <w:t>18</w:t>
      </w:r>
      <w:bookmarkEnd w:id="3411"/>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یوسف بن ابراهیم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آمد در حالی که جبه خز و طیلسان خز بر تن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به من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در باره جبه وجامه خز و طیلسان خز که تن من هست، چه می‌گویی؟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های آن از ابریشم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نیست، حسین بن علی علیه السلام هنگامی که به شهادت رسید،جبه خز بر تنش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امیرمؤمنان علیه السلام عبدالله بن عباس را به نمایندگی از خود به نزد خوارج فرستاد، او بهترین لباس‌هایش را پوشید و خود را با بهترین عطر معطر ساخت و بر بهترین مرکبش سوار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دیدار آنان رفت و با آنان به مذاکره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تو بهترین مردم هستی، چرا با لباس و مرکب جباران و گردنکشان نزد ما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مَنْ حَرَّمَ زِینَةَ اللّهِ الَّتِیَ أَخْرَجَ </w:t>
      </w:r>
      <w:bookmarkStart w:id="3412" w:name="pg13511_141729"/>
    </w:p>
    <w:p>
      <w:pPr>
        <w:pStyle w:val="BookText"/>
        <w:rPr/>
      </w:pPr>
      <w:bookmarkEnd w:id="3412"/>
      <w:r>
        <w:rPr>
          <w:rFonts w:ascii="Amiri" w:hAnsi="Amiri" w:eastAsia="Amiri" w:cs="Amiri"/>
          <w:color w:val="111111"/>
          <w:sz w:val="28"/>
          <w:sz w:val="28"/>
          <w:szCs w:val="28"/>
          <w:rtl w:val="true"/>
          <w:lang w:bidi="ar-SA"/>
        </w:rPr>
        <w:t>لِعِبادِهِ وَ الطَّيِّباتِ مِنَ الرِّزْقِ‌</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الْبَسْ وَ تَجَمَّلْ فَإِنَّ اللَّهَ جَمِيلٌ يُحِبُّ الْجَمَالَ وَ لْيَكُنْ مِنْ حَلَالٍ‌</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3" w:name="__RefHeading___Toc465022_1934241801"/>
      <w:bookmarkStart w:id="3414" w:name="_Toc1573"/>
      <w:bookmarkEnd w:id="3413"/>
      <w:r>
        <w:rPr>
          <w:rtl w:val="true"/>
        </w:rPr>
        <w:t>«</w:t>
      </w:r>
      <w:r>
        <w:rPr/>
        <w:t>19</w:t>
      </w:r>
      <w:r>
        <w:rPr>
          <w:rtl w:val="true"/>
        </w:rPr>
        <w:t>»</w:t>
      </w:r>
      <w:bookmarkEnd w:id="341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الْعَبَّاسِ بْنِ هِلَالٍ الشَّامِيِ‌</w:t>
      </w:r>
      <w:r>
        <w:rPr>
          <w:rStyle w:val="FootnoteAnchor"/>
          <w:rtl w:val="true"/>
        </w:rPr>
        <w:footnoteReference w:id="1958"/>
      </w:r>
      <w:r>
        <w:rPr>
          <w:rFonts w:ascii="Amiri" w:hAnsi="Amiri" w:eastAsia="Amiri" w:cs="Amiri"/>
          <w:color w:val="111111"/>
          <w:sz w:val="28"/>
          <w:sz w:val="28"/>
          <w:szCs w:val="28"/>
          <w:rtl w:val="true"/>
          <w:lang w:bidi="ar-SA"/>
        </w:rPr>
        <w:t>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مَا أَعْجَبَ إِلَي النَّاسِ مَنْ يَأْكُلُ الْجَشِبَ وَ يَلْبَسُ الْخَشِنَ وَ يَتَخَشَّعُ قَالَ أَ مَا عَلِمْتَ أَنَّ يُوسُفَ بْنَ يَعْقُوبَ نَبِيٌّ ابْنُ نَبِيٍّ كَانَ يَلْبَسُ أَقْبِيَةَ الدِّيبَاجِ مَزْرُورَةً بِالذَّهَبِ وَ يَجْلِسُ فِي مَجَالِسِ آلِ فِرْعَوْنَ يَحْكُمُ فَلَمْ يَحْتَجِ النَّاسُ إِلَي لِبَاسِهِ وَ إِنَّمَا احْتَاجُوا إِلَي قِسْطِهِ وَ إِنَّمَا يُحْتَاجُ مِنَ الْإِمَامِ إِلَي أَنْ إِذَا قَالَ صَدَقَ وَ إِذَا وَعَدَ أَنْجَزَ وَ إِذَا حَكَمَ عَدَلَ إِنَّ اللَّهَ لَمْ يُحَرِّمْ طَعَاماً وَ لَا شَرَاباً مِنْ حَلَالٍ وَ إِنَّمَا حَرَّمَ الْحَرَامَ قَلَّ أَوْ كَثُرَ وَ قَدْ قَالَ قُلْ مَنْ حَرَّمَ زِينَةَ اللَّهِ الَّتِي أَخْرَجَ لِعِبادِهِ وَ الطَّيِّباتِ مِنَ الرِّزْقِ‌</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5" w:name="__RefHeading___Toc465024_1934241801"/>
      <w:bookmarkStart w:id="3416" w:name="_Toc1574"/>
      <w:bookmarkEnd w:id="3415"/>
      <w:r>
        <w:rPr>
          <w:rtl w:val="true"/>
        </w:rPr>
        <w:t>«</w:t>
      </w:r>
      <w:r>
        <w:rPr/>
        <w:t>20</w:t>
      </w:r>
      <w:r>
        <w:rPr>
          <w:rtl w:val="true"/>
        </w:rPr>
        <w:t>»</w:t>
      </w:r>
      <w:bookmarkEnd w:id="341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يَلْبَسُ الثَّوْبَ بِخَمْسِمِائَةِ دِينَارٍ وَ الْمِطْرَفَ بِخَمْسِينَ دِينَاراً يَشْتُو فِيهِ فَإِذَا ذَهَبَ الشِّتَاءُ بَاعَهُ وَ تَصَدَّقَ بِثَمَنِهِ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عُمَرَ بْنِ عَلِيٍّ عَنْ أَبِيهِ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يَشْتَرِي الْكِسَاءَ الْخَزَّ بِخَمْسِينَ دِينَاراً فَإِذَا صَارَ الصَّيْفُ تَصَدَّقَ بِهِ لَا يَرَي بِذَلِكَ بَأْساً وَ يَقُولُ قُلْ مَنْ حَرَّمَ زِينَةَ اللَّهِ الَّتِي أَخْرَجَ لِعِبادِهِ وَ الطَّيِّباتِ مِنَ الرِّزْقِ‌</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7" w:name="__RefHeading___Toc465026_1934241801"/>
      <w:bookmarkStart w:id="3418" w:name="_Toc1575"/>
      <w:bookmarkEnd w:id="3417"/>
      <w:r>
        <w:rPr>
          <w:rtl w:val="true"/>
        </w:rPr>
        <w:t>«</w:t>
      </w:r>
      <w:r>
        <w:rPr/>
        <w:t>21</w:t>
      </w:r>
      <w:r>
        <w:rPr>
          <w:rtl w:val="true"/>
        </w:rPr>
        <w:t>»</w:t>
      </w:r>
      <w:bookmarkEnd w:id="341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عليه السلام وَ عَلَيْهِ إِزَارٌ أَحْمَرُ فَأَحْدَدْتُ النَّظَرَ إِلَيْهِ فَقَالَ يَا أَبَا مُحَمَّدٍ إِنَّ هَذَا لَيْسَ بِهِ بَأْسٌ ثُمَّ تَلَا قُلْ مَنْ</w:t>
      </w:r>
    </w:p>
    <w:p>
      <w:pPr>
        <w:pStyle w:val="BookText"/>
        <w:rPr/>
      </w:pPr>
      <w:r>
        <w:rPr>
          <w:rFonts w:ascii="IRNazanin" w:hAnsi="IRNazanin" w:eastAsia="IRNazanin"/>
          <w:color w:val="111111"/>
          <w:sz w:val="28"/>
          <w:sz w:val="28"/>
          <w:szCs w:val="28"/>
          <w:rtl w:val="true"/>
          <w:lang w:bidi="fa-IR"/>
        </w:rPr>
        <w:t>لِعِبَادِهِ وَالْطَّیِّبَاتِ مِنَ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زیورهایی را که خدا برای بندگانش پدید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روزیهای پاکیزه را چه کسی حرام گردانیده</w:t>
      </w:r>
      <w:r>
        <w:rPr>
          <w:rFonts w:eastAsia="IRNazanin" w:cs="IRNazanin"/>
          <w:color w:val="111111"/>
          <w:sz w:val="28"/>
          <w:szCs w:val="28"/>
          <w:rtl w:val="true"/>
          <w:lang w:bidi="fa-IR"/>
        </w:rPr>
        <w:t>}</w:t>
      </w:r>
      <w:r>
        <w:rPr>
          <w:rStyle w:val="FootnoteAnchor"/>
          <w:rtl w:val="true"/>
        </w:rPr>
        <w:footnoteReference w:id="1961"/>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 و خود را بیارای، زیرا که خدا زیبا است و زیبایی را دوست دارد، اما باید از حلال باشد</w:t>
      </w:r>
      <w:r>
        <w:rPr>
          <w:rFonts w:eastAsia="IRNazanin" w:cs="IRNazanin"/>
          <w:color w:val="111111"/>
          <w:sz w:val="28"/>
          <w:szCs w:val="28"/>
          <w:rtl w:val="true"/>
          <w:lang w:bidi="fa-IR"/>
        </w:rPr>
        <w:t>.</w:t>
      </w:r>
      <w:r>
        <w:rPr>
          <w:rStyle w:val="FootnoteAnchor"/>
          <w:rtl w:val="true"/>
        </w:rPr>
        <w:footnoteReference w:id="1962"/>
      </w:r>
    </w:p>
    <w:p>
      <w:pPr>
        <w:pStyle w:val="Heading5"/>
        <w:numPr>
          <w:ilvl w:val="4"/>
          <w:numId w:val="1"/>
        </w:numPr>
        <w:rPr/>
      </w:pPr>
      <w:bookmarkStart w:id="3419" w:name="__RefHeading___Toc465028_1934241801"/>
      <w:bookmarkStart w:id="3420" w:name="_Toc1576"/>
      <w:bookmarkEnd w:id="3419"/>
      <w:r>
        <w:rPr>
          <w:rtl w:val="true"/>
        </w:rPr>
        <w:t xml:space="preserve">روایت </w:t>
      </w:r>
      <w:r>
        <w:rPr/>
        <w:t>19</w:t>
      </w:r>
      <w:bookmarkEnd w:id="342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عباس بن هلال شامی، از امام رضا علیه السلام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مردم از کسی که خوراک با کیفیت پایین را می‌خورد و لباس با کیفیت پایین را می‌پوشد و اظهار تواضع و خشوع می‌کند، سخت در تعجبند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یوسف پسر یعقوب پیامبر بود و پدرانش نیز پیامبر بودند،با این حال قباهای ابریشمی که دکمه‌هایش زرین بود، می‌پوشید و در مجالس آل فرعون برای قضاوت و داوری می‌نشست؟ مردم به لباسش نیازمند نبودند، بلکه به عدل و دادگریش نیاز داشتند و همانا نیاز مردم به امام در این است که راستگو باشد و به وعده‌اش عمل کند و در قضاوت و داوری‌اش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هیچگاه خوراک و نوشیدنی حلال را حرام نکرده است، بلکه حرام را چه کم و چه زیاد باشد، حرام دانسته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زِینَةَ اللّهِ الَّتِیَ أَخْرَجَ لِعِبَادِهِ وَالْطَّیِّبَاتِ مِنَ الرِّزْق</w:t>
      </w:r>
      <w:r>
        <w:rPr>
          <w:rFonts w:eastAsia="IRNazanin" w:cs="IRNazanin"/>
          <w:color w:val="111111"/>
          <w:sz w:val="28"/>
          <w:szCs w:val="28"/>
          <w:rtl w:val="true"/>
          <w:lang w:bidi="fa-IR"/>
        </w:rPr>
        <w:t>».</w:t>
      </w:r>
      <w:r>
        <w:rPr>
          <w:rStyle w:val="FootnoteAnchor"/>
          <w:rtl w:val="true"/>
        </w:rPr>
        <w:footnoteReference w:id="1963"/>
      </w:r>
    </w:p>
    <w:p>
      <w:pPr>
        <w:pStyle w:val="Heading5"/>
        <w:numPr>
          <w:ilvl w:val="4"/>
          <w:numId w:val="1"/>
        </w:numPr>
        <w:rPr/>
      </w:pPr>
      <w:bookmarkStart w:id="3421" w:name="__RefHeading___Toc465030_1934241801"/>
      <w:bookmarkStart w:id="3422" w:name="_Toc1577"/>
      <w:bookmarkEnd w:id="3421"/>
      <w:r>
        <w:rPr>
          <w:rtl w:val="true"/>
        </w:rPr>
        <w:t xml:space="preserve">روایت </w:t>
      </w:r>
      <w:r>
        <w:rPr/>
        <w:t>20</w:t>
      </w:r>
      <w:bookmarkEnd w:id="342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الحسن علیه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الحسین علیه السلام گاهی لباسی با قیمت پانصد دینار وجامه ای با قیمت پنجاه دینار را می‌پوشید و زمستان خود را با آن سپری می‌کرد و هر گاه زمستان به سر می‌رسید، آن را می‌فروخت و بهای آن را صدقه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سجادعلیه السلام روایت شده است که که ایشان عبای ابریشمی را با پنجاه دینار می‌خرید و هنگامی که تابستان فرا می‌رسید، آن را به عنوان صدقه می‌بخشید و اشکالی در این کار نمی‌دید و این آیه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زِینَةَ اللّهِ الَّتِیَ أَخْرَجَ لِعِبَادِهِ وَالْطَّیِّبَاتِ مِنَ الرِّزْق</w:t>
      </w:r>
      <w:r>
        <w:rPr>
          <w:rFonts w:eastAsia="IRNazanin" w:cs="IRNazanin"/>
          <w:color w:val="111111"/>
          <w:sz w:val="28"/>
          <w:szCs w:val="28"/>
          <w:rtl w:val="true"/>
          <w:lang w:bidi="fa-IR"/>
        </w:rPr>
        <w:t>».</w:t>
      </w:r>
      <w:r>
        <w:rPr>
          <w:rStyle w:val="FootnoteAnchor"/>
          <w:rtl w:val="true"/>
        </w:rPr>
        <w:footnoteReference w:id="1964"/>
      </w:r>
    </w:p>
    <w:p>
      <w:pPr>
        <w:pStyle w:val="Heading5"/>
        <w:numPr>
          <w:ilvl w:val="4"/>
          <w:numId w:val="1"/>
        </w:numPr>
        <w:rPr/>
      </w:pPr>
      <w:bookmarkStart w:id="3423" w:name="__RefHeading___Toc465032_1934241801"/>
      <w:bookmarkStart w:id="3424" w:name="_Toc1578"/>
      <w:bookmarkEnd w:id="3423"/>
      <w:r>
        <w:rPr>
          <w:rtl w:val="true"/>
        </w:rPr>
        <w:t xml:space="preserve">روایت </w:t>
      </w:r>
      <w:r>
        <w:rPr/>
        <w:t>21</w:t>
      </w:r>
      <w:bookmarkEnd w:id="3424"/>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بن عیینه 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باقر علیه السلام را دیدم در حالی که ردای سرخ بر تن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خیره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این کار نیست، سپس این آیه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w:t>
      </w:r>
      <w:bookmarkStart w:id="3425" w:name="pg13511_141730"/>
    </w:p>
    <w:p>
      <w:pPr>
        <w:pStyle w:val="BookText"/>
        <w:rPr/>
      </w:pPr>
      <w:bookmarkEnd w:id="3425"/>
      <w:r>
        <w:rPr>
          <w:rFonts w:ascii="Amiri" w:hAnsi="Amiri" w:eastAsia="Amiri" w:cs="Amiri"/>
          <w:color w:val="111111"/>
          <w:sz w:val="28"/>
          <w:sz w:val="28"/>
          <w:szCs w:val="28"/>
          <w:rtl w:val="true"/>
          <w:lang w:bidi="ar-SA"/>
        </w:rPr>
        <w:t>حَرَّمَ زِينَةَ اللَّهِ الَّتِي أَخْرَجَ لِعِبادِهِ وَ الطَّيِّباتِ مِنَ الرِّزْقِ‌</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6" w:name="__RefHeading___Toc465034_1934241801"/>
      <w:bookmarkStart w:id="3427" w:name="_Toc1579"/>
      <w:bookmarkEnd w:id="3426"/>
      <w:r>
        <w:rPr>
          <w:rtl w:val="true"/>
        </w:rPr>
        <w:t>«</w:t>
      </w:r>
      <w:r>
        <w:rPr/>
        <w:t>22</w:t>
      </w:r>
      <w:r>
        <w:rPr>
          <w:rtl w:val="true"/>
        </w:rPr>
        <w:t>»</w:t>
      </w:r>
      <w:bookmarkEnd w:id="342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الْوَشَّاءِ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يَلْبَسُ الْجُبَّةَ وَ الْمِطْرَفَ مِنَ الْخَزِّ وَ الْقَلَنْسُوَةَ وَ يَبِيعُ الْمِطْرَفَ وَ يَتَصَدَّقُ بِثَمَنِهِ وَ يَقُولُ قُلْ مَنْ حَرَّمَ زِينَةَ اللَّهِ الْآيَةَ</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8" w:name="__RefHeading___Toc465036_1934241801"/>
      <w:bookmarkStart w:id="3429" w:name="_Toc1580"/>
      <w:bookmarkEnd w:id="3428"/>
      <w:r>
        <w:rPr>
          <w:rtl w:val="true"/>
        </w:rPr>
        <w:t>«</w:t>
      </w:r>
      <w:r>
        <w:rPr/>
        <w:t>23</w:t>
      </w:r>
      <w:r>
        <w:rPr>
          <w:rtl w:val="true"/>
        </w:rPr>
        <w:t>»</w:t>
      </w:r>
      <w:bookmarkEnd w:id="3429"/>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مُخْتَارَةً مِنْ كِتَابِ اللِّبَاسِ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لَمَّا بَعَثَهُ أَمِيرُ الْمُؤْمِنِينَ عليه السلام إِلَي الْخَوَارِجِ لَبِسَ أَفْضَلَ ثِيَابِهِ وَ تَطَيَّبَ بِأَطْيَبِ طِيبِهِ وَ رَكِبَ أَفْضَلَ مَرَاكِبِهِ وَ خَرَجَ إِلَيْهِمْ فَوَاقَفَهُمْ فَقَالُوا يَا ابْنَ عَبَّاسٍ بَيْنَا أَنْتَ خَيْرُ النَّاسِ إِذْ أَتَيْتَنَا فِي لِبَاسِ الْجَبَابِرَةِ وَ مَرَاكِبِهِمْ فَتَلَا عَلَيْهِمْ هَذِهِ الْآيَةَ قُلْ مَنْ حَرَّمَ زِينَةَ اللَّهِ الَّتِي أَخْرَجَ لِعِبادِهِ وَ الطَّيِّباتِ مِنَ الرِّزْقِ فَالْبَسْ وَ تَجَمَّلْ فَإِنَّ اللَّهَ جَمِيلٌ يُحِبُّ الْجَمَالَ وَ لْيَكُنْ مِنْ حَلَالٍ‌</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عليه السلام عَنِ الرَّجُلِ الْمُوسِرِ الْمُتَجَمِّلِ يَتَّخِذُ الثِّيَابَ الْكَثِيرَةَ الْجِبَابَ وَ الطَّيَالِسَةَ وَ الْقُمُصَ‌</w:t>
      </w:r>
      <w:r>
        <w:rPr>
          <w:rStyle w:val="FootnoteAnchor"/>
          <w:rtl w:val="true"/>
        </w:rPr>
        <w:footnoteReference w:id="1968"/>
      </w:r>
      <w:r>
        <w:rPr>
          <w:rFonts w:ascii="Amiri" w:hAnsi="Amiri" w:eastAsia="Amiri" w:cs="Amiri"/>
          <w:color w:val="111111"/>
          <w:sz w:val="28"/>
          <w:sz w:val="28"/>
          <w:szCs w:val="28"/>
          <w:rtl w:val="true"/>
          <w:lang w:bidi="ar-SA"/>
        </w:rPr>
        <w:t>وَ لَهَا عُدَّةٌ يَصُونَ بَعْضَهَا بِبَعْضٍ وَ يَتَجَمَّلُ بِهَا أَ يَكُونُ مُسْرِفاً فَقَالَ عليه السلام إِنَّ اللَّهَ يَقُولُ لِيُنْفِقْ ذُو سَعَةٍ مِنْ سَعَتِهِ‌</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عليه السلام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الدُّهْنُ يُظْهِرُ الْغِنَي</w:t>
      </w:r>
    </w:p>
    <w:p>
      <w:pPr>
        <w:pStyle w:val="BookText"/>
        <w:rPr/>
      </w:pPr>
      <w:r>
        <w:rPr>
          <w:rFonts w:ascii="Amiri" w:hAnsi="Amiri" w:eastAsia="Amiri" w:cs="Amiri"/>
          <w:color w:val="111111"/>
          <w:sz w:val="28"/>
          <w:sz w:val="28"/>
          <w:szCs w:val="28"/>
          <w:rtl w:val="true"/>
          <w:lang w:bidi="ar-SA"/>
        </w:rPr>
        <w:t>مَنْ حَرَّمَ زِینَةَ اللّهِ الَّتِیَ أَخْرَجَ لِعِبَادِهِ وَالْطَّیِّبَاتِ مِنَ الرِّزْق</w:t>
      </w:r>
      <w:r>
        <w:rPr>
          <w:rFonts w:eastAsia="Amiri" w:cs="Amiri" w:ascii="Amiri" w:hAnsi="Amiri"/>
          <w:color w:val="111111"/>
          <w:sz w:val="28"/>
          <w:szCs w:val="28"/>
          <w:rtl w:val="true"/>
          <w:lang w:bidi="ar-SA"/>
        </w:rPr>
        <w:t>».</w:t>
      </w:r>
      <w:r>
        <w:rPr>
          <w:rStyle w:val="FootnoteAnchor"/>
          <w:rtl w:val="true"/>
        </w:rPr>
        <w:footnoteReference w:id="1970"/>
      </w:r>
    </w:p>
    <w:p>
      <w:pPr>
        <w:pStyle w:val="Heading5"/>
        <w:numPr>
          <w:ilvl w:val="4"/>
          <w:numId w:val="1"/>
        </w:numPr>
        <w:rPr/>
      </w:pPr>
      <w:bookmarkStart w:id="3430" w:name="__RefHeading___Toc465038_1934241801"/>
      <w:bookmarkStart w:id="3431" w:name="_Toc1581"/>
      <w:bookmarkEnd w:id="3430"/>
      <w:r>
        <w:rPr>
          <w:rtl w:val="true"/>
        </w:rPr>
        <w:t xml:space="preserve">روایت </w:t>
      </w:r>
      <w:r>
        <w:rPr/>
        <w:t>22</w:t>
      </w:r>
      <w:bookmarkEnd w:id="343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وشاء، از امام رضاعلیه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جبه وجامه خز و عرقچین می‌پوشید وسپس جامه را می‌فروخت و بهای آن را صدقه می‌داد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زِینَةَ اللّهِ الَّتِیَ أَخْرَجَ لِعِبَادِهِ وَالْطَّیِّبَاتِ مِنَ الرِّزْق</w:t>
      </w:r>
      <w:r>
        <w:rPr>
          <w:rFonts w:eastAsia="IRNazanin" w:cs="IRNazanin"/>
          <w:color w:val="111111"/>
          <w:sz w:val="28"/>
          <w:szCs w:val="28"/>
          <w:rtl w:val="true"/>
          <w:lang w:bidi="fa-IR"/>
        </w:rPr>
        <w:t>».</w:t>
      </w:r>
      <w:r>
        <w:rPr>
          <w:rStyle w:val="FootnoteAnchor"/>
          <w:rtl w:val="true"/>
        </w:rPr>
        <w:footnoteReference w:id="1971"/>
      </w:r>
    </w:p>
    <w:p>
      <w:pPr>
        <w:pStyle w:val="Heading5"/>
        <w:numPr>
          <w:ilvl w:val="4"/>
          <w:numId w:val="1"/>
        </w:numPr>
        <w:rPr/>
      </w:pPr>
      <w:bookmarkStart w:id="3432" w:name="__RefHeading___Toc465040_1934241801"/>
      <w:bookmarkStart w:id="3433" w:name="_Toc1582"/>
      <w:bookmarkEnd w:id="3432"/>
      <w:r>
        <w:rPr>
          <w:rtl w:val="true"/>
        </w:rPr>
        <w:t xml:space="preserve">روایت </w:t>
      </w:r>
      <w:r>
        <w:rPr/>
        <w:t>23</w:t>
      </w:r>
      <w:bookmarkEnd w:id="3433"/>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چون امیر مؤمنان او را بسوی خوارج فرستاد، بهترین لباسش را پوشید، و عالیترین عطرها را بکار برد، و بر بهترین مرکب‌ها نشست، و بسوی آنها براه افتاد، تا با آنان روبرو گشت، خوارج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بنظر ما بهترین مردمی، از چه رو با لباس و مرکب جباران آمده‌ای؟ ابن عباس این آیه را بر ایشان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مَنْ حَرَّمَ زِینَةَ اللّهِ الَّتِیَ أَخْرَجَ لِعِبَادِهِ وَالْطَّیِّبَاتِ مِنَ الرِّزْق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بپوش و خود را بیارای، که خداوند جمیل است، و جمال را دوست می‌دارد، ولی باید از حلال باشد</w:t>
      </w:r>
      <w:r>
        <w:rPr>
          <w:rFonts w:eastAsia="IRNazanin" w:cs="IRNazanin"/>
          <w:color w:val="111111"/>
          <w:sz w:val="28"/>
          <w:szCs w:val="28"/>
          <w:rtl w:val="true"/>
          <w:lang w:bidi="fa-IR"/>
        </w:rPr>
        <w:t>.</w:t>
      </w:r>
      <w:r>
        <w:rPr>
          <w:rStyle w:val="FootnoteAnchor"/>
          <w:rtl w:val="true"/>
        </w:rPr>
        <w:footnoteReference w:id="1972"/>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در باره مردیکه مالدار است، و تجمل دارد، و لباس‌های بسیار، جبه‌ها و طیلسان‌ها و قمیص‌ها برای خود فراهم می کند و بدانها خود را می‌آراید، آیا این مرد مسرف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لِیُنفِقْ ذُو سَعَةٍ مِّن سَعَتِهِ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توانگر است که از دارایی خود هزینه کند</w:t>
      </w:r>
      <w:r>
        <w:rPr>
          <w:rFonts w:eastAsia="IRNazanin" w:cs="IRNazanin"/>
          <w:color w:val="111111"/>
          <w:sz w:val="28"/>
          <w:szCs w:val="28"/>
          <w:rtl w:val="true"/>
          <w:lang w:bidi="fa-IR"/>
        </w:rPr>
        <w:t>}</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مالیدن توانگری را ظاهر می کند، </w:t>
      </w:r>
    </w:p>
    <w:p>
      <w:pPr>
        <w:pStyle w:val="BookText"/>
        <w:rPr/>
      </w:pPr>
      <w:r>
        <w:rPr>
          <w:rFonts w:ascii="Amiri" w:hAnsi="Amiri" w:eastAsia="Amiri" w:cs="Amiri"/>
          <w:color w:val="111111"/>
          <w:sz w:val="28"/>
          <w:sz w:val="28"/>
          <w:szCs w:val="28"/>
          <w:rtl w:val="true"/>
          <w:lang w:bidi="ar-SA"/>
        </w:rPr>
        <w:t>وَ الثِّيَابُ تُظْهِرُ الْجَمَالَ وَ حُسْنُ الْمَلَكَةِ يَكْبِتُ الْأَعْدَاءَ</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رَجُلٌ عَلَي بَابِ النَّبِيِّ صلي الله عليه و آله يَسْتَأْذِنُ عَلَيْهِ قَالَ فَخَرَجَ النَّبِيُّ صلي الله عليه و آله فَوَجَدَ فِي حُجْرَتِهِ رَكْوَةً فِيهَا مَاءٌ فَوَقَفَ يُسَوِّيَ لِحْيَتَهُ وَ يَنْظُرُ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دَاخِلًا قَالَتْ لَهُ عَائِشَةُ يَا رَسُولَ اللَّهِ أَنْتَ سَيِّدُ وُلْدِ آدَمَ وَ رَسُولُ رَبِّ الْعَالَمِينَ وَقَفْتَ عَلَي الرَّكْوَةِ تُسَوِّي لِحْيَتَكَ وَ رَأْسَكَ قَالَ يَا عَائِشَةُ إِنَّ اللَّهَ يُحِبُّ إِذَا خَرَجَ عَبْدُهُ الْمُؤْمِنُ إِلَي أَخِيهِ أَنْ يَتَهَيَّأَ لَهُ وَ أَنْ يَتَجَمَّلَ‌</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تَهْيِئَةُ الرَّجُلِ لِلْمَرْأَةِ مِمَّا يَزِيدُ فِي عِفَّتِهَا</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سُفْيَانَ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أَنْتَ تَرْوِي أَنَّ عَلِيَّ بْنَ أَبِي طَالِبٍ كَانَ يَلْبَسُ الْخَشِنَ وَ أَنْتَ تَلْبَسُ الْقُوهِيَّ وَ الْمَرْوِيَّ قَالَ وَيْحَكَ إِنَّ عَلِيَّ بْنَ أَبِي طَالِبٍ عليه السلام كَانَ فِي زَمَانٍ ضَيِّقٍ فَإِذَا اتَّسَعَ الزَّمَانُ فَأَبْرَارُ الزَّمَانِ أَوْلَي بِهِ‌</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الْحَسَنِ بْنِ عَلِيٍّ عَنْهُ يَعْنِي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يُوسُفُ عليه السلام يَلْبَسُ الدِّيبَاجَ وَ يَتَزَرَّرُ بِالذَّهَبِ وَ يَجْلِسُ عَلَي السَّرِيرِ وَ إِنَّمَا يُذَمُّ إِنْ كَانَ يُحْتَاجُ إِلَي قِسْطِهِ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 بْنُ الْحُسَيْنِ عليهما السلام يَلْبَسُ ثَوْبَيْنِ فِي الصَّيْفِ يُشْتَرَيَانِ لَهُ بِخَمْسِمِائَةٍ وَ يَلْبَسُ فِي الشِّتَاءِ الْمِطْرَفَ الْخَزَّ</w:t>
      </w:r>
      <w:r>
        <w:rPr>
          <w:rStyle w:val="FootnoteAnchor"/>
          <w:rtl w:val="true"/>
        </w:rPr>
        <w:footnoteReference w:id="1978"/>
      </w:r>
      <w:r>
        <w:rPr>
          <w:rFonts w:ascii="Amiri" w:hAnsi="Amiri" w:eastAsia="Amiri" w:cs="Amiri"/>
          <w:color w:val="111111"/>
          <w:sz w:val="28"/>
          <w:sz w:val="28"/>
          <w:szCs w:val="28"/>
          <w:rtl w:val="true"/>
          <w:lang w:bidi="ar-SA"/>
        </w:rPr>
        <w:t>وَ يُبَاعُ فِي الصَّيْفِ بِخَمْسِينَ دِينَاراً</w:t>
      </w:r>
    </w:p>
    <w:p>
      <w:pPr>
        <w:pStyle w:val="BookText"/>
        <w:rPr/>
      </w:pPr>
      <w:r>
        <w:rPr>
          <w:rFonts w:ascii="IRNazanin" w:hAnsi="IRNazanin" w:eastAsia="IRNazanin"/>
          <w:color w:val="111111"/>
          <w:sz w:val="28"/>
          <w:sz w:val="28"/>
          <w:szCs w:val="28"/>
          <w:rtl w:val="true"/>
          <w:lang w:bidi="fa-IR"/>
        </w:rPr>
        <w:t>و لباس زیبایی را آشکار کند، و خوشرفتاری دشمنان را خوار کند</w:t>
      </w:r>
      <w:r>
        <w:rPr>
          <w:rFonts w:eastAsia="IRNazanin" w:cs="IRNazanin"/>
          <w:color w:val="111111"/>
          <w:sz w:val="28"/>
          <w:szCs w:val="28"/>
          <w:rtl w:val="true"/>
          <w:lang w:bidi="fa-IR"/>
        </w:rPr>
        <w:t>.</w:t>
      </w:r>
      <w:r>
        <w:rPr>
          <w:rStyle w:val="FootnoteAnchor"/>
          <w:rtl w:val="true"/>
        </w:rPr>
        <w:footnoteReference w:id="1979"/>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در خانه پیغمبر صلی الله علیه و آله آمد، و اجازه ورود خواست، پیغمبر صلی الله علیه و آله بیرون شد و در حجره ظرف آبی یافت، حضرت در برابر آن ایستاد و صورت خود را در آن میدید و محاسن خود را منظم می‌کرد؟ وقتی باندرون بازگشت،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برترین فرزندان آدم و پیامبر پروردگار جهانی، در برابر ظرف آب می‌ایستی، و موی سر و صورت را مرتب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خداوند دوست دارد که وقتی بنده مؤمن بسوی برادر مؤمنش میرود آراسته باشد</w:t>
      </w:r>
      <w:r>
        <w:rPr>
          <w:rFonts w:eastAsia="IRNazanin" w:cs="IRNazanin"/>
          <w:color w:val="111111"/>
          <w:sz w:val="28"/>
          <w:szCs w:val="28"/>
          <w:rtl w:val="true"/>
          <w:lang w:bidi="fa-IR"/>
        </w:rPr>
        <w:t>.</w:t>
      </w:r>
      <w:r>
        <w:rPr>
          <w:rStyle w:val="FootnoteAnchor"/>
          <w:rtl w:val="true"/>
        </w:rPr>
        <w:footnoteReference w:id="1980"/>
      </w:r>
    </w:p>
    <w:p>
      <w:pPr>
        <w:pStyle w:val="BookText"/>
        <w:rPr/>
      </w:pPr>
      <w:r>
        <w:rPr>
          <w:rFonts w:ascii="IRNazanin" w:hAnsi="IRNazanin" w:eastAsia="IRNazanin"/>
          <w:color w:val="111111"/>
          <w:sz w:val="28"/>
          <w:sz w:val="28"/>
          <w:szCs w:val="28"/>
          <w:rtl w:val="true"/>
          <w:lang w:bidi="fa-IR"/>
        </w:rPr>
        <w:t>از امام رضا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مرد برای زن، از آن چیز هایی است که عفت و پاکدامنی زن را زیاد می کند</w:t>
      </w:r>
      <w:r>
        <w:rPr>
          <w:rFonts w:eastAsia="IRNazanin" w:cs="IRNazanin"/>
          <w:color w:val="111111"/>
          <w:sz w:val="28"/>
          <w:szCs w:val="28"/>
          <w:rtl w:val="true"/>
          <w:lang w:bidi="fa-IR"/>
        </w:rPr>
        <w:t>.</w:t>
      </w:r>
      <w:r>
        <w:rPr>
          <w:rStyle w:val="FootnoteAnchor"/>
          <w:rtl w:val="true"/>
        </w:rPr>
        <w:footnoteReference w:id="1981"/>
      </w:r>
    </w:p>
    <w:p>
      <w:pPr>
        <w:pStyle w:val="BookText"/>
        <w:rPr/>
      </w:pPr>
      <w:r>
        <w:rPr>
          <w:rFonts w:ascii="IRNazanin" w:hAnsi="IRNazanin" w:eastAsia="IRNazanin"/>
          <w:color w:val="111111"/>
          <w:sz w:val="28"/>
          <w:sz w:val="28"/>
          <w:szCs w:val="28"/>
          <w:rtl w:val="true"/>
          <w:lang w:bidi="fa-IR"/>
        </w:rPr>
        <w:t>سفیان ثوری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روایت میکنید که علی علیه السلام لباس خشن می‌پوشید، و شما لباس قوهی و مروی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پارچه قیمتی منسوب به قهستان و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علی علیه السلام در زمان تنگدستی مردم زندگی می‌کرد، ولی چون روزگار فراخی رسید، نیکان زمانه به آن شایسته‌ترند</w:t>
      </w:r>
      <w:r>
        <w:rPr>
          <w:rFonts w:eastAsia="IRNazanin" w:cs="IRNazanin"/>
          <w:color w:val="111111"/>
          <w:sz w:val="28"/>
          <w:szCs w:val="28"/>
          <w:rtl w:val="true"/>
          <w:lang w:bidi="fa-IR"/>
        </w:rPr>
        <w:t>.</w:t>
      </w:r>
      <w:r>
        <w:rPr>
          <w:rStyle w:val="FootnoteAnchor"/>
          <w:rtl w:val="true"/>
        </w:rPr>
        <w:footnoteReference w:id="1982"/>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علیه السلام لباس دیبا می‌پوشید، و شلوار زربفت به تن میکرد، و بر تخت می‌نشست، و این کار در صورتی که پول آن مورد نیاز در مورد یکی از ضروریات زندگی باشد، مذموم است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علی بن الحسین علیه السلام در تابستان دو لباس که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خریده می‌شد، می‌پوشید، و در زمستان پوستین خز می‌پوشید، و در تابستان آن را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فروخته </w:t>
      </w:r>
    </w:p>
    <w:p>
      <w:pPr>
        <w:pStyle w:val="BookText"/>
        <w:rPr/>
      </w:pPr>
      <w:r>
        <w:rPr>
          <w:rFonts w:ascii="Amiri" w:hAnsi="Amiri" w:eastAsia="Amiri" w:cs="Amiri"/>
          <w:color w:val="111111"/>
          <w:sz w:val="28"/>
          <w:sz w:val="28"/>
          <w:szCs w:val="28"/>
          <w:rtl w:val="true"/>
          <w:lang w:bidi="ar-SA"/>
        </w:rPr>
        <w:t>وَ يَتَصَدَّقُ بِثَمَنِهِ‌</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سِنَانٍ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فِي الطَّوَافِ إِذَا رَجُلٌ يَجْذِبُ ثَوْبِي فَالْتَفَتُّ فَإِذَا عَبَّادٌ الْبَصْرِيُّ فَقَالَ يَا جَعْفَرَ بْنَ مُحَمَّدٍ تَلْبَسُ مِثْلَ هَذَا الثَّوْبِ وَ أَنْتَ فِي الْمَوْضِعِ الَّذِي أَنْتَ فِيهِ مِنْ عَلِيٍّ قَالَ فَقُلْتُ لَهُ وَيْلَكَ هَذَا الثَّوْبُ قُوهِيٌ‌</w:t>
      </w:r>
      <w:r>
        <w:rPr>
          <w:rStyle w:val="FootnoteAnchor"/>
          <w:rtl w:val="true"/>
        </w:rPr>
        <w:footnoteReference w:id="1984"/>
      </w:r>
      <w:r>
        <w:rPr>
          <w:rFonts w:ascii="Amiri" w:hAnsi="Amiri" w:eastAsia="Amiri" w:cs="Amiri"/>
          <w:color w:val="111111"/>
          <w:sz w:val="28"/>
          <w:sz w:val="28"/>
          <w:szCs w:val="28"/>
          <w:rtl w:val="true"/>
          <w:lang w:bidi="ar-SA"/>
        </w:rPr>
        <w:t>اشْتَرَيْتُهُ بِدِينَارٍ وَ كَسْرٍ وَ كَانَ عَلِيٌّ عليه السلام فِي زَمَانٍ يَسْتَقِيمُ لَهُ مَا لَبِسَ فِيهِ وَ لَوْ لَبِسْتُ مِثْلَ ذَلِكَ اللِّبَاسِ فِي زَمَانِنَا هَذَا لَقَالَ النَّاسُ هَذَا مُرَاءٍ مِثْلُ عَبَّادٍ</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لِيَتَزَيَّنْ أَحَدُكُمْ لِأَخِيهِ إِذَا أَتَاهُ كَمَا يَتَزَيَّنُ لِلْغَرِيبِ الَّذِي يُحِبُّ أَنْ يَرَاهُ فِي أَحْسَنِ الْهَيْئَةِ</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خِدَاشٍ الْمُهْرِيِ‌</w:t>
      </w:r>
      <w:r>
        <w:rPr>
          <w:rStyle w:val="FootnoteAnchor"/>
          <w:rtl w:val="true"/>
        </w:rPr>
        <w:footnoteReference w:id="19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بِالْبَصْرَةِ مَوْلًي لِلرِّضَا عليه السلام يُقَالُ لَهُ عُبَيْدٌ فَقَالَ دَخَلَ قَوْمٌ مِنْ أَهْلِ خُرَاسَانَ عَلَي أَبِي الْحَسَنِ عليه السلام فَقَالَ لَهُ إِنَّ النَّاسَ قَدْ أَنْكَرُوا عَلَيْكَ هَذَا اللِّبَاسَ الَّذِي تَلْبَسُهُ قَالَ فَقَالَ لَهُمْ إِنَّ يُوسُفَ بْنَ يَعْقُوبَ كَانَ نَبِيّاً ابْنَ نَبِيٍّ ابْنِ نَبِيٍّ وَ كَانَ يَلْبَسُ الدِّيبَاجَ وَ يَتَزَرَّرُ بِالذَّهَبِ وَ يَجْلِسُ مَجَالِسَ آلِ فِرْعَوْنَ فَلَمْ يَضَعْهُ ذَلِكَ وَ إِنَّمَا يُذَمُّ لَوِ احْتِيجَ مِنْهُ إِلَي قِسْطِهِ وَ إِنَّمَا عَلَي الْإِمَامِ أَنَّهُ إِذَا حَكَمَ عَدَلَ وَ إِذَا وَعَدَ وَفَي وَ إِذَا حَدَّثَ صَدَقَ وَ إِنَّمَا حَرَّمَ اللَّهُ الْحَرَامَ بِعَيْنِهِ مَا قَلَّ مِنْهُ وَ مَا كَثُرَ وَ أَحَلَّ اللَّهُ الْحَلَالَ بِعَيْنِهِ مَا قَلَّ مِنْهُ وَ مَا كَثُرَ</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صدقه می‌داد</w:t>
      </w:r>
      <w:r>
        <w:rPr>
          <w:rFonts w:eastAsia="IRNazanin" w:cs="IRNazanin"/>
          <w:color w:val="111111"/>
          <w:sz w:val="28"/>
          <w:szCs w:val="28"/>
          <w:rtl w:val="true"/>
          <w:lang w:bidi="fa-IR"/>
        </w:rPr>
        <w:t>.</w:t>
      </w:r>
      <w:r>
        <w:rPr>
          <w:rStyle w:val="FootnoteAnchor"/>
          <w:rtl w:val="true"/>
        </w:rPr>
        <w:footnoteReference w:id="1989"/>
      </w:r>
    </w:p>
    <w:p>
      <w:pPr>
        <w:pStyle w:val="BookText"/>
        <w:rPr/>
      </w:pP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در حال طواف مردی جامه‌ام را کشید، برگشتم دیدم عباد بصری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جعفر بن محمد این چنین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می‌پوشی، با آن نسبتی که با علی علیه السلام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جامه قوهستانی است که به یک دینار و خرده‌ای خریده‌ام، و علی علیه السلام در زمانی بود که مناسب آن زمان همان گونه جامه بود که می‌پوشید، و اگر من در این زمان چنان لباسی بپوشم، مردم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ریاکاری است مثل عباد</w:t>
      </w:r>
      <w:r>
        <w:rPr>
          <w:rFonts w:eastAsia="IRNazanin" w:cs="IRNazanin"/>
          <w:color w:val="111111"/>
          <w:sz w:val="28"/>
          <w:szCs w:val="28"/>
          <w:rtl w:val="true"/>
          <w:lang w:bidi="fa-IR"/>
        </w:rPr>
        <w:t>.</w:t>
      </w:r>
      <w:r>
        <w:rPr>
          <w:rStyle w:val="FootnoteAnchor"/>
          <w:rtl w:val="true"/>
        </w:rPr>
        <w:footnoteReference w:id="1990"/>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شما بخواهد که نزد برادر مؤمن خود رود، چنان خود را بیاراید که برای یک نفر بیگانه ای می‌آراید که دوست دارد او را در بهترین هیأت ببیند</w:t>
      </w:r>
      <w:r>
        <w:rPr>
          <w:rFonts w:eastAsia="IRNazanin" w:cs="IRNazanin"/>
          <w:color w:val="111111"/>
          <w:sz w:val="28"/>
          <w:szCs w:val="28"/>
          <w:rtl w:val="true"/>
          <w:lang w:bidi="fa-IR"/>
        </w:rPr>
        <w:t>.</w:t>
      </w:r>
      <w:r>
        <w:rPr>
          <w:rStyle w:val="FootnoteAnchor"/>
          <w:rtl w:val="true"/>
        </w:rPr>
        <w:footnoteReference w:id="1991"/>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خداش مهری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از حضرت رضا علیه السلام بنام عبید را در بصره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گفت قومی از مردم خراسان بر حضرتش وارد شدند، و بوی گفتند مردم خوششان نمی‌آید که شما این گونه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گران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بپوشید، حضرت در پاسخ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پیغمبر بود و از اولاد پیغمبران بود و لباس دیبا بتن می‌کرد، و شلوار زربفت می‌پوشید، و در مجالس آل فرعون می‌نشست، و اینها مقام معنوی او را کاهش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گران قیمت، در صورتی مذموم است که خرج ضروری تری در پیش باشد، و آنچه بر امام لازم است عدالت در حکم، و راستگویی در سخن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کهنه بودن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چیزهایی را که حلال کرده یا حرام معلوم است و کم و زیاد آن فرق نمی کند</w:t>
      </w:r>
      <w:r>
        <w:rPr>
          <w:rFonts w:eastAsia="IRNazanin" w:cs="IRNazanin"/>
          <w:color w:val="111111"/>
          <w:sz w:val="28"/>
          <w:szCs w:val="28"/>
          <w:rtl w:val="true"/>
          <w:lang w:bidi="fa-IR"/>
        </w:rPr>
        <w:t>.</w:t>
      </w:r>
      <w:r>
        <w:rPr>
          <w:rStyle w:val="FootnoteAnchor"/>
          <w:rtl w:val="true"/>
        </w:rPr>
        <w:footnoteReference w:id="1992"/>
      </w:r>
      <w:bookmarkStart w:id="3434" w:name="pg13511_141733"/>
    </w:p>
    <w:p>
      <w:pPr>
        <w:pStyle w:val="BookText"/>
        <w:rPr/>
      </w:pPr>
      <w:bookmarkEnd w:id="3434"/>
      <w:r>
        <w:rPr>
          <w:rFonts w:ascii="Amiri" w:hAnsi="Amiri" w:eastAsia="Amiri" w:cs="Amiri"/>
          <w:color w:val="111111"/>
          <w:sz w:val="28"/>
          <w:sz w:val="28"/>
          <w:szCs w:val="28"/>
          <w:rtl w:val="true"/>
          <w:lang w:bidi="ar-SA"/>
        </w:rPr>
        <w:t>عَنْ مُحَمَّدِ بْنِ عِيسَي قَالَ أَخْبَرَنِي مَنْ أَخْبَرَ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الضَّعْفِ مِنْ مَوَالِيَّ يُحِبُّونَ أَنْ أَجْلِسَ عَلَي اللُّبُودِ وَ أَلْبَسَ الْخَشِنَ وَ لَيْسَ يَحْتَمِلُ الزَّمَانُ ذَلِكَ‌</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5" w:name="__RefHeading___Toc465042_1934241801"/>
      <w:bookmarkStart w:id="3436" w:name="_Toc1583"/>
      <w:bookmarkEnd w:id="3435"/>
      <w:r>
        <w:rPr>
          <w:rtl w:val="true"/>
        </w:rPr>
        <w:t>«</w:t>
      </w:r>
      <w:r>
        <w:rPr/>
        <w:t>24</w:t>
      </w:r>
      <w:r>
        <w:rPr>
          <w:rtl w:val="true"/>
        </w:rPr>
        <w:t>»</w:t>
      </w:r>
      <w:bookmarkEnd w:id="3436"/>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خَرَجَ فِي ثِيَابٍ حِسَانٍ فَرَجَعَ مُسْرِعاً يَقُولُ يَا جَارِيَةُ رُدِّي عَلَيَّ ثِيَابِي فَقَدْ مَشَيْتُ فِي ثِيَابِي هَذِهِ فَكَأَنِّي لَسْتُ عَلِيَّ بْنَ الْحُسَيْنِ وَ كَانَ إِذَا مَشَي كَأَنَّ الطَّيْرَ عَلَي رَأْسِهِ لَا يَسْبِقُ يَمِينُهُ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الْجَسَدَ إِذَا لَبِسَ الثَّوْبَ اللَّيِّنَ طَغَي‌</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الْحَسَنِ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إِلَيْنَا أَبُو عَبْدِ اللَّهِ عليه السلام قَمِيصَ أَمِيرِ الْمُؤْمِنِينَ عليه السلام الَّذِي أُصِيبَ فِيهِ فَشَبَرْتُ أَسْفَلَهُ اثْنَيْ عَشَرَ شِبْراً وَ بَدَنَهُ ثَلَاثَةَ أَشْبَارٍ وَ يَدَيْهِ ثَلَاثَةَ أَشْبَارٍ</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صَاحِبَكُمْ لَيَشْتَرِي الْقَمِيصَيْنِ السُّنْبُلَانِيَّيْنِ ثُمَّ يُخَيِّرُ غُلَامَهُ فَيَأْخُذُ أَيَّهُمَا شَاءَ ثُمَّ يَلْبَسُ هُوَ الْآخَرَ فَإِذَا جَاوَزَ أَصَابِعَهُ قَطَعَهُ وَ إِذَا جَاوَزَ كَفَّيْهِ حَذَفَهُ‌</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زُرَارَةَ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أَمِيرَ الْمُؤْمِنِينَ عليه السلام اشْتَرَي بِالْعِرَاقِ قَمِيصاً سُنْبُلَانِيّاً غَلِيظاً بِأَرْبَعَةِ دَرَاهِمَ فَقَطَعَ كُمَّيْهِ إِلَي حَيْثُ يَبْلُغُ أَصَابِعَهُ مُشَمِّراً إِلَي نِصْفِ سَاقِهِ فَلَمَّا لَبِسَهُ حَمِدَ اللَّهَ وَ أَثْنَي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 لَا أُرِيكُمْ قُلْتُ بَلَي فَدَعَا بِهِ فَإِذَا كُمُّهُ ثَلَاثَةُ أَشْبَارٍ وَ بَدَنُهُ ثَلَاثَةُ أَشْبَارٍ وَ طُولُهُ سِتَّةُ أَشْبَارٍ</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كِتَابِ زُهْدِ أَمِيرِ الْمُؤْمِنِينَ عليه السلام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w:t>
      </w:r>
    </w:p>
    <w:p>
      <w:pPr>
        <w:pStyle w:val="BookText"/>
        <w:rPr/>
      </w:pPr>
      <w:r>
        <w:rPr>
          <w:rFonts w:ascii="IRNazanin" w:hAnsi="IRNazanin" w:eastAsia="IRNazanin"/>
          <w:color w:val="111111"/>
          <w:sz w:val="28"/>
          <w:sz w:val="28"/>
          <w:szCs w:val="28"/>
          <w:rtl w:val="true"/>
          <w:lang w:bidi="fa-IR"/>
        </w:rPr>
        <w:t>محمد بن عیسی از امام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ضعیف الایمان دوست دارند که من بر پلاس بنشینم، و لباس خشن بپوشم، ولی زمانه اقتضا ندارد</w:t>
      </w:r>
      <w:r>
        <w:rPr>
          <w:rFonts w:eastAsia="IRNazanin" w:cs="IRNazanin"/>
          <w:color w:val="111111"/>
          <w:sz w:val="28"/>
          <w:szCs w:val="28"/>
          <w:rtl w:val="true"/>
          <w:lang w:bidi="fa-IR"/>
        </w:rPr>
        <w:t>.</w:t>
      </w:r>
      <w:r>
        <w:rPr>
          <w:rStyle w:val="FootnoteAnchor"/>
          <w:rtl w:val="true"/>
        </w:rPr>
        <w:footnoteReference w:id="1998"/>
      </w:r>
    </w:p>
    <w:p>
      <w:pPr>
        <w:pStyle w:val="Heading5"/>
        <w:numPr>
          <w:ilvl w:val="4"/>
          <w:numId w:val="1"/>
        </w:numPr>
        <w:rPr/>
      </w:pPr>
      <w:bookmarkStart w:id="3437" w:name="__RefHeading___Toc465044_1934241801"/>
      <w:bookmarkStart w:id="3438" w:name="_Toc1584"/>
      <w:bookmarkEnd w:id="3437"/>
      <w:r>
        <w:rPr>
          <w:rtl w:val="true"/>
        </w:rPr>
        <w:t xml:space="preserve">روایت </w:t>
      </w:r>
      <w:r>
        <w:rPr/>
        <w:t>24</w:t>
      </w:r>
      <w:bookmarkEnd w:id="3438"/>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با جامه‌ای نیکو و عالی از خانه بیرون شد، و با عجله برگشت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همیشگی و کهنه‌ام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بیاور که با این جامه که راه رفتم گویا علی بن الحسین قبل نیستم، و با تأنی و آرام راه میرفت، تو گویی مرغ بر سرش نشسته، و شانه‌ها به چپ و راست حرکت نمی‌داد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علامت 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چون جامه نرم پوشد به طغیان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امیر مؤمنان را بما نشان داد و آن پیراهنی بود که در آن شهید شد، طولش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و عرضش سه وجب و آستین‌ها سه وجب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مراد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دو جامه سنبلانی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سنبلان نام محلی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می‌خرید، و غلام خود را مخیر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را بخواهد بردارد، و خود دیگری را می‌پوشید، و اگر از انگشتانش بلندتر بود، می‌برید، و اگر از کف دست بلندتر بود، کوتاه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عراق پیراهنی سنبلانی و خشن خرید، به چهار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زیادی آستین‌ها را از سر انگشتها برید، و پیراهن تا نصف ساق پایش بود، چون پوشید خداوند را حمد و ثنا گفت، بعد فرمود می‌خواهید جامه علی علیه السلام را به شما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آری، پس فرمود آوردند، آستین آن سه وجب و عرضش سه وجب و طولش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اصبغ بن نباته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 عليه السلام حَتَّي أَتَيْنَا التَّمَّارِينَ فَقَالَ لَا تَنْصِبُوا قَوْصَرَةً عَلَي قَوْصَرَةٍ</w:t>
      </w:r>
      <w:r>
        <w:rPr>
          <w:rStyle w:val="FootnoteAnchor"/>
          <w:rtl w:val="true"/>
        </w:rPr>
        <w:footnoteReference w:id="1999"/>
      </w:r>
      <w:r>
        <w:rPr>
          <w:rFonts w:ascii="Amiri" w:hAnsi="Amiri" w:eastAsia="Amiri" w:cs="Amiri"/>
          <w:color w:val="111111"/>
          <w:sz w:val="28"/>
          <w:sz w:val="28"/>
          <w:szCs w:val="28"/>
          <w:rtl w:val="true"/>
          <w:lang w:bidi="ar-SA"/>
        </w:rPr>
        <w:t xml:space="preserve">ثُمَّ مَضَي حَتَّي أَتَيْنَا إِلَي اللَّحَّامِينَ فَقَالَ لَا تَنْفُخُوا فِي اللَّحْمِ ثُمَّ مَضَي حَتَّي أَتَي إِلَي سُوقِ السَّمَكِ فَقَالَ لَا تَبِيعُوا الْجِرِّيَّ وَ لَا الْمَارْمَاهِيَ وَ لَا الطَّافِيَ ثُمَّ مَضَي حَتَّي أَتَي الْبَزَّازِينَ فَسَاوَمَ رَجُلًا بِثَوْبَيْنِ وَ مَعَهُ قَنْبَرٌ فَقَالَ بِعْنِي ثَوْبَيْنِ فَقَالَ الرَّجُلُ مَا عِنْدِي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حَتَّي أَتَي غُلَاماً فَقَالَ بِعْنِي ثَوْبَيْنِ فَمَاكَسَهُ الْغُلَامُ حَتَّي اتَّفَقَا عَلَي سَبْعَةِ دَرَاهِمَ ثَوْبٌ بِأَرْبَعَةِ دَرَاهِمَ وَ ثَوْبٌ بِثَلَاثَةِ دَرَاهِمَ فَقَالَ لِغُلَامِهِ قَنْبَرٍ اخْتَرْ أَحَدَ الثَّوْبَيْنِ فَاخْتَارَ الَّذِي بِأَرْبَعَةٍ وَ لَبِسَ هُوَ الَّذِي بِثَلَاثَةِ دَرَاهِمَ وَ قَالَ الْحَمْدُ لِلَّهِ الَّذِي كَسَانِي مَا أُوَارِي بِهِ عَوْرَتِي وَ أَتَجَمَّلُ بِهِ فِي خَلْقِهِ ثُمَّ أَتَي الْمَسْجِدَ الْأَكْبَرَ فَكَوَّمَ كُومَةً مِنْ حَصْبَاءَ فَاسْتَلْقَي عَلَيْهَا فَجَاءَ أَبُو الْغُلَامِ فَقَالَ إِنَّ ابْنِي لَمْ يَعْرِفْكَ وَ هَذَانِ دِرْهَمَانِ رَبِحَهُمَا عَلَيْكَ فَخُذْهُمَا فَقَالَ عَلِيٌّ عليه السلام مَا كُنْتُ لِأَفْعَلَ مَاكَسْتُهُ وَ مَاكَسَنِي وَ اتَّفَقْنَا عَلَي رِضًي‌</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مَسْعَدَةَ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عليه السلام خَرَجَ مِنَ الْقَصْرِ فَدَنَوْتُ مِنْهُ فَسَلَّمْتُ عَلَيْهِ فَوَقَعَ يَدُهُ عَلَي يَدِي ثُمَّ مَشَي حَتَّي أَتَي دَارَ فُرَاتٍ فَاشْتَرَي مِنْهُ قَمِيصاً سُنْبُلَانِيّاً بِثَلَاثَةِ دَرَاهِمَ أَوْ أَرْبَعَةِ دَرَاهِمَ فَلَبِسَهُ وَ كَانَ كُمُّهُ كَفَافَ يَدِهِ‌</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وَشِيكَةَ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عليه السلام يَتَّزِرُ فَوْقَ سُرَّتِهِ وَ يَرْفَعُ إِزَارَهُ إِلَي أَنْصَافِ سَاقَيْهِ وَ بِيَدِهِ دِرَّةٌ يَدُورُ فِي السُّوقِ يَقُولُ اتَّقُوا اللَّهَ وَ أَوْفُوا الْكَيْلَ كَأَنَّهُ مُعَلِّمُ صِبْيَانٍ‌</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أَخْرَجَ سَيْفَهُ فَقَالَ مَنْ يَرْتَهِنُ سَيْفِي هَذَا أَمَا لَوْ كَانَ لِي قَمِيصٌ مَا رَهَنْتُهُ فَرَهَنَهُ بِثَلَاثَةِ دَرَاهِمَ فَاشْتَرَي قَمِيصاً سُنْبُلَانِيّاً</w:t>
      </w:r>
      <w:r>
        <w:rPr>
          <w:rStyle w:val="FootnoteAnchor"/>
          <w:rtl w:val="true"/>
        </w:rPr>
        <w:footnoteReference w:id="2003"/>
      </w:r>
      <w:r>
        <w:rPr>
          <w:rFonts w:ascii="Amiri" w:hAnsi="Amiri" w:eastAsia="Amiri" w:cs="Amiri"/>
          <w:color w:val="111111"/>
          <w:sz w:val="28"/>
          <w:sz w:val="28"/>
          <w:szCs w:val="28"/>
          <w:rtl w:val="true"/>
          <w:lang w:bidi="ar-SA"/>
        </w:rPr>
        <w:t>كُمُّهُ</w:t>
      </w:r>
    </w:p>
    <w:p>
      <w:pPr>
        <w:pStyle w:val="BookText"/>
        <w:rPr/>
      </w:pPr>
      <w:r>
        <w:rPr>
          <w:rFonts w:ascii="IRNazanin" w:hAnsi="IRNazanin" w:eastAsia="IRNazanin"/>
          <w:color w:val="111111"/>
          <w:sz w:val="28"/>
          <w:sz w:val="28"/>
          <w:szCs w:val="28"/>
          <w:rtl w:val="true"/>
          <w:lang w:bidi="fa-IR"/>
        </w:rPr>
        <w:t>با حضرت علی علیه السلام بیرون شدیم تا به خرما فروشان رسیدیم،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سبدهای خرما را سر هم نچینید، از آنجا گذشت تا به بازار گوشت فروشان رسیدیم،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گوشت‌ها ندمید، از آنجا گذشت، تا ببازار ماهی فروشان رسیدیم،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 و مار ماهی و ماهی که در آب مرده باشد نفروشید، از آنجا گذشت تا به بزازها رسیدیم، حضرت با مردی قیمت دو جامه را طی کرد و قنبر همراهش بود، بعد فرمود دو جامه بمن بده مرد گفت، از آنچه دارم یا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چون متوجه شد او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گذشت تا به جوانکی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جامه بمن بده و با جوان چانه زد تا قیمت را پایین آورد و 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اتفاق کردند، جامه‌ای به چهار درهم و دیگری به سه درهم، به 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 انتخاب کن، قنبر جامه چهار درهمی را گرفت، و او سه درهمی را پوشید،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بمن جامه‌ای داد که عورتم را بپوشم و خود را بوسیله آن در بین مردم بیارایم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مسجد آمد و خاک را به صورت کپه جمع اوری کرد، و بر آن دراز کشید، پدر جوانک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ترا نشناخت، و این دو درهم سود جامه‌هاست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گرفت، ما با هم چانه زدیم و باین قیمت رضا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مسعده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دیدم که از قصر حکومتی بیرون شد، من باو نزدیک شدم، و سلام کردم، دستش را بر دستم گذارد، بعد رفت به دار فرات رسید و پیراهنی سنبلانی به سه یا چهار درهم خریدو پوشید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وشیکه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دیدم لنگی پوشیده که قسمت بالای آن تا بالای ناف و پبیین ان تا نصف ساق پا می‌رسید و درّه‌ای بدست داشت و دور بازار می‌گشت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بترسید، و پیمانه‌ها را پر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گوئی معلم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شمشیرش را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 شمشیرم را گرو می‌گیرد که اگر پیراهنی می‌داشتم آن را گرو نمی‌دادم و آن را به سه درهم گرو داد و بدان پول پیراهنی سنبلانی خرید که آستین </w:t>
      </w:r>
    </w:p>
    <w:p>
      <w:pPr>
        <w:pStyle w:val="BookText"/>
        <w:rPr/>
      </w:pPr>
      <w:r>
        <w:rPr>
          <w:rFonts w:ascii="Amiri" w:hAnsi="Amiri" w:eastAsia="Amiri" w:cs="Amiri"/>
          <w:color w:val="111111"/>
          <w:sz w:val="28"/>
          <w:sz w:val="28"/>
          <w:szCs w:val="28"/>
          <w:rtl w:val="true"/>
          <w:lang w:bidi="ar-SA"/>
        </w:rPr>
        <w:t>إِلَي نِصْفِ ذِرَاعَيْهِ وَ طُولُهُ إِلَي نِصْفِ سَاقَيْهِ‌</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أَبِي الْهُذَيْلِ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عَلِيٍّ عليه السلام قَمِيصاً زَابِيّاً</w:t>
      </w:r>
      <w:r>
        <w:rPr>
          <w:rStyle w:val="FootnoteAnchor"/>
          <w:rtl w:val="true"/>
        </w:rPr>
        <w:footnoteReference w:id="2005"/>
      </w:r>
      <w:r>
        <w:rPr>
          <w:rFonts w:ascii="Amiri" w:hAnsi="Amiri" w:eastAsia="Amiri" w:cs="Amiri"/>
          <w:color w:val="111111"/>
          <w:sz w:val="28"/>
          <w:sz w:val="28"/>
          <w:szCs w:val="28"/>
          <w:rtl w:val="true"/>
          <w:lang w:bidi="ar-SA"/>
        </w:rPr>
        <w:t>إِذَا مَدَّ طَرَفَ كُمِّهِ بَلَغَ ظُفُرَهُ وَ إِذَا أَرْسَلَهُ كَانَ إِلَي سَاعِدِهِ‌</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الْأَشْعَثِ الْعَبْرِيِّ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عليه السلام اغْتَسَلَ فِي الْفُرَاتِ يَوْمَ الْجُمُعَةِ ثُمَّ ابْتَاعَ قَمِيصَ كَرَابِيسَ بِثَلَاثَةِ دَرَاهِمَ فَصَلَّي بِالنَّاسِ فِيهِ الْجُمُعَةَ وَ مَا خِيطَ جُرُبَّانُهُ‌</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سَالِمِ بْنِ مُكْرَمٍ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عِنْدَكُمْ فَأَتَي بَنِي دِيوَارٍ</w:t>
      </w:r>
      <w:r>
        <w:rPr>
          <w:rStyle w:val="FootnoteAnchor"/>
          <w:rtl w:val="true"/>
        </w:rPr>
        <w:footnoteReference w:id="2008"/>
      </w:r>
      <w:r>
        <w:rPr>
          <w:rFonts w:ascii="Amiri" w:hAnsi="Amiri" w:eastAsia="Amiri" w:cs="Amiri"/>
          <w:color w:val="111111"/>
          <w:sz w:val="28"/>
          <w:sz w:val="28"/>
          <w:szCs w:val="28"/>
          <w:rtl w:val="true"/>
          <w:lang w:bidi="ar-SA"/>
        </w:rPr>
        <w:t xml:space="preserve">فَاشْتَرَي ثَلَاثَةَ أَثْوَابٍ بِدِينَارٍ الْقَمِيصُ إِلَي فَوْقِ الْكَعْبِ وَ الْإِزَارُ إِلَي نِصْفِ السَّاقِ وَ الرِّدَاءُ مِنْ قُدَّامِهِ إِلَي ثَدْيَيْهِ وَ مِنْ خَلْفِهِ إِلَي أَلْيَتَيْهِ فَلَبِسَهَا ثُمَّ رَفَعَ يَدَهُ إِلَي السَّمَاءِ فَلَمْ يَزَلْ يَحْمَدُ اللَّهَ عَلَي مَا كَسَاهُ حَتَّي دَخَلَ مَنْزِلَهُ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هَذَا اللِّبَاسُ الَّذِي يَنْبَغِي أَنْ تَلْبَسُوهُ وَ لَكِنْ لَا نَقْدِرُ أَنْ نَلْبَسَ هَذَا الْيَوْمَ</w:t>
      </w:r>
    </w:p>
    <w:p>
      <w:pPr>
        <w:pStyle w:val="BookText"/>
        <w:rPr/>
      </w:pPr>
      <w:r>
        <w:rPr>
          <w:rFonts w:ascii="IRNazanin" w:hAnsi="IRNazanin" w:eastAsia="IRNazanin"/>
          <w:color w:val="111111"/>
          <w:sz w:val="28"/>
          <w:sz w:val="28"/>
          <w:szCs w:val="28"/>
          <w:rtl w:val="true"/>
          <w:lang w:bidi="fa-IR"/>
        </w:rPr>
        <w:t>آن تا نصف ساق دستش بود و طول آن تا نصف ساق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اللَّه بن ابی الهذیل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دیدم که پیراهنی بتن داشت که وقتی آستین‌هایش را پایین می‌کشید تا سر انگشتهایش میرسید، و چون ول می‌کرد تا ساعد بالا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اشعث العبدی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را دیدم که در روز جمعه در فرات غسل کرد بعد جامه‌ای کرباس به سه درهم خرید، و با آن نماز جمعه خواند و گریبانش دوخته نبود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علی علیه السلام دیناری آوردند، حضرت سه جامه بیک دینار خرید، یکی پیراهنی که تا بالای غوزک پا بود، و لنگی که تا نصف ساق پایش میرسید و ردائی که از جلو تا پستانها و از پشت تا کپل را می‌پوشید، حضرت آنها را بتن کرد و دست بآسمان برداشت، و بر آن شکر می‌کرد تا به منزل رسید و فرمود این جامه‌ئی است که شایسته پوشیدن است، ولی امروز نمی‌توانیم بپوشیم </w:t>
      </w:r>
    </w:p>
    <w:p>
      <w:pPr>
        <w:pStyle w:val="BookText"/>
        <w:rPr/>
      </w:pPr>
      <w:r>
        <w:rPr>
          <w:rFonts w:ascii="Amiri" w:hAnsi="Amiri" w:eastAsia="Amiri" w:cs="Amiri"/>
          <w:color w:val="111111"/>
          <w:sz w:val="28"/>
          <w:sz w:val="28"/>
          <w:szCs w:val="28"/>
          <w:rtl w:val="true"/>
          <w:lang w:bidi="ar-SA"/>
        </w:rPr>
        <w:t>لَوْ فَعَلْنَا لَقَالُوا مَجْنُونٌ أَوْ لَقَالُوا مُرَاءٍ فَإِذَا قَامَ قَائِمُنَا كَانَ هَذَا اللِّبَاسَ‌</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هِشَامِ بْنِ سَالِمٍ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هَبَطْتُمْ وَادِيَ مَكَّةَ فَالْبَسُوا خُلْقَانَ ثِيَابِكُمْ أَوْ سَمَلَ ثِيَابِكُمْ أَوْ خَشِنَ ثِيَابِكُمْ فَإِنَّهُ لَنْ يَهْبِطَ وَادِيَ مَكَّةَ أَحَدٌ لَيْسَ فِي قَلْبِهِ شَيْ‌ءٌ مِنَ الْكِبْرِ إِلَّا غَفَرَ اللَّهُ لَهُ فَقَالَ عَبْدُ اللَّهِ بْنُ أَبِي يَعْفُورٍ مَا حَدُّ الْكِبْرِ قَالَ الرَّجُلُ يَنْظُرُ إِلَي نَفْسِهِ إِذَا لَبِسَ الثَّوْبَ الْحَسَنَ يَشْتَهِي أَنْ يُرَي عَلَيْهِ ثُمَّ قَالَ بَلِ الْإِنْسانُ عَلي نَفْسِهِ بَصِيرَةٌ</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لِأَبِي ثَوْبَانِ خَشِنَانِ يُصَلِّي فِيهِمَا صَلَاتَهُ فَإِذَا أَرَادَ أَنْ يَسْأَلَ اللَّهَ حَاجَةً لَبِسَهُمَا وَ سَأَلَ حَاجَتَهُ‌</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تَرْقِيعِ الثِّيَابِ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طَلْحَةَ بْنِ 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النَّاسَ وَ عَلَيْهِ إِزَارُ كِرْبَاسٍ غَلِيظٌ مَرْقُوعٌ بِصُوفٍ فَقِيلَ لَهُ فِي ذَلِكَ فَقَالَ يَخْشَعُ الْقَلْبُ وَ يَقْتَدِي بِهِ الْمُؤْمِنُ‌</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مِنَ الْبَصْرَةِ وَ حَمَلَ الْمَالَ وَ دَخَلَ الْكُوفَةَ وَجَدَ أَمِيرَ الْمُؤْمِنِينَ عليه السلام قَائِماً فِي السُّوقِ وَ هُوَ يُنَادِي بِنَفْسِهِ مَعَاشِرَ النَّاسِ مَنْ أَصَبْنَاهُ بَعْدَ يَوْمِنَا يَبِيعُ الْجِرِّيَّ وَ الطَّافِيَ وَ الْمَارْمَاهِيَ عَلَوْنَاهُ بِدِرَّتِنَا هَذِهِ وَ كَانَ يُقَالُ لِدِرَّتِهِ السِّبْتِيَّةُ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فَسَلَّمْتُ عَلَيْهِ فَرَدَّ عَلَيَّ السَّلَامَ ثُمَّ قَالَ يَا ابْنَ عَبَّاسٍ مَا فَعَلَ الْمَالُ فَقُلْتُ هَا هُوَ يَا أَمِيرَ الْمُؤْمِنِينَ وَ حَمَلْتُهُ إِلَيْهِ فَقَرَّبَنِي وَ رَحَّبَ بِي ثُمَّ أَتَاهُ مُنَادٍ وَ مَعَهُ سَيْفُهُ يُنَادِي عَلَيْهِ بِسَبْعَةِ دَرَاهِمَ فَقَالَ لَوْ كَانَ لِي فِي بَيْتِ مَالِ الْمُسْلِمِينَ ثَمَنُ سِوَاكِ أَرَاكٍ مَا بِعْتُهُ فَبَاعَهُ وَ اشْتَرَي قَمِيصاً بِأَرْبَعَةِ دَرَاهِمَ لَهُ وَ تَصَدَّقَ</w:t>
      </w:r>
    </w:p>
    <w:p>
      <w:pPr>
        <w:pStyle w:val="BookText"/>
        <w:rPr/>
      </w:pPr>
      <w:r>
        <w:rPr>
          <w:rFonts w:ascii="IRNazanin" w:hAnsi="IRNazanin" w:eastAsia="IRNazanin"/>
          <w:color w:val="111111"/>
          <w:sz w:val="28"/>
          <w:sz w:val="28"/>
          <w:szCs w:val="28"/>
          <w:rtl w:val="true"/>
          <w:lang w:bidi="fa-IR"/>
        </w:rPr>
        <w:t>که به پوشنده می‌گویند دیوانه است، و یا میگویند ریا کار میباشد، ولی چون قائم ما قیام کند لباس این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وادی مکه رسیدید جامه‌های کهنه بپوشید یا جامه‌های خشن بتن کنید که هیچ کس بوادی مکه نرسد که دلش خالی از تکبر باشد جز این که خدا او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یعفور پرسید حد تکبر چیست؟ امام فرمود انسان چون جامه خوبی بپوشد خود را ورانداز کند و دوست بدارد که همه او را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الْإِنْسانُ عَلی نَفْسِهِ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نسبت به حال درونی خود بینا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دو جامه خشن داشت که در آنها نماز می‌خواند و در موقع حاجت خواستن از خدا آنها را می‌پوشید و حاجت خود را از خدا طلب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برای مردم خطبه می‌خواند و جامه کرباس و خشن بتن داشت، وصله شده بود، در این باره از حضرتش استفسار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جامه وصله‌دار پوشیده‌اید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دل خاشع می‌شود، و مؤمن از آن پیروی میکنند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بصره به همراه مال در کوفه بخدمت علی علیه السلام آمد، حضرت را در بازار ملاقات نمود که ایستاده و صدا میزند که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ببینم که 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بی‌فلس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ای که در آب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بفروشد، شلاقش می‌زنم،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سلام کردم، جواب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مال چه شد؟ گفتم یا امیر المؤمنین اینجاست، و اموال را به خدمتش بردم، مرا بخود نزدیک کرد و خوش آمد گفت، بعد شخصی آمد و شمشیر حضرت را آورد و به هفت درم در معرض فروش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اشاره به شمشیر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غیر از بهاء این شمشیر پولی می‌داشتم هرگز آن را نمی‌فروختم، بعد شمشیر را فروخت و با پول آن چهار درهم پیراهن خرید، و </w:t>
      </w:r>
      <w:bookmarkStart w:id="3439" w:name="pg13511_141737"/>
    </w:p>
    <w:p>
      <w:pPr>
        <w:pStyle w:val="BookText"/>
        <w:rPr/>
      </w:pPr>
      <w:bookmarkEnd w:id="3439"/>
      <w:r>
        <w:rPr>
          <w:rFonts w:ascii="Amiri" w:hAnsi="Amiri" w:eastAsia="Amiri" w:cs="Amiri"/>
          <w:color w:val="111111"/>
          <w:sz w:val="28"/>
          <w:sz w:val="28"/>
          <w:szCs w:val="28"/>
          <w:rtl w:val="true"/>
          <w:lang w:bidi="ar-SA"/>
        </w:rPr>
        <w:t>بِدِرْهَمَيْنِ وَ أَضَافَنِي بِدِرْهَمٍ ثَلَاثَةَ أَيَّامٍ‌</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زَيْدِ بْنِ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عَلِيٌّ عليه السلام ذَاتَ يَوْمٍ سَيْفَهُ فَقَالَ مَنْ يَبْتَاعُ مِنِّي سَيْفِي هَذَا فَلَوْ كَانَ عِنْدِي ثَمَنُ إِزَارٍ مَا بِعْتُهُ‌</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الْفَضْلِ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أَبِي عَبْدِ اللَّهِ عليه السلام ثَوْباً خَلَقاً مَرْقُوعاً فَنَظَرْتُ إِلَيْهِ فَقَالَ لِي مَا لَكَ انْظُرْ فِي ذَلِكَ الْكِتَابِ وَ ثَمَّ كِتَابٌ فَنَظَرْتُ فِيهِ فَإِذَا فِيهِ لَا جَدِيدَ لِمَنْ لَا خَلَقَ لَهُ‌</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 عَلَي عَلِيٍّ عليه السلام إِزَارٌ خَلَقٌ مَرْقُوعٌ فَقِيلَ لَهُ فِي ذَلِكَ فَقَالَ يَخْشَعُ لَهُ الْقَلْبُ وَ تَذِلُّ بِهِ النَّفْسُ وَ يَقْتَدِي بِهِ الْمُؤْمِنُونَ‌</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الِاقْتِصَادِ فِي اللِّبَاسِ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الرَّجُلُ يَكُونُ قَدْ غَنِيَ دَهْرَهُ وَ لَهُ مَالٌ وَ هَيْئَةٌ فِي لِبَاسِهِ وَ نَخْوَةٌ ثُمَّ يَذْهَبُ مَالُهُ وَ يَتَغَيَّرُ حَالُهُ فَيَكْرَهُ أَنْ يَشْمَتَ بِهِ عَدُوُّهُ فَيَتَكَلَّفُ مَا يَتَهَيَّأُ بِهِ قَالَ لِيُنْفِقْ ذُو سَعَةٍ مِنْ سَعَتِهِ وَ مَنْ قُدِرَ عَلَيْهِ رِزْقُهُ فَلْيُنْفِقْ مِمَّا آتاهُ اللَّهُ‌</w:t>
      </w:r>
      <w:r>
        <w:rPr>
          <w:rStyle w:val="FootnoteAnchor"/>
          <w:rtl w:val="true"/>
        </w:rPr>
        <w:footnoteReference w:id="2017"/>
      </w:r>
      <w:r>
        <w:rPr>
          <w:rFonts w:ascii="Amiri" w:hAnsi="Amiri" w:eastAsia="Amiri" w:cs="Amiri"/>
          <w:color w:val="111111"/>
          <w:sz w:val="28"/>
          <w:sz w:val="28"/>
          <w:szCs w:val="28"/>
          <w:rtl w:val="true"/>
          <w:lang w:bidi="ar-SA"/>
        </w:rPr>
        <w:t>عَلَي قَدْرِ حَالِهِ‌</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لباس الشهرة</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0" w:name="__RefHeading___Toc465046_1934241801"/>
      <w:bookmarkStart w:id="3441" w:name="_Toc1585"/>
      <w:bookmarkEnd w:id="3440"/>
      <w:r>
        <w:rPr>
          <w:rtl w:val="true"/>
        </w:rPr>
        <w:t>«</w:t>
      </w:r>
      <w:r>
        <w:rPr/>
        <w:t>25</w:t>
      </w:r>
      <w:r>
        <w:rPr>
          <w:rtl w:val="true"/>
        </w:rPr>
        <w:t>»</w:t>
      </w:r>
      <w:bookmarkEnd w:id="3441"/>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بِالرَّجُلِ خِزْياً أَنْ يَلْبَسَ ثَوْباً مُشَهِّراً وَ يَرْكَبَ دَابَّةً مُشَهِّرَةً</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درهم صدقه داد، و با یک درهم باقیمانده سه روز مرا مهمانی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یزید بن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روزی شمشیرش را آورد، و فرمود چه کسی این شمشیرم را از من می‌خرد که اگر پول پیراهنی می‌داشتم نمی‌فروختمش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فضل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 حضرت صادق علیه السلام جامه‌ای کهنه و وصله دار دیدم، و به آن خیره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در این نوشته نگاه کن، نگاه کردم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کهنه ندارد نو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 علی علیه السلام جامه‌ای کهنه و وصله دار دیدند پرسیدند چرا جامه شما این قدر وصله‌دار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بسبب آن خاشع شود و نفس سرکش ذلیل ورام می‌گردد و مؤمنان بدان اقتداء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در قسمتی از عمرش ثروتمند است و لباس و سر و وضع او اعیانی است بعدا ثروتش از دست می‌رود و وضعش عوض می‌گردد و کراهت دارد که دشمن شماتتش کند، از این رو برای تهیه لباس و مانند ان خویشتن را بمشقت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این آیه را تلاوت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زندگانیش وسعت دارد بمقدار وسعتش خرج کند و هر کس روزیش تنگ است بقدری که خداوند بوی داده خرج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طلاق</w:t>
      </w:r>
      <w:r>
        <w:rPr>
          <w:rFonts w:eastAsia="IRNazanin" w:cs="IRNazanin"/>
          <w:color w:val="111111"/>
          <w:sz w:val="28"/>
          <w:szCs w:val="28"/>
          <w:rtl w:val="true"/>
          <w:lang w:bidi="fa-IR"/>
        </w:rPr>
        <w:t>).</w:t>
      </w:r>
    </w:p>
    <w:p>
      <w:pPr>
        <w:pStyle w:val="Heading5"/>
        <w:numPr>
          <w:ilvl w:val="4"/>
          <w:numId w:val="1"/>
        </w:numPr>
        <w:rPr/>
      </w:pPr>
      <w:bookmarkStart w:id="3442" w:name="__RefHeading___Toc465048_1934241801"/>
      <w:bookmarkStart w:id="3443" w:name="_Toc1586"/>
      <w:bookmarkEnd w:id="3442"/>
      <w:r>
        <w:rPr>
          <w:rtl w:val="true"/>
        </w:rPr>
        <w:t xml:space="preserve">روایت </w:t>
      </w:r>
      <w:r>
        <w:rPr/>
        <w:t>25</w:t>
      </w:r>
      <w:bookmarkEnd w:id="3443"/>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خواری انسان همین بس که لباس غیر معمول و انگشت نما بپوشد یا مرکب شهرت سوار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شُهْرَةَ اللِّبَاسِ‌</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 عَبَّادُ بْنُ كَثِيرٍ الْبَصْرِيُّ عَلَي أَبِي عَبْدِ اللَّهِ عليه السلام وَ عَلَيْهِ ثِيَابُ الشُّهْرَةِ فَقَالَ يَا عَبَّادُ مَا هَذِهِ الثِّيَابُ قَالَ يَا أَبَا عَبْدِ اللَّهِ تَعِيبُ عَلَيَّ هَذَا قَالَ نَعَمْ قَالَ رَسُولُ اللَّهِ صلي الله عليه و آله مَنْ لَبِسَ ثِيَابَ شُهْرَةٍ فِي الدُّنْيَا أَلْبَسَهُ اللَّهُ ثِيَابَ الذُّلِّ يَوْمَ الْقِيَامَةِ قَالَ عَبَّادٌ مَنْ حَدَّثَكَ بِهَذَا قَالَ يَا عَبَّادُ تَتَّهِمُنِي حَدَّثَنِي وَ اللَّهِ آبَائِي عَنْ رَسُولِ اللَّهِ صلي الله عليه و آله‌</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شَيْ‌ءٌ أَبْغَضَ إِلَيْهِ مِنْ لُبْسِ الثَّوْبِ الْمَشْهُورِ وَ كَانَ يَأْمُرُ بِالثَّوْبِ الْجَدِيدِ فَيَغْمِسُ فِي الْمَاءِ فَيَلْبَسُهُ‌</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الْحُسَيْنِ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أَبِي عَبْدِ اللَّهِ عليه السلام جُبَّةَ صُوفٍ بَيْنَ قَمِيصَيْنِ غَلِيظَيْنِ فَقُلْتُ لَهُ فِي ذَلِكَ فَقَالَ رَأَيْتُ أَبِي يَلْبَسُهَا وَ إِنَّا إِذَا أَرَدْنَا أَنْ نُصَلِّيَ لَبِسْنَا أَخْشَنَ ثِيَابِنَا</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مُعَمَّرِ بْنِ خَلَّادٍ قَالَ سَمِعْتُ أَبَا الْحَسَنِ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لَئِنْ صِرْتُ إِلَي هَذَا الْأَمْرِ لَآكُلَنَّ الْجَشِبَ بَعْدَ الطِّيبِ وَ لَأَلْبَسَنَّ الْخَشِنَ بَعْدَ اللِّينِ وَ لَأَتْعَبَنَّ بَعْدَ الدَّعَةِ قَالَ رَسُولُ اللَّهِ صلي الله عليه و آله فِي وَصِيَّتِهِ لِأَبِي ذَرٍّ يَا أَبَا ذَرٍّ إِنِّي أَلْبَسُ الْغَلِيظَ وَ أَجْلِسُ عَلَي الْأَرْضِ وَ أَلْعَقُ أَصَابِعِي وَ أَرْكَبُ الْحِمَارَ بِغَيْرِ سَرْجٍ وَ أُرْدِفُ خَلْفِي فَمَنْ رَغِبَ عَنْ سُنَّتِي فَلَيْسَ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الْبَسِ الْخَشِنَ مِنَ اللِّبَاسِ وَ الصَّفِيقَ مِنَ الثِّيَابِ لِئَلَّا يَجِدَ الْفَخْرُ فِيكَ مَسْلَكاً</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كِتَابِ زُهْدِ أَمِيرِ الْمُؤْمِنِينَ عليه السلام عَنْ عُقْبَةَ بْنِ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أَمِيرِ الْمُؤْمِنِينَ عليه السلام فَإِذَا بَيْنَ يَدَيْهِ لَبَنٌ حَامِضٌ قَدْ آذَانِي حُمُوضَتُهُ وَ كِسَرٌ يَابِسَةٌ قُلْتُ يَا أَمِيرَ الْمُؤْمِنِينَ أَ تَأْكُلُ مِثْلَ هَذَا فَقَالَ لِي يَا أَبَا الْجُنُودِ إِنِّي أَدْرَكْتُ رَسُولَ اللَّهِ صلي الله عليه و آله</w:t>
      </w:r>
    </w:p>
    <w:p>
      <w:pPr>
        <w:pStyle w:val="BookText"/>
        <w:rPr/>
      </w:pPr>
      <w:r>
        <w:rPr>
          <w:rFonts w:ascii="IRNazanin" w:hAnsi="IRNazanin" w:eastAsia="IRNazanin"/>
          <w:color w:val="111111"/>
          <w:sz w:val="28"/>
          <w:sz w:val="28"/>
          <w:szCs w:val="28"/>
          <w:rtl w:val="true"/>
          <w:lang w:bidi="fa-IR"/>
        </w:rPr>
        <w:t>و فرمود خداوند لباس شهرت را مبغوض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که عباد بصری بر حضرت صادق علیه السلام در آمد، و لباس شهرت به تن داشت،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لباسی است؟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لباس را برای من عیب می‌دانید،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دنیا لباس شهرت بپوشد خداوند در قیامت بر او لباس ذلت خواهد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گفت چه کسی این حدیث را برای شما گفته؟ امام علیه السلام فرمود ای عباد مرا متهم می‌کنی؟ بخدا پدرم از پدرانم از نبی اکرم حدیث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نزد خدا مبغوضتر از لباس شهرت نیست و حضرت دستور می‌داد لباس نو می‌آوردند و در آب می‌شست و می‌پوشید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 حضرت صادق علیه السلام جبه پشمینه دیدم که زیر آن پیراهن خشن پوشیده بود، در باره آن سؤال کردم فرمود پدرم همین طور می‌پوشید و ما وقتی می‌خواهیم نماز بخوانیم خشن‌ترین جامه‌ها را می‌پوشیم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معمر بن 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اگر بر این خلافت دست یابم غذای ساده خواهم خورد، پس از خوردن لذیذ یعنی آنکه امروز غذای لذیذ میخورم و بعد از لباس نرم جامه خشن بتن خواهم کرد، و پس از راحت به سختی و مشقت خواهم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زمامداری مردم همراه با این ناملایمات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در وصیت خود به ابی 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خشن می‌پوشم و بر خاک می‌نشنیم و انگشتم را می‌لیسم و الاغ بی‌پالان سوار می‌شوم و بر ترک ان دیگری را می‌نشانم، اینها علامت تواضع و فروتنی است، و هر کس از سنت من روگردان شود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ذر لباس خشن و جامه درشت بپوش که خود خواهی بتو راه پیدا نکند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زهد امیرالمؤمنین علیه السلام از عقبة بن علقمه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امیرالمؤمنین وارد شدم و دیدم در مقابلش شیری ترش بود که ترشی آن اذیتم می کرد و تکه نان خشکی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چرا چنین چیزی می خورید؟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ابوالجنود، من دیدم که رسول خدا صلی الله علیه و آله </w:t>
      </w:r>
      <w:bookmarkStart w:id="3444" w:name="pg13511_141739"/>
    </w:p>
    <w:p>
      <w:pPr>
        <w:pStyle w:val="BookText"/>
        <w:rPr/>
      </w:pPr>
      <w:bookmarkEnd w:id="3444"/>
      <w:r>
        <w:rPr>
          <w:rFonts w:ascii="Amiri" w:hAnsi="Amiri" w:eastAsia="Amiri" w:cs="Amiri"/>
          <w:color w:val="111111"/>
          <w:sz w:val="28"/>
          <w:sz w:val="28"/>
          <w:szCs w:val="28"/>
          <w:rtl w:val="true"/>
          <w:lang w:bidi="ar-SA"/>
        </w:rPr>
        <w:t>يَأْكُلُ أَيْبَسَ مِنْ هَذَا وَ يَلْبَسُ أَخْشَنَ مِنْ هَذَا فَإِنْ لَمْ آخُذْ بِمَا أَخَذَ بِهِ رَسُولُ اللَّهِ صلي الله عليه و آله خِفْتُ أَنْ لَا أَلْحَقَ بِهِ‌</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5" w:name="__RefHeading___Toc465050_1934241801"/>
      <w:bookmarkStart w:id="3446" w:name="_Toc1587"/>
      <w:bookmarkEnd w:id="3445"/>
      <w:r>
        <w:rPr>
          <w:rtl w:val="true"/>
        </w:rPr>
        <w:t>«</w:t>
      </w:r>
      <w:r>
        <w:rPr/>
        <w:t>26</w:t>
      </w:r>
      <w:r>
        <w:rPr>
          <w:rtl w:val="true"/>
        </w:rPr>
        <w:t>»</w:t>
      </w:r>
      <w:bookmarkEnd w:id="3446"/>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حَمْدَوَيْهِ بْنِ نُصَيْرٍ عَنْ مُحَمَّدِ بْنِ عِيسَي 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بْنُ عُيَيْنَةَ لِأَبِي عَبْدِ اللَّهِ عليه السلام إِنَّهُ يُرْوَي أَنَّ عَلِيَّ بْنَ أَبِي طَالِبٍ عليه السلام كَانَ يَلْبَسُ الْخَشِنَ مِنَ الثِّيَابِ وَ أَنْتَ تَلْبَسُ الْقُوهِيَّ الْمَرْوِيَ‌</w:t>
      </w:r>
      <w:r>
        <w:rPr>
          <w:rStyle w:val="FootnoteAnchor"/>
          <w:rtl w:val="true"/>
        </w:rPr>
        <w:footnoteReference w:id="2027"/>
      </w:r>
      <w:r>
        <w:rPr>
          <w:rFonts w:ascii="Amiri" w:hAnsi="Amiri" w:eastAsia="Amiri" w:cs="Amiri"/>
          <w:color w:val="111111"/>
          <w:sz w:val="28"/>
          <w:sz w:val="28"/>
          <w:szCs w:val="28"/>
          <w:rtl w:val="true"/>
          <w:lang w:bidi="ar-SA"/>
        </w:rPr>
        <w:t>قَالَ وَيْحَكَ إِنَّ عَلِيّاً عليه السلام كَانَ فِي زَمَانٍ ضَيِّقٍ فَإِذَا اتَّسَعَ الزَّمَانُ فَأَبْرَارُ الزَّمَانِ أَوْلَي بِهِ‌</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7" w:name="__RefHeading___Toc465052_1934241801"/>
      <w:bookmarkStart w:id="3448" w:name="_Toc1588"/>
      <w:bookmarkEnd w:id="3447"/>
      <w:r>
        <w:rPr>
          <w:rtl w:val="true"/>
        </w:rPr>
        <w:t>«</w:t>
      </w:r>
      <w:r>
        <w:rPr/>
        <w:t>27</w:t>
      </w:r>
      <w:r>
        <w:rPr>
          <w:rtl w:val="true"/>
        </w:rPr>
        <w:t>»</w:t>
      </w:r>
      <w:bookmarkEnd w:id="3448"/>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عَنِ الْحُسَيْنِ بْنِ إِشْكِيبَ عَنِ الْحَسَنِ بْنِ الْحُسَيْنِ الْمَرْوَزِيِّ عَنْ يُونُسَ بْنِ عَبْدِ الرَّحْمَنِ 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أَصْحَابِ أَبِي عَبْدِ اللَّهِ عليه السلام يُحَدِّثُ أَنَّ سُفْيَانَ الثَّوْرِيَّ دَخَلَ عَلَي أَبِي عَبْدِ اللَّهِ عليه السلام وَ عَلَيْهِ ثِيَابٌ جِيَادٌ فَقَالَ يَا أَبَا عَبْدِ اللَّهِ إِنَّ آبَاءَكَ لَمْ يَكُونُوا يَلْبَسُونَ مِثْلَ هَذَا الثِّيَابِ فَقَالَ لَهُ إِنَّ آبَائِي كَانُوا يَلْبَسُونَ ذَاكَ فِي زَمَانٍ مُقْفِرٍ وَ هَذَا زَمَانٌ قَدْ أَرْخَتِ الدُّنْيَا عَزَالِيَهَا</w:t>
      </w:r>
      <w:r>
        <w:rPr>
          <w:rStyle w:val="FootnoteAnchor"/>
          <w:rtl w:val="true"/>
        </w:rPr>
        <w:footnoteReference w:id="2029"/>
      </w:r>
      <w:r>
        <w:rPr>
          <w:rFonts w:ascii="Amiri" w:hAnsi="Amiri" w:eastAsia="Amiri" w:cs="Amiri"/>
          <w:color w:val="111111"/>
          <w:sz w:val="28"/>
          <w:sz w:val="28"/>
          <w:szCs w:val="28"/>
          <w:rtl w:val="true"/>
          <w:lang w:bidi="ar-SA"/>
        </w:rPr>
        <w:t>فَأَحَقُّ أَهْلِهَا بِهَا أَبْرَارُهَا</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9" w:name="__RefHeading___Toc465054_1934241801"/>
      <w:bookmarkStart w:id="3450" w:name="_Toc1589"/>
      <w:bookmarkEnd w:id="3449"/>
      <w:r>
        <w:rPr>
          <w:rtl w:val="true"/>
        </w:rPr>
        <w:t>«</w:t>
      </w:r>
      <w:r>
        <w:rPr/>
        <w:t>28</w:t>
      </w:r>
      <w:r>
        <w:rPr>
          <w:rtl w:val="true"/>
        </w:rPr>
        <w:t>»</w:t>
      </w:r>
      <w:bookmarkEnd w:id="3450"/>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عَنْ عَبْدِ اللَّهِ بْنِ مُحَمَّدٍ الْوَشَّاءِ عَنِ ابْنِ سِنَانٍ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فِي الطَّوَافِ إِذَا رَجُلٌ يَجْذِبُ ثَوْبِي</w:t>
      </w:r>
    </w:p>
    <w:p>
      <w:pPr>
        <w:pStyle w:val="BookText"/>
        <w:rPr/>
      </w:pPr>
      <w:r>
        <w:rPr>
          <w:rFonts w:ascii="IRNazanin" w:hAnsi="IRNazanin" w:eastAsia="IRNazanin"/>
          <w:color w:val="111111"/>
          <w:sz w:val="28"/>
          <w:sz w:val="28"/>
          <w:szCs w:val="28"/>
          <w:rtl w:val="true"/>
          <w:lang w:bidi="fa-IR"/>
        </w:rPr>
        <w:t>خشک تر از این را می خوردند، و لباسی خشن تر از این را می پوشیدند، من اگر آنچه رسول خدا انجام داده انجام ندهم، می ترسم به او ملحق نشوم</w:t>
      </w:r>
      <w:r>
        <w:rPr>
          <w:rFonts w:eastAsia="IRNazanin" w:cs="IRNazanin"/>
          <w:color w:val="111111"/>
          <w:sz w:val="28"/>
          <w:szCs w:val="28"/>
          <w:rtl w:val="true"/>
          <w:lang w:bidi="fa-IR"/>
        </w:rPr>
        <w:t>.</w:t>
      </w:r>
    </w:p>
    <w:p>
      <w:pPr>
        <w:pStyle w:val="Heading5"/>
        <w:numPr>
          <w:ilvl w:val="4"/>
          <w:numId w:val="1"/>
        </w:numPr>
        <w:rPr/>
      </w:pPr>
      <w:bookmarkStart w:id="3451" w:name="__RefHeading___Toc465056_1934241801"/>
      <w:bookmarkStart w:id="3452" w:name="_Toc1590"/>
      <w:bookmarkEnd w:id="3451"/>
      <w:r>
        <w:rPr>
          <w:rtl w:val="true"/>
        </w:rPr>
        <w:t xml:space="preserve">روایت </w:t>
      </w:r>
      <w:r>
        <w:rPr/>
        <w:t>26</w:t>
      </w:r>
      <w:bookmarkEnd w:id="3452"/>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عیینه به امام صادق علیه السلام عرض کرد که شما روایت کرده اید که علی علیه السلام زبرترین لباس ها را می پوشید در حالی که شما لباس قوهستانی و مروی می پوشید،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علی علیه السلام در زمان سختی بود، پس اگر زمان وسعت پیدا کند، نیکان ان زمان به بهره بردن از ان فراخی شایسته ترند</w:t>
      </w:r>
      <w:r>
        <w:rPr>
          <w:rFonts w:eastAsia="IRNazanin" w:cs="IRNazanin"/>
          <w:color w:val="111111"/>
          <w:sz w:val="28"/>
          <w:szCs w:val="28"/>
          <w:rtl w:val="true"/>
          <w:lang w:bidi="fa-IR"/>
        </w:rPr>
        <w:t>.</w:t>
      </w:r>
    </w:p>
    <w:p>
      <w:pPr>
        <w:pStyle w:val="Heading5"/>
        <w:numPr>
          <w:ilvl w:val="4"/>
          <w:numId w:val="1"/>
        </w:numPr>
        <w:rPr/>
      </w:pPr>
      <w:bookmarkStart w:id="3453" w:name="__RefHeading___Toc465058_1934241801"/>
      <w:bookmarkStart w:id="3454" w:name="_Toc1591"/>
      <w:bookmarkEnd w:id="3453"/>
      <w:r>
        <w:rPr>
          <w:rtl w:val="true"/>
        </w:rPr>
        <w:t xml:space="preserve">روایت </w:t>
      </w:r>
      <w:r>
        <w:rPr/>
        <w:t>27</w:t>
      </w:r>
      <w:bookmarkEnd w:id="3454"/>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گفته اند که سفیان ثوری بر امام صادق علیه السلام وارد شد، و دید لباس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عبدالله، پدران تو چنین لباسی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من در روزگار تنگدستی آنگونه می پوشیده اند، و این، زمانی است که نعمت های دنیا زیاد شده است پس نیکان این زمان سزاوارترند به استفاده از این نعمت ها</w:t>
      </w:r>
      <w:r>
        <w:rPr>
          <w:rFonts w:eastAsia="IRNazanin" w:cs="IRNazanin"/>
          <w:color w:val="111111"/>
          <w:sz w:val="28"/>
          <w:szCs w:val="28"/>
          <w:rtl w:val="true"/>
          <w:lang w:bidi="fa-IR"/>
        </w:rPr>
        <w:t>.</w:t>
      </w:r>
    </w:p>
    <w:p>
      <w:pPr>
        <w:pStyle w:val="Heading5"/>
        <w:numPr>
          <w:ilvl w:val="4"/>
          <w:numId w:val="1"/>
        </w:numPr>
        <w:rPr/>
      </w:pPr>
      <w:bookmarkStart w:id="3455" w:name="__RefHeading___Toc465060_1934241801"/>
      <w:bookmarkStart w:id="3456" w:name="_Toc1592"/>
      <w:bookmarkEnd w:id="3455"/>
      <w:r>
        <w:rPr>
          <w:rtl w:val="true"/>
        </w:rPr>
        <w:t xml:space="preserve">روایت </w:t>
      </w:r>
      <w:r>
        <w:rPr/>
        <w:t>28</w:t>
      </w:r>
      <w:bookmarkEnd w:id="345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طواف کعبه بودم که مردی لباس من را می کشید، </w:t>
      </w:r>
      <w:bookmarkStart w:id="3457" w:name="pg13511_141740"/>
    </w:p>
    <w:p>
      <w:pPr>
        <w:pStyle w:val="BookText"/>
        <w:rPr/>
      </w:pPr>
      <w:bookmarkEnd w:id="3457"/>
      <w:r>
        <w:rPr>
          <w:rFonts w:ascii="Amiri" w:hAnsi="Amiri" w:eastAsia="Amiri" w:cs="Amiri"/>
          <w:color w:val="111111"/>
          <w:sz w:val="28"/>
          <w:sz w:val="28"/>
          <w:szCs w:val="28"/>
          <w:rtl w:val="true"/>
          <w:lang w:bidi="ar-SA"/>
        </w:rPr>
        <w:t>فَالْتَفَتُّ فَإِذَا عَبَّادٌ الْبَصْرِيُّ قَالَ يَا جَعْفَرَ بْنَ مُحَمَّدٍ تَلْبَسُ مِثْلَ هَذَا الثَّوْبِ وَ أَنْتَ فِي الْمَوْضِعِ الَّذِي أَنْتَ فِيهِ مِنْ عَلِيٍّ قَالَ قُلْتُ وَيْلَكَ هَذَا ثَوْبٌ قُوهِيٌّ اشْتَرَيْتُهُ بِدِينَارٍ وَ كَسْرٍ وَ كَانَ عَلِيٌّ عليه السلام فِي زَمَانٍ يَسْتَقِيمُ لَهُ مَا لَبِسَ وَ لَوْ لَبِسْتُ مِثْلَ ذَلِكَ اللِّبَاسِ فِي زَمَانِنَا هَذَا لَقَالَ النَّاسُ هَذَا مُرَاءٍ مِثْلُ عَبَّادٍ قَالَ نَصْرٌ عَبَّادٌ بُتْرِيٌ‌</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8" w:name="__RefHeading___Toc465062_1934241801"/>
      <w:bookmarkStart w:id="3459" w:name="_Toc1593"/>
      <w:bookmarkEnd w:id="3458"/>
      <w:r>
        <w:rPr>
          <w:rtl w:val="true"/>
        </w:rPr>
        <w:t>«</w:t>
      </w:r>
      <w:r>
        <w:rPr/>
        <w:t>29</w:t>
      </w:r>
      <w:r>
        <w:rPr>
          <w:rtl w:val="true"/>
        </w:rPr>
        <w:t>»</w:t>
      </w:r>
      <w:bookmarkEnd w:id="3459"/>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عَنِ الْحَسَنِ بْنِ الْحُسَيْنِ عَنْ عَلِيِّ بْنِ يُونُسَ عَنْ حُسَيْنِ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عَبَّادُ بْنُ بَكْرٍ الْبَصْرِيُّ عَلَي أَبِي عَبْدِ اللَّهِ عليه السلام وَ عَلَيْهِ ثِيَابُ شُهْرَةٍ غِلَاظٌ فَقَالَ يَا عَبَّادُ مَا هَذِهِ الثِّيَابُ فَقَالَ يَا أَبَا عَبْدِ اللَّهِ تَعِيبُ عَلَيَّ هَذَا قَالَ نَعَمْ قَالَ رَسُولُ اللَّهِ صلي الله عليه و آله مَنْ لَبِسَ ثِيَابَ شُهْرَةٍ فِي الدُّنْيَا أَلْبَسَهُ اللَّهُ ثِيَابَ الذُّلِّ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عَبَّادٌ مَنْ حَدَّثَكَ بِهَذَا الْحَدِيثِ قَالَ يَا عَبَّادُ تَتَّهِمُنِي حَدَّثَنِي آبَائِي عَنْ رَسُولِ اللَّهِ صلي الله عليه و آله‌</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من خط الشهيد قدس سره عن أبي عبد الله عليه السلام‌</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متوجه او شدم، عباد بصری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بن محمد، چنین لباس می پوشی درحالی که تو جایگاه خاصی نسبت به</w:t>
      </w:r>
    </w:p>
    <w:p>
      <w:pPr>
        <w:pStyle w:val="BookText"/>
        <w:rPr/>
      </w:pPr>
      <w:r>
        <w:rPr>
          <w:rFonts w:ascii="IRNazanin" w:hAnsi="IRNazanin" w:eastAsia="IRNazanin"/>
          <w:color w:val="111111"/>
          <w:sz w:val="28"/>
          <w:sz w:val="28"/>
          <w:szCs w:val="28"/>
          <w:rtl w:val="true"/>
          <w:lang w:bidi="fa-IR"/>
        </w:rPr>
        <w:t>علی علیه السلام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قوهستانی است که به یک دینار و اندی خریده ام، علی علیه السلام در آن زمان لباسی می پوشید که مناسب او در ان زمان بود و اگر مانند ان لباس را در این زمان بپوشم،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مانند عباد ریاکار است، 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مذهب بتری داشت</w:t>
      </w:r>
      <w:r>
        <w:rPr>
          <w:rFonts w:eastAsia="IRNazanin" w:cs="IRNazanin"/>
          <w:color w:val="111111"/>
          <w:sz w:val="28"/>
          <w:szCs w:val="28"/>
          <w:rtl w:val="true"/>
          <w:lang w:bidi="fa-IR"/>
        </w:rPr>
        <w:t>.</w:t>
      </w:r>
    </w:p>
    <w:p>
      <w:pPr>
        <w:pStyle w:val="Heading5"/>
        <w:numPr>
          <w:ilvl w:val="4"/>
          <w:numId w:val="1"/>
        </w:numPr>
        <w:rPr/>
      </w:pPr>
      <w:bookmarkStart w:id="3460" w:name="__RefHeading___Toc465064_1934241801"/>
      <w:bookmarkStart w:id="3461" w:name="_Toc1594"/>
      <w:bookmarkEnd w:id="3460"/>
      <w:r>
        <w:rPr>
          <w:rtl w:val="true"/>
        </w:rPr>
        <w:t xml:space="preserve">روایت </w:t>
      </w:r>
      <w:r>
        <w:rPr/>
        <w:t>29</w:t>
      </w:r>
      <w:bookmarkEnd w:id="3461"/>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بکر بصری بر امام صادق علیه السلام وارد شد و عباد لباس درشت انگشت نمایی به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لباسی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ایراد می گیری؟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دنیا لباس شهرت بپوشد، خداوند در قیامت لباس خواری بر او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تو خبر 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متهم می کنی ای عباد؟ پدرانم علیهم السلام از پیامبر صلی الله علیه و آله برایم روایت کرده اند</w:t>
      </w:r>
      <w:r>
        <w:rPr>
          <w:rFonts w:eastAsia="IRNazanin" w:cs="IRNazanin"/>
          <w:color w:val="111111"/>
          <w:sz w:val="28"/>
          <w:szCs w:val="28"/>
          <w:rtl w:val="true"/>
          <w:lang w:bidi="fa-IR"/>
        </w:rPr>
        <w:t>.</w:t>
      </w:r>
      <w:r>
        <w:rPr>
          <w:rStyle w:val="FootnoteAnchor"/>
          <w:rtl w:val="true"/>
        </w:rPr>
        <w:footnoteReference w:id="2034"/>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 شهید قدس سره نیز نقل شده است </w:t>
      </w:r>
      <w:r>
        <w:rPr>
          <w:rFonts w:eastAsia="IRNazanin" w:cs="IRNazanin"/>
          <w:color w:val="111111"/>
          <w:sz w:val="28"/>
          <w:szCs w:val="28"/>
          <w:rtl w:val="true"/>
          <w:lang w:bidi="fa-IR"/>
        </w:rPr>
        <w:t xml:space="preserve">. </w:t>
      </w:r>
      <w:bookmarkStart w:id="3462" w:name="pg13511_141741"/>
    </w:p>
    <w:p>
      <w:pPr>
        <w:pStyle w:val="Heading3"/>
        <w:numPr>
          <w:ilvl w:val="2"/>
          <w:numId w:val="1"/>
        </w:numPr>
        <w:rPr/>
      </w:pPr>
      <w:bookmarkStart w:id="3463" w:name="__RefHeading___Toc465066_1934241801"/>
      <w:bookmarkStart w:id="3464" w:name="_Toc1595"/>
      <w:bookmarkEnd w:id="3462"/>
      <w:bookmarkEnd w:id="3463"/>
      <w:r>
        <w:rPr>
          <w:rtl w:val="true"/>
        </w:rPr>
        <w:t xml:space="preserve">باب </w:t>
      </w:r>
      <w:r>
        <w:rPr/>
        <w:t>110</w:t>
      </w:r>
      <w:r>
        <w:rPr>
          <w:rtl w:val="true"/>
        </w:rPr>
        <w:t xml:space="preserve"> </w:t>
      </w:r>
      <w:r>
        <w:rPr>
          <w:rtl w:val="true"/>
        </w:rPr>
        <w:t>كثرة الثياب</w:t>
      </w:r>
      <w:bookmarkEnd w:id="3464"/>
    </w:p>
    <w:p>
      <w:pPr>
        <w:pStyle w:val="Heading4"/>
        <w:numPr>
          <w:ilvl w:val="3"/>
          <w:numId w:val="1"/>
        </w:numPr>
        <w:rPr/>
      </w:pPr>
      <w:bookmarkStart w:id="3465" w:name="__RefHeading___Toc465068_1934241801"/>
      <w:bookmarkStart w:id="3466" w:name="_Toc1596"/>
      <w:bookmarkEnd w:id="3465"/>
      <w:r>
        <w:rPr>
          <w:rtl w:val="true"/>
        </w:rPr>
        <w:t>روايات</w:t>
      </w:r>
      <w:bookmarkEnd w:id="3466"/>
    </w:p>
    <w:p>
      <w:pPr>
        <w:pStyle w:val="Heading5"/>
        <w:numPr>
          <w:ilvl w:val="4"/>
          <w:numId w:val="1"/>
        </w:numPr>
        <w:rPr/>
      </w:pPr>
      <w:bookmarkStart w:id="3467" w:name="__RefHeading___Toc465070_1934241801"/>
      <w:bookmarkStart w:id="3468" w:name="_Toc1597"/>
      <w:bookmarkEnd w:id="3467"/>
      <w:r>
        <w:rPr>
          <w:rtl w:val="true"/>
        </w:rPr>
        <w:t>«</w:t>
      </w:r>
      <w:r>
        <w:rPr/>
        <w:t>1</w:t>
      </w:r>
      <w:r>
        <w:rPr>
          <w:rtl w:val="true"/>
        </w:rPr>
        <w:t>»</w:t>
      </w:r>
      <w:bookmarkEnd w:id="3468"/>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يَكُونُ لِلْمُؤْمِنِ عَشَرَةُ أَقْمِصَةٍ قَالَ نَعَمْ قُلْتُ وَ 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وَ لَيْسَ ذَلِكَ مِنَ السَّرَفِ إِنَّمَا السَّرَفُ أَنْ تَجْعَلَ ثَوْبَ صَوْنِكَ ثَوْبَ بِذْلَتِكَ‌</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إِسْحَاقَ عَنْ أَبِي عَبْدِ اللَّهِ عليه السلام مِثْلَهُ قَالَ قُلْتُ وَ يَكُونُ لِلْمُؤْمِنِ مِائَةُ ثَوْبٍ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إِبْرَاهِيمَ الْكَاظِمِ عليه السلام الرَّجُلُ يَكُونُ لَهُ عَشَرَةُ أَقْمِصَةٍ أَ يَكُونُ ذَلِكَ مِنَ السَّرَفِ فَقَالَ لَا وَ لَكِنَّ ذَلِكَ أَبْقَي لِثِيَابِهِ وَ لَكِنَّ السَّرَفَ أَنْ تَلْبَسَ ثَوْبَ صَوْنِكَ فِي الْمَكَانِ الْقَذِرِ</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9" w:name="__RefHeading___Toc465072_1934241801"/>
      <w:bookmarkStart w:id="3470" w:name="_Toc1598"/>
      <w:bookmarkEnd w:id="3469"/>
      <w:r>
        <w:rPr>
          <w:rtl w:val="true"/>
        </w:rPr>
        <w:t xml:space="preserve">باب </w:t>
      </w:r>
      <w:r>
        <w:rPr/>
        <w:t>111</w:t>
      </w:r>
      <w:r>
        <w:rPr>
          <w:rtl w:val="true"/>
        </w:rPr>
        <w:t xml:space="preserve"> </w:t>
      </w:r>
      <w:r>
        <w:rPr>
          <w:rtl w:val="true"/>
        </w:rPr>
        <w:t>نادر</w:t>
      </w:r>
      <w:bookmarkEnd w:id="3470"/>
    </w:p>
    <w:p>
      <w:pPr>
        <w:pStyle w:val="Heading4"/>
        <w:numPr>
          <w:ilvl w:val="3"/>
          <w:numId w:val="1"/>
        </w:numPr>
        <w:rPr/>
      </w:pPr>
      <w:bookmarkStart w:id="3471" w:name="__RefHeading___Toc465074_1934241801"/>
      <w:bookmarkStart w:id="3472" w:name="_Toc1599"/>
      <w:bookmarkEnd w:id="3471"/>
      <w:r>
        <w:rPr>
          <w:rtl w:val="true"/>
        </w:rPr>
        <w:t>روايات</w:t>
      </w:r>
      <w:bookmarkEnd w:id="3472"/>
    </w:p>
    <w:p>
      <w:pPr>
        <w:pStyle w:val="Heading5"/>
        <w:numPr>
          <w:ilvl w:val="4"/>
          <w:numId w:val="1"/>
        </w:numPr>
        <w:rPr/>
      </w:pPr>
      <w:bookmarkStart w:id="3473" w:name="__RefHeading___Toc465076_1934241801"/>
      <w:bookmarkStart w:id="3474" w:name="_Toc1600"/>
      <w:bookmarkEnd w:id="3473"/>
      <w:r>
        <w:rPr>
          <w:rtl w:val="true"/>
        </w:rPr>
        <w:t>«</w:t>
      </w:r>
      <w:r>
        <w:rPr/>
        <w:t>1</w:t>
      </w:r>
      <w:r>
        <w:rPr>
          <w:rtl w:val="true"/>
        </w:rPr>
        <w:t>»</w:t>
      </w:r>
      <w:bookmarkEnd w:id="3474"/>
    </w:p>
    <w:p>
      <w:pPr>
        <w:pStyle w:val="BookText"/>
        <w:rPr/>
      </w:pPr>
      <w:r>
        <w:rPr>
          <w:rFonts w:ascii="IRNazanin" w:hAnsi="IRNazanin" w:eastAsia="IRNazanin"/>
          <w:color w:val="111111"/>
          <w:sz w:val="28"/>
          <w:sz w:val="28"/>
          <w:szCs w:val="28"/>
          <w:rtl w:val="true"/>
          <w:lang w:bidi="fa-IR"/>
        </w:rPr>
        <w:t>خص‌</w:t>
      </w:r>
      <w:r>
        <w:rPr>
          <w:rStyle w:val="FootnoteAnchor"/>
          <w:rtl w:val="true"/>
        </w:rPr>
        <w:footnoteReference w:id="2037"/>
      </w:r>
      <w:r>
        <w:rPr>
          <w:rFonts w:ascii="IRNazanin" w:hAnsi="IRNazanin" w:eastAsia="IRNazanin"/>
          <w:color w:val="111111"/>
          <w:sz w:val="28"/>
          <w:sz w:val="28"/>
          <w:szCs w:val="28"/>
          <w:rtl w:val="true"/>
          <w:lang w:bidi="fa-IR"/>
        </w:rPr>
        <w:t>، منتخب البصائر</w:t>
      </w:r>
      <w:r>
        <w:rPr>
          <w:rFonts w:eastAsia="IRNazanin" w:cs="IRNazanin"/>
          <w:color w:val="111111"/>
          <w:sz w:val="28"/>
          <w:szCs w:val="28"/>
          <w:rtl w:val="true"/>
          <w:lang w:bidi="fa-IR"/>
        </w:rPr>
        <w:t>.</w:t>
      </w:r>
    </w:p>
    <w:p>
      <w:pPr>
        <w:pStyle w:val="Heading3"/>
        <w:numPr>
          <w:ilvl w:val="2"/>
          <w:numId w:val="1"/>
        </w:numPr>
        <w:rPr/>
      </w:pPr>
      <w:bookmarkStart w:id="3475" w:name="__RefHeading___Toc465078_1934241801"/>
      <w:bookmarkStart w:id="3476" w:name="_Toc1601"/>
      <w:bookmarkEnd w:id="3475"/>
      <w:r>
        <w:rPr>
          <w:rtl w:val="true"/>
        </w:rPr>
        <w:t xml:space="preserve">باب </w:t>
      </w:r>
      <w:r>
        <w:rPr/>
        <w:t>110</w:t>
      </w:r>
      <w:r>
        <w:rPr>
          <w:rtl w:val="true"/>
        </w:rPr>
        <w:t xml:space="preserve"> : </w:t>
      </w:r>
      <w:r>
        <w:rPr>
          <w:rtl w:val="true"/>
        </w:rPr>
        <w:t>کثرت لباس ها</w:t>
      </w:r>
      <w:bookmarkEnd w:id="3476"/>
    </w:p>
    <w:p>
      <w:pPr>
        <w:pStyle w:val="Heading4"/>
        <w:numPr>
          <w:ilvl w:val="3"/>
          <w:numId w:val="1"/>
        </w:numPr>
        <w:rPr/>
      </w:pPr>
      <w:bookmarkStart w:id="3477" w:name="__RefHeading___Toc465080_1934241801"/>
      <w:bookmarkStart w:id="3478" w:name="_Toc1602"/>
      <w:bookmarkEnd w:id="3477"/>
      <w:r>
        <w:rPr>
          <w:rtl w:val="true"/>
        </w:rPr>
        <w:t>روایات</w:t>
      </w:r>
      <w:bookmarkEnd w:id="3478"/>
    </w:p>
    <w:p>
      <w:pPr>
        <w:pStyle w:val="Heading5"/>
        <w:numPr>
          <w:ilvl w:val="4"/>
          <w:numId w:val="1"/>
        </w:numPr>
        <w:rPr/>
      </w:pPr>
      <w:bookmarkStart w:id="3479" w:name="__RefHeading___Toc465082_1934241801"/>
      <w:bookmarkStart w:id="3480" w:name="_Toc1603"/>
      <w:bookmarkEnd w:id="3479"/>
      <w:r>
        <w:rPr>
          <w:rtl w:val="true"/>
        </w:rPr>
        <w:t xml:space="preserve">روایت </w:t>
      </w:r>
      <w:r>
        <w:rPr/>
        <w:t>1</w:t>
      </w:r>
      <w:bookmarkEnd w:id="3480"/>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اسحاق بن عمار گفت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مؤمن ده پیراهن می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تا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اسراف نیست، اسراف آن است که لباس بیرونی تو لباس اندرونی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صد لباس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 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ده پیراهن دارد، آیا این اسراف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تعدد لباس موجب دوام و بقای لباس ها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آن است که لباس بیرونی خود را در مکان کثیف بپوشی</w:t>
      </w:r>
      <w:r>
        <w:rPr>
          <w:rFonts w:eastAsia="IRNazanin" w:cs="IRNazanin"/>
          <w:color w:val="111111"/>
          <w:sz w:val="28"/>
          <w:szCs w:val="28"/>
          <w:rtl w:val="true"/>
          <w:lang w:bidi="fa-IR"/>
        </w:rPr>
        <w:t>.</w:t>
      </w:r>
      <w:r>
        <w:rPr>
          <w:rStyle w:val="FootnoteAnchor"/>
          <w:rtl w:val="true"/>
        </w:rPr>
        <w:footnoteReference w:id="2038"/>
      </w:r>
    </w:p>
    <w:p>
      <w:pPr>
        <w:pStyle w:val="Heading3"/>
        <w:numPr>
          <w:ilvl w:val="2"/>
          <w:numId w:val="1"/>
        </w:numPr>
        <w:rPr/>
      </w:pPr>
      <w:bookmarkStart w:id="3481" w:name="__RefHeading___Toc465084_1934241801"/>
      <w:bookmarkStart w:id="3482" w:name="_Toc1604"/>
      <w:bookmarkEnd w:id="3481"/>
      <w:r>
        <w:rPr>
          <w:rtl w:val="true"/>
        </w:rPr>
        <w:t>باب</w:t>
      </w:r>
      <w:r>
        <w:rPr/>
        <w:t>111</w:t>
      </w:r>
      <w:r>
        <w:rPr>
          <w:rtl w:val="true"/>
        </w:rPr>
        <w:t xml:space="preserve"> </w:t>
      </w:r>
      <w:r>
        <w:rPr>
          <w:rtl w:val="true"/>
        </w:rPr>
        <w:t>نادر</w:t>
      </w:r>
      <w:bookmarkEnd w:id="3482"/>
    </w:p>
    <w:p>
      <w:pPr>
        <w:pStyle w:val="Heading4"/>
        <w:numPr>
          <w:ilvl w:val="3"/>
          <w:numId w:val="1"/>
        </w:numPr>
        <w:rPr/>
      </w:pPr>
      <w:bookmarkStart w:id="3483" w:name="__RefHeading___Toc465086_1934241801"/>
      <w:bookmarkStart w:id="3484" w:name="_Toc1605"/>
      <w:bookmarkEnd w:id="3483"/>
      <w:r>
        <w:rPr>
          <w:rtl w:val="true"/>
        </w:rPr>
        <w:t>روایات</w:t>
      </w:r>
      <w:bookmarkEnd w:id="3484"/>
    </w:p>
    <w:p>
      <w:pPr>
        <w:pStyle w:val="Heading5"/>
        <w:numPr>
          <w:ilvl w:val="4"/>
          <w:numId w:val="1"/>
        </w:numPr>
        <w:rPr/>
      </w:pPr>
      <w:bookmarkStart w:id="3485" w:name="__RefHeading___Toc465088_1934241801"/>
      <w:bookmarkStart w:id="3486" w:name="_Toc1606"/>
      <w:bookmarkEnd w:id="3485"/>
      <w:r>
        <w:rPr>
          <w:rtl w:val="true"/>
        </w:rPr>
        <w:t xml:space="preserve">روایت </w:t>
      </w:r>
      <w:r>
        <w:rPr/>
        <w:t>1</w:t>
      </w:r>
      <w:bookmarkEnd w:id="348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خص‌منتخب البصائر</w:t>
      </w:r>
      <w:r>
        <w:rPr>
          <w:rFonts w:eastAsia="IRNazanin" w:cs="IRNazanin"/>
          <w:color w:val="111111"/>
          <w:sz w:val="28"/>
          <w:szCs w:val="28"/>
          <w:rtl w:val="true"/>
          <w:lang w:bidi="fa-IR"/>
        </w:rPr>
        <w:t xml:space="preserve">. </w:t>
      </w:r>
      <w:bookmarkStart w:id="3487" w:name="pg13511_141742"/>
    </w:p>
    <w:p>
      <w:pPr>
        <w:pStyle w:val="Heading3"/>
        <w:numPr>
          <w:ilvl w:val="2"/>
          <w:numId w:val="1"/>
        </w:numPr>
        <w:rPr/>
      </w:pPr>
      <w:bookmarkStart w:id="3488" w:name="__RefHeading___Toc465090_1934241801"/>
      <w:bookmarkStart w:id="3489" w:name="_Toc1607"/>
      <w:bookmarkEnd w:id="3487"/>
      <w:bookmarkEnd w:id="3488"/>
      <w:r>
        <w:rPr>
          <w:rtl w:val="true"/>
        </w:rPr>
        <w:t xml:space="preserve">باب </w:t>
      </w:r>
      <w:r>
        <w:rPr/>
        <w:t>112</w:t>
      </w:r>
      <w:r>
        <w:rPr>
          <w:rtl w:val="true"/>
        </w:rPr>
        <w:t xml:space="preserve"> </w:t>
      </w:r>
      <w:r>
        <w:rPr>
          <w:rtl w:val="true"/>
        </w:rPr>
        <w:t>النهي عن التعري بالليل و النهار</w:t>
      </w:r>
      <w:bookmarkEnd w:id="3489"/>
    </w:p>
    <w:p>
      <w:pPr>
        <w:pStyle w:val="Heading4"/>
        <w:numPr>
          <w:ilvl w:val="3"/>
          <w:numId w:val="1"/>
        </w:numPr>
        <w:rPr/>
      </w:pPr>
      <w:bookmarkStart w:id="3490" w:name="__RefHeading___Toc465092_1934241801"/>
      <w:bookmarkStart w:id="3491" w:name="_Toc1608"/>
      <w:bookmarkEnd w:id="3490"/>
      <w:r>
        <w:rPr>
          <w:rtl w:val="true"/>
        </w:rPr>
        <w:t>روايات</w:t>
      </w:r>
      <w:bookmarkEnd w:id="3491"/>
    </w:p>
    <w:p>
      <w:pPr>
        <w:pStyle w:val="Heading5"/>
        <w:numPr>
          <w:ilvl w:val="4"/>
          <w:numId w:val="1"/>
        </w:numPr>
        <w:rPr/>
      </w:pPr>
      <w:bookmarkStart w:id="3492" w:name="__RefHeading___Toc465094_1934241801"/>
      <w:bookmarkStart w:id="3493" w:name="_Toc1609"/>
      <w:bookmarkEnd w:id="3492"/>
      <w:r>
        <w:rPr>
          <w:rtl w:val="true"/>
        </w:rPr>
        <w:t>«</w:t>
      </w:r>
      <w:r>
        <w:rPr/>
        <w:t>1</w:t>
      </w:r>
      <w:r>
        <w:rPr>
          <w:rtl w:val="true"/>
        </w:rPr>
        <w:t>»</w:t>
      </w:r>
      <w:bookmarkEnd w:id="349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فِي حَدِيثِ الْمَنَاهِي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رَسُولُ اللَّهِ صلي الله عليه و آله عَنِ التَّعَرِّي بِاللَّيْلِ وَ النَّهَارِ</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94" w:name="__RefHeading___Toc465096_1934241801"/>
      <w:bookmarkStart w:id="3495" w:name="_Toc1610"/>
      <w:bookmarkEnd w:id="3494"/>
      <w:r>
        <w:rPr>
          <w:rtl w:val="true"/>
        </w:rPr>
        <w:t xml:space="preserve">باب </w:t>
      </w:r>
      <w:r>
        <w:rPr/>
        <w:t>112</w:t>
      </w:r>
      <w:r>
        <w:rPr>
          <w:rtl w:val="true"/>
        </w:rPr>
        <w:t xml:space="preserve"> : </w:t>
      </w:r>
      <w:r>
        <w:rPr>
          <w:rtl w:val="true"/>
        </w:rPr>
        <w:t>نهی از عریانی در شب و روز</w:t>
      </w:r>
      <w:bookmarkEnd w:id="3495"/>
    </w:p>
    <w:p>
      <w:pPr>
        <w:pStyle w:val="Heading4"/>
        <w:numPr>
          <w:ilvl w:val="3"/>
          <w:numId w:val="1"/>
        </w:numPr>
        <w:rPr/>
      </w:pPr>
      <w:bookmarkStart w:id="3496" w:name="__RefHeading___Toc465098_1934241801"/>
      <w:bookmarkStart w:id="3497" w:name="_Toc1611"/>
      <w:bookmarkEnd w:id="3496"/>
      <w:r>
        <w:rPr>
          <w:rtl w:val="true"/>
        </w:rPr>
        <w:t>روایات</w:t>
      </w:r>
      <w:bookmarkEnd w:id="3497"/>
    </w:p>
    <w:p>
      <w:pPr>
        <w:pStyle w:val="Heading5"/>
        <w:numPr>
          <w:ilvl w:val="4"/>
          <w:numId w:val="1"/>
        </w:numPr>
        <w:rPr/>
      </w:pPr>
      <w:bookmarkStart w:id="3498" w:name="__RefHeading___Toc465100_1934241801"/>
      <w:bookmarkStart w:id="3499" w:name="_Toc1612"/>
      <w:bookmarkEnd w:id="3498"/>
      <w:r>
        <w:rPr>
          <w:rtl w:val="true"/>
        </w:rPr>
        <w:t xml:space="preserve">روایت </w:t>
      </w:r>
      <w:r>
        <w:rPr/>
        <w:t>1</w:t>
      </w:r>
      <w:bookmarkEnd w:id="349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مناهی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عریان شدن در شب و روز نهی فرموده اند</w:t>
      </w:r>
      <w:r>
        <w:rPr>
          <w:rFonts w:eastAsia="IRNazanin" w:cs="IRNazanin"/>
          <w:color w:val="111111"/>
          <w:sz w:val="28"/>
          <w:szCs w:val="28"/>
          <w:rtl w:val="true"/>
          <w:lang w:bidi="fa-IR"/>
        </w:rPr>
        <w:t>].</w:t>
      </w:r>
      <w:r>
        <w:rPr>
          <w:rStyle w:val="FootnoteAnchor"/>
          <w:rtl w:val="true"/>
        </w:rPr>
        <w:footnoteReference w:id="2040"/>
      </w:r>
      <w:bookmarkStart w:id="3500" w:name="pg13511_141743"/>
    </w:p>
    <w:p>
      <w:pPr>
        <w:pStyle w:val="Heading3"/>
        <w:numPr>
          <w:ilvl w:val="2"/>
          <w:numId w:val="1"/>
        </w:numPr>
        <w:rPr/>
      </w:pPr>
      <w:bookmarkStart w:id="3501" w:name="__RefHeading___Toc465102_1934241801"/>
      <w:bookmarkStart w:id="3502" w:name="_Toc1613"/>
      <w:bookmarkEnd w:id="3500"/>
      <w:bookmarkEnd w:id="3501"/>
      <w:r>
        <w:rPr>
          <w:rtl w:val="true"/>
        </w:rPr>
        <w:t xml:space="preserve">باب </w:t>
      </w:r>
      <w:r>
        <w:rPr/>
        <w:t>113</w:t>
      </w:r>
      <w:r>
        <w:rPr>
          <w:rtl w:val="true"/>
        </w:rPr>
        <w:t xml:space="preserve"> </w:t>
      </w:r>
      <w:r>
        <w:rPr>
          <w:rtl w:val="true"/>
        </w:rPr>
        <w:t>آداب لبس الثياب و نزعها و ما يقال عندهما و ما يكره من الثياب و مدح التواضع و النهي عن التبختر فيها</w:t>
      </w:r>
      <w:bookmarkEnd w:id="3502"/>
    </w:p>
    <w:p>
      <w:pPr>
        <w:pStyle w:val="Heading4"/>
        <w:numPr>
          <w:ilvl w:val="3"/>
          <w:numId w:val="1"/>
        </w:numPr>
        <w:rPr/>
      </w:pPr>
      <w:bookmarkStart w:id="3503" w:name="__RefHeading___Toc465104_1934241801"/>
      <w:bookmarkStart w:id="3504" w:name="_Toc1614"/>
      <w:bookmarkEnd w:id="3503"/>
      <w:r>
        <w:rPr>
          <w:rtl w:val="true"/>
        </w:rPr>
        <w:t>اشاره</w:t>
      </w:r>
      <w:bookmarkEnd w:id="3504"/>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لبس الثياب و نزعها و ما يقال عندهما و ما يكره من الثياب و مدح التواضع و النهي عن التبختر فيها</w:t>
      </w:r>
      <w:r>
        <w:rPr>
          <w:rStyle w:val="FootnoteAnchor"/>
          <w:rtl w:val="true"/>
        </w:rPr>
        <w:footnoteReference w:id="2041"/>
      </w:r>
    </w:p>
    <w:p>
      <w:pPr>
        <w:pStyle w:val="Heading4"/>
        <w:numPr>
          <w:ilvl w:val="3"/>
          <w:numId w:val="1"/>
        </w:numPr>
        <w:rPr/>
      </w:pPr>
      <w:bookmarkStart w:id="3505" w:name="__RefHeading___Toc465106_1934241801"/>
      <w:bookmarkStart w:id="3506" w:name="_Toc1615"/>
      <w:bookmarkEnd w:id="3505"/>
      <w:r>
        <w:rPr>
          <w:rtl w:val="true"/>
        </w:rPr>
        <w:t>الأخبار</w:t>
      </w:r>
      <w:bookmarkEnd w:id="3506"/>
    </w:p>
    <w:p>
      <w:pPr>
        <w:pStyle w:val="Heading5"/>
        <w:numPr>
          <w:ilvl w:val="4"/>
          <w:numId w:val="1"/>
        </w:numPr>
        <w:rPr/>
      </w:pPr>
      <w:bookmarkStart w:id="3507" w:name="__RefHeading___Toc465108_1934241801"/>
      <w:bookmarkStart w:id="3508" w:name="_Toc1616"/>
      <w:bookmarkEnd w:id="3507"/>
      <w:r>
        <w:rPr>
          <w:rtl w:val="true"/>
        </w:rPr>
        <w:t>«</w:t>
      </w:r>
      <w:r>
        <w:rPr/>
        <w:t>1</w:t>
      </w:r>
      <w:r>
        <w:rPr>
          <w:rtl w:val="true"/>
        </w:rPr>
        <w:t>»</w:t>
      </w:r>
      <w:bookmarkEnd w:id="350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بِإِسْنَادِهِ‌</w:t>
      </w:r>
      <w:r>
        <w:rPr>
          <w:rStyle w:val="FootnoteAnchor"/>
          <w:rtl w:val="true"/>
        </w:rPr>
        <w:footnoteReference w:id="2042"/>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وَقَفَ عَلَي خَيَّاطٍ بِالْكُوفَةِ فَاشْتَرَي مِنْهُ قَمِيصاً بِثَلَاثَةِ دَرَاهِمَ فَلَبِسَهُ فَقَالَ الْحَمْدُ لِلَّهِ الَّذِي سَتَرَ عَوْرَتِي وَ كَسَانِي الرِّيَاشَ ثُمَّ قَالَ هَكَذَا كَانَ رَسُولُ اللَّهِ صلي الله عليه و آله يَقُولُ إِذَا لَبِسَ قَمِيصاً</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9" w:name="__RefHeading___Toc465110_1934241801"/>
      <w:bookmarkStart w:id="3510" w:name="_Toc1617"/>
      <w:bookmarkEnd w:id="3509"/>
      <w:r>
        <w:rPr>
          <w:rtl w:val="true"/>
        </w:rPr>
        <w:t xml:space="preserve">باب </w:t>
      </w:r>
      <w:r>
        <w:rPr/>
        <w:t>113</w:t>
      </w:r>
      <w:r>
        <w:rPr>
          <w:rtl w:val="true"/>
        </w:rPr>
        <w:t xml:space="preserve"> : </w:t>
      </w:r>
      <w:r>
        <w:rPr>
          <w:rtl w:val="true"/>
        </w:rPr>
        <w:t>آداب پوشیدن و کندن لباس و آنچه هنگام ان گفته می شود، آنچه از لباس ها مکروه است،</w:t>
      </w:r>
      <w:bookmarkEnd w:id="3510"/>
    </w:p>
    <w:p>
      <w:pPr>
        <w:pStyle w:val="Heading4"/>
        <w:numPr>
          <w:ilvl w:val="3"/>
          <w:numId w:val="1"/>
        </w:numPr>
        <w:rPr/>
      </w:pPr>
      <w:bookmarkStart w:id="3511" w:name="__RefHeading___Toc465112_1934241801"/>
      <w:bookmarkStart w:id="3512" w:name="_Toc1618"/>
      <w:bookmarkEnd w:id="3511"/>
      <w:r>
        <w:rPr>
          <w:rtl w:val="true"/>
        </w:rPr>
        <w:t>اشاره</w:t>
      </w:r>
      <w:bookmarkEnd w:id="3512"/>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پوشیدن و کندن لباس و آنچه هنگام ان گفته می شود، آنچه از لباس ها مکروه است، ستایش تواضع و نهی از فخرفروشی در لباس</w:t>
      </w:r>
    </w:p>
    <w:p>
      <w:pPr>
        <w:pStyle w:val="Heading4"/>
        <w:numPr>
          <w:ilvl w:val="3"/>
          <w:numId w:val="1"/>
        </w:numPr>
        <w:rPr/>
      </w:pPr>
      <w:bookmarkStart w:id="3513" w:name="__RefHeading___Toc465114_1934241801"/>
      <w:bookmarkStart w:id="3514" w:name="_Toc1619"/>
      <w:bookmarkEnd w:id="3513"/>
      <w:r>
        <w:rPr>
          <w:rtl w:val="true"/>
        </w:rPr>
        <w:t>روایات</w:t>
      </w:r>
      <w:bookmarkEnd w:id="3514"/>
    </w:p>
    <w:p>
      <w:pPr>
        <w:pStyle w:val="Heading5"/>
        <w:numPr>
          <w:ilvl w:val="4"/>
          <w:numId w:val="1"/>
        </w:numPr>
        <w:rPr/>
      </w:pPr>
      <w:bookmarkStart w:id="3515" w:name="__RefHeading___Toc465116_1934241801"/>
      <w:bookmarkStart w:id="3516" w:name="_Toc1620"/>
      <w:bookmarkEnd w:id="3515"/>
      <w:r>
        <w:rPr>
          <w:rtl w:val="true"/>
        </w:rPr>
        <w:t xml:space="preserve">روایت </w:t>
      </w:r>
      <w:r>
        <w:rPr/>
        <w:t>1</w:t>
      </w:r>
      <w:bookmarkEnd w:id="351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کوفه مقابل خیاطی ایستاد و پیراهنی به سه درهم خرید، و پوشید،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عورتم را پنهان کرد و لباس به من پوشاند،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دعایی بود که رسول خدا صلی الله علیه و آله وقتی لباس می پوشید می خواند</w:t>
      </w:r>
      <w:r>
        <w:rPr>
          <w:rFonts w:eastAsia="IRNazanin" w:cs="IRNazanin"/>
          <w:color w:val="111111"/>
          <w:sz w:val="28"/>
          <w:szCs w:val="28"/>
          <w:rtl w:val="true"/>
          <w:lang w:bidi="fa-IR"/>
        </w:rPr>
        <w:t>.</w:t>
      </w:r>
      <w:r>
        <w:rPr>
          <w:rStyle w:val="FootnoteAnchor"/>
          <w:rtl w:val="true"/>
        </w:rPr>
        <w:footnoteReference w:id="2044"/>
      </w:r>
      <w:bookmarkStart w:id="3517" w:name="pg13511_141744"/>
    </w:p>
    <w:p>
      <w:pPr>
        <w:pStyle w:val="Heading5"/>
        <w:numPr>
          <w:ilvl w:val="4"/>
          <w:numId w:val="1"/>
        </w:numPr>
        <w:rPr/>
      </w:pPr>
      <w:bookmarkStart w:id="3518" w:name="__RefHeading___Toc465118_1934241801"/>
      <w:bookmarkStart w:id="3519" w:name="_Toc1621"/>
      <w:bookmarkEnd w:id="3517"/>
      <w:bookmarkEnd w:id="3518"/>
      <w:r>
        <w:rPr>
          <w:rtl w:val="true"/>
        </w:rPr>
        <w:t>«</w:t>
      </w:r>
      <w:r>
        <w:rPr/>
        <w:t>2</w:t>
      </w:r>
      <w:r>
        <w:rPr>
          <w:rtl w:val="true"/>
        </w:rPr>
        <w:t>»</w:t>
      </w:r>
      <w:bookmarkEnd w:id="351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بِإِسْنَادِهِ‌</w:t>
      </w:r>
      <w:r>
        <w:rPr>
          <w:rStyle w:val="FootnoteAnchor"/>
          <w:rtl w:val="true"/>
        </w:rPr>
        <w:footnoteReference w:id="2045"/>
      </w:r>
      <w:r>
        <w:rPr>
          <w:rFonts w:ascii="Amiri" w:hAnsi="Amiri" w:eastAsia="Amiri" w:cs="Amiri"/>
          <w:color w:val="111111"/>
          <w:sz w:val="28"/>
          <w:sz w:val="28"/>
          <w:szCs w:val="28"/>
          <w:rtl w:val="true"/>
          <w:lang w:bidi="ar-SA"/>
        </w:rPr>
        <w:t>عَنْ أَبِي عَبْدِ اللَّهِ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أَمِيرُ الْمُؤْمِنِينَ عَلِيُّ بْنُ أَبِي طَالِبٍ عليه السلام أَصْحَابَ الْقَمِيصِ فَسَاوَمَ شَيْخاً مِنْهُمْ فَقَالَ يَا شَيْخُ بِعْنِي قَمِيصاً بِثَلَاثَةِ دَرَاهِمَ فَقَالَ الشَّيْخُ حُبّاً وَ كَرَامَةً فَاشْتَرَي مِنْهُ قَمِيصاً بِثَلَاثَةِ دَرَاهِمَ فَلَبِسَهُ مَا بَيْنَ الرُّسْغَيْنِ إِلَي الْكَعْبَيْنِ وَ أَتَي الْمَسْجِدَ فَصَلَّي فِيهِ رَكْعَتَيْنِ ثُمَّ قَالَ الْحَمْدُ لِلَّهِ الَّذِي رَزَقَنِي مِنَ الرِّيَاشِ مَا أَتَجَمَّلُ بِهِ فِي النَّاسِ وَ أُؤَدِّي فِيهِ فَرِيضَتِي وَ أَسْتُرُ بِهِ عَوْرَتِي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 يَا أَمِيرَ الْمُؤْمِنِينَ أَ عَنْكَ نَرْوِي هَذَا أَوْ شَيْ‌ءٌ سَمِعْتَهُ مِنْ رَسُولِ اللَّهِ صلي الله عليه و آله قَالَ بَلْ شَيْ‌ءٌ سَمِعْتُهُ مِنْ رَسُولِ اللَّهِ صلي الله عليه و آله سَمِعْتُ رَسُولَ اللَّهِ صلي الله عليه و آله يَقُولُ ذَلِكَ عِنْدَ الْكِسْوَةِ</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20" w:name="__RefHeading___Toc465120_1934241801"/>
      <w:bookmarkStart w:id="3521" w:name="_Toc1622"/>
      <w:bookmarkEnd w:id="3520"/>
      <w:r>
        <w:rPr>
          <w:rtl w:val="true"/>
        </w:rPr>
        <w:t xml:space="preserve">روایت </w:t>
      </w:r>
      <w:r>
        <w:rPr/>
        <w:t>2</w:t>
      </w:r>
      <w:bookmarkEnd w:id="3521"/>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امیرالمؤمنین علیه السلام نزد لباس فروش ها رفت، با پیر مردی از آنها چانه 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پیراهنی را به سه درهم به من بفروش، پیرمرد گفت، از سر محبت و اکرام و پیراهن را به سه درهم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مچ دست تا پشت پا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رفت و دو رکعت نماز خواند،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به من لباس دادی تا به ان خودم را میان مردم بیارایم، و در ان نمازم را بجا اورم و عورتم را بپوشانم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ایا از تو این را نقل کنیم یا ان را از رسول خدا شنیدی؟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چیزی است که از ایشان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ایشان هنگام لباس پوشیدن ان را می گفت</w:t>
      </w:r>
      <w:r>
        <w:rPr>
          <w:rFonts w:eastAsia="IRNazanin" w:cs="IRNazanin"/>
          <w:color w:val="111111"/>
          <w:sz w:val="28"/>
          <w:szCs w:val="28"/>
          <w:rtl w:val="true"/>
          <w:lang w:bidi="fa-IR"/>
        </w:rPr>
        <w:t>.</w:t>
      </w:r>
      <w:r>
        <w:rPr>
          <w:rStyle w:val="FootnoteAnchor"/>
          <w:rtl w:val="true"/>
        </w:rPr>
        <w:footnoteReference w:id="2047"/>
      </w:r>
      <w:bookmarkStart w:id="3522" w:name="pg13511_141745"/>
    </w:p>
    <w:p>
      <w:pPr>
        <w:pStyle w:val="Heading3"/>
        <w:numPr>
          <w:ilvl w:val="2"/>
          <w:numId w:val="1"/>
        </w:numPr>
        <w:rPr/>
      </w:pPr>
      <w:bookmarkStart w:id="3523" w:name="__RefHeading___Toc465122_1934241801"/>
      <w:bookmarkStart w:id="3524" w:name="_Toc1623"/>
      <w:bookmarkEnd w:id="3522"/>
      <w:bookmarkEnd w:id="3523"/>
      <w:r>
        <w:rPr>
          <w:rtl w:val="true"/>
        </w:rPr>
        <w:t xml:space="preserve">باب </w:t>
      </w:r>
      <w:r>
        <w:rPr/>
        <w:t>114</w:t>
      </w:r>
      <w:r>
        <w:rPr>
          <w:rtl w:val="true"/>
        </w:rPr>
        <w:t xml:space="preserve"> </w:t>
      </w:r>
      <w:r>
        <w:rPr>
          <w:rtl w:val="true"/>
        </w:rPr>
        <w:t>آداب الفرش و التواضع فيها</w:t>
      </w:r>
      <w:bookmarkEnd w:id="3524"/>
    </w:p>
    <w:p>
      <w:pPr>
        <w:pStyle w:val="Heading4"/>
        <w:numPr>
          <w:ilvl w:val="3"/>
          <w:numId w:val="1"/>
        </w:numPr>
        <w:rPr/>
      </w:pPr>
      <w:bookmarkStart w:id="3525" w:name="__RefHeading___Toc465124_1934241801"/>
      <w:bookmarkStart w:id="3526" w:name="_Toc1624"/>
      <w:bookmarkEnd w:id="3525"/>
      <w:r>
        <w:rPr>
          <w:rtl w:val="true"/>
        </w:rPr>
        <w:t>الآيات</w:t>
      </w:r>
      <w:bookmarkEnd w:id="3526"/>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أَصْوافِها وَ أَوْبارِها وَ أَشْعارِها أَثاثاً وَ مَتاعاً إِلي حِينٍ‌</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27" w:name="__RefHeading___Toc465126_1934241801"/>
      <w:bookmarkStart w:id="3528" w:name="_Toc1625"/>
      <w:bookmarkEnd w:id="3527"/>
      <w:r>
        <w:rPr>
          <w:rtl w:val="true"/>
        </w:rPr>
        <w:t>الأخبار</w:t>
      </w:r>
      <w:bookmarkEnd w:id="3528"/>
    </w:p>
    <w:p>
      <w:pPr>
        <w:pStyle w:val="Heading5"/>
        <w:numPr>
          <w:ilvl w:val="4"/>
          <w:numId w:val="1"/>
        </w:numPr>
        <w:rPr/>
      </w:pPr>
      <w:bookmarkStart w:id="3529" w:name="__RefHeading___Toc465128_1934241801"/>
      <w:bookmarkStart w:id="3530" w:name="_Toc1626"/>
      <w:bookmarkEnd w:id="3529"/>
      <w:r>
        <w:rPr>
          <w:rtl w:val="true"/>
        </w:rPr>
        <w:t>«</w:t>
      </w:r>
      <w:r>
        <w:rPr/>
        <w:t>1</w:t>
      </w:r>
      <w:r>
        <w:rPr>
          <w:rtl w:val="true"/>
        </w:rPr>
        <w:t>»</w:t>
      </w:r>
      <w:bookmarkEnd w:id="353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 عَنِ الصَّوْلِيِّ عَنْ عَوْنِ بْنِ مُحَمَّدٍ عَنْ أَبِي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جُلُوسُ الرِّضَا عليه السلام فِي الصَّيْفِ عَلَي حَصِيرٍ وَ فِي الشِّتَاءِ عَلَي مِسْحٍ‌</w:t>
      </w:r>
      <w:r>
        <w:rPr>
          <w:rStyle w:val="FootnoteAnchor"/>
          <w:rtl w:val="true"/>
        </w:rPr>
        <w:footnoteReference w:id="2049"/>
      </w:r>
      <w:r>
        <w:rPr>
          <w:rFonts w:ascii="Amiri" w:hAnsi="Amiri" w:eastAsia="Amiri" w:cs="Amiri"/>
          <w:color w:val="111111"/>
          <w:sz w:val="28"/>
          <w:sz w:val="28"/>
          <w:szCs w:val="28"/>
          <w:rtl w:val="true"/>
          <w:lang w:bidi="ar-SA"/>
        </w:rPr>
        <w:t>وَ لُبْسُهُ الْغَلِيظَ مِنَ الثِّيَابِ حَتَّي إِذَا بَرَزَ لِلنَّاسِ تَزَيَّنَ لَهُمْ‌</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31" w:name="__RefHeading___Toc465130_1934241801"/>
      <w:bookmarkStart w:id="3532" w:name="_Toc1627"/>
      <w:bookmarkEnd w:id="3531"/>
      <w:r>
        <w:rPr>
          <w:rtl w:val="true"/>
        </w:rPr>
        <w:t>«</w:t>
      </w:r>
      <w:r>
        <w:rPr/>
        <w:t>2</w:t>
      </w:r>
      <w:r>
        <w:rPr>
          <w:rtl w:val="true"/>
        </w:rPr>
        <w:t>»</w:t>
      </w:r>
      <w:bookmarkEnd w:id="353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الْأَصْبَهَانِيِّ عَنِ الْمِنْقَرِيِّ عَنْ حَمَّادِ بْنِ عِيسَي عَنْ أَبِي عَبْدِ اللَّهِ عليه السلام أَنَّهُ نَظَرَ إِلَي فَرْشٍ فِي دَارِ رَجُلٍ فَقَالَ فِرَاشٌ لِلرَّجُلِ وَ فِرَاشٌ لِأَهْلِهِ وَ فِرَاشٌ لِضَيْفِهِ وَ الْفِرَاشُ الرَّابِعُ لِلشَّيْطَانِ‌</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33" w:name="__RefHeading___Toc465132_1934241801"/>
      <w:bookmarkStart w:id="3534" w:name="_Toc1628"/>
      <w:bookmarkEnd w:id="3533"/>
      <w:r>
        <w:rPr>
          <w:rtl w:val="true"/>
        </w:rPr>
        <w:t>«</w:t>
      </w:r>
      <w:r>
        <w:rPr/>
        <w:t>3</w:t>
      </w:r>
      <w:r>
        <w:rPr>
          <w:rtl w:val="true"/>
        </w:rPr>
        <w:t>»</w:t>
      </w:r>
      <w:bookmarkEnd w:id="353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الْخَلِيلِ عَنْ عُمَرَ بْنِ حَفْصٍ عَنْ سُلَيْمَانَ بْنِ الْأَشْعَثِ عَنْ يَزِيدَ بْنِ خَالِدٍ عَنِ ابْنِ وَهْبٍ عَنِ ابْنِ هَانِئٍ عَنْ عَبْدِ الرَّحْمَنِ الْجَبَلِيِّ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رَسُولُ اللَّهِ صلي الله عليه و آله الْفِرَاشُ فَقَالَ فِرَاشٌ لِلرَّجُلِ وَ فِرَاشٌ لِلْمَرْأَةِ وَ فِرَاشٌ لِلضَّيْفِ وَ الرَّابِعُ لِلشَّيْطَانِ‌</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35" w:name="__RefHeading___Toc465134_1934241801"/>
      <w:bookmarkStart w:id="3536" w:name="_Toc1629"/>
      <w:bookmarkEnd w:id="3535"/>
      <w:r>
        <w:rPr>
          <w:rtl w:val="true"/>
        </w:rPr>
        <w:t xml:space="preserve">باب </w:t>
      </w:r>
      <w:r>
        <w:rPr/>
        <w:t>114</w:t>
      </w:r>
      <w:r>
        <w:rPr>
          <w:rtl w:val="true"/>
        </w:rPr>
        <w:t xml:space="preserve"> : </w:t>
      </w:r>
      <w:r>
        <w:rPr>
          <w:rtl w:val="true"/>
        </w:rPr>
        <w:t>آداب زیرانداز و تواضع در آنها</w:t>
      </w:r>
      <w:bookmarkEnd w:id="3536"/>
    </w:p>
    <w:p>
      <w:pPr>
        <w:pStyle w:val="Heading4"/>
        <w:numPr>
          <w:ilvl w:val="3"/>
          <w:numId w:val="1"/>
        </w:numPr>
        <w:rPr/>
      </w:pPr>
      <w:bookmarkStart w:id="3537" w:name="__RefHeading___Toc465136_1934241801"/>
      <w:bookmarkStart w:id="3538" w:name="_Toc1630"/>
      <w:bookmarkEnd w:id="3537"/>
      <w:r>
        <w:rPr>
          <w:rtl w:val="true"/>
        </w:rPr>
        <w:t>آیات</w:t>
      </w:r>
      <w:bookmarkEnd w:id="35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أَصْوَافِهَا وَأَوْبَارِهَا وَأَشْعَارِهَا أَثَاثًا وَمَتَاعًا إِلَی حِینٍ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پشمها و کرکها و موهای آنها وسایل زندگی که تا چندی مورد استفاده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r>
        <w:rPr>
          <w:rStyle w:val="FootnoteAnchor"/>
          <w:rtl w:val="true"/>
        </w:rPr>
        <w:footnoteReference w:id="2053"/>
      </w:r>
    </w:p>
    <w:p>
      <w:pPr>
        <w:pStyle w:val="Heading4"/>
        <w:numPr>
          <w:ilvl w:val="3"/>
          <w:numId w:val="1"/>
        </w:numPr>
        <w:rPr/>
      </w:pPr>
      <w:bookmarkStart w:id="3539" w:name="__RefHeading___Toc465138_1934241801"/>
      <w:bookmarkStart w:id="3540" w:name="_Toc1631"/>
      <w:bookmarkEnd w:id="3539"/>
      <w:r>
        <w:rPr>
          <w:rtl w:val="true"/>
        </w:rPr>
        <w:t>روایات</w:t>
      </w:r>
      <w:bookmarkEnd w:id="3540"/>
    </w:p>
    <w:p>
      <w:pPr>
        <w:pStyle w:val="Heading5"/>
        <w:numPr>
          <w:ilvl w:val="4"/>
          <w:numId w:val="1"/>
        </w:numPr>
        <w:rPr/>
      </w:pPr>
      <w:bookmarkStart w:id="3541" w:name="__RefHeading___Toc465140_1934241801"/>
      <w:bookmarkStart w:id="3542" w:name="_Toc1632"/>
      <w:bookmarkEnd w:id="3541"/>
      <w:r>
        <w:rPr>
          <w:rtl w:val="true"/>
        </w:rPr>
        <w:t xml:space="preserve">روایت </w:t>
      </w:r>
      <w:r>
        <w:rPr/>
        <w:t>1</w:t>
      </w:r>
      <w:bookmarkEnd w:id="3542"/>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امام رضا علیه السلام در تابستان بر روی حصیر و در زمستان بر روی پلاس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ضخیم ترین لباس ها بود تا وقتی که میان مردم می امد که خود را برای انان می اراست</w:t>
      </w:r>
      <w:r>
        <w:rPr>
          <w:rFonts w:eastAsia="IRNazanin" w:cs="IRNazanin"/>
          <w:color w:val="111111"/>
          <w:sz w:val="28"/>
          <w:szCs w:val="28"/>
          <w:rtl w:val="true"/>
          <w:lang w:bidi="fa-IR"/>
        </w:rPr>
        <w:t>.</w:t>
      </w:r>
      <w:r>
        <w:rPr>
          <w:rStyle w:val="FootnoteAnchor"/>
          <w:rtl w:val="true"/>
        </w:rPr>
        <w:footnoteReference w:id="2054"/>
      </w:r>
    </w:p>
    <w:p>
      <w:pPr>
        <w:pStyle w:val="Heading5"/>
        <w:numPr>
          <w:ilvl w:val="4"/>
          <w:numId w:val="1"/>
        </w:numPr>
        <w:rPr/>
      </w:pPr>
      <w:bookmarkStart w:id="3543" w:name="__RefHeading___Toc465142_1934241801"/>
      <w:bookmarkStart w:id="3544" w:name="_Toc1633"/>
      <w:bookmarkEnd w:id="3543"/>
      <w:r>
        <w:rPr>
          <w:rtl w:val="true"/>
        </w:rPr>
        <w:t xml:space="preserve">روایت </w:t>
      </w:r>
      <w:r>
        <w:rPr/>
        <w:t>2</w:t>
      </w:r>
      <w:bookmarkEnd w:id="354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زیر انداز خانه مردی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زیرانداز برای مرد، یکی برای خانواده اش، یکی برای مهمان و چهارمی برای شیطان است</w:t>
      </w:r>
      <w:r>
        <w:rPr>
          <w:rFonts w:eastAsia="IRNazanin" w:cs="IRNazanin"/>
          <w:color w:val="111111"/>
          <w:sz w:val="28"/>
          <w:szCs w:val="28"/>
          <w:rtl w:val="true"/>
          <w:lang w:bidi="fa-IR"/>
        </w:rPr>
        <w:t>.</w:t>
      </w:r>
      <w:r>
        <w:rPr>
          <w:rStyle w:val="FootnoteAnchor"/>
          <w:rtl w:val="true"/>
        </w:rPr>
        <w:footnoteReference w:id="2055"/>
      </w:r>
    </w:p>
    <w:p>
      <w:pPr>
        <w:pStyle w:val="Heading5"/>
        <w:numPr>
          <w:ilvl w:val="4"/>
          <w:numId w:val="1"/>
        </w:numPr>
        <w:rPr/>
      </w:pPr>
      <w:bookmarkStart w:id="3545" w:name="__RefHeading___Toc465144_1934241801"/>
      <w:bookmarkStart w:id="3546" w:name="_Toc1634"/>
      <w:bookmarkEnd w:id="3545"/>
      <w:r>
        <w:rPr>
          <w:rtl w:val="true"/>
        </w:rPr>
        <w:t xml:space="preserve">روایت </w:t>
      </w:r>
      <w:r>
        <w:rPr/>
        <w:t>3</w:t>
      </w:r>
      <w:bookmarkEnd w:id="3546"/>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زیرانداز ها را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مرد، یکی برای زن، یکی برای مهمان و چهارمی برای شیطان است</w:t>
      </w:r>
      <w:r>
        <w:rPr>
          <w:rFonts w:eastAsia="IRNazanin" w:cs="IRNazanin"/>
          <w:color w:val="111111"/>
          <w:sz w:val="28"/>
          <w:szCs w:val="28"/>
          <w:rtl w:val="true"/>
          <w:lang w:bidi="fa-IR"/>
        </w:rPr>
        <w:t>.</w:t>
      </w:r>
      <w:r>
        <w:rPr>
          <w:rStyle w:val="FootnoteAnchor"/>
          <w:rtl w:val="true"/>
        </w:rPr>
        <w:footnoteReference w:id="2056"/>
      </w:r>
      <w:bookmarkStart w:id="3547" w:name="pg13511_141746"/>
    </w:p>
    <w:p>
      <w:pPr>
        <w:pStyle w:val="Heading5"/>
        <w:numPr>
          <w:ilvl w:val="4"/>
          <w:numId w:val="1"/>
        </w:numPr>
        <w:rPr/>
      </w:pPr>
      <w:bookmarkStart w:id="3548" w:name="__RefHeading___Toc465146_1934241801"/>
      <w:bookmarkStart w:id="3549" w:name="_Toc1635"/>
      <w:bookmarkEnd w:id="3547"/>
      <w:bookmarkEnd w:id="3548"/>
      <w:r>
        <w:rPr>
          <w:rtl w:val="true"/>
        </w:rPr>
        <w:t>«</w:t>
      </w:r>
      <w:r>
        <w:rPr/>
        <w:t>4</w:t>
      </w:r>
      <w:r>
        <w:rPr>
          <w:rtl w:val="true"/>
        </w:rPr>
        <w:t>»</w:t>
      </w:r>
      <w:bookmarkEnd w:id="3549"/>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جَعْفَرٍ عليه السلام فَرَأَيْتُ فِي مَنْزِلِهِ نَضَداً وَ وَسَائِدَ وَ أَنْمَاطاً وَ مَرَافِقَ‌</w:t>
      </w:r>
      <w:r>
        <w:rPr>
          <w:rStyle w:val="FootnoteAnchor"/>
          <w:rtl w:val="true"/>
        </w:rPr>
        <w:footnoteReference w:id="2057"/>
      </w:r>
      <w:r>
        <w:rPr>
          <w:rFonts w:ascii="Amiri" w:hAnsi="Amiri" w:eastAsia="Amiri" w:cs="Amiri"/>
          <w:color w:val="111111"/>
          <w:sz w:val="28"/>
          <w:sz w:val="28"/>
          <w:szCs w:val="28"/>
          <w:rtl w:val="true"/>
          <w:lang w:bidi="ar-SA"/>
        </w:rPr>
        <w:t>فَقُلْتُ لَهُ مَا هَذَا فَقَالَ مَتَاعُ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بْنِ عَبْدِ اللَّهِ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قَوْمٌ عَلَي الْحُسَيْنِ بْنِ عَلِيٍّ عليه السلام فَقَالُوا يَا ابْنَ رَسُولِ اللَّهِ نَرَي فِي مَنْزِلِكَ أَشْيَاءَ مَكْرُوهَةً وَ قَدْ رَأَوْا فِي مَنْزِلِهِ بِسَاطاً وَ نَمَارِقَ‌</w:t>
      </w:r>
      <w:r>
        <w:rPr>
          <w:rStyle w:val="FootnoteAnchor"/>
          <w:rtl w:val="true"/>
        </w:rPr>
        <w:footnoteReference w:id="2058"/>
      </w:r>
      <w:r>
        <w:rPr>
          <w:rFonts w:ascii="Amiri" w:hAnsi="Amiri" w:eastAsia="Amiri" w:cs="Amiri"/>
          <w:color w:val="111111"/>
          <w:sz w:val="28"/>
          <w:sz w:val="28"/>
          <w:szCs w:val="28"/>
          <w:rtl w:val="true"/>
          <w:lang w:bidi="ar-SA"/>
        </w:rPr>
        <w:t>فَقَالَ إِنَّمَا نَتَزَوَّجُ النِّسَاءَ فَنُعْطِيهِنَّ مُهُورَهُنَّ فَيَشْتَرِينَ بِهَا مَا شِئْنَ لَيْسَ لَنَا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تَزَوَّجَ عَلِيٌّ عليه السلام فَاطِمَةَ عليها السلام بَسَطَ الْبَيْتَ كَثِيباً وَ كَانَ فِرَاشُهُمَا إِهَابَ كَبْشٍ وَ مِرْفَقَتُهُمَا مَحْشُوَّةً لِيفاً وَ نَصَبُوا عُوداً يُوضَعُ عَلَيْهِ السِّقَاءُ فَسَتَرَهُ بِكِسَاءٍ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الْحُسَيْنِ بْنِ نُعَيْمٍ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رَسُولُ اللَّهِ صلي الله عليه و آله فَاطِمَةَ عليها السلام عَلَي عَلِيٍّ عليه السلام وَ سِتْرُهَا عَبَاءٌ وَ فَرْشُهَا إِهَابُ كَبْشٍ وَ وِسَادَتُهَا أَدَمٌ‌</w:t>
      </w:r>
      <w:r>
        <w:rPr>
          <w:rStyle w:val="FootnoteAnchor"/>
          <w:rtl w:val="true"/>
        </w:rPr>
        <w:footnoteReference w:id="2059"/>
      </w:r>
      <w:r>
        <w:rPr>
          <w:rFonts w:ascii="Amiri" w:hAnsi="Amiri" w:eastAsia="Amiri" w:cs="Amiri"/>
          <w:color w:val="111111"/>
          <w:sz w:val="28"/>
          <w:sz w:val="28"/>
          <w:szCs w:val="28"/>
          <w:rtl w:val="true"/>
          <w:lang w:bidi="ar-SA"/>
        </w:rPr>
        <w:t>مَحْشُوَّةٌ بِمَسَدٍ</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فِرَاشَ عَلِيٍّ وَ فَاطِمَةَ عليها السلام كَانَ سَلْخَ كَبْشٍ يَقْلِبُهُ فَيَنَامُ عَلَي صُوفِهِ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مَوَالِيدِ الصَّادِقِينَ قَالَ مُحَمَّدُ بْنُ إِبْرَاهِيمَ الطَّالَقَانِيُّ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صلي الله عليه و آله</w:t>
      </w:r>
    </w:p>
    <w:p>
      <w:pPr>
        <w:pStyle w:val="Heading5"/>
        <w:numPr>
          <w:ilvl w:val="4"/>
          <w:numId w:val="1"/>
        </w:numPr>
        <w:rPr/>
      </w:pPr>
      <w:bookmarkStart w:id="3550" w:name="__RefHeading___Toc465148_1934241801"/>
      <w:bookmarkStart w:id="3551" w:name="_Toc1636"/>
      <w:bookmarkEnd w:id="3550"/>
      <w:r>
        <w:rPr>
          <w:rtl w:val="true"/>
        </w:rPr>
        <w:t xml:space="preserve">روایت </w:t>
      </w:r>
      <w:r>
        <w:rPr/>
        <w:t>4</w:t>
      </w:r>
      <w:bookmarkEnd w:id="3551"/>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عطا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باقر علیه السلام وارد شدم و دیدم در منزل حضرت تخت، متکا ها، نمدها و پشتی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جهیزیه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 امام حسین علیه السلام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ما در خانه شما چیزهای مکروهی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او زیرانداز ها و بالش های کوچک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ازدواج می کنیم ،مهریه زنانمان را به آنها می دهیم پس انها آنچه می خواهند می خرند، چیزی از آنها برای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روایت شده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با فاطمه علیها السلام ازدواج کرد در خانه اش فرشی از ماسه پهن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 آنها یک پوست گوسفند بود و متکای انها از لیف درخت خرما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اویزی در خانه نصب کرد که بر ان مشک را اویزان می کردند و بر در خانه نیز پرده ای اویزان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نعیم گوید از امام صادق علیه السلام نقل می کند که شنیدم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فاطمه را به خانه علی وارد کرد، در حالی که روپوش او یک عباو زیر اندازش یک پوست گوسفند و متکایش پوست دباغی شده پر از لیف خرما بود</w:t>
      </w:r>
      <w:r>
        <w:rPr>
          <w:rFonts w:eastAsia="IRNazanin" w:cs="IRNazanin"/>
          <w:color w:val="111111"/>
          <w:sz w:val="28"/>
          <w:szCs w:val="28"/>
          <w:rtl w:val="true"/>
          <w:lang w:bidi="fa-IR"/>
        </w:rPr>
        <w:t>.</w:t>
      </w:r>
      <w:r>
        <w:rPr>
          <w:rStyle w:val="FootnoteAnchor"/>
          <w:rtl w:val="true"/>
        </w:rPr>
        <w:footnoteReference w:id="2061"/>
      </w:r>
    </w:p>
    <w:p>
      <w:pPr>
        <w:pStyle w:val="BookText"/>
        <w:rPr/>
      </w:pPr>
      <w:r>
        <w:rPr>
          <w:rFonts w:ascii="IRNazanin" w:hAnsi="IRNazanin" w:eastAsia="IRNazanin"/>
          <w:color w:val="111111"/>
          <w:sz w:val="28"/>
          <w:sz w:val="28"/>
          <w:szCs w:val="28"/>
          <w:rtl w:val="true"/>
          <w:lang w:bidi="fa-IR"/>
        </w:rPr>
        <w:t>از حضرت روایت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زیرانداز علی و فاطمه علیهما السلام پوست گوسفند بود که هنگام خوابیدن بر عکس قرار می دادند و بر روی پشم آن می خوابیدند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موالید الصادقین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پیامبر صلی الله علیه و آله </w:t>
      </w:r>
      <w:bookmarkStart w:id="3552" w:name="pg13511_141747"/>
    </w:p>
    <w:p>
      <w:pPr>
        <w:pStyle w:val="BookText"/>
        <w:rPr/>
      </w:pPr>
      <w:bookmarkEnd w:id="3552"/>
      <w:r>
        <w:rPr>
          <w:rFonts w:ascii="Amiri" w:hAnsi="Amiri" w:eastAsia="Amiri" w:cs="Amiri"/>
          <w:color w:val="111111"/>
          <w:sz w:val="28"/>
          <w:sz w:val="28"/>
          <w:szCs w:val="28"/>
          <w:rtl w:val="true"/>
          <w:lang w:bidi="ar-SA"/>
        </w:rPr>
        <w:t>اعْتَزَلَ نِسَاءَهُ فِي مَشْرَبَةٍ لَهُ شَهْرَيْنِ وَ الْمَشْرَبَةُ الْعِلِّيَّةُ</w:t>
      </w:r>
      <w:r>
        <w:rPr>
          <w:rStyle w:val="FootnoteAnchor"/>
          <w:rtl w:val="true"/>
        </w:rPr>
        <w:footnoteReference w:id="2062"/>
      </w:r>
      <w:r>
        <w:rPr>
          <w:rFonts w:ascii="Amiri" w:hAnsi="Amiri" w:eastAsia="Amiri" w:cs="Amiri"/>
          <w:color w:val="111111"/>
          <w:sz w:val="28"/>
          <w:sz w:val="28"/>
          <w:szCs w:val="28"/>
          <w:rtl w:val="true"/>
          <w:lang w:bidi="ar-SA"/>
        </w:rPr>
        <w:t>فَدَخَلَ عُمَرُ وَ فِي الْبَيْتِ أُهُبٌ عَطِنَةٌ وَ قَرَظٌ</w:t>
      </w:r>
      <w:r>
        <w:rPr>
          <w:rStyle w:val="FootnoteAnchor"/>
          <w:rtl w:val="true"/>
        </w:rPr>
        <w:footnoteReference w:id="2063"/>
      </w:r>
      <w:r>
        <w:rPr>
          <w:rFonts w:ascii="Amiri" w:hAnsi="Amiri" w:eastAsia="Amiri" w:cs="Amiri"/>
          <w:color w:val="111111"/>
          <w:sz w:val="28"/>
          <w:sz w:val="28"/>
          <w:szCs w:val="28"/>
          <w:rtl w:val="true"/>
          <w:lang w:bidi="ar-SA"/>
        </w:rPr>
        <w:t xml:space="preserve">وَ النَّبِيُّ صلي الله عليه و آله نَائِمٌ عَلَي حَصِيرٍ قَدْ أَثَّرَ فِي جَنْبِهِ وَ وَجَدَ عُمَرُ رِيحَ الْأُهُبِ فَقَالَ يَا رَسُولَ اللَّهِ مَا هَذِهِ الْأُهُبُ قَالَ يَا عُمَرُ هَذَا مَتَاعُ الْحَيِّ فَلَمَّا جَلَسَ النَّبِيُّ وَ كَانَ قَدْ أَثَّرَ الْحَصِيرُ فِي جَنْبِهِ قَالَ عُمَرُ أَمَّا أَنَا فَأَشْهَدُ أَنَّكَ رَسُولُ اللَّهِ وَ لَأَنْتَ أَكْرَمُ عَلَي اللَّهِ مِنْ قَيْصَرَ وَ كِسْرَي وَ هُمَا فِيمَا هُمَا فِيهِ مِنَ الدُّنْيَا وَ أَنْتَ عَلَي الْحَصِيرِ وَ قَدْ أَثَّرَ فِي جَنْبِكَ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صلي الله عليه و آله أَ مَا تَرْضَي أَنْ تَكُونَ لَهُمُ الدُّنْيَا وَ لَنَا الْآخِرَةُ</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3" w:name="__RefHeading___Toc465150_1934241801"/>
      <w:bookmarkStart w:id="3554" w:name="_Toc1637"/>
      <w:bookmarkEnd w:id="3553"/>
      <w:r>
        <w:rPr>
          <w:rtl w:val="true"/>
        </w:rPr>
        <w:t>«</w:t>
      </w:r>
      <w:r>
        <w:rPr/>
        <w:t>5</w:t>
      </w:r>
      <w:r>
        <w:rPr>
          <w:rtl w:val="true"/>
        </w:rPr>
        <w:t>»</w:t>
      </w:r>
      <w:bookmarkEnd w:id="3554"/>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قُمْتُ أُصَلِّي وَ بَيْنَ يَدَيَّ وِسَادَةٌ فِيهَا تَمَاثِيلُ طَائِرٍ فَجَعَلْتُ عَلَيْهَا ثَوْباً وَ قَدْ أُهْدِيَتْ إِلَيَّ طِنْفِسَةٌ</w:t>
      </w:r>
      <w:r>
        <w:rPr>
          <w:rStyle w:val="FootnoteAnchor"/>
          <w:rtl w:val="true"/>
        </w:rPr>
        <w:footnoteReference w:id="2065"/>
      </w:r>
      <w:r>
        <w:rPr>
          <w:rFonts w:ascii="Amiri" w:hAnsi="Amiri" w:eastAsia="Amiri" w:cs="Amiri"/>
          <w:color w:val="111111"/>
          <w:sz w:val="28"/>
          <w:sz w:val="28"/>
          <w:szCs w:val="28"/>
          <w:rtl w:val="true"/>
          <w:lang w:bidi="ar-SA"/>
        </w:rPr>
        <w:t>مِنَ الشَّامِ فِيهَا تَمَاثِيلُ طَيْرٍ فَأَمَرْتُ بِهِ فَغُيِّرَ رَأْسُهُ فَجُعِلَ كَهَيْئَةِ الشَّجَرِ وَ قَالَ إِنَّ الشَّيْطَانَ أَشَدَّ مَا يَهُمُّ بِالْإِنْسَانِ إِذَا كَانَ وَحْدَهُ‌</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قَوْمٌ عَلَي أَبِي جَعْفَرٍ عليه السلام وَ هُوَ عَلَي بِسَاطٍ فِيهِ تَمَاثِيلُ فَسَأَلُوهُ فَقَالَ أَرَدْتُ أَنْ أَهَبَهُ‌</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مدت دو ماه از زنانش کناره گرفت و در بالا خانه و غرفه ای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حضرت وارد و دید که در اتاق پوست دباغی نشده ای بود و پیامبر بر حصیری خوابیده بود که رد ان بر پهلویش مشاهده می شد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پوست به دماغ عمر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پوست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این ازاثاث اهل خانه است سپس پیامبر نشست در حالی که نقش بوریا بر پهلویش دیده می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 دهم که تو رسول خدایی، تو پیش خدا گرامی تر از قیصر و کسری هستی، آنها چه دنیایی دارند و از چه چیزهایی برخوردارند و شما بر حصیری می خوابی و می نشینی در حالی که رد آن بر پهلوی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نبی مکرم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از ان خرسند نیستی که دنیا از ان انان و اخرت از ان ما باشد</w:t>
      </w:r>
      <w:r>
        <w:rPr>
          <w:rFonts w:eastAsia="IRNazanin" w:cs="IRNazanin"/>
          <w:color w:val="111111"/>
          <w:sz w:val="28"/>
          <w:szCs w:val="28"/>
          <w:rtl w:val="true"/>
          <w:lang w:bidi="fa-IR"/>
        </w:rPr>
        <w:t>.</w:t>
      </w:r>
      <w:r>
        <w:rPr>
          <w:rStyle w:val="FootnoteAnchor"/>
          <w:rtl w:val="true"/>
        </w:rPr>
        <w:footnoteReference w:id="2068"/>
      </w:r>
    </w:p>
    <w:p>
      <w:pPr>
        <w:pStyle w:val="Heading5"/>
        <w:numPr>
          <w:ilvl w:val="4"/>
          <w:numId w:val="1"/>
        </w:numPr>
        <w:rPr/>
      </w:pPr>
      <w:bookmarkStart w:id="3555" w:name="__RefHeading___Toc465152_1934241801"/>
      <w:bookmarkStart w:id="3556" w:name="_Toc1638"/>
      <w:bookmarkEnd w:id="3555"/>
      <w:r>
        <w:rPr>
          <w:rtl w:val="true"/>
        </w:rPr>
        <w:t xml:space="preserve">روایت </w:t>
      </w:r>
      <w:r>
        <w:rPr/>
        <w:t>5</w:t>
      </w:r>
      <w:bookmarkEnd w:id="3556"/>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به نماز بایستم و در مقابلم متکاهایی باشد که تصویر پرندگان بر آن باشد، روی آن لباسی می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مخملینی از شام به من اهدا شد که تصویر پرنده ای روی آن بود، دستور دادم سر آن را تغییر دهند، مانند درختی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وقتی انسان تنها باشد بیشتر به او اهتمام دارد</w:t>
      </w:r>
      <w:r>
        <w:rPr>
          <w:rFonts w:eastAsia="IRNazanin" w:cs="IRNazanin"/>
          <w:color w:val="111111"/>
          <w:sz w:val="28"/>
          <w:szCs w:val="28"/>
          <w:rtl w:val="true"/>
          <w:lang w:bidi="fa-IR"/>
        </w:rPr>
        <w:t>.</w:t>
      </w:r>
      <w:r>
        <w:rPr>
          <w:rStyle w:val="FootnoteAnchor"/>
          <w:rtl w:val="true"/>
        </w:rPr>
        <w:footnoteReference w:id="2069"/>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موسی بن جعفر علیهما السلام روایت شده که گروهی بر امام باقر علیه السلام وارد شدند، او بر فرشی نشسته بود که تصاویری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سوال کردند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آن را هدیه دهم</w:t>
      </w:r>
      <w:r>
        <w:rPr>
          <w:rFonts w:eastAsia="IRNazanin" w:cs="IRNazanin"/>
          <w:color w:val="111111"/>
          <w:sz w:val="28"/>
          <w:szCs w:val="28"/>
          <w:rtl w:val="true"/>
          <w:lang w:bidi="fa-IR"/>
        </w:rPr>
        <w:t>.</w:t>
      </w:r>
      <w:r>
        <w:rPr>
          <w:rStyle w:val="FootnoteAnchor"/>
          <w:rtl w:val="true"/>
        </w:rPr>
        <w:footnoteReference w:id="2070"/>
      </w:r>
    </w:p>
    <w:p>
      <w:pPr>
        <w:pStyle w:val="BookText"/>
        <w:rPr/>
      </w:pP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يَكُونَ التَّمَاثِيلُ فِي الْبُيُوتِ إِذَا غُيِّرَتِ الصُّورَةُ</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تَمَاثِيلِ الشَّجَرِ وَ الشَّمْسِ وَ الْقَمَرِ قَالَ لَا بَأْسَ مَا لَمْ يَكُنْ فِيهِ شَيْ‌ءٌ مِنَ الْحَيَوَانِ‌</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الْعَبَّاسِ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يَعْمَلُونَ لَهُ ما يَشاءُ مِنْ مَحارِيبَ وَ تَماثِيلَ‌</w:t>
      </w:r>
      <w:r>
        <w:rPr>
          <w:rStyle w:val="FootnoteAnchor"/>
          <w:rtl w:val="true"/>
        </w:rPr>
        <w:footnoteReference w:id="2073"/>
      </w:r>
      <w:r>
        <w:rPr>
          <w:rFonts w:ascii="Amiri" w:hAnsi="Amiri" w:eastAsia="Amiri" w:cs="Amiri"/>
          <w:color w:val="111111"/>
          <w:sz w:val="28"/>
          <w:sz w:val="28"/>
          <w:szCs w:val="28"/>
          <w:rtl w:val="true"/>
          <w:lang w:bidi="ar-SA"/>
        </w:rPr>
        <w:t>مَا التَّمَاثِيلُ الَّتِي كَانُوا يَعْمَلُونَ قَالَ أَمَا وَ اللَّهِ مَا هِيَ التَّمَاثِيلَ الَّتِي تُشْبِهُ النَّاسَ وَ لَكِنْ تَمَاثِيلُ الشَّجَرِ وَ نَحْوِهِ‌</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إِنَّا نَبْسُطُ عِنْدَنَا الْوَسَائِدَ فِيهَا التَّمَاثِيلُ وَ نَفْرُشُهَا قَالَ لَا بَأْسَ بِمَا يُبْسَطُ مِنْهَا وَ يُفْرَشُ وَ يُوطَأُ إِنَّمَا يُكْرَهُ مِنْهَا مَا نُصِبَ عَلَي الْحَائِطِ وَ السَّرِيرِ</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در اتاق ها تصاویر باشد در صورتی که چهره اش را تغییر دهند</w:t>
      </w:r>
      <w:r>
        <w:rPr>
          <w:rFonts w:eastAsia="IRNazanin" w:cs="IRNazanin"/>
          <w:color w:val="111111"/>
          <w:sz w:val="28"/>
          <w:szCs w:val="28"/>
          <w:rtl w:val="true"/>
          <w:lang w:bidi="fa-IR"/>
        </w:rPr>
        <w:t>.</w:t>
      </w:r>
      <w:r>
        <w:rPr>
          <w:rStyle w:val="FootnoteAnchor"/>
          <w:rtl w:val="true"/>
        </w:rPr>
        <w:footnoteReference w:id="2076"/>
      </w:r>
    </w:p>
    <w:p>
      <w:pPr>
        <w:pStyle w:val="BookText"/>
        <w:rPr/>
      </w:pP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تصاویر درخت و خورشید و ماه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جاندار در آن نباشد ایرادی ندارد</w:t>
      </w:r>
      <w:r>
        <w:rPr>
          <w:rFonts w:eastAsia="IRNazanin" w:cs="IRNazanin"/>
          <w:color w:val="111111"/>
          <w:sz w:val="28"/>
          <w:szCs w:val="28"/>
          <w:rtl w:val="true"/>
          <w:lang w:bidi="fa-IR"/>
        </w:rPr>
        <w:t>.</w:t>
      </w:r>
      <w:r>
        <w:rPr>
          <w:rStyle w:val="FootnoteAnchor"/>
          <w:rtl w:val="true"/>
        </w:rPr>
        <w:footnoteReference w:id="2077"/>
      </w:r>
    </w:p>
    <w:p>
      <w:pPr>
        <w:pStyle w:val="BookText"/>
        <w:rPr/>
      </w:pPr>
      <w:r>
        <w:rPr>
          <w:rFonts w:ascii="IRNazanin" w:hAnsi="IRNazanin" w:eastAsia="IRNazanin"/>
          <w:color w:val="111111"/>
          <w:sz w:val="28"/>
          <w:sz w:val="28"/>
          <w:szCs w:val="28"/>
          <w:rtl w:val="true"/>
          <w:lang w:bidi="fa-IR"/>
        </w:rPr>
        <w:t>ابوالعباس گفت از امام صادق علیه السلام در مورد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یَعْمَلُونَ لَهُ مَا یَشَاءُ مِن مَّحَارِیبَ وَتَمَاثِیلَ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متخصصان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هر چه می‌خواست از نمازخانه‌ها و مجسمه‌ها می‌ساختند</w:t>
      </w:r>
      <w:r>
        <w:rPr>
          <w:rFonts w:eastAsia="IRNazanin" w:cs="IRNazanin"/>
          <w:color w:val="111111"/>
          <w:sz w:val="28"/>
          <w:szCs w:val="28"/>
          <w:rtl w:val="true"/>
          <w:lang w:bidi="fa-IR"/>
        </w:rPr>
        <w:t>}</w:t>
      </w:r>
      <w:r>
        <w:rPr>
          <w:rStyle w:val="FootnoteAnchor"/>
          <w:rtl w:val="true"/>
        </w:rPr>
        <w:footnoteReference w:id="207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سوال شد که چه مجسمه هایی بوده که آنها می ساختند؟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آنهامجسمه های شبیه انسان نبوده اند، لکن مجسمه های درخت و مانند ان بوده است</w:t>
      </w:r>
      <w:r>
        <w:rPr>
          <w:rFonts w:eastAsia="IRNazanin" w:cs="IRNazanin"/>
          <w:color w:val="111111"/>
          <w:sz w:val="28"/>
          <w:szCs w:val="28"/>
          <w:rtl w:val="true"/>
          <w:lang w:bidi="fa-IR"/>
        </w:rPr>
        <w:t>.</w:t>
      </w:r>
      <w:r>
        <w:rPr>
          <w:rStyle w:val="FootnoteAnchor"/>
          <w:rtl w:val="true"/>
        </w:rPr>
        <w:footnoteReference w:id="2079"/>
      </w:r>
    </w:p>
    <w:p>
      <w:pPr>
        <w:pStyle w:val="BookText"/>
        <w:rPr/>
      </w:pPr>
      <w:r>
        <w:rPr>
          <w:rFonts w:ascii="IRNazanin" w:hAnsi="IRNazanin" w:eastAsia="IRNazanin"/>
          <w:color w:val="111111"/>
          <w:sz w:val="28"/>
          <w:sz w:val="28"/>
          <w:szCs w:val="28"/>
          <w:rtl w:val="true"/>
          <w:lang w:bidi="fa-IR"/>
        </w:rPr>
        <w:t>ابو بصیر گفت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متکا ها و زیرانداز هایی پهن می کنیم که تصویر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پهن می کنید و به آن تکیه می دهید و بر ان راه می روید اشکالی ندارد، انچه ایراد دارد مجسمه هایی است که بر دیوار یا تخت ها نصب می شود</w:t>
      </w:r>
      <w:r>
        <w:rPr>
          <w:rFonts w:eastAsia="IRNazanin" w:cs="IRNazanin"/>
          <w:color w:val="111111"/>
          <w:sz w:val="28"/>
          <w:szCs w:val="28"/>
          <w:rtl w:val="true"/>
          <w:lang w:bidi="fa-IR"/>
        </w:rPr>
        <w:t>.</w:t>
      </w:r>
      <w:r>
        <w:rPr>
          <w:rStyle w:val="FootnoteAnchor"/>
          <w:rtl w:val="true"/>
        </w:rPr>
        <w:footnoteReference w:id="2080"/>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bookmarkStart w:id="3557" w:name="pg13511_141749"/>
    </w:p>
    <w:p>
      <w:pPr>
        <w:pStyle w:val="Heading2"/>
        <w:numPr>
          <w:ilvl w:val="1"/>
          <w:numId w:val="1"/>
        </w:numPr>
        <w:rPr/>
      </w:pPr>
      <w:bookmarkStart w:id="3558" w:name="__RefHeading___Toc465154_1934241801"/>
      <w:bookmarkStart w:id="3559" w:name="_Toc1639"/>
      <w:bookmarkEnd w:id="3557"/>
      <w:bookmarkEnd w:id="3558"/>
      <w:r>
        <w:rPr>
          <w:rtl w:val="true"/>
        </w:rPr>
        <w:t>كلمة المصّحح</w:t>
      </w:r>
      <w:bookmarkEnd w:id="3559"/>
    </w:p>
    <w:p>
      <w:pPr>
        <w:pStyle w:val="BookText"/>
        <w:rPr/>
      </w:pPr>
      <w:r>
        <w:rPr>
          <w:rFonts w:ascii="Amiri" w:hAnsi="Amiri" w:eastAsia="Amiri" w:cs="Amiri"/>
          <w:color w:val="111111"/>
          <w:sz w:val="28"/>
          <w:sz w:val="28"/>
          <w:szCs w:val="28"/>
          <w:rtl w:val="true"/>
          <w:lang w:bidi="ar-SA"/>
        </w:rPr>
        <w:t>بسمه تعالي</w:t>
      </w:r>
    </w:p>
    <w:p>
      <w:pPr>
        <w:pStyle w:val="BookText"/>
        <w:rPr/>
      </w:pPr>
      <w:r>
        <w:rPr>
          <w:rFonts w:ascii="Amiri" w:hAnsi="Amiri" w:eastAsia="Amiri" w:cs="Amiri"/>
          <w:color w:val="111111"/>
          <w:sz w:val="28"/>
          <w:sz w:val="28"/>
          <w:szCs w:val="28"/>
          <w:rtl w:val="true"/>
          <w:lang w:bidi="ar-SA"/>
        </w:rPr>
        <w:t xml:space="preserve">الأبواب المندرجة في هذا الجزء هي التي كانت ساقطة عن نسخة الكمبانيّ ثمّ طبعت في أوراق عليحدة باهتمام العلّامة المحدّث المرزا محمّد العسكريّ نزيل سامرّاء قدّس سرّه و قد كنّا وعدنا في آخر الجزء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نطبعها فنشكر الله توفيقه لإنجاز وعدنا و له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بذلنا جهدنا في تصحيحه و مقابلته و عرضه علي المصادر فخرج بحمد الله و منّه نقيّا من الأغلاط إلّا نزرا زهيدا زاغ منه البصر و كلّ عنه النظر و من الله العصمة و التوفيق</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إبراهيم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الباقر البهبودي </w:t>
      </w:r>
      <w:bookmarkStart w:id="3560" w:name="pg13511_141750"/>
    </w:p>
    <w:p>
      <w:pPr>
        <w:pStyle w:val="Heading2"/>
        <w:numPr>
          <w:ilvl w:val="1"/>
          <w:numId w:val="1"/>
        </w:numPr>
        <w:rPr/>
      </w:pPr>
      <w:bookmarkStart w:id="3561" w:name="__RefHeading___Toc465156_1934241801"/>
      <w:bookmarkStart w:id="3562" w:name="_Toc1640"/>
      <w:bookmarkEnd w:id="3560"/>
      <w:bookmarkEnd w:id="3561"/>
      <w:r>
        <w:rPr>
          <w:rtl w:val="true"/>
        </w:rPr>
        <w:t>فهرس ما في هذا الجزء من الأبواب</w:t>
      </w:r>
      <w:bookmarkEnd w:id="3562"/>
    </w:p>
    <w:p>
      <w:pPr>
        <w:pStyle w:val="BookText"/>
        <w:rPr/>
      </w:pPr>
      <w:r>
        <w:rPr>
          <w:rFonts w:ascii="Amiri" w:hAnsi="Amiri" w:eastAsia="Amiri" w:cs="Amiri"/>
          <w:color w:val="111111"/>
          <w:sz w:val="28"/>
          <w:sz w:val="28"/>
          <w:szCs w:val="28"/>
          <w:rtl w:val="true"/>
          <w:lang w:bidi="ar-SA"/>
        </w:rPr>
        <w:t>عناوين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ascii="Amiri" w:hAnsi="Amiri" w:eastAsia="Amiri" w:cs="Amiri"/>
          <w:color w:val="111111"/>
          <w:sz w:val="28"/>
          <w:sz w:val="28"/>
          <w:szCs w:val="28"/>
          <w:rtl w:val="true"/>
          <w:lang w:bidi="ar-SA"/>
        </w:rPr>
        <w:t>أبواب المعاصي و الكبائر و حدودها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معني الكبيرة و الصغيرة و عدد الكبائر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الزنا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حدّ الزنا و كيفية ثبوته و 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تحريم اللواط و حده و بدو ظهوره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السحق و حدّه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أتي بهيمة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حدّ النباش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حدّ المماليك و أنه يجوز للمولي إقامة الحدّ علي مملوكه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حدّ الوطء في الحيض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الصبي و المجنون و المريض في الزنا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الزنا باليهودية و النصرانيّة و المجوسية و الأمة و وطي الجارية المشتركة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وجد مع امرءة في بيت أو في لحاف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الاستمناء ببعض الجسد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زمان ضرب الحدّ و مكانه و حكم من أسلم بعد لزوم الحدّ و حكم أهل الذمة في ذلك و أنّه لا شفاعة في الحدود و فيه نوادر أحكام الحدود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التعزير و حدّه و التأديب و حدّه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القذف و البذاء و الفحش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الدياثة و القيادة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حدّ القذف و التأديب في الشتم و أحكامهما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حرمة شرب الخمر و علّتها و النهي عن التداوي بها و الجلوس علي مائدة يشرب عليها و 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حدّ شرب الخمر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الأنبذة و المسكرات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العصير من العنب و الزبيب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أحكام الخمر و انقلابها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السرقة و الغلول و حدهما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حدّ المحارب و اللص و جواز دفعهما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اجتمعت عليه الحدود بأيها يبدأ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النهي عن التعذيب بغير ما وضع الله من الحدود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يقتل أصحاب الكبائر في الثالثة و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السحر و الكهانة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حدّ المرتدّ و أحكامه و فيه أحكام قتل الخوارج و المخالفين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القمار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الغناء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المعازف و الملاهي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جوّز من الغناء و ما يوهم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الصفق و الصفير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أكل مال اليتيم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أحدث حدثا أو آوي محدثا و معناه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التطلّع في الدور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التعرّب بعد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عمل الصور و إبقاؤها و اللعب بها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الشعر و سائر التنزّهات و اللذات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أبواب الزيّ و التجمّل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التجمّل و إظهار النعمة و لبس الثياب الفاخرة و النظيفة و تنظيف الخدم و بيان ما لا يحاسب الله عليه المؤمن و الدّعة و السعة في الحال و ما جاء في الثوب الخشن و الرقيق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كثرة الثياب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نادر بياض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النهي عن التعري بالليل و النهار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ألوان الثياب و التماثل فيها بياض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النهي عن التزيّي بزيّ أعداء الله بياض</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يجوز لبسه من الجلود و ما لا يجوز و لبس الذهب و الفضّة و الحرير و الديباج بياض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لبس القطن و الصوف و الشعر و الوبر و الخزّ و الكتان بياض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آداب لبس الثياب و نزعها و ما يقال عندهما و ما يكره من الثياب و مدح التواضع و النهي عن التبختر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التقنّع و التوشّح فوق القميس بياض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آداب النظر في المرآة بياض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الرداء و الكساء و العمامة و القلنسوة و السراويل بياض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أدعية اللباس و النظر في المرآة بياض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تشبّه النساء بالرجال و العكس و تشبّه الشباب بالكهول و العكس بياض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النوادر بياض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الإحتذاء و التنعّل و آدابهما و ألوانهما بياض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التدهّن و آدابه بياض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الأدّهان بياض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آداب الفرش و التواضع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يحلّي بالذهب و الفضّة من المرآة و السرج و اللجام و السيف و غيرها 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أبواب الخواتيم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التختّم و كيفيّته بياض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الفصوص و نقوشها بياض</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التختّم بالذهب و الفضّة و الحديد و الصفر بياض</w:t>
      </w:r>
      <w:r>
        <w:rPr>
          <w:rFonts w:eastAsia="Amiri" w:cs="Amiri" w:ascii="Amiri" w:hAnsi="Amiri"/>
          <w:color w:val="111111"/>
          <w:sz w:val="28"/>
          <w:szCs w:val="28"/>
          <w:rtl w:val="true"/>
          <w:lang w:bidi="ar-SA"/>
        </w:rPr>
        <w:t xml:space="preserve">. </w:t>
      </w:r>
      <w:bookmarkStart w:id="3563" w:name="pg13511_141754"/>
    </w:p>
    <w:p>
      <w:pPr>
        <w:pStyle w:val="Heading2"/>
        <w:numPr>
          <w:ilvl w:val="1"/>
          <w:numId w:val="1"/>
        </w:numPr>
        <w:rPr/>
      </w:pPr>
      <w:bookmarkStart w:id="3564" w:name="__RefHeading___Toc465158_1934241801"/>
      <w:bookmarkStart w:id="3565" w:name="_Toc1641"/>
      <w:bookmarkEnd w:id="3563"/>
      <w:bookmarkEnd w:id="3564"/>
      <w:r>
        <w:rPr>
          <w:rtl w:val="true"/>
        </w:rPr>
        <w:t>رموز الكتاب</w:t>
      </w:r>
      <w:bookmarkEnd w:id="356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لصحيفة الرضا عليه السلام</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لفقه الرضا عليه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الإمام العسكريّ عليه السلام</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لعيون أخبار الرضا عليه السلام</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أدرجنا هذه الخطبة و التقدمة قضاء لحقه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أظفرنا على هذا الجزء من الكتاب وأما المؤلف العلامة فلم يكن لينشيء هنا خطبة وتقدمة ، فان هذه الابواب تتمة للمجلد السادس عشر وانما يبتدء من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 المقابلة بين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ظَلَمُوا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يفيد أن الفاحشة و هي الزنا من الكبائر و ما ظلموا أنفسهم به من الصغائر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ذَكَرُوا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ذكره للّه، و أنّه قد نهي و حرم عن فعل ذلك العمل، كما روي أن ذكر اللّه ليس سبحان اللّه، و الحمد للّه، و لا إله إلّا اللّه و اللّه أكبر، و لكن ذكر اللّه عند ما أحلّ له، و ذكر اللّه عند ما حرم عليه فيحول ذكره تعالي بينه و بين تلك المعصية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اللّه تعالي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قال المؤلّف قدّس سرّه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أن التوبة انما تجب لما لم يكفر من الذنوب، كالكبائر، و الصغائر التي أصرت عليها فانها ملحقة بالكبائر، و الصغائر التي لم يجتنب معها الكبائر، فأما مع اجتناب الكبائر فهي مكفرة اذا لم يصر عليها، و لا يحتاج الي التوبة عنها لقوله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تَجْتَنِبُوا كَبائِرَ ما تُنْهَوْنَ عَنْهُ نُكَفِّرْ عَنْكُمْ سَيِّئاتِكُمْ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تحقيق القول في ذلك في باب الكبائر ان شاء اللّه تعالي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مع الاصرار، و ما في المتن هو الظاهر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عن ابن الوليد عن الصفار عن ابن حسان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العيون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تعالي حكاية قال عيسي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 بِوالِدَتِي وَ لَمْ يَجْعَلْنِي جَبَّاراً شَقِيًّا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في المصدرين ذكر تمام الآية بصدرها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اليمين الغموس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تغمس صاحبها في الاثم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اللّه عزّ و جلّ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الَّذِينَ لا يَشْهَدُونَ الزُّورَ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قرن بها عبادة الاوثان كما قال اللّه تعالي في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إِنَّمَا الْخَمْرُ وَ الْمَيْسِرُ وَ الْأَنْصابُ وَ الْأَزْلامُ رِجْسٌ مِنْ عَمَلِ الشَّيْطانِ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شي‌ء ممّا فرض اللّه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اللفظ له، و رواه الصدوق في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ذكرنا في مقدّمة بعض المجلدات أن المؤلّف رحمه اللّه إذا أخرج الحديث من مصادر متعدّدة، جعل لفظ الحديث من المصدر الذي يذكره أخيرا، فلا تغفل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 الآية في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ذكر بالاسناد المتقدم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عقوق الوالدين من الكبائر، لان اللّه عزّ و جلّ جعل العاق عصيا شقيا، راجع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 في علل محمّد بن سنان المذكور تمامها في 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ذكر شطر آخر من الكبائر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با سند قبلی از امام صادق علیه السلام ذکر کرد که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 والدین شدن از گناهان کبیره است زیرا خداوند عزوجل کسی که عاق شده را گناهکار و بدبخت قرار داده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تبارك و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تَجْتَنِبُوا كَبائِرَ ما تُنْهَوْنَ عَنْهُ نُكَفِّرْ عَنْكُمْ سَيِّئاتِكُمْ وَ نُدْخِلْكُمْ مُدْخَلًا كَرِيماً</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تبارک و تعالی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تَجْتَنِبُواْ کَبَآئِرَ مَا تُنْهَوْنَ عَنْهُ نُکَفِّرْ عَنکُمْ سَیِّئَاتِکُمْ وَنُدْخِلْکُم مُّدْخَلًا کَرِیمًا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في ط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 لهم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التعاجم التناكر و التظاهر بالعجمة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 ما بين العلامتين كان ساقطا و محله بياضا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عنوان الآية في الباب بناء علي ما اشتهر بين المفسرين أن البغاء المذكور في الآية هو الزني</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عنوان کردن این آیه در این باب، بر مبنای آنچه که بین مفسرین مشهور است می باشد که بغاء مذکور در آیه را زنا می دانند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سيأتي في باب حرمة شرب الخمر تحت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المعراج</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روایت شده در 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حرمت شراب خواری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معراج آمده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باب جوامع المساوي</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جوامع مساوی یافت نشد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باب السؤال و لم نجد في البحار بابا بهذا العنوان، نعم يأتي في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ذمّ السؤال خصوصا بالكف و من المخالفين و ما يجوز فيه السؤال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 مثله في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باب جوامع المساوي بل في باب علل المصائب و المحن و الأمراض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من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من العلل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ما بابی با این عنوان نیافتیم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بله در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زکات،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باب ذمّ سؤال خصوصاً با دست و کفّ و نیز از مخالفین شیعه و همچنین جاهایی که سؤال جایز است، خواهد آمد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 آن در 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جوامع مساوی نیافتیم بلکه در باب علل مصیبت ها و سختی ها و مرض ها جلد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امده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أخرجه عن معاني الأخبار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إسحاق بن أبي هلال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في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تعطيل المواريث</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خالط بياض رأسه سواد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روایتی در مستدرک الوسایل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در حاشیه آن استظهار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تعطیلی ارث و میراث</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العلامتين كان محله بياضا أوردنا ذيل 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الحديثين بعده من باب ذمّ السؤال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الزكاة و الصدقة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قال الطبرسيّ علي ما حكاه المؤلف العلامة 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قصص أيوب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خُذْ بِيَدِكَ ضِغْثاً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مل‌ء الكف من الشماريخ و ما أشبه ذلك، أي و قلنا له ذلك، و ذلك أنّه حلف علي امرأته لامر أنكره من 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عوفي ليضربنها مائة جلدة،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ضغثا بعدد ما حلفت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فَاضْرِبْ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اضربها به دفعة واحدة، فانك إذا فعلت ذلك برت يمينك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تَحْنَثْ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يمينك</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في ط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رمز الأصل ل للخصال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عليه السلام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عليه السلام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الرواية هاهنا مرسلة، و لكنه ذكرها في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أسنده عن عاصم بن حميد عن محمّد بن قيس عنه عليه السلام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المحصن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حصب المحصن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 الحصب زميه بالحصباء و الجنادل، و فيه القتل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 بن حماد بن أبي حنيفة عن أبيه حماد، عن أبيه ابي حنيفة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السرية بضم السين و تشديد الراء المكسورة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التي بوأتها منزلا، و هو فعليه منسوبة الي 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الجماع أو الاخفاء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الإنسان كثيرا ما يسرها و يسترها عن حرته، و انما ضمت سينه لان الابنية قد تغير في النسبة خاصّة كما قالوا في النسبة الي الدهر دهري و الي الأرض السهلة سهلي، و الجمع سراري، و قيل انها مشتقة من السرور، لانه يسر بها،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تسررت جارية و تسريت أيضا كما قالوا تظننت و تظنيت قاله الجوهريّ</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الكليني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الشيخ في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زادا بين السؤالين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كانت عنده أمة زعم أنّه لا يطأها؟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يصدق</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في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حمله علي أن المراد به أن المملوك و المملوكة لا يحصنان بالحر و الحرة؛ بحيث يجب علي المملوك الرجم، لان ذلك لا يجب عليه علي حال، بل عليه الجلد فهو نفي لا حصان خاص</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الشيخ في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في العلل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 عن محمّد بن الحسن الصفار عن أحمد بن محمّد بن عيسي عن الحسين بن سعيد عن ابن أبي عمير و فضالة بن أيوب عن رفاعة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الرجل يزني قبل أن يدخل بأهله أ يرجم؟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يفرق بينهما إذا زني قبل أن يدخل بها؟ قال لا و زاد فيه ابن أبي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يحصن بالامة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کلینی در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در 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الشيخ في التهذيبين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فجر بامرأة حرة و له امرأة حرة فان عليه الرجم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كما لا تحصنه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لا يكون عليه حدّ المحصن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الشيخ في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 حمله علي ما إذا كن عنده بعقد المتعة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شیخ در 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 و آن را حمل بر عقد متعه نموده است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الاسناد، عن الحسن بن كثير، و الاسناد قبله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عن الحسن بن الحسين بن أبان و رواه الشيخ في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رواه الصدوق في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سراجة، و في التهذيب سراقة، و كلاهما سهو، و الصحيح كما عن الصدوق شراحة، قال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كسراقة همدانية أقرت بالزنا عند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ذكره ابن قايماز في المشتبه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مثله في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 روي مثله في الخصال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موسي، عن حمزة ابن القاسم، عن محمّد بن عبد اللّه بن عمران، عن محمّد بن علي الهمدانيّ، عن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حمزة، عن أبيه، عن أبي عبد اللّه و أبي الحسن عليهما السلام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قد قام القائم لحكم بثلاث لم يحكم بها أحد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يقتل الشيخ الزاني، و يقتل مانع الزكاة، و يورث الأخ أخاه في الاظلة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کتاب سراجه آمده و در تهذیب سراقه و هردو اشتباه است و صحیح آن است که از صدوق روایت شده است یعنی شراحه، و در قاموس در ماده شرح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سراقه همدانیه نزد امیرالمؤمنین اقرار به زنا کرد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ابن قایماز در مشتبه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ذکر کرده است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 آن در دعائم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المطبوع أيضا، و الصحيح ماعز بن مالك كما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هكذا في مشكاة المصابيح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كراچي، و قد عنونه في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عزّ بن مالك الاسلمي هو الذي أتي النبيّ صلّي اللّه عليه و آله فاعترف بالزنا فرجمه، روي حديث رجمه ابن عبّاس و بريدة و أبو هريرة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چاپی نیز چنین آمده است لکن نام صحیح ماغر بن مالک است آنگونه که در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مشکاة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کراچی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طور عنوان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ماغر بن مالک اسلمی، کسی است که نزد پیامبر صلی الله علیه و آله آمد و به زنا اعتراف کرد، پس سنگسار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سنگسار او را ابن عباس و بریدة و ابوهریرة نقل کرده اند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كما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نقله في البحار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في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أخرجه في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همان قول صحیح است همانطور که در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در وسایل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 نقل کرده است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يشبه تلك القصة ما ورد في الحديث عن بريدة بعد حديث ماعز 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جاءته امرأة من غامد من الازد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طهرني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ارجعي فاستغفري اللّه و توبي إليه،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 أن تردني كما رددت ماعز بن مالك؟ انها حبلي من الزنا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تضعي ما في بطنك</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این قصه را در روایتی از بریدة نقل کرده است که مسلم در مشکاة المصابیح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و هكذا نسخة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احتط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الاحتفاظ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احتاط علي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و الاسم منه الحوطة و الحيطة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الشريك في الماء و الكلا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ابو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في المناقب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قوله فافحم زيد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العلامتين أضفناه من المصدر و الآية في البقرة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ابو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احفظ عليها خ، اصطبر عليها خ</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العلامة النوريّ الحديث و ما يأتي بعده تحت 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نوادر أحمد بن محمّد بن عيسي و قابلناها علي نسخة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ابوطالب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این روایت را از کتاب نوادر احمد بن محمد بن عیسی آورده و ما آن را با نسخه 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مقابله کردیم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ذيل الحديث في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رجم يتوارثان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غاب زوجه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را در 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است و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حکم سنگسار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نیامده است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المطبوع بذيل 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المطبوع بذيل 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چاپی ذیل 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الشيخ في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عن شعيب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عليه السلام عن رجل تزوج امرأة لها زوج،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يفرق بينهما،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فعليه ضرب؟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ما له يضرب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فأخبرت أبا بصير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جعفرا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عليّا عليه السلام قضي في رجل تزوج امرأة لها زوج فرجم المرأة و ضرب الرجل الحد،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علمت أنك علمت لفضخت رأسك بالحجارة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در 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شعیب نقل کرده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درباره مردی که با زن شوهرداری ازدواج کرد، سوال کردم،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آنها فاصله بینداز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تازیانه هم دارد،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ان که شعیب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ابابصیر خبر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ابوبصیر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شنیدم که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درباره مردی که با زن شوهرداری ازدواج کرده بود اینطور قضاوت فرمود که زن سنگسار و مرد حد زده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می دانستم که می دانستی او شوهر دارد سرت را با سنگ متلاشی می کردم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رحمه اللّه رسالة النعمانيّ في تفسير القرآن الباب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تري سندها في الصفحة الثالثة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المسلم من تاريخ العرب خصوصا عند ظهور الإسلام أن الزنا كان رائجا عندهم خفية و علانية، و كانت بمكّة و طائف و غير ذلك بغايا يرفعن الرايات بذلك و يختلف الناس عندهن من دون أي نكير، و كانوا يلحقون ولد الزنا بأبيه، بحكم القرعة أو القافة أو رأي الزانية و اختيارها، و حسبك من ذلك استلحاق معاوية زيادا بحكم الجاهلية بعد الإسلام بخمسين عاما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مسلم از تاریخ عرب، مخصوصا در زمان ظهور اسلام این است که زنا در نزد آنها، چه پنهانی و چه علنی، رایج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مکه و طائف و غیر این شهرها، زنان بدکاره پرچم هایی را به همین مناسبت برمی افراشتند و مردم بدون آنکه انکاری بر انان شود نزد آنها رفت و آمد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آنها هم فرزند زنا را به حکم قرعه یا نظر زن بدکاره و به اختیار او، به پدرش ملحق می کردند و برای تو همین بس که معاویه به حکم جاهلیت، زیاد را پس از پنجاه سال بعد از اسلام به پدرش ملحق کرد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في سورة النساء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سورة النساء مدنية و السور المدنية علي ترتيب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الأنفال، آل عمران، الأحزاب، الممتحنة، ثمّ النساء، و الأحزاب نزلت في سنة خمس، و الممتحنة نزلت في سنة ست في المهاجرات بعد الهدنة، فتكون سورة النساء نزولها في سنة ست أو سبع من الهجرة بعد ظهور الإسلام بعشرين سنة من مبدإ الوحي</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في 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قد نزلت بالمدينة بعد سورة النساء بعشر سور من المفصل، و في صدرها آية اللعان، و هي نازلة بعد غزوة تبوك كما في تفسير القمّيّ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النعمانيّ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 نص الخبر في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تفسير النعمانيّ المطبوع في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و رواه عليّ بن إبراهيم القمّيّ مرسلا في تفسيره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الشيخ 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الوسائل 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المحكم و المتشابه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المنسوبة الي عليّ بن الحسين المرتضي نقلا من تفسير النعمانيّ</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ما بين العلامتين كان محله بياضا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و قد مر الايعاز الي بعضها في أواخر الباب السابق</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في ط آخر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آخر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رسول اللّه صلّي اللّه عليه و آله أنّه لعن المخنثين من الرجال،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أخرجوهم من بيوتكم، و لعن المذكرات من النساء و المؤنثين من الرجال</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بالمدينة ثلاثة من المخنثين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هيت و هرم و ماتع و كان هيت يدخل علي أزواج رسول اللّه صلّي اللّه عليه و آله متي أراد فدخل يوما دار أمّ سلمة و رسول اللّه صلّي اللّه عليه و آله عندها فأقبل علي أخي أم سلمة عبد اللّه بن أبي أميّة يقول</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کتاب دعائم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رسول خدا صلی الله علیه و آله مردان همجنس باز را نفرین می کند و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از خانه هایتان بیرون کنید و زنان مردنما و مردان زن نما را لعن و نفرین کرد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قال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أو يجمع لهم بين البنين و البنات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تلد المرأة غلاما ثمّ جارية، ثمّ غلاما ثمّ جارية،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تلد توأما ذكرا و أنثي، أو ذكرا و ذكرا أو أنثي، و قال القمّيّ في تفسيره قبيل ذلك الحديث نحو هذا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أحمد موسي المبرقع أخو أبي الحسن الهادي عليه السلام، يلقب بالمبرقع لانه كان أرخي علي وجهه برقعا، و هو أول من جاء الي قم من السادات الرضوية، خرج من الكوفة 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قم و استقر بها و لم ينتقل منها حتّي مات بها ليلة الاربعاء آخر ربيع الأوّل اليوم الثاني و العشرين سنة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دفن بدار شنبولة، و قد كان يلبس السواد و اختص بخدمة المتوكل و منادمته، فلعل تلك الأسئلة كانت حينذاك، راجع في ذلك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الأسئلة مع أجوبتها مرسلا في كتاب التحف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الصدوق و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الإسلامية، و أخرجه المؤلّف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و لفظه كما سيأتي يطابق ظاهر القرآن الكريم كما نقلناه عن الطبرسيّ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يزوجهم ذكرانا و اناثا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يولد له ذكور و يولد له اناث، يقال لكل اثنين مقرونين زوجان كل واحد منهما زوج، و معاذ اللّه أن يكون عني الجليل إلخ</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طبرسی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آیه این است که یا برای آنها بین پسران و دختران جمع شود و نیز گفته شده معنای آن، وقتی است که زنی پسری به دنیا آورد و سپس دختری، سپس پسری و باز دختری، و گفته شده اگر زنی توأماً پسر و دختری به دنیا آورد یا دو پسر یا دو دختر، و قمی در تفسیرش مانند این مطلب را گفته است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ابواحمد موسی مبرقع برادر امام هادی علیه السلام است که مبرقع لقب گرفته زیرا بر صورتش نقابی می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اولین کسی از سادات رضوی است که به قم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کوفه سال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قم آمده و در آن مستقر شد و از آنجا نرفت تا وقتی که در شب چهارشنبه، روز بیست و دوم ربیع الاول سال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 و در خانه شنبوله دفن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سیاه می پوشید و پیشکار مخصوص متوکل بود، شاید این سوال ها را همان موقع پرسیده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جلد </w:t>
      </w:r>
      <w:r>
        <w:rPr>
          <w:rFonts w:eastAsia="IRNazanin" w:cs="IRNazanin"/>
          <w:b w:val="false"/>
          <w:bCs w:val="false"/>
          <w:i w:val="false"/>
          <w:iCs w:val="false"/>
          <w:color w:val="333333"/>
          <w:sz w:val="20"/>
          <w:szCs w:val="20"/>
        </w:rPr>
        <w:t>50</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حديث طويل</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یک حدیث طولانی</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و قد عرفت أن لفظ الحديث في المناقب و التحف يختلفان، و اللفظ هنا للتحف</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ذيلها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فامنن أو أمسك بغير حساب</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المطبوع بذيل 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چاپ شده در ذیل 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في آية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تراه 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كتاب محمّد بن علي ابن محبوب</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التكليف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آية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أبي الدنيا في ذم الملاهي و البيهقيّ و ابن عساكر، و ما جعلناه بين العلامتين محله بياض في الأصل</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کتاب تکلیف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ابن ابی الدنیا و بیهقی و ابن عساکر درمذمت دنیا پرستی آورده اند و آنچه بین دو قلاب آمده در اصل سفید بوده است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و قال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مصنف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معني قوله 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ملعون ملعون من أكمه أعمي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من أرشد متحيرا في دينه الي الكفر، و قرره في نفسه حتي اعتقده، و معني قوله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ملعون ملعون من عبد الدينار و الدرهم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يعني به من يمنع زكاة ماله، و يبخل بمواساة إخوانه، فيكون قد آثر عبادة الدينار و الدرهم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 خالقه، و أمّا نكاح البهيمة فمعروف</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و بعد آن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سخن امام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ملعون است، ملعون است من کمه اعمی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یعنی کسی را که در دینش سرگردان است به سوی کفر راهنمایی کند و ان را در جانش قرار دهد تا به ان اعتقاد پیدا کند و معنای این سخن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ملعون است ملعون است کسی که بنده دینار و درهم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کسی که زکات مالش را نپردازد و در کمک کردن به برادران، بخل ورزد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پرستش دینار و درهم را بر بندگی خالقش بر گزیده است و وطی با حیوانات هم که معلوم است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 فيه القتال بدل القتات و هو سهو، و القتات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النمام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التكليف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کتاب تکلیف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تمام الحديث في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البحار طبعتنا هذه و 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مات أبو الحسن الرضا عليه السلام حججنا فدخلنا علي أبي جعفر عليه السلام و قد حضر خلق من الشيعة من كل بلد لينظروا الي أبي جعفر عليه السلام فدخل عمه عبد اللّه بن موسي و كان شيخا كبيرا نبيلا، عليه ثياب خشنة و بين عينيه سجادة فجلس و خرج أبو جعفر عليه السلام من الحجرة، و عليه قميص قصب و رداء قصب و نعل جدد بيضاء، فقام عبد اللّه و استقبله و قبل بين عينيه و قامت الشيعة و قعد أبو جعفر عليه السلام علي كرسي و نظر الناس بعضهم الي بعض تحيرا لصغر سنه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از همین چاپ بحارالانوار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فقد روي عن كتاب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الجلاء و الشفاء في خبر أنّه لما مضي الرضا عليه السلام جاء محمّد بن جمهور العمي و الحسن بن راشد و عليّ بن مدرك و عليّ بن مهزيار و خلق كثير من سائر البلدان الي المدينة، و سألوا عن الخلف بعد الرضا عليه السلام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بصريا، و هي قرية أسسها موسي بن جعفر عليه السلام علي ثلاثة أميال من المدينة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موسي بن المتوكل، عن عبد اللّه بن جعفر الحميري، عن عنبسة بن مصعب، و رواه في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ابن محبوب عن عبد اللّه بن بكير، عن عنبسة بن مصعب، و هو يروي عن ابن محبوب بواسطة محمّد بن موسي ابن المتوكل عن عبد اللّه بن جعفر الحميري، عن أحمد بن محمّد بن عيسي، عن ابن محبوب، كما في حديث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زنت جارية لي أحدها؟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ليكن ذلك في ستر، فاني أخاف عليك السلطان، و لفظ الكافي كلفظ العلل</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چاپی سلسله سند را آورده آنطور که در 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کرده و نیز در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اینگونه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صادق علیه السلام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کنیزی از من زنا مرتکب شد، او را حد بزنم؟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اما پنهانی چون برای تو از سلطان می ترسم، لفظ کافی مانند علل الشرایع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گوش سلطان نرسد، زیرا جمهور بر خلاف این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رحمة الله در خلاف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مولاست که بر مملوک خود حد بزند بدون اجازه امام چه عبد باشد چه کنیزی که ازدواج کرده یا نکرده، ابن مسعود، ابن عمر، ابو برده، فاطمه علیها السلام، عایشه و حفصه چنین گفته اند و در تابعین؛ حسن بصری، علقمه و اسود و در میان فقها اوزاعی، ثوری، شافعی، احمد و اسحاق چنین گفته اند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التكليف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التكليف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آية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آية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آية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آية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کتاب تکلیف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علي أبي حنيفة و عنده كتب كادت تحول فيما بيننا و بينه،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الكتب كلها في الطلاق، و أنتم ما عندكم؟ و أقبل يقلب بيده،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نجمع هذا كله في حرف واحد،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أَيُّهَا النَّبِيُّ إِذا طَلَّقْتُمُ النِّساءَ فَطَلِّقُوهُنَّ لِعِدَّتِهِنَّ وَ أَحْصُوا 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لا تعلم شيئا الا برواية؟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في مكاتب كانت مكاتبته ألف درهم الحديث</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271</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آخر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مثله في الاختصاص عن جعفر بن الحسين المؤمن عن حيدر بن محمّد بن نعيم،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جعفر بن محمّد ابن قولويه، عن جعفر بن محمّد بن مسعود جميعا عن محمّد بن مسعود العيّاشيّ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جعفر بن أحمد بن أيوب</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في الآية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 لعله يريد بالاصل الذي أشار إليه ما رواه علي بن إبراهيم عن أبيه، عن عمرو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إبراهيم بن الفضل، عن أبان بن تغلب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زني المجنون أو المعتوه جلد الحد، و ان كان محصنا رجم،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الفرق بين المجنون و المجنونة؟ و المعتوه و المعتوهة؟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انما تؤتي، و الرجل يأتي و انما يزني إذا عقل كيف يأتي اللذة، و ان المرأة انما تستكره و يفعل بها و هي لا تعقل ما يفعل بها، راجع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قد حمل علي بقاء تمييز و شعور له بقدر أقل مناط التكليف</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و الصحيح ما في الصلب طبقا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قد أخرجه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 قال في بيانه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عتلت الرجل أعتله و أعتله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جذبته جذبا عنيفا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الجوهريّ</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تري مثله في المناقب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عطا و قتادة و شعبة و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مجنونة فجر بها رجل و قامت البينة عليها بذلك، فأمر عمر بجلدها فعلم بذلك أمير المؤمنين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ردوها و قولوا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علمت ان هذه مجنونة آل فلان، و أن النبيّ صلّي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القلم عن المجنون حتّي يفيق؟ انها مغلوبة علي عقلها و نفسها،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اللّه عنك، لقد كدت أهلك في جلدها و أشار البخاري الي ذلك في صحيحه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قد ذكر المؤلّف العلامة تمام الحديث في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باب احتجاجات أصحاب الصادق عليه السلام علي المخالفين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ملنند این خبر در 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 شده است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قد كان رمز المصدر ساقطا عن الأصل، و المراد بجلدها الحد، حد القذف و في ذلك نصوص كما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 لفظه في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أن امرأة رفعت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عليّا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زوجها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زني بجاريتي، فأقر الرجل بوطء الجارية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وهبتها لي فسأله عن البينة فلم يجد بينة فأمر به ليرجم، فلما رأت ذلك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قد كنت وهبتها له، فامر عليّ عليه السلام أن يخلي سبيل الرجل، و أمر بالمرأة فضربت حدّ القذف</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الغارات مخطوط، و ما بين العلامتين كان محله بياضا في الأصل ألحقناه من كتاب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الغارات که خطی است، مابین قلاب ها در اصل سفید بوده که ما از وسایل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ایم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 ما بين العلامتين أضفناه من المصدر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التكليف لابن أبي العزاقر الشلمغاني المعروف بفقه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ممّا يناسب نقله هنا ما رواه المؤلّف العلامة في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باب التفريق بين الرجال و النساء قال قدّس سرّه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قد روي أحمد بن محمّد بن عيسي في نوادره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الصادق عليه السلام عن الخضخضة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اثم عظيم قد نهي اللّه عنه في كتابه، و فاعله كناكح نفسه، و لو علمت بما يفعله ما أكلت معه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در نوادر روایت شده که از امام صادق علیه السلام درباره خضخضة سؤال شد،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 بزرگی است که خداوند در کتابش از آن نهی کرده و کسی که این کار را انجام دهد مانند آن است که با خودش نزدیکی کرده است، و اگر بدانی که چه می کند با او غذا نمی خوری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سائل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پسر رسول خدا، از کتاب خدا درباره آن برایم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ابتغی وراء ذلک فأولئک هم العادون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عمل وراء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کدام بزرگتر است، زنا یا این؟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گناه بزرگی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گوینده ای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گناهان از بعضی دیگر آسان تر است و گناهان همگی نزد خدا بزرگند چون عصیان و سرپیچی هستند و خداوند گناهان را از بندگان دوست ندارد و ما را از اینکه کار شیطان را انجام دهیم نهی کرده است و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تعبدوا الشیطان انّ الشیطان کان لکم عدوٌ فاتخذوه عدوّا انّما یدعو حزبه لیکونوا من اصحاب السعیر</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 رواه في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سيجي‌ء في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روایت شده در 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أعلي بهم عينا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أبصر بهم و أعلم بحالهم و ضمير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 عليه السلام، أي فقال الحسن عليه السلام ارجعوا الي علي فهو أميركم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أعلم بحالكم، أولي برعايتكم و اشفاقكم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أصغي فلانا حقه، أي تنقصه، و في الأصل و هكذا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فاصنعوه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لان وليدا كان ابن أمه أروي بنت كريز بن ربيعة، أخا عثمان لامه، و احتشم المسلمون أن يحدوه حتّي حدها عليّ عليه السلام</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ابو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ولید برادر مادری عثمان بود و مسلمانان جرأت نمی کردند او را حد بزنند تا آنکه علی علیه السلام حد را بر او جاری ساخت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ابو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رمز ضا و هو سهو</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العلامتين أخرجناه من المصدر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العلامتين زيادة من المصدر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الاسناد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 عن ابن صاعد، عن حمزة ابن العباس، عن يحيي بن نصر، عن ورقاء بن عمر، عن الأعمش عن أبي صالح؛ عن أبي هريرة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 تري مثله في 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قد مر في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قذف المحصنات من الكبائر، لان اللّه عزّ و جلّ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لُعِنُوا فِي الدُّنْيا وَ الْآخِرَةِ وَ لَهُمْ عَذابٌ عَظِيمٌ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كان ساقطا من الأصل أضفناه من المصدرين بالقرينة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مجالس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 دیده شده است</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که تهمت زدن به زنان شوهردار از گناهان کبیره است، زیرا خداوند تعالی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لعنوا فی الدنیا و الاخرة و لهم عذاب عظیم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في آية آل عمران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زنية،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فلان لغية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لرشدة، و أصله غوي</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 للحسين بن سعيد الأهوازي مخطوط</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للحديث شرح مستوفي للمؤلّف راجع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کتاب زهد حسین بن سعید اهوازی، خطی است</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حدیث شرح مکفی از مؤلف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الخبر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الصيقل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أبي عبد اللّه عليه السلام جالسا فبعث غلاما له أعجميا في حاجة الي رجل فانطلق ثمّ رجع فجعل أبو عبد اللّه عليه السلام يستفهمه الجواب و جعل الغلام لا يفهمه مرارا</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الهداية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یک حدیث طولانی</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تحت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الباب السابق</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ما بين العلامتين كان محله بياضا أخرجناه من المصدر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قد مر الحديث في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الذيل ما يتعلق بالمقام</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عليه السلام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المطبوع بذيل فقه الرضا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چاپ شده در ذیل 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هم چنین آمده است</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قال الطبرسيّ في المجمع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السكر علي أربعة 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أسكر من الشراب، و الثاني ما طعم من الطعام، و الثالث السكون و منه ليلة ساكرة أي ساكنة، و الرابع المصدر من قولك سكر سكرا، و منه التسكير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التخيير في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سُكِّرَتْ أَبْصارُنا</w:t>
      </w:r>
      <w:r>
        <w:rPr>
          <w:rFonts w:eastAsia="IRNazanin" w:cs="IRNazanin"/>
          <w:b w:val="false"/>
          <w:bCs w:val="false"/>
          <w:i w:val="false"/>
          <w:iCs w:val="false"/>
          <w:color w:val="333333"/>
          <w:sz w:val="20"/>
          <w:szCs w:val="20"/>
          <w:rtl w:val="true"/>
        </w:rPr>
        <w:t>»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طبرسی در مجمع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مستی چهار وجه دارد، آنچه از مستی می آید، آنچه از غذا می آید، سومی آرامش و سکینه است مثل وقتی که می گوییم شب آرام و ساکن و چهارمی مصدر است مانند تسکیر یعنی حیرانی مثل آیه شریفه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سکرت أبصارنا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 في الأصل رمز الخصال، و لم نجده فيه، و قد أخرجه المؤلّف ره في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الأمالي و لم يذكر الخصال</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أحداثها، و الأظهر ما في المتن</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باب الغناء و الملاهي تحت الرقم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غنا و لهو و لعب به شماره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المعاني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المخنث بدل الخنثي</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روایتی دیگر از امام رضا علیه السلام در این بحث در 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لعلّ المراد أن بناء بدن الإنسان علي وجه يكون التغيير الكامل فيه بعد أربعين يوما كالتغيير من النطفة الي سائر المراتب، فالتغيير عن الحالة التي حصلت في البدن من شرب الخمر الي حالة اخري بحيث لا يبقي فيه أثر منها لا يكون الا بعد مضي تلك المدة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شاید منظور این باشد که بنای بدن انسان به صورتی که کامل شود مانند تغییر از نطفه به دیگر مراتب، چهل روز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 از حالتی که به جهت شرابخواری در بدن حاصل می شود، به حالتی که اثری از آن نباشد، بعد از گذشت این مدت است</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الرمز ل و هو سهو</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مضي في كتاب السماء و العالم 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كمبانيّ</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المؤلّف في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طبعتنا هذه عن كتاب العلل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در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چاپ از کتاب 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شقه خ ل</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 عطاشي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عطاشا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العطشان</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صدق اللّه عزّ و جلّ لاجتنب محارمه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أهل العراق</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آدم و في الأصل ابن يزدان خ ل</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در 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مختار الخرائج</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خلاصه خرایج نیافتیم</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كذا 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الأدوية</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عقد المؤلّف رحمه اللّه في كتاب السماء و العالم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التداوي بالحرام، استوعب فيه البحث، راجع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من هذه الطبعة الحديثة</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السكركة و يقال لها السقرقع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يتخذ من الذرة أو شراب لاهل الحجاز من الشعير و الحبوب حبشية، و قد لهجوا بها، و يسميها العرب الغبيراء مصغرا</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السرف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يؤكل مع الشراب كالشواء و نحو ذلك لاجل الضراوة بها ليتمكنوا من اكثارها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لها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فتذاكروا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أخرجه المؤلف العلامة قدّس سرّه هكذا في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غزوة أحد، و قال في بيانه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كأمير شحم السنام قاله الفيروزآبادي</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 چنین و چنان یعنی داروها</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رحمة الله علیه در کتاب سماء و عالم،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بحث را کامل بیان کرده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سکرکة یا سقرقع شرابی است که از ذرت گرفته می شد یا شرابی است برای اهل حجاز که از جو و دانه های حبشی گرفته می شد که به آن دلبسته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 آن را غبیراء می نامید</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سریف آچه که با شراب خورده می شود مثل کباب و غیر آن، به دلیل غلظت آن که بهره بیشتری از آن ببرند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فارسی به آن مزه می گویند</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بي وجعا و انما أشرب خ</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 رمز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 جمع و هو تصحيف قد اختلط بمتن الأحاديث</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أضفناه من المصدر</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الاذابة و الاحماء، اشارة الي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يُصْهَرُ بِهِ ما فِي بُطُونِهِمْ وَ الْجُلُودُ</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روایت شده است</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 شریفه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یصهر به ما فی بطونهم و الجلود</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من المصدر</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بعده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مصنف هذا الكتاب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إذا كان مستحلا لها</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الطبعة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في الوسائل تحت الرقم </w:t>
      </w:r>
      <w:r>
        <w:rPr>
          <w:rFonts w:eastAsia="IRNazanin" w:cs="IRNazanin"/>
          <w:b w:val="false"/>
          <w:bCs w:val="false"/>
          <w:i w:val="false"/>
          <w:iCs w:val="false"/>
          <w:color w:val="333333"/>
          <w:sz w:val="20"/>
          <w:szCs w:val="20"/>
        </w:rPr>
        <w:t>31955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سماها المحكم و المتشابه و نسبها الي السيّد المرتضي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النسخ محمول علي التقية أو بمعني تخصيص العام و عدم إرادة الخمر منه كما مر</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ما آن را از وسائل شماره </w:t>
      </w:r>
      <w:r>
        <w:rPr>
          <w:rFonts w:eastAsia="IRNazanin" w:cs="IRNazanin"/>
          <w:b w:val="false"/>
          <w:bCs w:val="false"/>
          <w:i w:val="false"/>
          <w:iCs w:val="false"/>
          <w:color w:val="333333"/>
          <w:sz w:val="20"/>
          <w:szCs w:val="20"/>
        </w:rPr>
        <w:t>31955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رساله ای به نام محکم و متشابه منسوب به سید مرتضی آوردیم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این نسخ، حمل بر تقیه شده باشد و یا بهمعنی تخصیص عام و عدم اراده معنای خمر از آن، همانطور که گذشت</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الرسيس أول مس الحمي، أو هو بالمعجمتين من الرش</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الولوف كالالوف وزنا و معني و هو الكثير الالفة و المحبة</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واد باليمن، قيل هو بقرب حضر موت جاء أن فيه أرواح الكفّار، و قيل بئر بحضر موت و قيل هو اسم البلد الذي فيه البئر رائحتها منتنة فظيعة جدا، قاله في المراصد</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اللهفان المتحسر، و في بعض النسخ ملوفا، و هو تصحيف مكوف كما هو في نسخة المشارق، أي مجموعا، و هو الأصحّ</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 مخطوط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من لام يلوم</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 ما بين العلامتين كان محله بياضا</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تمحیص، نسخه خطی</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 في عقوبته</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موسي بن المتوكل عن إسحاق بن عمار</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 الحسوة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كالجزعة وزنا و معنا و يبلغ مقداره مل‌ء الفم</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أنّه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 لست من أهلها، ما طعم أهلها فهو لهم حلال، و ليسوا يأكلون و لا يشربون الا ما أحل اللّه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حدّثنا محمّد بن الحسن عن زرارة</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حدّثنا محمّد بن موسي بن المتوكل عن عبد اللّه بن جعفر الحميري عن عنبسة بن مصعب، و قد مر</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الاسناد هكذا حدّثنا محمّد بن الحسن عن زرارة</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باب حدّ الزنا تحت الرقم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 الظاهر اختلاط الأبواب بالتقديم و التأخير كما عرفت سابقا أنّه يقول قد مر في باب فلان و لم يمر</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بين العلامتين زيادة من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حد زنا شماره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ظاهر امر اختلاط ابواب از جهت تقدیم و تأخیر است همانطور که قبل دیدیم که می گوید گذشت در حالی که نگذشته بود</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 كتاب الزهد مخطوط</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البصائر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الزهد خطی</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 این در بصائرالدرجات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ارتج و ارتتج و استرتج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بصيغة المجهول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استغلق عليه كأنّه اطبق عليه و لم يدر ما يحكم</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استعمله عمر بن الخطّاب علي البحرين، فقدم الجارود العبدي من البحرين علي عمر بن الخطّاب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ان قدامة شرب فسكر، و اني رأيت حدا من حدود اللّه حقا علي أن أرفعه إليك،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شهد معك؟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هريرة، فدعا أبا هريرة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 تشهد؟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أره يشرب؛ و لكني رأيته سكران يقي‌ء،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تنطعت في الشهادة</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مثله في المناقب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قليله و كثيره، روي عائشة عن رسول اللّه صلّي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أسكر منه الفرق فمل‌ء الكف منه حرام و قد ورد بذلك من طرق الفريقين أحاديث عن رسول اللّه صلّي اللّه عليه و آله لكن قال أبو حنيفة و أصحابه و الثوري و نقلوه عن عمر و ابن مسعود أن الخمر قليله و كثيره حرام، و أمّا النبيذ فما أسكر منه فهو حرام و ما لم يسكر فلا، و لا حدّ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 كتاب الخلاف المسألة الثالثة من كتاب الاشربة</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کم و زیادش، عایشه از پیامبر صلی الله علیه و آله نقل کرده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نوشیدنی ها آن مقدار که مست کند حرام است حتی اندازه یک کف دست، این حدیث از سنی و شیعه از پیامبر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ابوحنیفه و اصحاب او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عمر و ابن مسعود نقل کرده اند که خمر کم و زیادش حرام است ولی نبیذ آن مقدار که مست کند حرام است و غیر آن نه، و حدی بر آن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خلاف، مسأله سوم از کتاب اشربه مراجعه کنید</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الخمر لا يجوز صنعتها و اتخاذها و قد حرم بيعها و شراؤها و أجرة الحمالين لها و هكذا، و أمّا النبيذ فليس كذلك يجوز اتخاذها و بيعها و شراؤها و حملها، لكنه لا يشرب الا بعد ذهاب الثلثين</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رمز التهذيب، لكنه سهو و نص الحديث و لفظه في المناقب، نعم الحديث مذكور في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أبي عبد اللّه عليه السلام بغير هذه الألفاظ و هو أطول من هذا</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 آن در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ما بين العلامتين أخرجناه من المصدر، و لعلّ الرجل كان النجاشيّ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قيس بن عمرو بن مالك بن معاوية الحارثي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 به و قد شرب الخمر في شهر رمضان فضربه ثمانين جلدة، ثمّ حبسه ليلة ثمّ دعا به من الغد فضربه عشرين سوطا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ضربتني ثمانين جلدة في شرب الخمر، و هذه العشرون ما هي؟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لتحريك علي شرب الخمر في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مناقب 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قد ذكر هذا أصحاب التراجم في ترجمة الرجل</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شاید این مرد نجاشی شاعر باشد که او را آورده بودند در حالی که در ماه رمضان شرب خمر کرده بود، او را هشتاد ضربه شلاق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زندانی کردند و فردا دوباره او را خواندند و بیست ضربه دیگر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امیرالمؤمنین، هشتاد ضربه برای شرابخواری، این بیست عدد برای چه؟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جرئتی که د رشرب خمر در ماه رمضان 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داستان را اصحاب تراجم در زندگی او آورده اند</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المؤلف العلامة في باب الانبذة و المسكرات من كتاب السماء و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الشلماب كأنّه ماء الشلجم، و 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أعرف له معني</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روایتی طولانی</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شیخ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مؤلف در باب شراب ها و مسکرات از کتاب سما و عالم شلماب را آب شلغم می داند</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المطبوخ من الفواكه</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شد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حجارة الزاج يقطر من الجبل و ينجمد و يتحجر و أحسنها ما يجلب من اليمن</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پخته شده از میوه ها</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سنگ زاج است که از کوه می گیرند و گل و سفتش می کنند و به سنگ تبدیل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نوع آن را از یمن می آورند</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تراه في كتاب المسائل المطبوع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انها الجرار الخضر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الحنتم جرار الاردن</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 قال المؤلّف في بيانه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الخبثي في بعض النسخ كذلك، و 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 له معني، و في بعضها الحثي بالحاء المهملة و الثاء المثلثة و في بعضها بالتاء المثناة و في القاموس الحثي كثري قشور التمر،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الحتي كغني سويق المقل و متاع الزبيل أو عرقه و ثفل التمر و قشوره انتهي، و لعلّ المراد به النبيذ المتخذ من قشور التمر و شبهها</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مؤلف در بیان چنین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خبثی در بعضی نسخه ها چنین است و معنایی برای آن نیافتم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جاها حثی و بعضی نسخه ها حتی و در قاموس پوست خرما آمده است، 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آرد میوه مقل یا رسوب خرما یا پوست آن است، و شاید منظور شراب گرفته شده از پوست خرما و مثل آن است</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رمزين و هو سهو</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الإمامة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التكليف المعروف بفقه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کتاب امامت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الطبريّ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بين العلامتين ساقط من الأصل أضفناه من مجلد الرابع عشر من بحار الأنوار ص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أصل الخمر كيف كان بدء حلالها و حرامها؟ و متي اتخذ الخمر؟ فقال إلخ</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حظه خ، و كون الثلثين حظ إبليس لان عصير العنب بعد الغليان يحرم ما لم يذهب ثلثاه، فالثلثان حظه و أيضا قبل ذهاب الثلثين ان بقي يصير خمرا مسكرا</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سوم بهره ابلیس است زیرا عصاره انگور بعد از جوشیدن تا وقتی دو سوم آن نرفته حرام است، پس دو سوم بهره اوست و نیز قبل از رفتن دو سوم آن شراب مست کننده می شود</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طبخ من عصير العنب 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ميبختج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مي‌پخته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 و لا يجوز شربها الا بأن يذهب ثلثاه لا أقلّ، حتي لو زاد الطلا علي الثلث اوقية فهو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النهاية في حديث عليّ عليه السلام أنّه كان يرزقهم الطلا، الطلا بالكسر و المد الشراب المطبوخ من عصير العنب و هو الرب، و أصله القطران الخاثر الذي تطلي به الإبل، و منه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أول ما يكفي الإسلام كما يكفي الاناء، في الشراب يقال له الطلاء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نحو الحديث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سيشرب أناس من امتي الخمر يسمونها بغير 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انهم يشربون النبيذ المسكر المطبوخ و يسمونها طلاء تحرجا من أن يسموه خمرا، فأما الذي في حديث عليّ عليه السلام فليس من الخمر في شي‌ء، انما هو الرب الحلال</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 قال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 الرواية علي أنّه إذا صب العصير في الماء و غلا الجميع لا يحرم، و لا يشترط في حله ذهاب الثلثين، و لم أر قائلا به من الاصحاب انتهي</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العلامتين أضفناه من 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الكمبانيّ</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العلامتين زيادة من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الكمبانيّ و في الأصل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زيد الزراد و زيد النرسي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الزراد أو زيد النرسي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الترديد من الكاتب حيث كان يريد نقل الأحاديث من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فيه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فاحتمل النقل من أحدهما فردد حتّي يراجع بعد ذلك و يكتب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 محكي الجواهر و طهارة الشيخ نسبة الحديث الي الكتابين</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و نیز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دلالت دارد بر اینکه اگر اب انگور در آب ریخته شود و با هم بجوشد حرام نمی شود، و در حلیت آن رفتن دو سوم آن شرط نیست، من کسی از اصحاب که چنین بگوید را ندیده ام</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بحار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کمپانی اضافه شده است</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في الباب السابق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أن العصير ان نش من غير أن تصيبه النار فدعه حتّي يصير خلا في ذاته من غير أن يلقي فيه شي‌ء فان تغير بعد ذلك و صار خمرا فلا بأس أن تطرح فيه ملحا أو غيره حتّي يتحول خلا</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باب قبلی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 انگور اگر بدون آتش رها شود و خود بخود سرکه شود بدون آنکه چیزی در آن ریخته شود، اگر دوباره تغییر کند و خمر شود، اشکالی ندارد که در آن نمک یا چیزی ریخته شود تا سرکه شود</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ابن كثير و أبو عمرو مع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الياء و ضم الغين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المعني ما كان له أن يخون في الغنيمة و الباقون بضم الياء و فتح الغين و المعني ما كان له أن ينسب الي الخيانة، لان باب الافعال قد يجي‌ء للنسبة فمعني أغله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الي الخيانة</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و ابوعمرو با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فتح یاء و ضم غین می خوانند و معنی آن این است که برای او نیست که در غنیمت خیانت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باقون به ضم یاء و فتح غین می خوانند و معنی آن این است که برای او نیست به خیانت منسوب شود، زیرا باب افعال برای نسبت می آید پس معنی أغله یعنی او را به خیانت نسبت داد</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تنسب الي حطمة بن محارب كان يعمل الدروع، أو هي التي تكسر السيوف، أو الثقيلة العريضة</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قال المؤلّف ره في شرح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كلام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أدخله بين الخبر لتصحيح شهادة النفي و هو غير منحصر فيما ذكره اذ يمكن أن يكون ادعي رسالة في وقت محصور يمكن للشاهد الاطلاع علي عدمه و لعله ذكره علي سبيل التمثيل،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من كلام أحد الرواة بقرينة هذا الحديث، مع أن الفقيه و التهذيبين خال عنه، علي أن الصحيح من لفظ الحديث أن يؤخر قول الراوي هذا عن كلام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يجد 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يكون مراد الراوي أن يمينه علي عدم الإرسال انما يفيد إذا كان أقر مرّة فيكون القطع بشاهد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إقرار نفسه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يمين</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فكابر عنها</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چاپ سنگی 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الدغارة و الدغرة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الشي‌ء اختلاسا، و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دفع في الدغرة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الجوهريّ</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مختار الخرائج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نقله في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بوجه أبسط من الخرائج نفسه</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اخوة أبي جعفر الباقر عليه السلام</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باب ذکر برادران امام باقر علیه السلام</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يغفل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في المتن،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عن فلان إذا لزمته دية فأديتها عنه، فالمراد بالعقل عن الحدّ التزام الرجل عن غيره أن يحد عوضا عنه، لكنه في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طبعته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نقله في الوسائل</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سهو و الصحيح ما أثبتناه في الصلب، و دواد كغراب و الرجل أحمد بن أبي دواد كان قاضيا ببغداد في عهد المأمون و المعتصم و الواثق و المتوكل و كان بينه و بين محمّد بن عبد الملك الزيات وزير المعتصم و الواثق عداوة ففلج في سنة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سخط عليه المتوكل و علي ولده أبي الوليد محمّد بن أحمد، و كان علي القضاء، فأخذ من أبي الوليد محمّد بن أحمد مائة و عشرين ألف دينار و جوهرا بأربعين ألف دينار مصادرة و سيره الي بغداد من سامرّاء، و كانت وفاته في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الكرسوع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كعصفور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الزند الذي يلي الخنصر الناتئ عند الرسع، أو عظيم في طرف الوظيف ممّا يلي الرسغ من وظيف الشاء و نحوها من غير الآدميين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الفيروزآبادي</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لانا جعلناه بمنزلة الجنين في بطن أمه قبل أن ينفخ فيه الروح، فجعلنا في النطفة عشرين دينارا</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النوادر ذيل كتاب فقه الرضا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در ضمن حدیثی طولانی</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نوادر ذیل کتاب 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ذيل كتاب فقه الرضا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الخطب، و المتن الذي جعلناه بين العلامتين ساقط من الأصل</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 خطبه ها شماره </w:t>
      </w:r>
      <w:r>
        <w:rPr>
          <w:rFonts w:eastAsia="IRNazanin" w:cs="IRNazanin"/>
          <w:b w:val="false"/>
          <w:bCs w:val="false"/>
          <w:i w:val="false"/>
          <w:iCs w:val="false"/>
          <w:color w:val="333333"/>
          <w:sz w:val="20"/>
          <w:szCs w:val="20"/>
        </w:rPr>
        <w:t>125</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في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أَجْلِ ذلِكَ كَتَبْنا عَلي بَنِي إِسْرائِيلَ أَنَّهُ مَنْ قَتَلَ نَفْساً بِغَيْرِ نَفْسٍ أَوْ فَسادٍ فِي الْأَرْضِ فَكَأَنَّما قَتَلَ النَّاسَ جَمِيعاً، وَ مَنْ أَحْياها فَكَأَنَّما أَحْيَا النَّاسَ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الآية خاصّ في بني إسرائيل و معناه جار في الناس كلهم،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أَحْياها فَكَأَنَّما أَحْيَا النَّاسَ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أنقذها من حرق أو غرق أو هدم أو سبع أو كفله حتّي يستغني أو أخرجه من فقر الي غني، و أفضل من ذلك ان أخرجه من ضلال الي هدي</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الَّذِينَ تابُوا مِنْ قَبْلِ أَنْ تَقْدِرُوا عَلَيْهِمْ فَاعْلَمُوا أَنَّ اللَّهَ غَفُورٌ 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در ضمن یک حدیث طولانی</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الدعائم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دعائم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جلولا ناحية قرب خانقين في طريق بغداد الي خراسان، سمي باسم نهر عظيم هناك يمتد الي بعقوبا و يشق بين منازلها، و السابلة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المارون في السبيل</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تأمر الطريق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ذكره في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جلولاء ناحیه ای نزدیک خانقین در راه بغداد به خراسان که به نام رود بزرگی که در آنجا از بعقوبه کشیده می شود و بین خانه ها تقسیم می شود، نامگذاری شده است</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 رواه الكليني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الشيخ في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طبعته الحديثة،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لكن نحو الجناية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المؤلّف في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ينافي هذا الخبر القول بالتخيير، اذ مفاده أن الامام يختار ما يعلمه صلاحا بحسب جنايته لا بما تشتهيه، و به يمكن الجمع بين الاخبار المختلفة</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الدغرة و الدغارة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الاختلاس، و منه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قطع في الدغرة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الذي ذكره سورة في الحديث اختلاسا و دغارة بل هو غارة و فساد في الأرض بعد اصلاحها، فالذي يطوف بالليل و يضرب من لقيه بالعصا أو يعلوه بالسيف ليأخذ منه ثوبه أو غير ذلك، قد قام بمضادة السلام بين المؤمنين و محاربة اللّه و رسوله في تحريم مال المسلم و أن حرمة ماله كحرمة دمه، فهو ممن 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جَزاءُ الَّذِينَ يُحارِبُونَ اللَّهَ وَ رَسُولَهُ وَ يَسْعَوْنَ فِي الْأَرْضِ فَساداً أَنْ يُقَتَّلُوا أَوْ يُصَلَّبُوا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الدعائم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 أنّه أتي بمحارب فأمر بصلبه حيا و جعل خشبة قائمة ممّا يلي القبلة و جعل قفاه و ظهره ممّا يلي الخشبة و وجهه ممّا يلي الناس مستقبل القبلة، فلما مات تركه ثلاثة أيام، ثمّ أمر به فأنزل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فصلي عليه و دفن</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العلامتين ساقط من الأصل</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در دعائم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علی علیه السلام کسی را که هم حد داشت و هم قتل بر او واجب شده بود، ابتدا حد را جاری کرد و سپس کشت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اگر چند حد واجب شد که در آنها قتل بود، با حدی غیر از قتل آغاز می شود و آخر، قتل</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العيون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الزاني و الزانية</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أَنَّهُمْ آمَنُوا وَ اتَّقَوْا لَمَثُوبَةٌ مِنْ عِنْدِ اللَّهِ خَيْرٌ لَوْ كانُوا يَعْلَمُونَ</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 آیه بعد 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أنهم آمنوا و اتقوا لمثوبة من عند الله خیر لو کانوا یعلمون</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سبق</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خصه بعض علمائنا بالحل بغير السحر كالقرآن و الذكر و التعويذ و نحوها، و هو حسن اذ لا تصريح بجواز الحل بالسحر، و فيه أن حل السحر انما هو بسحر ضده، فلا ريب في جوازه، مع ما قد عرفت في تفسير الآية من أن المراد باشتراء السحر الاكتساب به</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علمای ما حل و گره گشایی را به غیر از جادو مانند قرآن، ذکر، دعا و اینها اختصاص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خوب است زیرا تصریحی به جایز بودن حل با جادو و سحر نداریم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گشایش سحر با ضد آن است، پس شکی در جواز آن نیست و دیدیم که در تفسیر آیه منظور از خرید جادو همان کسب و کار با آن است</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بعده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بعث النبيّ صلّي اللّه عليه و آله</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رقاه يرقيه رقيا و 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عوذة و نفث في عوذته، و قد يعدي بعلي فيقال رقي عليه تضمينا له لمعني قرأ و نفث و النفث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القاء البزاق عند الرقية، أو هو كالنفخ، و سيأتي في الحديث أن النفخ مكروه، و الاسم من الرقي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الرقية كاللقمة، و الجمع رقي كهدي</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الابرة يضرب بها الزنبور و الحية و نحو ذلك أو يلدغ بها و تاؤها عوض عن اللام المحذوفة، لان أصلها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الجمع حمات و حمي، و في مطبوعة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رقا الا في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بشد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عين أو دم لا يرقي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تصحيف</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سبق و الحديث منقول عن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العلامتين محله بياض في الأصل</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قال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تحذير عن الارتداد ببيان استحقاق العذاب عليه،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فَأُولئِكَ حَبِطَتْ أَعْمالُهُمْ فِي الدُّنْيا وَ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انها صارت بمنزلة ما لم يكن لإيقاعهم اياها علي خلاف الوجه المأمور به، لان إحباط العمل و ابطاله عبارة عن وقوعه علي خلاف الوجه الذي يستحق عليه الثواب و ليس المراد أنهم استحقوا علي أعمالهم الثواب ثمّ انحبط، لانه قد دل الدليل علي أن الإحباط علي هذا الوجه لا يجوز</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الآيات نزلت في أهل الكتاب متعرضة لليهود و جحودهم و كفرهم بالنبي صلي الله عليه و آله بعد بعثته بعد ما كانوا يؤمنون به قبل بعثته، قال عزّ و جلّ</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این آیات درباره اهل کتاب است که به یهود و کفر و انکار ایشان نسبت به پیامبر صلی الله علیه و آله بعد از بعثت حضرت، و اینکه قبل از بعثت ایمان داشتند، اشاره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کیف یهدی الله قوما کفروا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پیامبر و آنچه از نشانه ها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ایمانهم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او قبل از بعثت،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کسانی هستند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شهدوا أن الرسول حق و جاءهم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بشارت دادن به بعثت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البینات، والله لایهدی القوم الظالمین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کفر ایشان، کفر بعد از ایمان آوردن است زیرا ایمان ایشان – قبل از بعثت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حقیقی است</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تشهد بسياقها و سياق ما قبلها أنّها خاصّة بالذين آمنوا و تابوا عن شرك فطري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آمِنُوا بِاللَّهِ وَ رَسُولِهِ وَ الْكِتابِ الَّذِي نَزَّلَ عَلي رَسُولِهِ وَ الْكِتابِ الَّذِي أَنْزَلَ 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التوراة و الإنجيل؛ و هذا يشهد بأنهم ما كانوا مؤمنين بالكتاب الذي أنزل 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يَكْفُرْ بِاللَّهِ وَ مَلائِكَتِهِ وَ كُتُبِهِ وَ رُسُلِهِ وَ الْيَوْمِ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أيضا يشهد بأنهم كانوا مشركين لا يقرون بالمعاد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ضَلَّ ضَلالًا بَعِيداً</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حدیثی طولانی</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سب صاحب نبي جلد</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زيادة من المصدر</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ابو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يلبس فيغشي الصدر</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يصيحون و يجلبون</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و ما بين العلامتين أضفناه من البحار باب نفي الغلوّ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الحديثة، بقرينة صدر السند</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 الشيخ في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بإسناده عن عليّ بن إبراهيم عن أبيه عن ابن أبي عمير عن هشام بن سالم، و هكذا الكليني بإسناده عن محمّد بن يحيي عن أحمد بن محمّد عن ابن أبي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بإسناده عن 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بإسناده عن محمّد بن يحيي عن أحمد بن محمّد عن ابن محبوب عن صالح بن سهل عن كردين عن رجل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در 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کلینی در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بن ابراهیم در تفسیرش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هرکدام با سندی روایت کرده اند</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الطبرسيّ 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عليّ بن إبراهيم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الصادقين عليهما السلام أن الازلام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لها أنصباء و ثلاثة لا أنصباء لها، فالتي لها أنصباء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الفذ، و التوأم، و المسبل، و النافس، و الحلس، و الرقيب و المعلي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فالفذ له سهم، و التوأم له سهمان، و المسبل له ثلاثة أسهم، و النافس له أربعة أسهم، و الحلس له خمسة أسهم، و الرقيب له ستة أسهم، و المعلي له سبعة أسهم</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طبرسی در مجمع البیان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در تفسیرش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یا امام صادق علیهما السلام نقل کرده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ازلام ده تا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هفت تای آنها نصیب و بهره است و سه تای دیگر نصیبی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آنهایی که نصیب دارند فذ، توأم، مسبل، نافس، حلس، رقیب و معلی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فذ یک تیر، توأم دوتیر، مسبل سه تیر، نافس چهارتیر، حلس پنج تیر، رقیب شش تیر و معلی هفت تیر قرار داده شده است</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حجر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الفناء و المعارف سيأتي تحت الرقم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سنگی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غنا و سرگرمی ها به شماره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الأربعة عشر لعبة للمقامرين يخطون علي صفحة كصفحة الأرض مربعات كل مربعة منها داخل الأخري كالجدول و يصفون علي متقاطع الخطوط حصيات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صورتها في 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يكون الخطوط فيه ثمان و الحصيات ستا لكل واحد من طرفي القمار ثلاث حصيات، 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سه‌پر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 و معربها السدر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السين و شد الدال المفتوحة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يكون الخطوط فيه ست عشرة و الحصيات أربعة عشر لكل واحد منهما سبع يقال له الأربعة عشر كذا ذكرناه في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نقل العلامة المؤلّف في 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المسالك أنهم فسروه بأنها قطعة خشب فيها حفر في ثلاثة أسطر و يجعل في الحفر حصا صغارا يلعب بها، فتحررا</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نوعی بازی برای قمار بازان است</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في كل طرف من طرفي الشطرنج شاه و وزير، و الشطرنج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اتّحاد الوزن و الأصل فيه نبت يوجد في الصين يشبه جسد الإنسان و كل قضيب منه مركب من جسدين ذكر و أنثي متعانقين قد تداخلت رجلاهما، و لما صوروا الشاه و الوزير من الخشب و أشبها صورة السترنك سمي سترنك أي الشاهين و هو الشطرنج</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في 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أخرجه المؤلّف رحمه اللّه في كتاب الصوم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طبعتنا هذه</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معرب چوگان الفارسية و المراد العصا المعوجة الرأس يضرب بها الكرة علي الدوابّ</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دو شاه گفته می شود زیرا در هر طرف از دو طرف شطرنج، یک شاه و یک وزیر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شطرنج معرب سترنگ است که اصل آن در چین بوده است و آنها را شبیه بدن انسان می ساختند و هرکدام از آنها مرکب از نر و ماده بوده است و دو نفر با هم مسابقه می دادند و وقتی شاه و وزیر را از چوب و امثال آن می ساختند به آن سترنگ یا دو شاه می گفتند که همان شطرنج است</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در 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 شده است</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چوگان چوب سرکجی است که به توپ گردی سوار بر چارپایان ضربه می زنند</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الكاتب هنا في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إرشاد القلوب عن النبيّ صلّي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يدخل الملائكة بيتا فيه خمر أو دف أو طنبور أو نرد، و لا يستجاب دعاؤهم و يرفع اللّه عنهم البركة</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من الأصل، ألحقناه بقرينة ذكر السند من الأولي و المتن من الثاني</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رمز شي لتفسير العيّاشيّ و هو تصحيف</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کاتب در حاشیه متن اصلی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ارشاد القلوب روایت شده که پیامبر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فرشتگان در خانه ای که در آن خمر و دف و تنبور و نرد باشد داخل نمی شوند و دعایشان مستجاب نمی شود و خداوند برکت را از آنجا می برد</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شماره </w:t>
      </w:r>
      <w:r>
        <w:rPr>
          <w:rFonts w:eastAsia="IRNazanin" w:cs="IRNazanin"/>
          <w:b w:val="false"/>
          <w:bCs w:val="false"/>
          <w:i w:val="false"/>
          <w:iCs w:val="false"/>
          <w:color w:val="333333"/>
          <w:sz w:val="20"/>
          <w:szCs w:val="20"/>
        </w:rPr>
        <w:t>100</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شماره </w:t>
      </w:r>
      <w:r>
        <w:rPr>
          <w:rFonts w:eastAsia="IRNazanin" w:cs="IRNazanin"/>
          <w:b w:val="false"/>
          <w:bCs w:val="false"/>
          <w:i w:val="false"/>
          <w:iCs w:val="false"/>
          <w:color w:val="333333"/>
          <w:sz w:val="20"/>
          <w:szCs w:val="20"/>
        </w:rPr>
        <w:t>103</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يقول،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الخبز و الثقل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المتن هو الظاهر، فان الخبز لا معني له هنا، و لعلّ الحسين أحد مشايخ العيّاشيّ أو من رواة الحديث، و لا نعرفه لاجل تلخيص الاسناد، و قد عد في مشايخه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اشكيب أبو عبد اللّه، و في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الخبز و التفل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الثفل أو الثقل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تقومر عليه ثمّ أعطي شطر منه خراجا لرئيسهم و مفتيهم</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شماره </w:t>
      </w:r>
      <w:r>
        <w:rPr>
          <w:rFonts w:eastAsia="IRNazanin" w:cs="IRNazanin"/>
          <w:b w:val="false"/>
          <w:bCs w:val="false"/>
          <w:i w:val="false"/>
          <w:iCs w:val="false"/>
          <w:color w:val="333333"/>
          <w:sz w:val="20"/>
          <w:szCs w:val="20"/>
        </w:rPr>
        <w:t>179</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الاسترنق معرب استرنك و هو بمعني سترنك و قد مرّ معناه، و في الأصل كما في المصدر المطبوع الاستريق، و هو تصحيف</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برهان 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النرد من مخترعات بوذرجمهر قبال الشطرنج و قيل انه لعب قديم ذو كعبتين، و قد زاد فيه بوذرجمهر كعبتين أخراوين</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غلبه في القمار</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برهان قاطع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نرد از اختراعات بوذر جمهر در مقابل شطرنج بوده است و گفته شده که آن بازی قدیمی با دو مکعب است که بوذر جمهر در آن دو مکعب دیگر وارد کرد</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الحديث في العيون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المسعوديّ عند ذكر الباهبود من ملوك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أيامه عمل النرد و احدث اللعب بها، و جعل ذلك مثالا للمكاسب، و أنّها لا تنال بالكيس و لا بالحيل و لا يتأتي بالحذق، و قد ذكر أن أردشير بن بابك أول من صنع النرد و لعب بها و جعل بيوتها اثني عشر بيتا بعدد الشهور و جعل كلابها ثلاثين كلبا بعدد أيّام الشهر، و جعل الفصين مثلا للقدر و تقلبه بأهل الدنيا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في الاخبار المندرجة في هذا الباب أن الزور هو الغناء، و المفسرون انما فسروه بشهادة الزور كما فسروا الرجس من الاوثان بما كانوا يلطخون الاوثان بدماء قرابينهم</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در اخباری که در این باب درج شده خواهد آمد که زور همان غناست و مفسران هرگاه زور را تفسیر کرده اند به شهادت زور بوده همانطور که رجس من الاوثان را به جایی که بت ها با خون های قربانیشان رنگین می شوند تفسیر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زور یعنی دروغ، و گفته شده آن تلبیه مشرکین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لبیک لا شریک لک الا شریکا هو لک تملکه و ما ملک</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تمامه 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الحديثة راجعه</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تمامه في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و نیز در صفحه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این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فَاجْتَنِبُوا الرِّجْسَ مِنَ الْأَوْثَانِ وَاجْتَنِبُوا قَوْلَ الزُّورِ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رجس من الاوثان شطرنج است و قول زور، غنا</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المنجم كالكاهن و الكاهن كالساحر و الساحر كالكافر و الكافر في النار</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 و رواه في الكافي عن إبراهيم بن أبي البلاد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أوصي إسحاق بن عمر بجوار له مغنيات أن يبعن و يحمل ثمنهن الي أبي الحسن عليه السلام قال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فبعت الجواري بثلاث مائة ألف درهم و حملت الثمن إليه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مولي لك يقال له إسحاق بن عمر أوصي عند وفاته ببيع جوار له مغنيات و حمل الثمن إليك، و قد بعتهن و هذا الثمن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مائة ألف درهم،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حاجة لي فيه، ان هذا سحت و تعليمهن كفر و الاستماع منهن نفاق و ثمنهن سحت، راجع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 بعد از آن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شناس مثل پیشگو و پیشگو مثل جادوگر و جادوگر مثل کافر است و کافر در جهنم است</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في ط حجر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منع الحكم خ ل</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شماره </w:t>
      </w:r>
      <w:r>
        <w:rPr>
          <w:rFonts w:eastAsia="IRNazanin" w:cs="IRNazanin"/>
          <w:b w:val="false"/>
          <w:bCs w:val="false"/>
          <w:i w:val="false"/>
          <w:iCs w:val="false"/>
          <w:color w:val="333333"/>
          <w:sz w:val="20"/>
          <w:szCs w:val="20"/>
        </w:rPr>
        <w:t>356</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حجر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حجر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هنا سقوط كلمة العطف، فان عبد اللّه الفضل الهاشمي انما هو من أصحاب الصادق، و قد روي البرقي عن أبيه عن أبي عبد اللّه عليه السلام غير سرة علي ما تتبعت من كتاب المحاسن و نص علي ذلك الأردبيليّ في رجاله، و يؤيد ذلك أنّه روي في كتاب المرافق من المحاسن تحت الرقم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بعض أصحابنا بلغ به أبا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ما يستحي أحدكم أن يغني علي دابته و هي تسبح الحديث، و هكذا تحت الرقم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بعض أصحابنا رفعه قال أبو عبد اللّه عليه السلام لا تضربوها علي العثار و اضربوها علي النفار،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تغنوا علي ظهرها أ ما يستحي أحدكم أن يغني علي ظهر دابته و هي تسبح</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التجارات و البيوع</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تمامه في كتاب النبوّة باب كيفية نزول آدم تحت الرقم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راجع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نقل الطبرسيّ في سبب النزول عن جابر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اقبلت عير و نحن نصلي مع رسول اللّه صلّي اللّه عليه و آله الجمعة، فانفض الناس إليها، فما بقي غير اثني عشر رجلا أنا فيهم فنزلت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رَأَوْا تِجارَةً أَوْ لَهْواً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طبرسی در سبب نزول این آیه از جابر بن عبدالله نقل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کاروانی آمد در حالی که با پیامبر صلی الله علیه و آله نماز جمعه می خواندیم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به سوی کاروان رفتند غیر از دوازده نفر که یکی از آنها من بودم، این آیه نازل شد</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رمز الخصال و هو سهو</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شرب الخمر قد مر تحت الرقم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هذا الحديث 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 ان شئت</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Pr>
        <w:t>254</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المعلقين علي نسخة الأصل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لا ريب أن فيه سقطا من الناسخ و تصحيفا و لم نجد الرواية في كتاب قرب الإسناد الذي بأيدينا، و لكن في كتاب الجعفريات ما هذا لفظه</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تعلیقه نویسان بر نسخه اصل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اصلی هم چنین است و شکی نیست که کاتب آن را انداخته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این روایت را در قرب الاسنادی که در دست داریم نیافتیم لکن در کتاب جعفریات این تعابیر و الفاظ نیست</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مثله في السرائر من كتاب ابن قولويه عن ابن نباتة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 في ط حجر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 آن در سرائر از کتاب ابن قولویه از ابن نباته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سنگی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بعده قال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ما ذا نقول إذا زففنا؟ فقال رسول اللّه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السرائر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أخرجه المؤلّف في كتاب القرآن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 إذا تعرف أن المراد بالانشاد هو قراءة الاشعار بالتغني أي الصوت مع الغنة</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 آن در 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مؤلف در کتاب القرآن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مراد از انشاد همان خواندن اشعار با آواز است</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حجر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المسائل المطبوع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 و المزمار القصبة التي يزمر فيها أي ينفخ و في الأصل المطبوع في رواية عليّ بن الحسين، و هو تصحيف</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 الآية في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معني الحديث أن من كان ذا غناء و ترجيع صاحب صوت حسن قادرا علي أن يتغن بالقرآن و لم يتغن تحرجا من الاثم زعما منه أن ذلك لا يليق بالقرآن الكريم فليس منا، كما أن قوله عليه الصلاة و السلام في الحية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تركها خوفا من تبعتها فليس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حية الوادي، و أن من تركها و لم يقتلها زعما منه أنّها مخلوقة للّه تعالي لها حياة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شاعرة، و قتلها إبادة لخلقه و أذية و ألم لها من دون سبب موجب فليس منا، لا أن من رأي الحية و لم يجسر أن يقتلها خوفا علي نفسه أو كان رآه من بعيد فلم يعن بها فقد أثم</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سنگی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سنگی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کتاب المسائل المطبوع فی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مزمار چوبی است که در آن می دمند</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مناسب است در اینجا بحثی داشته باشیم که چگونه رسول خدا صلی الله علیه و آله در غنا و آوازه خوانی و دف زنی و طبل و شنیدن حداء، اجازه داده اند در حالی که ائمه ما از زمان امام باقر علیه السلام تا آخر، شدیدا منکر اینها شده اند</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هبار بن الأسود بن المطلب بن أسد بن عبد العزي بن قصيّ القرشيّ الأسدي، و هبار أبوه هو الذي نخس زينب ابنة رسول اللّه لما أرسلها زوجها أبو العاص بن الربيع الي المدينة فأسقطت، و القصة بذلك مشهورة في السير و لذلك أمر رسول اللّه صلّي اللّه عليه و آله بتحريقه ان ظفروا به، فلم تصبه السرية التي أمرت بذلك، حتي أتي رسول اللّه صلّي اللّه عليه و آله تائبا مستسلما فصفح عنه</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بحثی که از ابن خلدون نقل شد گذشت که اعراب در آوازهایشان بین نغمه ها تناسب ساده ای برقرار می کردند و به آن سناد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آن را سناد نام گذاشته اند به معنای اعلان زیرا آنها برای عروسی و زفاف و ازدواج آواز می خواندند، از این رو پیامبر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ازدواج را اعلام کنید</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المسعوديّ فيما نقله عن ابن خرداذبه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الحداء في العرب قبل الغناء و قد كان مضر بن نزار بن معد سقط عن بعير في بعض أسفاره فانكسرت يده فجعل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يداه يا يداه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أحسن الناس صوتا فاستوسقت الإبل و طاب لها السير فاتخذه العرب حداء برجز الشعر، و جعلوا كلامه أول الحداء فمن قول الحادي</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 فيه سقط</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از ابن خرداذبه نقل کرد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 در عرب قبل از غنا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 بن نزار بن معد در یکی از سفرهایش از الاغ به زمین افتاد و دستش شکست و از آن به بعد قرار شد که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دستهایش ای دستهایش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خوش صداترین بود شترها را آرام می کرد و سفر را برای آنها راحت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 حدا را در رجز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بحری از بحور شعر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داده و سخن ابن معد را در ابتدای حدا قرار داده است</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عبد اللّه بن الصلت، كان مولي بني تيم اللّه بن ثعلبة، ثقة مسكون الي روايته و يعرف له كتاب التفسير، قال النجاشيّ أخبرني به عدة من أصحابنا عن أحمد بن محمّد بن يحيي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اللّه بن الصلت عن أبيه، أقول راجع في ذلك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في حديث آخر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الي أبي جعفر عليه السلام بأبيات شعر و ذكرت فيها أباه و سألته أن يأذن لي أن أقول فيه فقطع الشعر و حبسه و كتب في صدر ما بقي من القرطاس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أحسنت فجزاك اللّه خيرا</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شماره </w:t>
      </w:r>
      <w:r>
        <w:rPr>
          <w:rFonts w:eastAsia="IRNazanin" w:cs="IRNazanin"/>
          <w:b w:val="false"/>
          <w:bCs w:val="false"/>
          <w:i w:val="false"/>
          <w:iCs w:val="false"/>
          <w:color w:val="333333"/>
          <w:sz w:val="20"/>
          <w:szCs w:val="20"/>
        </w:rPr>
        <w:t>260</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او عبدالله بن صلت است، فرد ثقه و مورد اطمینان در روایت و برای او کتاب تفسیری شناخته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شماره </w:t>
      </w:r>
      <w:r>
        <w:rPr>
          <w:rFonts w:eastAsia="IRNazanin" w:cs="IRNazanin"/>
          <w:b w:val="false"/>
          <w:bCs w:val="false"/>
          <w:i w:val="false"/>
          <w:iCs w:val="false"/>
          <w:color w:val="333333"/>
          <w:sz w:val="20"/>
          <w:szCs w:val="20"/>
        </w:rPr>
        <w:t>458</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المكاء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أصله واوي يقال مكا يمكو مكوا و مكاء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صفر بفيه أو شبك بأصابعه و نفخ فيها، و منه المكاء كزنار لطائر أبيض أكبر من الحمرة يكون بالحجاز و منه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بنيك حمري و مككيني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أعطي بنيك مثل ما يعطي الحمرة و أعطيني مثل المكاء، و التصدية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اليد بالاخري حتّي يخرج منه صوت كالصدي لطائر يصرّ بالليل و لعلّ المراد بالتصدية أيضا التصرير بمعني ما يخرج منه صوت كصرير الصدي</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مکاء با ضمه میم – مکا یمکو مکوا مکاء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هنگامی که با دهانش سوت بزند و یا با انگشتانش منفذی درست کند و در آن بدمد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معانی مکاء آنکه، پرنده ای بزرگتر و سفید تر از حمرة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نوعی اردک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حجاز یافت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رضرب المثلی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بنیک حمرة و مککینی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پسرت چیزی دادم مثل آنچه به حمرة دادم و او برایم سوت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 دست ها به همدیگر که صدایی از آن بیرون بیاید مانند صدای پرنده ای که در شب سر و صدا می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جیرجیرک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شاید منظور از تصدیه، تصریر باشد، یعنی آنچه از آن صدا خارج می شود</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حدیث</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الآيات منقولة من كتاب العشرة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العشرة مع اليتامي، و أكل أموالهم، و ثواب ايوائهم و الرحم عليهم و عقاب إيذائهم</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في الأصل هاهنا تصحيف</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الإمامة و التبصرة مخطوط، و الخبر منقول بتمامه في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 الصدوق</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عليّ بن إبراهيم عن أبيه عن ابن أبي عمير</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من الأصل</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الامامة و التبصرة خطی، تمام روایت در جلد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امالی صدوق آمده است</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الكليني روي عن محمّد بن يحيي عن أحمد بن محمّد و الشيخ في التهذيب روي بإسناده عن 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التهذيب ط نجف</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 الآية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من الأصل</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الفقه الرضوي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أروي عن العالم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أكل من مال اليتيم درهما واحدا ظلما من غير حقّ يخلده اللّه في النار</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و نیز در فقه الرضا روایت شده که امام رضا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از سر ظلم و به ناحق یک درهم از مال یتیم را بخورد، خداوند او را درآتش جهنم جاودانه می کند</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الصحيفة رواها في مشكاة المصابيح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متفق عليه، و لفظه عن عليّ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كتبنا عن رسول اللّه صلّي اللّه عليه و آله الا القرآن و ما في هذه الصحيفة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 حرام ما بين عير الي ثور فمن أحدث حدثا فيها أو آوي محدثا فعليه لعنة اللّه و الملائكة و الناس أجمعين، لا يقبل منه صرف و لا عدل، ذمة المسلمين واحدة يسعي بها أدناهم، فمن أخفر مسلما فعليه لعنة اللّه و الملائكة و الناس أجمعين لا يقبل منه صرف و لا عدل، و من والي قوما بغير اذن مواليه فعليه لعنة اللّه و الملائكة و الناس أجمعين لا يقبل منه صرف و لا عدل</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و چاپ 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 رواه بهذا الاسناد في ثواب الأعمال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لفظه كالمتن؛ و في العيون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الحدث؟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با همین سند در 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نیز در 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آنجا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چیست؟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في الأصل رمز الخصال و هو سهو</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 الخبر بتمامه في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كالقرن يعمل من حديد أو خشب علي شكل سن من أسنان المشط أطول منه يسرح به الشعر الملبد، و قد يستعمله من لا مشط له، ذكره الجزريّ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بمعناه المدري و المدرية</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هو الحكم بن أبي العاص بن أميّة بن عبد شمس بن عبد مناف القرشيّ الاموي، أبو مروان بن الحكم، عم عثمان بن عفان، و هو الذي نفاه و طرده رسول اللّه صلّي اللّه عليه و آله من المدينة الي الطائف فرده عثمان في خلافته و آواه</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کامل در جلد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حکم بن ابو العاص پدر مروان بن حکم، عموی عثمان بن عفان بود که پیامبر صلی الله علیه و آله او را از مدینه به طائف تبعید کرد و عثمان در دوران خلافتش او را بازگرداند</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سمعت أبا عبد اللّه عليه السلام </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قال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بالتماثيل صورا من نحاس و شبه و زجاج و رخام، كانت الجن تعملها؛ ثم اختلفوا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صورا للحيوانات؛ و قال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يعملون صور السباع و البهائم علي كرسيه ليكون أهيب له</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طبرسی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مجسمه های طراحی شده از مس و مانند آن و شیشه و مرمر، که جن آنها را می ساخته، بعضی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اشکال حیوانات بوده و دیگران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اشکال حیوانات درنده و اهلی را بر تخت سلیمان می ساختند تا برای او هیبت بیشتری بوده باشد</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و سيأتي في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الدفن و آدابه و أحكامه بيان للحديث يبين معني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جدد قبرا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الاختلاف في تصحيح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التحديد،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الجدث،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الخد و التخديد، و أما معني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مثل مثالا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تمثيل المثال لآلهة المشركين، و هو الصنم كما عرفت</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دفن و آداب و احکام آن بیان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تبیین سخن امام صادق علیه السلام آمده است، اختلاف در تصحیح واژه جدّد آمده که حدّد از تحدید و جدّث از جدث و خدّد از خد و تخدید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مثّل مثالا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مجسمه ساختن برای خدای مشرکان که همان بت است که فهمیدید</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و المراد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اليمن</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منظور از آن شهر یمن است</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النشرة ما يوجب انبساط الأعصاب بعد ما أصابها علة و قد يطلق علي العوذات و الرقي يعالج بها المجنون و المريض؛ و لعلّ المراد هنا ما يوجب انتشار الذكر و إنعاظه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المذي؛ و هو ما يخرج قبل النطفة كما عن اللسان، و انتشر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أنعظ؛ و ذكره 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اللسان و الاساس</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نشره عبارت است از انجه که موجب برطرف شدن ناراحتی عصبی و نشاط یافتن اعصاب می شود وگاه بر عوذات و رقیه ها که دیوانه و بیمار با انها درمان می گردد اطلاق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شاید مراد از ان چیزی باشد که موجب هیجان جنسی و برخاستن الت تناسلی مرد می شود</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الفردوس ضاق بك الفسيح</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في باب ما جوّز من الغناء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شرح</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 رمز الكتاب أضفناه بقرينة السند</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سید رضی در مجازات نبویه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همین عبارت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دل شما از چرک پر باشد تا موجب فساد مزاج شود بهتر است از آنکه از شعر پر باشد</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مثله في السرائر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أشعاره ما يدلّ علي أنه كان من الطيارة</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 آن در 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 في النصّ علي الأئمّة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الحديثة</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فی النص علی الائمه الاثنی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هذه الآية تتعلق بقوله تعالي فيما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فَعَلُوا فاحِشَةً قالُوا وَجَدْنا عَلَيْها آباءَنا وَ اللَّهُ أَمَرَنا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و المعني يا بني آدم انا لا نأمركم بالفحشاء و منها كشف العورة للملاء، خصوصا عند طواف البيت تعبدا للّه عزّ و جلّ، بل الشيطان هو الذي يأمركم بذلك، كما فعل ذلك بأبويكم في الجنة ينزع عنهما لباسهما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آمركم أنا أن تأخذوا زينتكم عند كل مسجد، و ان كان غير بيت اللّه الذي بناه إبراهيم الخليل عليه السلام</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ادمان اللحم، و هو تصحيف</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أخرجه عن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زیاد گوشت خوردن بوده که اشتباه است</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معاني الأخبار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بفناء داره</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 في الأصل رمز الخصال و هو سهو</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أضفناه من المصدر و كتاب المواعظ من البحار</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 روایت شده است</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كتاب الغايات</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الطوسيّ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 ما بين العلامتين أضفناه بقرينة صدر الخبر</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آن در کتاب الغایات آمده است</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مختار الخرائج و الجرائح، و مثله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مختار خرایج و جرایح نیافتیم، و مانند آن در 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من الأصل</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الحسن عليه السلام خ ل</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الجباب جمع جبة ثوب مقطوع الكم طويل يلبس فوق الثياب، و الطيالسة جمع الطيلسان كساء مدور أخضر لا أسفل له، و سداه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لحمته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صوف كان يلبسه الخواص من العلماء و المشايخ، و هو من لباس العجم، يجعلونه علي أكتافهم، و القمص جمع قميص</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المطرف كمنبر و المطرف كمكرم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رداء من خز مربع ذو أعلام، قال الفراء و أصله الضم لانه في المعني مأخوذ من أطرف أي جعل في طرفيه العلمان و لكنهم استثقلوا الضمة فكسروه</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ثيابا بيضا يجلب من قوهستان كورة بناحية كرمان</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الي مهرة بن حيدان بطن من قضاعة كانوا يقيمون باليمن، و قال الشيخ في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مهرة محلة بالبصرة</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قصب يرفع فيه التمر، من البواري</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السنبلاني وصف لمقدار القميص، يقال قميس سنبلاني أي سابغ الطول، و لعله منسوب الي سنبلان من بلاد الروم كان المعهود فيه طول القمص</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بالموصل و بلد بالاندلس و الزابي منسوب إليه؛ و الزاب اسم مواضع أخر كثيرة</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الجربان معرب گريبان</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هكذا المصدر،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 به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و رواه الكليني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 هكذا نقله في الوسائل تحت الرقم </w:t>
      </w:r>
      <w:r>
        <w:rPr>
          <w:rFonts w:eastAsia="IRNazanin" w:cs="IRNazanin"/>
          <w:b w:val="false"/>
          <w:bCs w:val="false"/>
          <w:i w:val="false"/>
          <w:iCs w:val="false"/>
          <w:color w:val="333333"/>
          <w:sz w:val="20"/>
          <w:szCs w:val="20"/>
        </w:rPr>
        <w:t>5845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أحكام الملابس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فاتي ببرد 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بيانه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النوار النيلج الذي يصبغ به، و كلها تصحيف، و قول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 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معني له، فانه أن أتي عليه السلام بالبرد، فكيف اشتري القميص و البرد ثوب غير مخيط، و القميص مخيط، و المجال لا يسعني أن أتحرره</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 كتاب المكارم للطبرسيّ كسوابقه</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ثياب منسوبة الي مرو بلد بخراسان و قد تفتح الراء علي زنة العربي و قيل بل الثياب منسوبة الي بلد بالعراق علي شط الفرات</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عزالي و عزالي بكسر اللام و فتحها جمع عزلاء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 الماء من الرواية و نحوها لأنّها في أحد خصمي المزادة لا في وسطها، و ارخاؤها يوجب سيلان الماء منها بشدة و سرعة،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أرخت السماء عزاليها، اذا كثرت الأرزاق و النعم</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ثياب الصون هي التي تصون العرض عن الابتذال بالتجمل، و ثياب البذلة التي تبتذلها في أوقات الخدمة و المهنة</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الباب أضفناه من فهرست الكتاب</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ابن مخلد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ابن السماك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قلابة الرقاشي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غارم بن الفضل أبو النعمان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مرجي أبو يحيي صاحب السفط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ذكرته لحماد بن زيد فعرفه عن معمر بن زياد أن أبا مطر حدثه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بالكوفة فمر علي رجل فقالوا هذا أمير المؤمنين عليّ بن أبي طالب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فتبعته فوقف علي خياط، الحديث</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الفتح هلال بن محمّد بن جعفر الحفار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إسماعيل بن عليّ بن علي الدعبلي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أبو الحسن عليّ بن رزين عثمان بن عبد الرحمن بن عبد اللّه بن بديل بن ورقاء، أخو دعبل بن علي الخزاعيّ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سيدي أبو الحسن عليّ بن موسي الرضا عن الحسين بن عليّ عليه السلام الحديث</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بساط من شعر يقعد عليه يقال له بالفارسية پلاس</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نضد من متاع البيت،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خياره، و هو فعل بمعني مفعول، و قد يطلق علي السرير لان النضد غالبا يجعل عليه، و الوسادة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المخدة يتوسد به، و الانماط جمع نمط كأنّه معرب نمد، ضرب من البسط و المرافق جمع المرفقة التي تجعل تحت المرفق عند الجلوس</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النمارق جمع النمرقة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الوسادة الصغيرة</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المدبوغ، و المسد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الليف</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مشربة أم إبراهيم كانت غرفة أنزلها رسول اللّه فيها بالعالية</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الاهب بضم الهمزة و الهاء و بفتحهما جمع اهاب و هو الجلد،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يقال للجلد اهاب قبل الدبغ و أمّا بعده فلا، و العطنة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المنتنة التي هي في دباغها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فأفسد و أنتن،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نضح عليه الماء فدفنه فاسترخي شعره لينتف فهي عطنة، و القرظ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 ورق السلم يدبغ به و منه أديم قرظي</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الطنفسة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بساط له خمل كالقالي</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image" Target="media/image2.jpeg"/><Relationship Id="rId337" Type="http://schemas.openxmlformats.org/officeDocument/2006/relationships/image" Target="media/image2.jpeg"/><Relationship Id="rId338" Type="http://schemas.openxmlformats.org/officeDocument/2006/relationships/footer" Target="footer331.xml"/><Relationship Id="rId339" Type="http://schemas.openxmlformats.org/officeDocument/2006/relationships/footnotes" Target="footnotes.xml"/><Relationship Id="rId340" Type="http://schemas.openxmlformats.org/officeDocument/2006/relationships/numbering" Target="numbering.xml"/><Relationship Id="rId341" Type="http://schemas.openxmlformats.org/officeDocument/2006/relationships/fontTable" Target="fontTable.xml"/><Relationship Id="rId342" Type="http://schemas.openxmlformats.org/officeDocument/2006/relationships/settings" Target="settings.xml"/><Relationship Id="rId3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608</Pages>
  <Words>57578</Words>
  <Characters>215442</Characters>
  <CharactersWithSpaces>271053</CharactersWithSpaces>
  <Paragraphs>2055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2026-08-24T08:29:07Z</dcterms:created>
  <dc:creator>ghaemiyeh.com</dc:creator>
  <dc:description/>
  <dc:language>en-US</dc:language>
  <cp:lastModifiedBy/>
  <dcterms:modified xsi:type="dcterms:W3CDTF">2026-08-24T12:00:25Z</dcterms:modified>
  <cp:revision>1</cp:revision>
  <dc:subject/>
  <dc:title>بحار الانوار دریاهای نور مجموعه ای فراگیر از دُرّهای ناب روایات امامان معصوم علیهم السلام با ترجمه فارسی جلد 76</dc:title>
</cp:coreProperties>
</file>

<file path=docProps/custom.xml><?xml version="1.0" encoding="utf-8"?>
<Properties xmlns="http://schemas.openxmlformats.org/officeDocument/2006/custom-properties" xmlns:vt="http://schemas.openxmlformats.org/officeDocument/2006/docPropsVTypes"/>
</file>